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64" w:rsidRPr="008A5D0E" w:rsidRDefault="00017364" w:rsidP="00017364">
      <w:pPr>
        <w:jc w:val="right"/>
        <w:rPr>
          <w:sz w:val="26"/>
          <w:szCs w:val="26"/>
        </w:rPr>
      </w:pPr>
      <w:r w:rsidRPr="008A5D0E">
        <w:rPr>
          <w:sz w:val="26"/>
          <w:szCs w:val="26"/>
        </w:rPr>
        <w:t>December 17</w:t>
      </w:r>
      <w:r w:rsidRPr="008A5D0E">
        <w:rPr>
          <w:sz w:val="26"/>
          <w:szCs w:val="26"/>
          <w:vertAlign w:val="superscript"/>
        </w:rPr>
        <w:t>th</w:t>
      </w:r>
      <w:r w:rsidRPr="008A5D0E">
        <w:rPr>
          <w:sz w:val="26"/>
          <w:szCs w:val="26"/>
        </w:rPr>
        <w:t xml:space="preserve"> 2015</w:t>
      </w:r>
    </w:p>
    <w:p w:rsidR="00A70A33" w:rsidRPr="008A5D0E" w:rsidRDefault="00017364" w:rsidP="00A70A33">
      <w:pPr>
        <w:rPr>
          <w:sz w:val="26"/>
          <w:szCs w:val="26"/>
        </w:rPr>
      </w:pPr>
      <w:r w:rsidRPr="008A5D0E">
        <w:rPr>
          <w:sz w:val="26"/>
          <w:szCs w:val="26"/>
        </w:rPr>
        <w:t>To:</w:t>
      </w:r>
      <w:r w:rsidR="00A70A33" w:rsidRPr="008A5D0E">
        <w:rPr>
          <w:sz w:val="26"/>
          <w:szCs w:val="26"/>
        </w:rPr>
        <w:tab/>
      </w:r>
      <w:r w:rsidR="00A70A33" w:rsidRPr="008A5D0E">
        <w:rPr>
          <w:sz w:val="26"/>
          <w:szCs w:val="26"/>
        </w:rPr>
        <w:tab/>
      </w:r>
      <w:r w:rsidR="00A70A33" w:rsidRPr="008A5D0E">
        <w:rPr>
          <w:sz w:val="26"/>
          <w:szCs w:val="26"/>
        </w:rPr>
        <w:tab/>
      </w:r>
      <w:r w:rsidR="00A70A33" w:rsidRPr="008A5D0E">
        <w:rPr>
          <w:sz w:val="26"/>
          <w:szCs w:val="26"/>
        </w:rPr>
        <w:tab/>
      </w:r>
      <w:r w:rsidR="00A70A33" w:rsidRPr="008A5D0E">
        <w:rPr>
          <w:sz w:val="26"/>
          <w:szCs w:val="26"/>
        </w:rPr>
        <w:tab/>
      </w:r>
      <w:r w:rsidR="00A70A33" w:rsidRPr="008A5D0E">
        <w:rPr>
          <w:sz w:val="26"/>
          <w:szCs w:val="26"/>
        </w:rPr>
        <w:tab/>
      </w:r>
      <w:r w:rsidR="00A70A33" w:rsidRPr="008A5D0E">
        <w:rPr>
          <w:sz w:val="26"/>
          <w:szCs w:val="26"/>
        </w:rPr>
        <w:tab/>
      </w:r>
      <w:r w:rsidR="00A70A33" w:rsidRPr="008A5D0E">
        <w:rPr>
          <w:sz w:val="26"/>
          <w:szCs w:val="26"/>
        </w:rPr>
        <w:tab/>
        <w:t xml:space="preserve">From: </w:t>
      </w:r>
    </w:p>
    <w:p w:rsidR="00A70A33" w:rsidRPr="008A5D0E" w:rsidRDefault="00A70A33" w:rsidP="00A70A33">
      <w:pPr>
        <w:rPr>
          <w:b/>
          <w:bCs/>
          <w:sz w:val="26"/>
          <w:szCs w:val="26"/>
          <w:u w:val="single"/>
        </w:rPr>
      </w:pPr>
      <w:r w:rsidRPr="008A5D0E">
        <w:rPr>
          <w:sz w:val="26"/>
          <w:szCs w:val="26"/>
        </w:rPr>
        <w:t>Patrice A. Sadowski</w:t>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r>
      <w:r w:rsidR="008A5D0E">
        <w:rPr>
          <w:sz w:val="26"/>
          <w:szCs w:val="26"/>
        </w:rPr>
        <w:tab/>
      </w:r>
      <w:r w:rsidRPr="008A5D0E">
        <w:rPr>
          <w:sz w:val="26"/>
          <w:szCs w:val="26"/>
        </w:rPr>
        <w:t>Benjamin J. Hochster</w:t>
      </w:r>
      <w:r w:rsidRPr="008A5D0E">
        <w:rPr>
          <w:sz w:val="26"/>
          <w:szCs w:val="26"/>
        </w:rPr>
        <w:br/>
        <w:t>EIN: 02-10023</w:t>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t>SSN: 063-98-7919</w:t>
      </w:r>
      <w:r w:rsidRPr="008A5D0E">
        <w:rPr>
          <w:sz w:val="26"/>
          <w:szCs w:val="26"/>
        </w:rPr>
        <w:br/>
        <w:t>IRS</w:t>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t>email:bhochster@gmail.com</w:t>
      </w:r>
      <w:r w:rsidRPr="008A5D0E">
        <w:rPr>
          <w:sz w:val="26"/>
          <w:szCs w:val="26"/>
        </w:rPr>
        <w:br/>
        <w:t>Fax: +1(973) 921 4365</w:t>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t>Tel: +972-54-80-400-40</w:t>
      </w:r>
      <w:r w:rsidRPr="008A5D0E">
        <w:rPr>
          <w:sz w:val="26"/>
          <w:szCs w:val="26"/>
        </w:rPr>
        <w:br/>
      </w:r>
      <w:r w:rsidRPr="008A5D0E">
        <w:rPr>
          <w:b/>
          <w:bCs/>
          <w:sz w:val="26"/>
          <w:szCs w:val="26"/>
          <w:u w:val="single"/>
        </w:rPr>
        <w:t>Richmond VA, USA</w:t>
      </w:r>
      <w:r w:rsidRPr="008A5D0E">
        <w:rPr>
          <w:sz w:val="26"/>
          <w:szCs w:val="26"/>
        </w:rPr>
        <w:tab/>
      </w:r>
      <w:r w:rsidRPr="008A5D0E">
        <w:rPr>
          <w:sz w:val="26"/>
          <w:szCs w:val="26"/>
        </w:rPr>
        <w:tab/>
      </w:r>
      <w:r w:rsidRPr="008A5D0E">
        <w:rPr>
          <w:sz w:val="26"/>
          <w:szCs w:val="26"/>
        </w:rPr>
        <w:tab/>
      </w:r>
      <w:r w:rsidRPr="008A5D0E">
        <w:rPr>
          <w:sz w:val="26"/>
          <w:szCs w:val="26"/>
        </w:rPr>
        <w:tab/>
      </w:r>
      <w:r w:rsidRPr="008A5D0E">
        <w:rPr>
          <w:sz w:val="26"/>
          <w:szCs w:val="26"/>
        </w:rPr>
        <w:tab/>
      </w:r>
      <w:r w:rsidR="008A5D0E">
        <w:rPr>
          <w:sz w:val="26"/>
          <w:szCs w:val="26"/>
        </w:rPr>
        <w:tab/>
      </w:r>
      <w:r w:rsidRPr="008A5D0E">
        <w:rPr>
          <w:b/>
          <w:bCs/>
          <w:sz w:val="26"/>
          <w:szCs w:val="26"/>
          <w:u w:val="single"/>
        </w:rPr>
        <w:t xml:space="preserve">Bet </w:t>
      </w:r>
      <w:proofErr w:type="spellStart"/>
      <w:r w:rsidRPr="008A5D0E">
        <w:rPr>
          <w:b/>
          <w:bCs/>
          <w:sz w:val="26"/>
          <w:szCs w:val="26"/>
          <w:u w:val="single"/>
        </w:rPr>
        <w:t>Shemesh</w:t>
      </w:r>
      <w:proofErr w:type="spellEnd"/>
      <w:r w:rsidRPr="008A5D0E">
        <w:rPr>
          <w:b/>
          <w:bCs/>
          <w:sz w:val="26"/>
          <w:szCs w:val="26"/>
          <w:u w:val="single"/>
        </w:rPr>
        <w:t>, Israel</w:t>
      </w:r>
    </w:p>
    <w:p w:rsidR="00017364" w:rsidRPr="008A5D0E" w:rsidRDefault="00017364">
      <w:pPr>
        <w:rPr>
          <w:sz w:val="26"/>
          <w:szCs w:val="26"/>
        </w:rPr>
      </w:pPr>
    </w:p>
    <w:p w:rsidR="00017364" w:rsidRPr="008A5D0E" w:rsidRDefault="00A70A33" w:rsidP="008A5D0E">
      <w:pPr>
        <w:rPr>
          <w:sz w:val="26"/>
          <w:szCs w:val="26"/>
        </w:rPr>
      </w:pPr>
      <w:r w:rsidRPr="008A5D0E">
        <w:rPr>
          <w:sz w:val="26"/>
          <w:szCs w:val="26"/>
        </w:rPr>
        <w:t>(</w:t>
      </w:r>
      <w:r w:rsidR="00210F69">
        <w:rPr>
          <w:sz w:val="26"/>
          <w:szCs w:val="26"/>
        </w:rPr>
        <w:t xml:space="preserve">This Letter has </w:t>
      </w:r>
      <w:r w:rsidR="008A5D0E">
        <w:rPr>
          <w:sz w:val="26"/>
          <w:szCs w:val="26"/>
        </w:rPr>
        <w:t>2</w:t>
      </w:r>
      <w:r w:rsidRPr="008A5D0E">
        <w:rPr>
          <w:sz w:val="26"/>
          <w:szCs w:val="26"/>
        </w:rPr>
        <w:t xml:space="preserve"> pages)</w:t>
      </w:r>
    </w:p>
    <w:p w:rsidR="006321A5" w:rsidRPr="008A5D0E" w:rsidRDefault="0017744B">
      <w:pPr>
        <w:rPr>
          <w:sz w:val="26"/>
          <w:szCs w:val="26"/>
        </w:rPr>
      </w:pPr>
      <w:r w:rsidRPr="008A5D0E">
        <w:rPr>
          <w:sz w:val="26"/>
          <w:szCs w:val="26"/>
        </w:rPr>
        <w:t>Dear Ms. Sadowski,</w:t>
      </w:r>
    </w:p>
    <w:p w:rsidR="0017744B" w:rsidRPr="008A5D0E" w:rsidRDefault="0017744B">
      <w:pPr>
        <w:rPr>
          <w:sz w:val="26"/>
          <w:szCs w:val="26"/>
        </w:rPr>
      </w:pPr>
      <w:r w:rsidRPr="008A5D0E">
        <w:rPr>
          <w:sz w:val="26"/>
          <w:szCs w:val="26"/>
        </w:rPr>
        <w:t>Thank you in advance for your time. Also, please forgive my less-than-perfect English. I would like to discuss with you a few things:</w:t>
      </w:r>
    </w:p>
    <w:p w:rsidR="0017744B" w:rsidRPr="008A5D0E" w:rsidRDefault="00A70A33" w:rsidP="0017744B">
      <w:pPr>
        <w:pStyle w:val="a3"/>
        <w:numPr>
          <w:ilvl w:val="0"/>
          <w:numId w:val="1"/>
        </w:numPr>
        <w:rPr>
          <w:sz w:val="26"/>
          <w:szCs w:val="26"/>
        </w:rPr>
      </w:pPr>
      <w:r w:rsidRPr="008A5D0E">
        <w:rPr>
          <w:sz w:val="26"/>
          <w:szCs w:val="26"/>
        </w:rPr>
        <w:t>Sometime</w:t>
      </w:r>
      <w:r w:rsidR="0017744B" w:rsidRPr="008A5D0E">
        <w:rPr>
          <w:sz w:val="26"/>
          <w:szCs w:val="26"/>
        </w:rPr>
        <w:t xml:space="preserve"> in the beginning of September, I received from you a notice of deficiency, dated JUL 22</w:t>
      </w:r>
      <w:r w:rsidR="0017744B" w:rsidRPr="008A5D0E">
        <w:rPr>
          <w:sz w:val="26"/>
          <w:szCs w:val="26"/>
          <w:vertAlign w:val="superscript"/>
        </w:rPr>
        <w:t>nd</w:t>
      </w:r>
      <w:r w:rsidR="0017744B" w:rsidRPr="008A5D0E">
        <w:rPr>
          <w:sz w:val="26"/>
          <w:szCs w:val="26"/>
        </w:rPr>
        <w:t xml:space="preserve"> 2015 (Cover page attached beneath for reference). </w:t>
      </w:r>
    </w:p>
    <w:p w:rsidR="0017744B" w:rsidRPr="008A5D0E" w:rsidRDefault="0017744B" w:rsidP="0017744B">
      <w:pPr>
        <w:pStyle w:val="a3"/>
        <w:numPr>
          <w:ilvl w:val="0"/>
          <w:numId w:val="1"/>
        </w:numPr>
        <w:rPr>
          <w:sz w:val="26"/>
          <w:szCs w:val="26"/>
        </w:rPr>
      </w:pPr>
      <w:r w:rsidRPr="008A5D0E">
        <w:rPr>
          <w:sz w:val="26"/>
          <w:szCs w:val="26"/>
        </w:rPr>
        <w:t>My understanding is that not my calculations are disputed, but you have missing substantiating documents. Hence I went ahead and had these documents translated (yet again. Long story…), and have sent the, to you by mail on Oct. 21.</w:t>
      </w:r>
    </w:p>
    <w:p w:rsidR="0017744B" w:rsidRPr="008A5D0E" w:rsidRDefault="0017744B" w:rsidP="0017744B">
      <w:pPr>
        <w:pStyle w:val="a3"/>
        <w:numPr>
          <w:ilvl w:val="0"/>
          <w:numId w:val="1"/>
        </w:numPr>
        <w:rPr>
          <w:sz w:val="26"/>
          <w:szCs w:val="26"/>
        </w:rPr>
      </w:pPr>
      <w:r w:rsidRPr="008A5D0E">
        <w:rPr>
          <w:sz w:val="26"/>
          <w:szCs w:val="26"/>
        </w:rPr>
        <w:t>The mail service in Israel is very bad recently, so I gave it 2 months to hear from you.</w:t>
      </w:r>
    </w:p>
    <w:p w:rsidR="0017744B" w:rsidRPr="008A5D0E" w:rsidRDefault="0017744B" w:rsidP="0017744B">
      <w:pPr>
        <w:pStyle w:val="a3"/>
        <w:numPr>
          <w:ilvl w:val="0"/>
          <w:numId w:val="1"/>
        </w:numPr>
        <w:rPr>
          <w:sz w:val="26"/>
          <w:szCs w:val="26"/>
        </w:rPr>
      </w:pPr>
      <w:r w:rsidRPr="008A5D0E">
        <w:rPr>
          <w:sz w:val="26"/>
          <w:szCs w:val="26"/>
        </w:rPr>
        <w:t>I have not heard from you by now. So on December 15</w:t>
      </w:r>
      <w:r w:rsidRPr="008A5D0E">
        <w:rPr>
          <w:sz w:val="26"/>
          <w:szCs w:val="26"/>
          <w:vertAlign w:val="superscript"/>
        </w:rPr>
        <w:t>th</w:t>
      </w:r>
      <w:r w:rsidRPr="008A5D0E">
        <w:rPr>
          <w:sz w:val="26"/>
          <w:szCs w:val="26"/>
        </w:rPr>
        <w:t xml:space="preserve"> I called your phone number as stated on your deficiency notice (973-921-4159), to check if you received my mail, and also to get an update from you.</w:t>
      </w:r>
    </w:p>
    <w:p w:rsidR="0017744B" w:rsidRPr="008A5D0E" w:rsidRDefault="0017744B" w:rsidP="0017744B">
      <w:pPr>
        <w:pStyle w:val="a3"/>
        <w:numPr>
          <w:ilvl w:val="0"/>
          <w:numId w:val="1"/>
        </w:numPr>
        <w:rPr>
          <w:sz w:val="26"/>
          <w:szCs w:val="26"/>
        </w:rPr>
      </w:pPr>
      <w:r w:rsidRPr="008A5D0E">
        <w:rPr>
          <w:sz w:val="26"/>
          <w:szCs w:val="26"/>
        </w:rPr>
        <w:t xml:space="preserve">Unfortunately for me, your answering machine clarified that you will be away until </w:t>
      </w:r>
      <w:r w:rsidR="00A70A33" w:rsidRPr="008A5D0E">
        <w:rPr>
          <w:sz w:val="26"/>
          <w:szCs w:val="26"/>
        </w:rPr>
        <w:t>mid-Jan</w:t>
      </w:r>
      <w:r w:rsidRPr="008A5D0E">
        <w:rPr>
          <w:sz w:val="26"/>
          <w:szCs w:val="26"/>
        </w:rPr>
        <w:t xml:space="preserve"> 2016.</w:t>
      </w:r>
    </w:p>
    <w:p w:rsidR="0017744B" w:rsidRPr="008A5D0E" w:rsidRDefault="00326950" w:rsidP="0017744B">
      <w:pPr>
        <w:pStyle w:val="a3"/>
        <w:numPr>
          <w:ilvl w:val="0"/>
          <w:numId w:val="1"/>
        </w:numPr>
        <w:rPr>
          <w:sz w:val="26"/>
          <w:szCs w:val="26"/>
        </w:rPr>
      </w:pPr>
      <w:r w:rsidRPr="008A5D0E">
        <w:rPr>
          <w:sz w:val="26"/>
          <w:szCs w:val="26"/>
        </w:rPr>
        <w:t>Your answering machine also made me aware of the deadline on the Notice of Deficiency (regarding petitioning the tax court</w:t>
      </w:r>
      <w:proofErr w:type="gramStart"/>
      <w:r w:rsidRPr="008A5D0E">
        <w:rPr>
          <w:sz w:val="26"/>
          <w:szCs w:val="26"/>
        </w:rPr>
        <w:t>) ,</w:t>
      </w:r>
      <w:proofErr w:type="gramEnd"/>
      <w:r w:rsidRPr="008A5D0E">
        <w:rPr>
          <w:sz w:val="26"/>
          <w:szCs w:val="26"/>
        </w:rPr>
        <w:t xml:space="preserve"> something I have not noticed when I read the notice (my bad).</w:t>
      </w:r>
    </w:p>
    <w:p w:rsidR="00326950" w:rsidRPr="008A5D0E" w:rsidRDefault="00326950" w:rsidP="0017744B">
      <w:pPr>
        <w:pStyle w:val="a3"/>
        <w:numPr>
          <w:ilvl w:val="0"/>
          <w:numId w:val="1"/>
        </w:numPr>
        <w:rPr>
          <w:sz w:val="26"/>
          <w:szCs w:val="26"/>
        </w:rPr>
      </w:pPr>
      <w:r w:rsidRPr="008A5D0E">
        <w:rPr>
          <w:sz w:val="26"/>
          <w:szCs w:val="26"/>
        </w:rPr>
        <w:t>Your answering machine also encouraged considering filing the petition if the deadline is before your return in January.</w:t>
      </w:r>
    </w:p>
    <w:p w:rsidR="00326950" w:rsidRPr="008A5D0E" w:rsidRDefault="00326950" w:rsidP="0017744B">
      <w:pPr>
        <w:pStyle w:val="a3"/>
        <w:numPr>
          <w:ilvl w:val="0"/>
          <w:numId w:val="1"/>
        </w:numPr>
        <w:rPr>
          <w:sz w:val="26"/>
          <w:szCs w:val="26"/>
        </w:rPr>
      </w:pPr>
      <w:r w:rsidRPr="008A5D0E">
        <w:rPr>
          <w:sz w:val="26"/>
          <w:szCs w:val="26"/>
        </w:rPr>
        <w:t xml:space="preserve">Because I had no way of contacting you to know if you got the documents etc., I had no choice but indeed file the said petition, and it was </w:t>
      </w:r>
      <w:proofErr w:type="spellStart"/>
      <w:r w:rsidRPr="008A5D0E">
        <w:rPr>
          <w:sz w:val="26"/>
          <w:szCs w:val="26"/>
        </w:rPr>
        <w:t>fedexed</w:t>
      </w:r>
      <w:proofErr w:type="spellEnd"/>
      <w:r w:rsidRPr="008A5D0E">
        <w:rPr>
          <w:sz w:val="26"/>
          <w:szCs w:val="26"/>
        </w:rPr>
        <w:t xml:space="preserve"> to the tax court on Dec 16</w:t>
      </w:r>
      <w:r w:rsidRPr="008A5D0E">
        <w:rPr>
          <w:sz w:val="26"/>
          <w:szCs w:val="26"/>
          <w:vertAlign w:val="superscript"/>
        </w:rPr>
        <w:t>th</w:t>
      </w:r>
      <w:r w:rsidRPr="008A5D0E">
        <w:rPr>
          <w:sz w:val="26"/>
          <w:szCs w:val="26"/>
        </w:rPr>
        <w:t>.</w:t>
      </w:r>
    </w:p>
    <w:p w:rsidR="00326950" w:rsidRPr="008A5D0E" w:rsidRDefault="00326950" w:rsidP="00326950">
      <w:pPr>
        <w:pStyle w:val="a3"/>
        <w:numPr>
          <w:ilvl w:val="0"/>
          <w:numId w:val="1"/>
        </w:numPr>
        <w:rPr>
          <w:sz w:val="26"/>
          <w:szCs w:val="26"/>
        </w:rPr>
      </w:pPr>
      <w:r w:rsidRPr="008A5D0E">
        <w:rPr>
          <w:sz w:val="26"/>
          <w:szCs w:val="26"/>
        </w:rPr>
        <w:lastRenderedPageBreak/>
        <w:t xml:space="preserve">Obviously, I would much rather handle the issue without court involvement. Our disagreement relies solely on document deficiency, documents that are quite readily available (albeit need costly translation). </w:t>
      </w:r>
    </w:p>
    <w:p w:rsidR="00326950" w:rsidRPr="008A5D0E" w:rsidRDefault="00326950" w:rsidP="00017364">
      <w:pPr>
        <w:pStyle w:val="a3"/>
        <w:numPr>
          <w:ilvl w:val="0"/>
          <w:numId w:val="1"/>
        </w:numPr>
        <w:rPr>
          <w:sz w:val="26"/>
          <w:szCs w:val="26"/>
        </w:rPr>
      </w:pPr>
      <w:r w:rsidRPr="008A5D0E">
        <w:rPr>
          <w:sz w:val="26"/>
          <w:szCs w:val="26"/>
        </w:rPr>
        <w:t xml:space="preserve">At this point it might be </w:t>
      </w:r>
      <w:r w:rsidR="00A70A33" w:rsidRPr="008A5D0E">
        <w:rPr>
          <w:sz w:val="26"/>
          <w:szCs w:val="26"/>
        </w:rPr>
        <w:t>worthwhile</w:t>
      </w:r>
      <w:r w:rsidRPr="008A5D0E">
        <w:rPr>
          <w:sz w:val="26"/>
          <w:szCs w:val="26"/>
        </w:rPr>
        <w:t xml:space="preserve"> to note, that prior to this audit, I was already audited for the years 2006 2007 2009 by the IRS, and most of the relevant documents (marital status, child identity and dependency etc.) were translated, notarized, submitted and accepted by the IRS in 2012. </w:t>
      </w:r>
      <w:r w:rsidR="00017364" w:rsidRPr="008A5D0E">
        <w:rPr>
          <w:sz w:val="26"/>
          <w:szCs w:val="26"/>
        </w:rPr>
        <w:t xml:space="preserve">My case at the time was </w:t>
      </w:r>
      <w:r w:rsidR="00A70A33" w:rsidRPr="008A5D0E">
        <w:rPr>
          <w:sz w:val="26"/>
          <w:szCs w:val="26"/>
        </w:rPr>
        <w:t>handled</w:t>
      </w:r>
      <w:r w:rsidR="00017364" w:rsidRPr="008A5D0E">
        <w:rPr>
          <w:sz w:val="26"/>
          <w:szCs w:val="26"/>
        </w:rPr>
        <w:t xml:space="preserve"> by Ms. </w:t>
      </w:r>
      <w:proofErr w:type="spellStart"/>
      <w:r w:rsidR="00017364" w:rsidRPr="008A5D0E">
        <w:rPr>
          <w:sz w:val="26"/>
          <w:szCs w:val="26"/>
        </w:rPr>
        <w:t>Juhenny</w:t>
      </w:r>
      <w:proofErr w:type="spellEnd"/>
      <w:r w:rsidR="00017364" w:rsidRPr="008A5D0E">
        <w:rPr>
          <w:sz w:val="26"/>
          <w:szCs w:val="26"/>
        </w:rPr>
        <w:t xml:space="preserve"> A. Blanco-Soto, Tax Compliance Officer, </w:t>
      </w:r>
      <w:proofErr w:type="gramStart"/>
      <w:r w:rsidR="00017364" w:rsidRPr="008A5D0E">
        <w:rPr>
          <w:sz w:val="26"/>
          <w:szCs w:val="26"/>
        </w:rPr>
        <w:t>ID</w:t>
      </w:r>
      <w:proofErr w:type="gramEnd"/>
      <w:r w:rsidR="00017364" w:rsidRPr="008A5D0E">
        <w:rPr>
          <w:sz w:val="26"/>
          <w:szCs w:val="26"/>
        </w:rPr>
        <w:t xml:space="preserve"> #. 0313916. I do not think it is fair I need to go thru this again.</w:t>
      </w:r>
    </w:p>
    <w:p w:rsidR="00017364" w:rsidRPr="008A5D0E" w:rsidRDefault="00017364" w:rsidP="00017364">
      <w:pPr>
        <w:pStyle w:val="a3"/>
        <w:numPr>
          <w:ilvl w:val="0"/>
          <w:numId w:val="1"/>
        </w:numPr>
        <w:rPr>
          <w:sz w:val="26"/>
          <w:szCs w:val="26"/>
        </w:rPr>
      </w:pPr>
      <w:r w:rsidRPr="008A5D0E">
        <w:rPr>
          <w:sz w:val="26"/>
          <w:szCs w:val="26"/>
        </w:rPr>
        <w:t>It is not clear to me how to proceed from here. These are my questions:</w:t>
      </w:r>
    </w:p>
    <w:p w:rsidR="00017364" w:rsidRPr="008A5D0E" w:rsidRDefault="00017364" w:rsidP="00017364">
      <w:pPr>
        <w:pStyle w:val="a3"/>
        <w:numPr>
          <w:ilvl w:val="1"/>
          <w:numId w:val="1"/>
        </w:numPr>
        <w:rPr>
          <w:b/>
          <w:bCs/>
          <w:color w:val="000000" w:themeColor="text1"/>
          <w:sz w:val="26"/>
          <w:szCs w:val="26"/>
        </w:rPr>
      </w:pPr>
      <w:r w:rsidRPr="008A5D0E">
        <w:rPr>
          <w:b/>
          <w:bCs/>
          <w:color w:val="000000" w:themeColor="text1"/>
          <w:sz w:val="26"/>
          <w:szCs w:val="26"/>
        </w:rPr>
        <w:t>Did you receive the documents I have sent you in October?</w:t>
      </w:r>
    </w:p>
    <w:p w:rsidR="00017364" w:rsidRPr="008A5D0E" w:rsidRDefault="00017364" w:rsidP="00017364">
      <w:pPr>
        <w:pStyle w:val="a3"/>
        <w:numPr>
          <w:ilvl w:val="1"/>
          <w:numId w:val="1"/>
        </w:numPr>
        <w:rPr>
          <w:b/>
          <w:bCs/>
          <w:color w:val="000000" w:themeColor="text1"/>
          <w:sz w:val="26"/>
          <w:szCs w:val="26"/>
        </w:rPr>
      </w:pPr>
      <w:r w:rsidRPr="008A5D0E">
        <w:rPr>
          <w:b/>
          <w:bCs/>
          <w:color w:val="000000" w:themeColor="text1"/>
          <w:sz w:val="26"/>
          <w:szCs w:val="26"/>
        </w:rPr>
        <w:t xml:space="preserve">If not, is there any point to resend them (via </w:t>
      </w:r>
      <w:proofErr w:type="spellStart"/>
      <w:r w:rsidRPr="008A5D0E">
        <w:rPr>
          <w:b/>
          <w:bCs/>
          <w:color w:val="000000" w:themeColor="text1"/>
          <w:sz w:val="26"/>
          <w:szCs w:val="26"/>
        </w:rPr>
        <w:t>fedex</w:t>
      </w:r>
      <w:proofErr w:type="spellEnd"/>
      <w:r w:rsidRPr="008A5D0E">
        <w:rPr>
          <w:b/>
          <w:bCs/>
          <w:color w:val="000000" w:themeColor="text1"/>
          <w:sz w:val="26"/>
          <w:szCs w:val="26"/>
        </w:rPr>
        <w:t xml:space="preserve"> this time. Again, VERY costly!)</w:t>
      </w:r>
    </w:p>
    <w:p w:rsidR="00017364" w:rsidRPr="008A5D0E" w:rsidRDefault="00017364" w:rsidP="00017364">
      <w:pPr>
        <w:pStyle w:val="a3"/>
        <w:numPr>
          <w:ilvl w:val="1"/>
          <w:numId w:val="1"/>
        </w:numPr>
        <w:rPr>
          <w:b/>
          <w:bCs/>
          <w:color w:val="000000" w:themeColor="text1"/>
          <w:sz w:val="26"/>
          <w:szCs w:val="26"/>
        </w:rPr>
      </w:pPr>
      <w:r w:rsidRPr="008A5D0E">
        <w:rPr>
          <w:b/>
          <w:bCs/>
          <w:color w:val="000000" w:themeColor="text1"/>
          <w:sz w:val="26"/>
          <w:szCs w:val="26"/>
        </w:rPr>
        <w:t xml:space="preserve">Are you still the person </w:t>
      </w:r>
      <w:r w:rsidR="00A70A33" w:rsidRPr="008A5D0E">
        <w:rPr>
          <w:b/>
          <w:bCs/>
          <w:color w:val="000000" w:themeColor="text1"/>
          <w:sz w:val="26"/>
          <w:szCs w:val="26"/>
        </w:rPr>
        <w:t>handling</w:t>
      </w:r>
      <w:r w:rsidRPr="008A5D0E">
        <w:rPr>
          <w:b/>
          <w:bCs/>
          <w:color w:val="000000" w:themeColor="text1"/>
          <w:sz w:val="26"/>
          <w:szCs w:val="26"/>
        </w:rPr>
        <w:t xml:space="preserve"> my case, or is it out of your hand once the deadline arrived, and a tax court petition was filed?</w:t>
      </w:r>
    </w:p>
    <w:p w:rsidR="00017364" w:rsidRPr="008A5D0E" w:rsidRDefault="00017364" w:rsidP="00017364">
      <w:pPr>
        <w:pStyle w:val="a3"/>
        <w:numPr>
          <w:ilvl w:val="0"/>
          <w:numId w:val="1"/>
        </w:numPr>
        <w:rPr>
          <w:b/>
          <w:bCs/>
          <w:color w:val="000000" w:themeColor="text1"/>
          <w:sz w:val="26"/>
          <w:szCs w:val="26"/>
        </w:rPr>
      </w:pPr>
      <w:r w:rsidRPr="008A5D0E">
        <w:rPr>
          <w:color w:val="000000" w:themeColor="text1"/>
          <w:sz w:val="26"/>
          <w:szCs w:val="26"/>
        </w:rPr>
        <w:t xml:space="preserve">In any case, I would very much appreciate if you could give me a call </w:t>
      </w:r>
      <w:r w:rsidR="008A5D0E">
        <w:rPr>
          <w:color w:val="000000" w:themeColor="text1"/>
          <w:sz w:val="26"/>
          <w:szCs w:val="26"/>
        </w:rPr>
        <w:t>(</w:t>
      </w:r>
      <w:r w:rsidR="008A5D0E" w:rsidRPr="008A5D0E">
        <w:rPr>
          <w:color w:val="000000" w:themeColor="text1"/>
          <w:sz w:val="26"/>
          <w:szCs w:val="26"/>
        </w:rPr>
        <w:t>+972-54-80-400-40</w:t>
      </w:r>
      <w:proofErr w:type="gramStart"/>
      <w:r w:rsidR="008A5D0E">
        <w:rPr>
          <w:color w:val="000000" w:themeColor="text1"/>
          <w:sz w:val="26"/>
          <w:szCs w:val="26"/>
        </w:rPr>
        <w:t>)</w:t>
      </w:r>
      <w:r w:rsidRPr="008A5D0E">
        <w:rPr>
          <w:color w:val="000000" w:themeColor="text1"/>
          <w:sz w:val="26"/>
          <w:szCs w:val="26"/>
        </w:rPr>
        <w:t>to</w:t>
      </w:r>
      <w:proofErr w:type="gramEnd"/>
      <w:r w:rsidRPr="008A5D0E">
        <w:rPr>
          <w:color w:val="000000" w:themeColor="text1"/>
          <w:sz w:val="26"/>
          <w:szCs w:val="26"/>
        </w:rPr>
        <w:t xml:space="preserve"> discuss these issues, once you have a chance. My contact information is beneath. Please </w:t>
      </w:r>
      <w:proofErr w:type="spellStart"/>
      <w:r w:rsidRPr="008A5D0E">
        <w:rPr>
          <w:color w:val="000000" w:themeColor="text1"/>
          <w:sz w:val="26"/>
          <w:szCs w:val="26"/>
        </w:rPr>
        <w:t>please</w:t>
      </w:r>
      <w:proofErr w:type="spellEnd"/>
      <w:r w:rsidRPr="008A5D0E">
        <w:rPr>
          <w:color w:val="000000" w:themeColor="text1"/>
          <w:sz w:val="26"/>
          <w:szCs w:val="26"/>
        </w:rPr>
        <w:t xml:space="preserve"> do not hesitate to call at any time. I am very insecure about all this, and would be grateful for any guidance.</w:t>
      </w:r>
    </w:p>
    <w:p w:rsidR="00A70A33" w:rsidRPr="008A5D0E" w:rsidRDefault="00A70A33" w:rsidP="00A70A33">
      <w:pPr>
        <w:rPr>
          <w:b/>
          <w:bCs/>
          <w:color w:val="000000" w:themeColor="text1"/>
          <w:sz w:val="26"/>
          <w:szCs w:val="26"/>
        </w:rPr>
      </w:pPr>
      <w:r w:rsidRPr="008A5D0E">
        <w:rPr>
          <w:b/>
          <w:bCs/>
          <w:color w:val="000000" w:themeColor="text1"/>
          <w:sz w:val="26"/>
          <w:szCs w:val="26"/>
        </w:rPr>
        <w:t>Again, thank you for your time, and Happy New Year.</w:t>
      </w:r>
    </w:p>
    <w:p w:rsidR="00A70A33" w:rsidRPr="008A5D0E" w:rsidRDefault="00A70A33" w:rsidP="00A70A33">
      <w:pPr>
        <w:rPr>
          <w:b/>
          <w:bCs/>
          <w:color w:val="000000" w:themeColor="text1"/>
          <w:sz w:val="26"/>
          <w:szCs w:val="26"/>
        </w:rPr>
      </w:pPr>
    </w:p>
    <w:p w:rsidR="008A5D0E" w:rsidRPr="008A5D0E" w:rsidRDefault="00A70A33" w:rsidP="008A5D0E">
      <w:pPr>
        <w:rPr>
          <w:color w:val="000000" w:themeColor="text1"/>
          <w:sz w:val="26"/>
          <w:szCs w:val="26"/>
        </w:rPr>
      </w:pP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t>Best Regards,</w:t>
      </w:r>
      <w:r w:rsidRPr="008A5D0E">
        <w:rPr>
          <w:color w:val="000000" w:themeColor="text1"/>
          <w:sz w:val="26"/>
          <w:szCs w:val="26"/>
        </w:rPr>
        <w:br/>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br/>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t>Benjamin J. Hochster</w:t>
      </w:r>
      <w:r w:rsidRPr="008A5D0E">
        <w:rPr>
          <w:color w:val="000000" w:themeColor="text1"/>
          <w:sz w:val="26"/>
          <w:szCs w:val="26"/>
        </w:rPr>
        <w:br/>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t>email:bhochster@gmail.com</w:t>
      </w:r>
      <w:r w:rsidR="008A5D0E" w:rsidRPr="008A5D0E">
        <w:rPr>
          <w:color w:val="000000" w:themeColor="text1"/>
          <w:sz w:val="26"/>
          <w:szCs w:val="26"/>
        </w:rPr>
        <w:br/>
      </w:r>
      <w:r w:rsidR="008A5D0E" w:rsidRPr="008A5D0E">
        <w:rPr>
          <w:color w:val="000000" w:themeColor="text1"/>
          <w:sz w:val="26"/>
          <w:szCs w:val="26"/>
        </w:rPr>
        <w:tab/>
      </w:r>
      <w:r w:rsidR="008A5D0E" w:rsidRPr="008A5D0E">
        <w:rPr>
          <w:color w:val="000000" w:themeColor="text1"/>
          <w:sz w:val="26"/>
          <w:szCs w:val="26"/>
        </w:rPr>
        <w:tab/>
      </w:r>
      <w:r w:rsidR="008A5D0E" w:rsidRPr="008A5D0E">
        <w:rPr>
          <w:color w:val="000000" w:themeColor="text1"/>
          <w:sz w:val="26"/>
          <w:szCs w:val="26"/>
        </w:rPr>
        <w:tab/>
      </w:r>
      <w:r w:rsidR="008A5D0E" w:rsidRPr="008A5D0E">
        <w:rPr>
          <w:color w:val="000000" w:themeColor="text1"/>
          <w:sz w:val="26"/>
          <w:szCs w:val="26"/>
        </w:rPr>
        <w:tab/>
      </w:r>
      <w:r w:rsidR="008A5D0E" w:rsidRPr="008A5D0E">
        <w:rPr>
          <w:color w:val="000000" w:themeColor="text1"/>
          <w:sz w:val="26"/>
          <w:szCs w:val="26"/>
        </w:rPr>
        <w:tab/>
      </w:r>
      <w:r w:rsidR="008A5D0E" w:rsidRPr="008A5D0E">
        <w:rPr>
          <w:color w:val="000000" w:themeColor="text1"/>
          <w:sz w:val="26"/>
          <w:szCs w:val="26"/>
        </w:rPr>
        <w:tab/>
      </w:r>
      <w:r w:rsidR="008A5D0E" w:rsidRPr="008A5D0E">
        <w:rPr>
          <w:color w:val="000000" w:themeColor="text1"/>
          <w:sz w:val="26"/>
          <w:szCs w:val="26"/>
        </w:rPr>
        <w:tab/>
      </w:r>
      <w:r w:rsidR="008A5D0E" w:rsidRPr="008A5D0E">
        <w:rPr>
          <w:color w:val="000000" w:themeColor="text1"/>
          <w:sz w:val="26"/>
          <w:szCs w:val="26"/>
        </w:rPr>
        <w:tab/>
      </w:r>
      <w:r w:rsidR="008A5D0E" w:rsidRPr="008A5D0E">
        <w:rPr>
          <w:b/>
          <w:bCs/>
          <w:i/>
          <w:iCs/>
          <w:color w:val="000000" w:themeColor="text1"/>
          <w:sz w:val="26"/>
          <w:szCs w:val="26"/>
        </w:rPr>
        <w:t>Tel: +972-54-80-400-40</w:t>
      </w:r>
      <w:r w:rsidR="008A5D0E" w:rsidRPr="008A5D0E">
        <w:rPr>
          <w:b/>
          <w:bCs/>
          <w:i/>
          <w:iCs/>
          <w:color w:val="000000" w:themeColor="text1"/>
          <w:sz w:val="26"/>
          <w:szCs w:val="26"/>
        </w:rPr>
        <w:br/>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t xml:space="preserve">Add: 13 </w:t>
      </w:r>
      <w:proofErr w:type="spellStart"/>
      <w:r w:rsidR="008A5D0E">
        <w:rPr>
          <w:color w:val="000000" w:themeColor="text1"/>
          <w:sz w:val="26"/>
          <w:szCs w:val="26"/>
        </w:rPr>
        <w:t>Nachal</w:t>
      </w:r>
      <w:proofErr w:type="spellEnd"/>
      <w:r w:rsidR="008A5D0E">
        <w:rPr>
          <w:color w:val="000000" w:themeColor="text1"/>
          <w:sz w:val="26"/>
          <w:szCs w:val="26"/>
        </w:rPr>
        <w:t xml:space="preserve"> </w:t>
      </w:r>
      <w:proofErr w:type="spellStart"/>
      <w:r w:rsidR="008A5D0E">
        <w:rPr>
          <w:color w:val="000000" w:themeColor="text1"/>
          <w:sz w:val="26"/>
          <w:szCs w:val="26"/>
        </w:rPr>
        <w:t>Katlav</w:t>
      </w:r>
      <w:proofErr w:type="spellEnd"/>
      <w:r w:rsidR="008A5D0E">
        <w:rPr>
          <w:color w:val="000000" w:themeColor="text1"/>
          <w:sz w:val="26"/>
          <w:szCs w:val="26"/>
        </w:rPr>
        <w:t xml:space="preserve"> </w:t>
      </w:r>
      <w:proofErr w:type="spellStart"/>
      <w:r w:rsidR="008A5D0E">
        <w:rPr>
          <w:color w:val="000000" w:themeColor="text1"/>
          <w:sz w:val="26"/>
          <w:szCs w:val="26"/>
        </w:rPr>
        <w:t>st.</w:t>
      </w:r>
      <w:proofErr w:type="spellEnd"/>
      <w:r w:rsidR="008A5D0E">
        <w:rPr>
          <w:color w:val="000000" w:themeColor="text1"/>
          <w:sz w:val="26"/>
          <w:szCs w:val="26"/>
        </w:rPr>
        <w:br/>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t xml:space="preserve">Bet </w:t>
      </w:r>
      <w:proofErr w:type="spellStart"/>
      <w:r w:rsidR="008A5D0E">
        <w:rPr>
          <w:color w:val="000000" w:themeColor="text1"/>
          <w:sz w:val="26"/>
          <w:szCs w:val="26"/>
        </w:rPr>
        <w:t>Shemesh</w:t>
      </w:r>
      <w:proofErr w:type="spellEnd"/>
      <w:r w:rsidR="008A5D0E">
        <w:rPr>
          <w:color w:val="000000" w:themeColor="text1"/>
          <w:sz w:val="26"/>
          <w:szCs w:val="26"/>
        </w:rPr>
        <w:t xml:space="preserve"> 9962043</w:t>
      </w:r>
      <w:r w:rsidR="008A5D0E">
        <w:rPr>
          <w:color w:val="000000" w:themeColor="text1"/>
          <w:sz w:val="26"/>
          <w:szCs w:val="26"/>
        </w:rPr>
        <w:br/>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r>
      <w:r w:rsidR="008A5D0E">
        <w:rPr>
          <w:color w:val="000000" w:themeColor="text1"/>
          <w:sz w:val="26"/>
          <w:szCs w:val="26"/>
        </w:rPr>
        <w:tab/>
        <w:t>Israel</w:t>
      </w:r>
    </w:p>
    <w:p w:rsidR="008A5D0E" w:rsidRPr="008A5D0E" w:rsidRDefault="008A5D0E" w:rsidP="00A70A33">
      <w:pPr>
        <w:rPr>
          <w:color w:val="000000" w:themeColor="text1"/>
          <w:sz w:val="26"/>
          <w:szCs w:val="26"/>
        </w:rPr>
      </w:pPr>
    </w:p>
    <w:p w:rsidR="00A70A33" w:rsidRPr="008A5D0E" w:rsidRDefault="00A70A33" w:rsidP="00A70A33">
      <w:pPr>
        <w:rPr>
          <w:color w:val="000000" w:themeColor="text1"/>
          <w:sz w:val="26"/>
          <w:szCs w:val="26"/>
        </w:rPr>
      </w:pP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r w:rsidRPr="008A5D0E">
        <w:rPr>
          <w:color w:val="000000" w:themeColor="text1"/>
          <w:sz w:val="26"/>
          <w:szCs w:val="26"/>
        </w:rPr>
        <w:tab/>
      </w:r>
    </w:p>
    <w:p w:rsidR="00A70A33" w:rsidRPr="008A5D0E" w:rsidRDefault="00A70A33" w:rsidP="00A70A33">
      <w:pPr>
        <w:rPr>
          <w:b/>
          <w:bCs/>
          <w:color w:val="000000" w:themeColor="text1"/>
          <w:sz w:val="26"/>
          <w:szCs w:val="26"/>
        </w:rPr>
      </w:pPr>
    </w:p>
    <w:sectPr w:rsidR="00A70A33" w:rsidRPr="008A5D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DF" w:rsidRDefault="007B4BDF" w:rsidP="00210F69">
      <w:pPr>
        <w:spacing w:after="0" w:line="240" w:lineRule="auto"/>
      </w:pPr>
      <w:r>
        <w:separator/>
      </w:r>
    </w:p>
  </w:endnote>
  <w:endnote w:type="continuationSeparator" w:id="0">
    <w:p w:rsidR="007B4BDF" w:rsidRDefault="007B4BDF" w:rsidP="0021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69" w:rsidRDefault="00210F6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489859"/>
      <w:docPartObj>
        <w:docPartGallery w:val="Page Numbers (Bottom of Page)"/>
        <w:docPartUnique/>
      </w:docPartObj>
    </w:sdtPr>
    <w:sdtContent>
      <w:sdt>
        <w:sdtPr>
          <w:id w:val="1728636285"/>
          <w:docPartObj>
            <w:docPartGallery w:val="Page Numbers (Top of Page)"/>
            <w:docPartUnique/>
          </w:docPartObj>
        </w:sdtPr>
        <w:sdtContent>
          <w:bookmarkStart w:id="0" w:name="_GoBack" w:displacedByCustomXml="prev"/>
          <w:bookmarkEnd w:id="0" w:displacedByCustomXml="prev"/>
          <w:p w:rsidR="00210F69" w:rsidRDefault="00210F69">
            <w:pPr>
              <w:pStyle w:val="a8"/>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10F69" w:rsidRPr="00210F69" w:rsidRDefault="00210F69" w:rsidP="00210F69">
    <w:pPr>
      <w:pStyle w:val="a8"/>
      <w:jc w:val="center"/>
      <w:rPr>
        <w:b/>
        <w:bCs/>
        <w:i/>
        <w:iCs/>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69" w:rsidRDefault="00210F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DF" w:rsidRDefault="007B4BDF" w:rsidP="00210F69">
      <w:pPr>
        <w:spacing w:after="0" w:line="240" w:lineRule="auto"/>
      </w:pPr>
      <w:r>
        <w:separator/>
      </w:r>
    </w:p>
  </w:footnote>
  <w:footnote w:type="continuationSeparator" w:id="0">
    <w:p w:rsidR="007B4BDF" w:rsidRDefault="007B4BDF" w:rsidP="00210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69" w:rsidRDefault="00210F6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69" w:rsidRDefault="00210F6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F69" w:rsidRDefault="00210F6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04E14"/>
    <w:multiLevelType w:val="hybridMultilevel"/>
    <w:tmpl w:val="2DE40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4B"/>
    <w:rsid w:val="00017364"/>
    <w:rsid w:val="0017744B"/>
    <w:rsid w:val="00210F69"/>
    <w:rsid w:val="00326950"/>
    <w:rsid w:val="005E3661"/>
    <w:rsid w:val="006321A5"/>
    <w:rsid w:val="007B4BDF"/>
    <w:rsid w:val="008A5D0E"/>
    <w:rsid w:val="00A70A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3DDA94-8BCC-49E0-9977-384DD437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44B"/>
    <w:pPr>
      <w:ind w:left="720"/>
      <w:contextualSpacing/>
    </w:pPr>
  </w:style>
  <w:style w:type="paragraph" w:styleId="a4">
    <w:name w:val="Balloon Text"/>
    <w:basedOn w:val="a"/>
    <w:link w:val="a5"/>
    <w:uiPriority w:val="99"/>
    <w:semiHidden/>
    <w:unhideWhenUsed/>
    <w:rsid w:val="00210F69"/>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210F69"/>
    <w:rPr>
      <w:rFonts w:ascii="Tahoma" w:hAnsi="Tahoma" w:cs="Tahoma"/>
      <w:sz w:val="18"/>
      <w:szCs w:val="18"/>
    </w:rPr>
  </w:style>
  <w:style w:type="paragraph" w:styleId="a6">
    <w:name w:val="header"/>
    <w:basedOn w:val="a"/>
    <w:link w:val="a7"/>
    <w:uiPriority w:val="99"/>
    <w:unhideWhenUsed/>
    <w:rsid w:val="00210F69"/>
    <w:pPr>
      <w:tabs>
        <w:tab w:val="center" w:pos="4680"/>
        <w:tab w:val="right" w:pos="9360"/>
      </w:tabs>
      <w:spacing w:after="0" w:line="240" w:lineRule="auto"/>
    </w:pPr>
  </w:style>
  <w:style w:type="character" w:customStyle="1" w:styleId="a7">
    <w:name w:val="כותרת עליונה תו"/>
    <w:basedOn w:val="a0"/>
    <w:link w:val="a6"/>
    <w:uiPriority w:val="99"/>
    <w:rsid w:val="00210F69"/>
  </w:style>
  <w:style w:type="paragraph" w:styleId="a8">
    <w:name w:val="footer"/>
    <w:basedOn w:val="a"/>
    <w:link w:val="a9"/>
    <w:uiPriority w:val="99"/>
    <w:unhideWhenUsed/>
    <w:rsid w:val="00210F69"/>
    <w:pPr>
      <w:tabs>
        <w:tab w:val="center" w:pos="4680"/>
        <w:tab w:val="right" w:pos="9360"/>
      </w:tabs>
      <w:spacing w:after="0" w:line="240" w:lineRule="auto"/>
    </w:pPr>
  </w:style>
  <w:style w:type="character" w:customStyle="1" w:styleId="a9">
    <w:name w:val="כותרת תחתונה תו"/>
    <w:basedOn w:val="a0"/>
    <w:link w:val="a8"/>
    <w:uiPriority w:val="99"/>
    <w:rsid w:val="0021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485</Words>
  <Characters>2770</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2</cp:revision>
  <cp:lastPrinted>2015-12-17T15:40:00Z</cp:lastPrinted>
  <dcterms:created xsi:type="dcterms:W3CDTF">2015-12-17T14:54:00Z</dcterms:created>
  <dcterms:modified xsi:type="dcterms:W3CDTF">2015-12-17T15:45:00Z</dcterms:modified>
</cp:coreProperties>
</file>