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33" w:rsidRPr="002B1C04" w:rsidRDefault="002B1C04" w:rsidP="00821512">
      <w:pPr>
        <w:pBdr>
          <w:bottom w:val="single" w:sz="12" w:space="1" w:color="auto"/>
        </w:pBdr>
        <w:bidi w:val="0"/>
        <w:jc w:val="center"/>
        <w:rPr>
          <w:b/>
          <w:bCs/>
          <w:sz w:val="28"/>
          <w:szCs w:val="28"/>
        </w:rPr>
      </w:pPr>
      <w:r w:rsidRPr="002B1C04">
        <w:rPr>
          <w:b/>
          <w:bCs/>
          <w:sz w:val="28"/>
          <w:szCs w:val="28"/>
        </w:rPr>
        <w:t>Foreign Tax Credit Carryover Statement</w:t>
      </w:r>
      <w:r w:rsidRPr="002B1C04">
        <w:rPr>
          <w:b/>
          <w:bCs/>
          <w:sz w:val="28"/>
          <w:szCs w:val="28"/>
        </w:rPr>
        <w:tab/>
      </w:r>
      <w:r w:rsidRPr="002B1C04">
        <w:rPr>
          <w:b/>
          <w:bCs/>
          <w:sz w:val="28"/>
          <w:szCs w:val="28"/>
        </w:rPr>
        <w:tab/>
      </w:r>
      <w:r w:rsidRPr="002B1C04">
        <w:rPr>
          <w:b/>
          <w:bCs/>
          <w:sz w:val="28"/>
          <w:szCs w:val="28"/>
        </w:rPr>
        <w:tab/>
        <w:t>20</w:t>
      </w:r>
      <w:r w:rsidR="00821512">
        <w:rPr>
          <w:b/>
          <w:bCs/>
          <w:sz w:val="28"/>
          <w:szCs w:val="28"/>
        </w:rPr>
        <w:t>10</w:t>
      </w:r>
    </w:p>
    <w:p w:rsidR="002B1C04" w:rsidRDefault="002B1C04" w:rsidP="00821512">
      <w:pPr>
        <w:bidi w:val="0"/>
        <w:spacing w:after="0" w:line="240" w:lineRule="auto"/>
      </w:pPr>
      <w:r>
        <w:t>Name Shown on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SSN</w:t>
      </w:r>
    </w:p>
    <w:p w:rsidR="002B1C04" w:rsidRPr="002B1C04" w:rsidRDefault="002B1C04" w:rsidP="00821512">
      <w:pPr>
        <w:pBdr>
          <w:bottom w:val="single" w:sz="12" w:space="1" w:color="auto"/>
        </w:pBd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BENJAMIN J &amp; RONIT HOCHSTER</w:t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  <w:t>063-98-79196</w:t>
      </w:r>
    </w:p>
    <w:p w:rsidR="002B1C04" w:rsidRDefault="002B1C04" w:rsidP="00821512">
      <w:pPr>
        <w:bidi w:val="0"/>
      </w:pPr>
      <w:r w:rsidRPr="002B1C04">
        <w:t>Foreign Tax Credit Carryover</w:t>
      </w:r>
      <w:r>
        <w:t xml:space="preserve"> from 200</w:t>
      </w:r>
      <w:r w:rsidR="00821512">
        <w:t>9</w:t>
      </w: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424"/>
        <w:gridCol w:w="3439"/>
        <w:gridCol w:w="393"/>
        <w:gridCol w:w="421"/>
        <w:gridCol w:w="3827"/>
      </w:tblGrid>
      <w:tr w:rsidR="002B1C04" w:rsidTr="006804CF">
        <w:tc>
          <w:tcPr>
            <w:tcW w:w="393" w:type="dxa"/>
            <w:tcBorders>
              <w:right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a.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Passive Category Income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Pr="006804CF" w:rsidRDefault="006804CF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d.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827" w:type="dxa"/>
          </w:tcPr>
          <w:p w:rsidR="002B1C04" w:rsidRDefault="006804CF" w:rsidP="002B1C04">
            <w:pPr>
              <w:bidi w:val="0"/>
            </w:pPr>
            <w:r>
              <w:t>Certain Income Resourced by Treaty</w:t>
            </w:r>
          </w:p>
        </w:tc>
      </w:tr>
      <w:tr w:rsidR="002B1C04" w:rsidTr="006804CF">
        <w:tc>
          <w:tcPr>
            <w:tcW w:w="393" w:type="dxa"/>
            <w:tcBorders>
              <w:right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b.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X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General</w:t>
            </w:r>
            <w:r w:rsidRPr="006804CF">
              <w:t xml:space="preserve"> Category Income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Pr="006804CF" w:rsidRDefault="006804CF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e.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827" w:type="dxa"/>
          </w:tcPr>
          <w:p w:rsidR="002B1C04" w:rsidRDefault="006804CF" w:rsidP="002B1C04">
            <w:pPr>
              <w:bidi w:val="0"/>
            </w:pPr>
            <w:r>
              <w:t>Lump-sum Distribution</w:t>
            </w:r>
          </w:p>
        </w:tc>
      </w:tr>
      <w:tr w:rsidR="002B1C04" w:rsidTr="006804CF">
        <w:tc>
          <w:tcPr>
            <w:tcW w:w="393" w:type="dxa"/>
            <w:tcBorders>
              <w:right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c.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Section 901(j) Income</w:t>
            </w:r>
          </w:p>
        </w:tc>
        <w:tc>
          <w:tcPr>
            <w:tcW w:w="393" w:type="dxa"/>
            <w:tcBorders>
              <w:top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</w:p>
        </w:tc>
        <w:tc>
          <w:tcPr>
            <w:tcW w:w="421" w:type="dxa"/>
          </w:tcPr>
          <w:p w:rsidR="002B1C04" w:rsidRDefault="002B1C04" w:rsidP="002B1C04">
            <w:pPr>
              <w:bidi w:val="0"/>
            </w:pPr>
          </w:p>
        </w:tc>
        <w:tc>
          <w:tcPr>
            <w:tcW w:w="3827" w:type="dxa"/>
          </w:tcPr>
          <w:p w:rsidR="002B1C04" w:rsidRDefault="002B1C04" w:rsidP="002B1C04">
            <w:pPr>
              <w:bidi w:val="0"/>
            </w:pPr>
            <w:bookmarkStart w:id="0" w:name="_GoBack"/>
            <w:bookmarkEnd w:id="0"/>
          </w:p>
        </w:tc>
      </w:tr>
    </w:tbl>
    <w:p w:rsidR="002B1C04" w:rsidRDefault="002B1C04" w:rsidP="002B1C04">
      <w:pPr>
        <w:bidi w:val="0"/>
      </w:pPr>
    </w:p>
    <w:p w:rsidR="002B1C04" w:rsidRDefault="002B1C04" w:rsidP="002B1C04">
      <w:pPr>
        <w:bidi w:val="0"/>
      </w:pPr>
    </w:p>
    <w:tbl>
      <w:tblPr>
        <w:tblW w:w="10594" w:type="dxa"/>
        <w:tblInd w:w="-1135" w:type="dxa"/>
        <w:tblLook w:val="04A0" w:firstRow="1" w:lastRow="0" w:firstColumn="1" w:lastColumn="0" w:noHBand="0" w:noVBand="1"/>
      </w:tblPr>
      <w:tblGrid>
        <w:gridCol w:w="2240"/>
        <w:gridCol w:w="3627"/>
        <w:gridCol w:w="3026"/>
        <w:gridCol w:w="1701"/>
      </w:tblGrid>
      <w:tr w:rsidR="002B1C04" w:rsidRPr="002B1C04" w:rsidTr="002B1C04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Regular Tax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Foreign Taxes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Utilized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Carryover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5,356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3,772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5,008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4,190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  <w:r w:rsidR="00821512">
              <w:rPr>
                <w:rFonts w:ascii="Arial" w:eastAsia="Times New Roman" w:hAnsi="Arial" w:cs="Arial"/>
                <w:color w:val="000000"/>
              </w:rPr>
              <w:t>2009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821512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1,846</w:t>
            </w:r>
            <w:r w:rsidR="002B1C04"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  <w:r w:rsidR="00821512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  <w:r w:rsidR="00821512">
              <w:rPr>
                <w:rFonts w:ascii="Arial" w:eastAsia="Times New Roman" w:hAnsi="Arial" w:cs="Arial"/>
                <w:color w:val="000000"/>
              </w:rPr>
              <w:t>1,846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Carryover to 2009…………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821512" w:rsidRDefault="00821512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1512">
              <w:rPr>
                <w:rFonts w:ascii="Arial" w:eastAsia="Times New Roman" w:hAnsi="Arial" w:cs="Arial"/>
                <w:b/>
                <w:bCs/>
                <w:color w:val="000000"/>
              </w:rPr>
              <w:t>11,707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Alternative Min Tax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Foreign Taxes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Utilized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Carryover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5,356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5,356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5,008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5,008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821512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2009</w:t>
            </w:r>
            <w:r w:rsidR="002B1C04"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  <w:r w:rsidR="00821512">
              <w:rPr>
                <w:rFonts w:ascii="Arial" w:eastAsia="Times New Roman" w:hAnsi="Arial" w:cs="Arial"/>
                <w:color w:val="000000"/>
              </w:rPr>
              <w:t>1,846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  <w:r w:rsidR="00821512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821512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1,846</w:t>
            </w:r>
            <w:r w:rsidR="002B1C04"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Carryover to 2009………… 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821512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14,109</w:t>
            </w:r>
          </w:p>
        </w:tc>
      </w:tr>
    </w:tbl>
    <w:p w:rsidR="002B1C04" w:rsidRDefault="002B1C04" w:rsidP="002B1C04">
      <w:pPr>
        <w:bidi w:val="0"/>
      </w:pPr>
    </w:p>
    <w:sectPr w:rsidR="002B1C04" w:rsidSect="003910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04"/>
    <w:rsid w:val="002B1C04"/>
    <w:rsid w:val="00391040"/>
    <w:rsid w:val="00416D33"/>
    <w:rsid w:val="006804CF"/>
    <w:rsid w:val="0082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2</cp:revision>
  <dcterms:created xsi:type="dcterms:W3CDTF">2012-08-27T08:28:00Z</dcterms:created>
  <dcterms:modified xsi:type="dcterms:W3CDTF">2012-08-27T08:28:00Z</dcterms:modified>
</cp:coreProperties>
</file>