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B30" w:rsidRPr="00E87CE4" w:rsidRDefault="00EE0B30" w:rsidP="00EE0B30">
      <w:pPr>
        <w:spacing w:after="0" w:line="276" w:lineRule="auto"/>
        <w:jc w:val="right"/>
        <w:rPr>
          <w:rFonts w:cs="David"/>
          <w:sz w:val="24"/>
          <w:szCs w:val="24"/>
          <w:rtl/>
        </w:rPr>
      </w:pPr>
      <w:bookmarkStart w:id="0" w:name="_GoBack"/>
      <w:bookmarkEnd w:id="0"/>
      <w:r>
        <w:rPr>
          <w:rFonts w:cs="David" w:hint="cs"/>
          <w:sz w:val="24"/>
          <w:szCs w:val="24"/>
          <w:rtl/>
        </w:rPr>
        <w:t xml:space="preserve"> </w:t>
      </w:r>
    </w:p>
    <w:p w:rsidR="00EE0B30" w:rsidRPr="00AC2939" w:rsidRDefault="00EE0B30" w:rsidP="00EE0B30">
      <w:pPr>
        <w:tabs>
          <w:tab w:val="right" w:pos="8640"/>
        </w:tabs>
        <w:bidi w:val="0"/>
        <w:spacing w:after="0" w:line="240" w:lineRule="auto"/>
        <w:ind w:right="180"/>
        <w:jc w:val="right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בס"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>ד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שמעון </w:t>
      </w:r>
      <w:proofErr w:type="spellStart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הכסטר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EE0B30" w:rsidRPr="00AC2939" w:rsidRDefault="00EE0B30" w:rsidP="00EE0B30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AC293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                                                         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רח' </w:t>
      </w:r>
      <w:proofErr w:type="spellStart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גרץ</w:t>
      </w:r>
      <w:proofErr w:type="spellEnd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7</w:t>
      </w:r>
    </w:p>
    <w:p w:rsidR="00EE0B30" w:rsidRPr="00AC2939" w:rsidRDefault="00EE0B30" w:rsidP="00EE0B30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ירושלים 93111</w:t>
      </w:r>
    </w:p>
    <w:p w:rsidR="00EE0B30" w:rsidRPr="00AC2939" w:rsidRDefault="00EE0B30" w:rsidP="00EE0B30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ת.ז. 00038858-7</w:t>
      </w:r>
    </w:p>
    <w:p w:rsidR="00EE0B30" w:rsidRPr="00AC2939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16"/>
          <w:szCs w:val="16"/>
          <w:rtl/>
        </w:rPr>
      </w:pPr>
    </w:p>
    <w:p w:rsidR="00EE0B30" w:rsidRPr="00AC2939" w:rsidRDefault="00EE0B30" w:rsidP="0067701C">
      <w:pPr>
        <w:tabs>
          <w:tab w:val="left" w:pos="6690"/>
          <w:tab w:val="right" w:pos="8640"/>
        </w:tabs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        ירושלים, 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ט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'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אלול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תשע"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ז</w:t>
      </w:r>
    </w:p>
    <w:p w:rsidR="00EE0B30" w:rsidRPr="00AC2939" w:rsidRDefault="00EE0B30" w:rsidP="0067701C">
      <w:pPr>
        <w:tabs>
          <w:tab w:val="left" w:pos="6690"/>
          <w:tab w:val="right" w:pos="8640"/>
        </w:tabs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                         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31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.8.2014</w:t>
      </w:r>
    </w:p>
    <w:p w:rsidR="00EE0B30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:rsidR="00EE0B30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:rsidR="00EE0B30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:rsidR="00EE0B30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אל: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מר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פראוור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FA5DF5">
        <w:rPr>
          <w:rFonts w:ascii="Times New Roman" w:eastAsia="Times New Roman" w:hAnsi="Times New Roman" w:cs="David" w:hint="cs"/>
          <w:sz w:val="24"/>
          <w:szCs w:val="24"/>
          <w:rtl/>
        </w:rPr>
        <w:t xml:space="preserve">מ"מ 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>נציב שרות המדינה</w:t>
      </w:r>
    </w:p>
    <w:p w:rsidR="00C13E9A" w:rsidRDefault="00C13E9A" w:rsidP="00C13E9A">
      <w:pPr>
        <w:spacing w:after="0" w:line="240" w:lineRule="auto"/>
        <w:rPr>
          <w:rtl/>
        </w:rPr>
      </w:pP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</w:t>
      </w:r>
    </w:p>
    <w:p w:rsidR="00EE0B30" w:rsidRPr="00AC2939" w:rsidRDefault="00C13E9A" w:rsidP="00C87E31">
      <w:pPr>
        <w:spacing w:after="0" w:line="36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</w:t>
      </w:r>
      <w:r w:rsidR="00C87E3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</w:t>
      </w:r>
      <w:r w:rsidR="00EE0B30"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הנדון: </w:t>
      </w:r>
      <w:r w:rsidR="00C87E31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הנחיות הנציבות לחישוב </w:t>
      </w:r>
      <w:proofErr w:type="spellStart"/>
      <w:r w:rsidR="00C87E31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גימלתי</w:t>
      </w:r>
      <w:proofErr w:type="spellEnd"/>
    </w:p>
    <w:p w:rsidR="00EE0B30" w:rsidRDefault="00EE0B30" w:rsidP="00EE0B30">
      <w:pPr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                              </w:t>
      </w:r>
    </w:p>
    <w:p w:rsidR="0061268E" w:rsidRPr="00714C8A" w:rsidRDefault="0061268E" w:rsidP="00714C8A">
      <w:pPr>
        <w:pStyle w:val="a3"/>
        <w:numPr>
          <w:ilvl w:val="0"/>
          <w:numId w:val="7"/>
        </w:numPr>
        <w:spacing w:after="0" w:line="240" w:lineRule="auto"/>
        <w:ind w:left="226" w:hanging="284"/>
        <w:jc w:val="both"/>
        <w:rPr>
          <w:rFonts w:cs="David"/>
          <w:b/>
          <w:bCs/>
          <w:sz w:val="24"/>
          <w:szCs w:val="24"/>
          <w:u w:val="single"/>
          <w:rtl/>
        </w:rPr>
      </w:pPr>
      <w:r w:rsidRPr="00714C8A">
        <w:rPr>
          <w:rFonts w:cs="David" w:hint="cs"/>
          <w:b/>
          <w:bCs/>
          <w:sz w:val="24"/>
          <w:szCs w:val="24"/>
          <w:u w:val="single"/>
          <w:rtl/>
        </w:rPr>
        <w:t>כללי</w:t>
      </w:r>
    </w:p>
    <w:p w:rsidR="00286A02" w:rsidRDefault="00EE0B30" w:rsidP="00FA5DF5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התחלתי לעבוד בשרות המדינה </w:t>
      </w:r>
      <w:r w:rsidR="00782CC8">
        <w:rPr>
          <w:rFonts w:cs="David" w:hint="cs"/>
          <w:sz w:val="24"/>
          <w:szCs w:val="24"/>
          <w:rtl/>
        </w:rPr>
        <w:t xml:space="preserve">(אגף החשב הכללי-משרד האוצר) </w:t>
      </w:r>
      <w:r>
        <w:rPr>
          <w:rFonts w:cs="David" w:hint="cs"/>
          <w:sz w:val="24"/>
          <w:szCs w:val="24"/>
          <w:rtl/>
        </w:rPr>
        <w:t>בכתב מינוי בשנת 1970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:rsidR="00CA2158" w:rsidRDefault="00CA2158" w:rsidP="00FA5DF5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1B747E" w:rsidRDefault="00AD08C6" w:rsidP="00C13E9A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ב-</w:t>
      </w:r>
      <w:r w:rsidR="00EE0B30">
        <w:rPr>
          <w:rFonts w:ascii="Times New Roman" w:eastAsia="Times New Roman" w:hAnsi="Times New Roman" w:cs="David" w:hint="cs"/>
          <w:sz w:val="24"/>
          <w:szCs w:val="24"/>
          <w:rtl/>
        </w:rPr>
        <w:t xml:space="preserve">1.4.1990, </w:t>
      </w:r>
      <w:r w:rsidR="00C13E9A">
        <w:rPr>
          <w:rFonts w:ascii="Times New Roman" w:eastAsia="Times New Roman" w:hAnsi="Times New Roman" w:cs="David" w:hint="cs"/>
          <w:sz w:val="24"/>
          <w:szCs w:val="24"/>
          <w:rtl/>
        </w:rPr>
        <w:t>בעת שכיהנתי כחשב בכיר במשרד המשפטים ו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דרגתי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דרגה אחת מתחת לדרגה העליונה בדירוג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המח"ר</w:t>
      </w:r>
      <w:proofErr w:type="spellEnd"/>
      <w:r w:rsidR="00286A02">
        <w:rPr>
          <w:rFonts w:ascii="Times New Roman" w:eastAsia="Times New Roman" w:hAnsi="Times New Roman" w:cs="David" w:hint="cs"/>
          <w:sz w:val="24"/>
          <w:szCs w:val="24"/>
          <w:rtl/>
        </w:rPr>
        <w:t xml:space="preserve"> (12 </w:t>
      </w:r>
      <w:r w:rsidR="00E2397B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מתוך 13 </w:t>
      </w:r>
      <w:r w:rsidR="00286A02">
        <w:rPr>
          <w:rFonts w:ascii="Times New Roman" w:eastAsia="Times New Roman" w:hAnsi="Times New Roman" w:cs="David" w:hint="cs"/>
          <w:sz w:val="24"/>
          <w:szCs w:val="24"/>
          <w:rtl/>
        </w:rPr>
        <w:t>בזמנו)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הסכמתי לוותר על כתב המינוי, </w:t>
      </w:r>
      <w:r w:rsidR="00EA57C3">
        <w:rPr>
          <w:rFonts w:ascii="Times New Roman" w:eastAsia="Times New Roman" w:hAnsi="Times New Roman" w:cs="David" w:hint="cs"/>
          <w:sz w:val="24"/>
          <w:szCs w:val="24"/>
          <w:rtl/>
        </w:rPr>
        <w:t>בתמורה לשיפור</w:t>
      </w:r>
      <w:r w:rsidR="00286A0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בשכר</w:t>
      </w:r>
      <w:r w:rsidR="006364E7">
        <w:rPr>
          <w:rFonts w:ascii="Times New Roman" w:eastAsia="Times New Roman" w:hAnsi="Times New Roman" w:cs="David" w:hint="cs"/>
          <w:sz w:val="24"/>
          <w:szCs w:val="24"/>
          <w:rtl/>
        </w:rPr>
        <w:t xml:space="preserve"> (90% משכר סגן שר/מנכ"ל</w:t>
      </w:r>
      <w:r w:rsidR="00286A02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לאחר 35 שנות שרות</w:t>
      </w:r>
      <w:r w:rsidR="006364E7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ו</w:t>
      </w:r>
      <w:r w:rsidR="00EA57C3">
        <w:rPr>
          <w:rFonts w:ascii="Times New Roman" w:eastAsia="Times New Roman" w:hAnsi="Times New Roman" w:cs="David" w:hint="cs"/>
          <w:sz w:val="24"/>
          <w:szCs w:val="24"/>
          <w:rtl/>
        </w:rPr>
        <w:t>שיפור ב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זכויות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ל</w:t>
      </w:r>
      <w:r w:rsidR="00CA2158">
        <w:rPr>
          <w:rFonts w:ascii="Times New Roman" w:eastAsia="Times New Roman" w:hAnsi="Times New Roman" w:cs="David" w:hint="cs"/>
          <w:sz w:val="24"/>
          <w:szCs w:val="24"/>
          <w:rtl/>
        </w:rPr>
        <w:t>גימלה</w:t>
      </w:r>
      <w:proofErr w:type="spellEnd"/>
      <w:r w:rsidR="001B747E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916442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שעוגנו ב"חוזה בכירים" (רמה א') </w:t>
      </w:r>
      <w:r w:rsidR="001B747E">
        <w:rPr>
          <w:rFonts w:ascii="Times New Roman" w:eastAsia="Times New Roman" w:hAnsi="Times New Roman" w:cs="David" w:hint="cs"/>
          <w:sz w:val="24"/>
          <w:szCs w:val="24"/>
          <w:rtl/>
        </w:rPr>
        <w:t>כדלקמן:</w:t>
      </w:r>
    </w:p>
    <w:p w:rsidR="00916442" w:rsidRPr="00916442" w:rsidRDefault="00916442" w:rsidP="00E2397B">
      <w:pPr>
        <w:spacing w:after="0" w:line="240" w:lineRule="auto"/>
        <w:jc w:val="both"/>
        <w:rPr>
          <w:rFonts w:ascii="Times New Roman" w:eastAsia="Times New Roman" w:hAnsi="Times New Roman" w:cs="David"/>
          <w:sz w:val="10"/>
          <w:szCs w:val="10"/>
          <w:rtl/>
        </w:rPr>
      </w:pPr>
    </w:p>
    <w:p w:rsidR="001B747E" w:rsidRPr="00916442" w:rsidRDefault="00916442" w:rsidP="001B747E">
      <w:pPr>
        <w:spacing w:after="0" w:line="240" w:lineRule="auto"/>
        <w:jc w:val="both"/>
        <w:rPr>
          <w:rFonts w:ascii="Times New Roman" w:eastAsia="Times New Roman" w:hAnsi="Times New Roman" w:cs="David"/>
          <w:rtl/>
        </w:rPr>
      </w:pPr>
      <w:r w:rsidRPr="00916442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</w:t>
      </w:r>
      <w:r w:rsidR="001B747E" w:rsidRPr="00916442">
        <w:rPr>
          <w:rFonts w:ascii="Times New Roman" w:eastAsia="Times New Roman" w:hAnsi="Times New Roman" w:cs="David" w:hint="cs"/>
          <w:sz w:val="24"/>
          <w:szCs w:val="24"/>
          <w:rtl/>
        </w:rPr>
        <w:t>א:</w:t>
      </w:r>
      <w:r w:rsidR="001B747E" w:rsidRPr="00916442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</w:t>
      </w:r>
      <w:proofErr w:type="spellStart"/>
      <w:r w:rsidR="001B747E" w:rsidRPr="00916442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גימלה</w:t>
      </w:r>
      <w:proofErr w:type="spellEnd"/>
      <w:r w:rsidR="001B747E" w:rsidRPr="00916442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לתקופת החוזה</w:t>
      </w:r>
      <w:r w:rsidRPr="00916442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(</w:t>
      </w:r>
      <w:r w:rsidRPr="00916442">
        <w:rPr>
          <w:rFonts w:ascii="Times New Roman" w:eastAsia="Times New Roman" w:hAnsi="Times New Roman" w:cs="David" w:hint="cs"/>
          <w:rtl/>
        </w:rPr>
        <w:t>סעיף 12ב לחוזה)</w:t>
      </w:r>
    </w:p>
    <w:p w:rsidR="001B747E" w:rsidRDefault="001B747E" w:rsidP="001B747E">
      <w:pPr>
        <w:spacing w:after="0" w:line="240" w:lineRule="auto"/>
        <w:jc w:val="both"/>
        <w:rPr>
          <w:rFonts w:ascii="Berlin Sans FB Demi" w:eastAsia="Times New Roman" w:hAnsi="Berlin Sans FB Demi" w:cs="Aharoni"/>
          <w:sz w:val="32"/>
          <w:szCs w:val="32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משכורת אחרונה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כפול 2%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כפול מספר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כל 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שנות העבודה בחוזה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(ללא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שיקלול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כלשהו)</w:t>
      </w:r>
      <w:r w:rsidR="00916442" w:rsidRPr="00916442">
        <w:rPr>
          <w:rFonts w:ascii="Berlin Sans FB Demi" w:eastAsia="Times New Roman" w:hAnsi="Berlin Sans FB Demi" w:cs="David" w:hint="cs"/>
          <w:sz w:val="24"/>
          <w:szCs w:val="24"/>
          <w:rtl/>
        </w:rPr>
        <w:t>,</w:t>
      </w:r>
      <w:r>
        <w:rPr>
          <w:rFonts w:ascii="Berlin Sans FB Demi" w:eastAsia="Times New Roman" w:hAnsi="Berlin Sans FB Demi" w:cs="Aharoni" w:hint="cs"/>
          <w:sz w:val="32"/>
          <w:szCs w:val="32"/>
          <w:rtl/>
        </w:rPr>
        <w:t xml:space="preserve">  </w:t>
      </w:r>
    </w:p>
    <w:p w:rsidR="001B747E" w:rsidRPr="00782CC8" w:rsidRDefault="00782CC8" w:rsidP="00916442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0"/>
          <w:szCs w:val="20"/>
          <w:u w:val="single"/>
          <w:rtl/>
        </w:rPr>
      </w:pPr>
      <w:r>
        <w:rPr>
          <w:rFonts w:ascii="Berlin Sans FB Demi" w:eastAsia="Times New Roman" w:hAnsi="Berlin Sans FB Demi" w:cs="Aharoni" w:hint="cs"/>
          <w:sz w:val="20"/>
          <w:szCs w:val="20"/>
          <w:rtl/>
        </w:rPr>
        <w:t xml:space="preserve">  </w:t>
      </w:r>
      <w:r w:rsidR="001B747E" w:rsidRPr="00782CC8">
        <w:rPr>
          <w:rFonts w:ascii="Berlin Sans FB Demi" w:eastAsia="Times New Roman" w:hAnsi="Berlin Sans FB Demi" w:cs="Aharoni"/>
          <w:sz w:val="20"/>
          <w:szCs w:val="20"/>
          <w:rtl/>
        </w:rPr>
        <w:t>+</w:t>
      </w:r>
      <w:r w:rsidR="001B747E" w:rsidRPr="00782CC8">
        <w:rPr>
          <w:rFonts w:ascii="Berlin Sans FB Demi" w:eastAsia="Times New Roman" w:hAnsi="Berlin Sans FB Demi" w:cs="Aharoni" w:hint="cs"/>
          <w:sz w:val="20"/>
          <w:szCs w:val="20"/>
          <w:rtl/>
        </w:rPr>
        <w:t xml:space="preserve"> </w:t>
      </w:r>
    </w:p>
    <w:p w:rsidR="001B747E" w:rsidRDefault="00916442" w:rsidP="00782CC8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</w:t>
      </w:r>
      <w:r w:rsidRPr="0091644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</w:t>
      </w:r>
      <w:r w:rsidR="001B747E" w:rsidRPr="0091644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:</w:t>
      </w:r>
      <w:r w:rsidR="001B747E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</w:t>
      </w:r>
      <w:r w:rsidR="001B747E" w:rsidRPr="004F022F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יתרת </w:t>
      </w:r>
      <w:proofErr w:type="spellStart"/>
      <w:r w:rsidR="001B747E" w:rsidRPr="004F022F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גימלה</w:t>
      </w:r>
      <w:proofErr w:type="spellEnd"/>
      <w:r w:rsidR="001B747E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,</w:t>
      </w:r>
      <w:r w:rsidR="001B747E" w:rsidRPr="00DB5216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בגין שנות העבודה בכתב מינוי</w:t>
      </w:r>
      <w:r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(סעיף 12א)</w:t>
      </w:r>
      <w:r w:rsidR="00782CC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:</w:t>
      </w:r>
      <w:r w:rsidR="001B747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</w:p>
    <w:p w:rsidR="00916442" w:rsidRDefault="001B747E" w:rsidP="00782CC8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</w:t>
      </w:r>
      <w:r w:rsidR="00782CC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משכורת ב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דרג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 +46 </w:t>
      </w:r>
      <w:r w:rsidRPr="00916442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דרגת פרישה,</w:t>
      </w:r>
      <w:r w:rsidR="0091644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עליונה בסולם דרגות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המח"ר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בשיא הותק 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82CC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כפול 2% לשנה</w:t>
      </w:r>
      <w:r w:rsidR="0091644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.</w:t>
      </w:r>
    </w:p>
    <w:p w:rsidR="00916442" w:rsidRPr="006020FC" w:rsidRDefault="00916442" w:rsidP="001B747E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16"/>
          <w:szCs w:val="16"/>
          <w:rtl/>
        </w:rPr>
      </w:pPr>
    </w:p>
    <w:p w:rsidR="006020FC" w:rsidRDefault="006020FC" w:rsidP="006020FC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מצ"ב מכתב של מר יוסי יהודה, שעד לאחרונה היה סמנכ"ל בכיר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למינהל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ומשאבי אנוש ברשות המיסים ואשר שימש כסגן ראש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מינהל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הסגל הבכיר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בנש"מ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בשנים 1990-1996 (התקופה שבה נחתמו חוזי הבכירים הראשונים)</w:t>
      </w:r>
      <w:r w:rsidRPr="00EC3D6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המאשר שאכן אלו הם תנאי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המוסכמים </w:t>
      </w:r>
      <w:r w:rsidRPr="00746DF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(להלן: "נוסחת החוזה").</w:t>
      </w:r>
    </w:p>
    <w:p w:rsidR="006020FC" w:rsidRPr="006020FC" w:rsidRDefault="006020FC" w:rsidP="006020FC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16"/>
          <w:szCs w:val="16"/>
          <w:rtl/>
        </w:rPr>
      </w:pPr>
    </w:p>
    <w:p w:rsidR="007274E0" w:rsidRDefault="00CA2158" w:rsidP="007274E0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="00E2397B">
        <w:rPr>
          <w:rFonts w:ascii="Times New Roman" w:eastAsia="Times New Roman" w:hAnsi="Times New Roman" w:cs="David" w:hint="cs"/>
          <w:sz w:val="24"/>
          <w:szCs w:val="24"/>
          <w:rtl/>
        </w:rPr>
        <w:t>נציבות האריכה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את החוזה שלי</w:t>
      </w:r>
      <w:r w:rsidR="007274E0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באותה מתכונת 5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>(!)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פעמים (עד 31.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>3.2014)</w:t>
      </w:r>
      <w:r w:rsidR="007274E0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871388" w:rsidRDefault="00871388" w:rsidP="007274E0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871388" w:rsidRDefault="00714C8A" w:rsidP="00714C8A">
      <w:pPr>
        <w:spacing w:after="0" w:line="240" w:lineRule="auto"/>
        <w:ind w:hanging="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714C8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2. </w:t>
      </w:r>
      <w:r w:rsidR="00871388" w:rsidRPr="00871388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הנחיות שגויות לחישוב </w:t>
      </w:r>
      <w:proofErr w:type="spellStart"/>
      <w:r w:rsidR="00871388" w:rsidRPr="00871388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גימלתי</w:t>
      </w:r>
      <w:proofErr w:type="spellEnd"/>
    </w:p>
    <w:p w:rsidR="00871388" w:rsidRPr="00C87E31" w:rsidRDefault="00871388" w:rsidP="00BC0125">
      <w:pPr>
        <w:spacing w:after="0" w:line="240" w:lineRule="auto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1C36DF" w:rsidRPr="001C36DF" w:rsidRDefault="00BB0D29" w:rsidP="00FF2614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למרות האמור בחוזה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כ</w:t>
      </w:r>
      <w:r w:rsidR="00BC0125">
        <w:rPr>
          <w:rFonts w:ascii="Times New Roman" w:eastAsia="Times New Roman" w:hAnsi="Times New Roman" w:cs="David" w:hint="cs"/>
          <w:sz w:val="24"/>
          <w:szCs w:val="24"/>
          <w:rtl/>
        </w:rPr>
        <w:t>מתואר לעיל,</w:t>
      </w:r>
      <w:r w:rsid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הנחה סגן הנציב מר מ. אהרונוב את </w:t>
      </w:r>
      <w:proofErr w:type="spellStart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מינהלת</w:t>
      </w:r>
      <w:proofErr w:type="spellEnd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לחשב את </w:t>
      </w:r>
      <w:proofErr w:type="spellStart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גימלתי</w:t>
      </w:r>
      <w:proofErr w:type="spellEnd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46DF7">
        <w:rPr>
          <w:rFonts w:ascii="Times New Roman" w:eastAsia="Times New Roman" w:hAnsi="Times New Roman" w:cs="David" w:hint="cs"/>
          <w:sz w:val="24"/>
          <w:szCs w:val="24"/>
          <w:rtl/>
        </w:rPr>
        <w:t>בלא קשר לאמור בחוזה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17485" w:rsidRPr="00746DF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(להלן: נוסחת </w:t>
      </w:r>
      <w:r w:rsidR="00FF261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אהרונוב</w:t>
      </w:r>
      <w:r w:rsidR="00617485" w:rsidRPr="00746DF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")</w:t>
      </w:r>
      <w:r w:rsidR="0061748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כלהלן:</w:t>
      </w:r>
    </w:p>
    <w:p w:rsidR="001C36DF" w:rsidRPr="001C36DF" w:rsidRDefault="001C36DF" w:rsidP="001C36DF">
      <w:pPr>
        <w:spacing w:after="0" w:line="240" w:lineRule="auto"/>
        <w:jc w:val="both"/>
        <w:rPr>
          <w:rFonts w:ascii="Times New Roman" w:eastAsia="Times New Roman" w:hAnsi="Times New Roman" w:cs="David"/>
          <w:sz w:val="8"/>
          <w:szCs w:val="8"/>
          <w:rtl/>
        </w:rPr>
      </w:pPr>
    </w:p>
    <w:p w:rsidR="001C36DF" w:rsidRPr="001C36DF" w:rsidRDefault="00617485" w:rsidP="00714C8A">
      <w:pPr>
        <w:spacing w:after="0" w:line="240" w:lineRule="auto"/>
        <w:ind w:left="84" w:hanging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61748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לתקופת החוזה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: לפי נוסחה מעוותת וחסרת בסיס של "ממוצע חשבוני משוקלל" (לא מופיע בחוזה)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="00C87E31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כתוצאה מכך אני מקבל בפועל עבור תקופה זו</w:t>
      </w:r>
      <w:r w:rsid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-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בניגוד לחוק- </w:t>
      </w:r>
      <w:proofErr w:type="spellStart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גימלה</w:t>
      </w:r>
      <w:proofErr w:type="spellEnd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 כ-1.5% (במקום 2%) לשנה</w:t>
      </w:r>
    </w:p>
    <w:p w:rsidR="001C36DF" w:rsidRPr="001C36DF" w:rsidRDefault="001C36DF" w:rsidP="001C36DF">
      <w:pPr>
        <w:spacing w:after="0" w:line="240" w:lineRule="auto"/>
        <w:jc w:val="both"/>
        <w:rPr>
          <w:rFonts w:ascii="Times New Roman" w:eastAsia="Times New Roman" w:hAnsi="Times New Roman" w:cs="David"/>
          <w:sz w:val="8"/>
          <w:szCs w:val="8"/>
          <w:rtl/>
        </w:rPr>
      </w:pPr>
    </w:p>
    <w:p w:rsidR="001C36DF" w:rsidRPr="001C36DF" w:rsidRDefault="001C36DF" w:rsidP="001C36DF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1C36DF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 w:rsidRPr="001C36DF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לתקופת כתב המינוי</w:t>
      </w:r>
      <w:r w:rsidRPr="001C36DF">
        <w:rPr>
          <w:rFonts w:ascii="Times New Roman" w:eastAsia="Times New Roman" w:hAnsi="Times New Roman" w:cs="David" w:hint="cs"/>
          <w:sz w:val="24"/>
          <w:szCs w:val="24"/>
          <w:rtl/>
        </w:rPr>
        <w:t>: לפי דרגה 44+ (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=</w:t>
      </w:r>
      <w:r w:rsidRPr="001C36DF">
        <w:rPr>
          <w:rFonts w:ascii="Times New Roman" w:eastAsia="Times New Roman" w:hAnsi="Times New Roman" w:cs="David" w:hint="cs"/>
          <w:sz w:val="24"/>
          <w:szCs w:val="24"/>
          <w:rtl/>
        </w:rPr>
        <w:t>שתי(!)</w:t>
      </w:r>
      <w:r w:rsidR="00617485">
        <w:rPr>
          <w:rFonts w:ascii="Times New Roman" w:eastAsia="Times New Roman" w:hAnsi="Times New Roman" w:cs="David" w:hint="cs"/>
          <w:sz w:val="24"/>
          <w:szCs w:val="24"/>
          <w:rtl/>
        </w:rPr>
        <w:t xml:space="preserve"> דרגות מתחת לדרגה העליונה </w:t>
      </w:r>
      <w:r w:rsidRPr="001C36DF">
        <w:rPr>
          <w:rFonts w:ascii="Times New Roman" w:eastAsia="Times New Roman" w:hAnsi="Times New Roman" w:cs="David" w:hint="cs"/>
          <w:sz w:val="24"/>
          <w:szCs w:val="24"/>
          <w:rtl/>
        </w:rPr>
        <w:t>בדרוג) במקום לפי דרגה 46+ (הדרגה העליונה בדרוג).</w:t>
      </w:r>
    </w:p>
    <w:p w:rsidR="001C36DF" w:rsidRPr="001C36DF" w:rsidRDefault="001C36DF" w:rsidP="001C36DF">
      <w:pPr>
        <w:spacing w:after="0" w:line="240" w:lineRule="auto"/>
        <w:jc w:val="both"/>
        <w:rPr>
          <w:rFonts w:ascii="Times New Roman" w:eastAsia="Times New Roman" w:hAnsi="Times New Roman" w:cs="David"/>
          <w:sz w:val="8"/>
          <w:szCs w:val="8"/>
          <w:rtl/>
        </w:rPr>
      </w:pPr>
      <w:r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BB0D29" w:rsidRPr="001C36DF" w:rsidRDefault="00617485" w:rsidP="00EC3D67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המשמעות היא שבמשיכת קולמוס, ללא תיאום מראש, ללא אזהרה כלשהי ורק </w:t>
      </w:r>
      <w:r w:rsidRPr="00617485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אחרי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שפרשתי </w:t>
      </w:r>
      <w:proofErr w:type="spellStart"/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>מהשרות,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הורידו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אותי ב-2 דרגות ו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נ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קבעה נוסחה הגוזלת </w:t>
      </w:r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ממני מדי חודש בחודשו כ-2,000 ש"ח </w:t>
      </w:r>
      <w:proofErr w:type="spellStart"/>
      <w:r w:rsidR="001C36DF" w:rsidRPr="001C36DF">
        <w:rPr>
          <w:rFonts w:ascii="Times New Roman" w:eastAsia="Times New Roman" w:hAnsi="Times New Roman" w:cs="David" w:hint="cs"/>
          <w:sz w:val="24"/>
          <w:szCs w:val="24"/>
          <w:rtl/>
        </w:rPr>
        <w:t>מהגימלה</w:t>
      </w:r>
      <w:proofErr w:type="spellEnd"/>
      <w:r w:rsidR="001C36DF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714C8A" w:rsidRDefault="00714C8A" w:rsidP="00FF2614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</w:p>
    <w:p w:rsidR="00617485" w:rsidRPr="00714C8A" w:rsidRDefault="00617485" w:rsidP="00714C8A">
      <w:pPr>
        <w:pStyle w:val="a3"/>
        <w:numPr>
          <w:ilvl w:val="0"/>
          <w:numId w:val="8"/>
        </w:numPr>
        <w:spacing w:after="0" w:line="240" w:lineRule="auto"/>
        <w:ind w:left="226" w:hanging="2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proofErr w:type="spellStart"/>
      <w:r w:rsidRPr="00714C8A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עירעור</w:t>
      </w:r>
      <w:proofErr w:type="spellEnd"/>
      <w:r w:rsidRPr="00714C8A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על נוסחת </w:t>
      </w:r>
      <w:r w:rsidR="00FF2614" w:rsidRPr="00714C8A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אהרונוב</w:t>
      </w:r>
      <w:r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617485" w:rsidRPr="006453E1" w:rsidRDefault="00617485" w:rsidP="00617485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1C36DF" w:rsidRDefault="001C36DF" w:rsidP="00C141E3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במינהלת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הסכימו עם עיקרי טענותי</w:t>
      </w:r>
      <w:r>
        <w:rPr>
          <w:rFonts w:ascii="Times New Roman" w:eastAsia="Times New Roman" w:hAnsi="Times New Roman" w:cs="David" w:hint="eastAsia"/>
          <w:sz w:val="24"/>
          <w:szCs w:val="24"/>
          <w:rtl/>
        </w:rPr>
        <w:t>י</w:t>
      </w:r>
      <w:r w:rsidR="00617485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(המפורטים להלן)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נגד ההנחיות, אולם ידיהם היו כבולות לאור הנחיות הנציבות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61748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ע"פ המלצתם פניתי אל מר אהרונוב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שחתם על ההנחיות השגויות,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ופרטתי בפניו </w:t>
      </w:r>
      <w:r w:rsidR="00746DF7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שוב ושוב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את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כל הטיעונים ו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סיפקתי רשימה ארוכה של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הוכחות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בליווי כל האסמכתאות הנדרשות,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המצביעות על  כך שההנחיות שלו אינן תואמות לאמור בחוזה ו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להבנות </w:t>
      </w:r>
      <w:proofErr w:type="spellStart"/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הנילוות</w:t>
      </w:r>
      <w:proofErr w:type="spellEnd"/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87E31">
        <w:rPr>
          <w:rFonts w:ascii="Times New Roman" w:eastAsia="Times New Roman" w:hAnsi="Times New Roman" w:cs="David" w:hint="cs"/>
          <w:sz w:val="24"/>
          <w:szCs w:val="24"/>
          <w:rtl/>
        </w:rPr>
        <w:t>כ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פי שעולה מ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התנהלות כל המערכת כלפי במשך עשרות שנים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714C8A" w:rsidRDefault="00714C8A" w:rsidP="00C141E3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617485" w:rsidRPr="00812336" w:rsidRDefault="00617485" w:rsidP="00617485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12"/>
          <w:szCs w:val="12"/>
          <w:u w:val="single"/>
          <w:rtl/>
        </w:rPr>
      </w:pPr>
    </w:p>
    <w:p w:rsidR="001C36DF" w:rsidRDefault="001C36DF" w:rsidP="00617485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לחיזוק טיעוניי הצבעתי בין היתר על העובדות הבאות:</w:t>
      </w:r>
    </w:p>
    <w:p w:rsidR="00746DF7" w:rsidRPr="00677EC3" w:rsidRDefault="00746DF7" w:rsidP="00617485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BB0D29" w:rsidRDefault="001C36DF" w:rsidP="00714C8A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lastRenderedPageBreak/>
        <w:t>*</w:t>
      </w:r>
      <w:r w:rsidR="0083059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714C8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נתוני "המשכורת הקובעת" לפנסיה שלי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גם לתקופת החוזה וגם לתקופת כתב המינוי,  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מחושבים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141E3"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לפי נוסחת </w:t>
      </w:r>
      <w:r w:rsidR="00FF261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="00C141E3"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חוזה </w:t>
      </w:r>
      <w:r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הנ"ל, הופיעו </w:t>
      </w:r>
      <w:r w:rsidR="00BB0D29"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מדי חודש ע"ג תלוש המשכורת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BB0D29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5E5BD6">
        <w:rPr>
          <w:rFonts w:ascii="Times New Roman" w:eastAsia="Times New Roman" w:hAnsi="Times New Roman" w:cs="David" w:hint="cs"/>
          <w:sz w:val="24"/>
          <w:szCs w:val="24"/>
          <w:rtl/>
        </w:rPr>
        <w:t>בכך ניתן לי להבין ש</w:t>
      </w:r>
      <w:r w:rsidR="00677EC3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הנציבות שחתמה אתי על החוזה מתחייבת שתנאי הפרישה שלי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יהיו ע"פ נוסחת החוזה דלעיל.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BB0D29" w:rsidRPr="004F3451" w:rsidRDefault="00BB0D29" w:rsidP="00714C8A">
      <w:pPr>
        <w:spacing w:after="0" w:line="240" w:lineRule="auto"/>
        <w:ind w:left="84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AD08C6" w:rsidRPr="00714C8A" w:rsidRDefault="001C36DF" w:rsidP="00EC3D67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P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 דעת הנציבות,  </w:t>
      </w:r>
      <w:r w:rsidR="004F3451"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נוכו ממשכורתי, </w:t>
      </w:r>
      <w:r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מדי חודש בחודשו ולאורך </w:t>
      </w:r>
      <w:r w:rsidR="00782CC8" w:rsidRPr="00714C8A">
        <w:rPr>
          <w:rFonts w:ascii="Times New Roman" w:eastAsia="Times New Roman" w:hAnsi="Times New Roman" w:cs="David" w:hint="cs"/>
          <w:sz w:val="24"/>
          <w:szCs w:val="24"/>
          <w:rtl/>
        </w:rPr>
        <w:t>שנים</w:t>
      </w:r>
      <w:r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ארוכות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סכומים משמעותיים </w:t>
      </w:r>
      <w:r w:rsidR="00782CC8" w:rsidRPr="00714C8A">
        <w:rPr>
          <w:rFonts w:ascii="Times New Roman" w:eastAsia="Times New Roman" w:hAnsi="Times New Roman" w:cs="David" w:hint="cs"/>
          <w:sz w:val="24"/>
          <w:szCs w:val="24"/>
          <w:rtl/>
        </w:rPr>
        <w:t>כחלקי במימון הפנסיה שלי</w:t>
      </w:r>
      <w:r w:rsidR="009938C5" w:rsidRPr="00714C8A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782CC8"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שחושבו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9938C5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 בסיס ההבנה 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של כל הגורמים המוסמכים במערכת (לרבות החשב הכללי, הממונה על השכר, חשבי משרד האוצר, מנהלי וחשבי מחלקת המשכורת לדורותיהם ומומחי השכר של חב' </w:t>
      </w:r>
      <w:proofErr w:type="spellStart"/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>מלמ</w:t>
      </w:r>
      <w:proofErr w:type="spellEnd"/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), 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="008543EC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לפי החוזה שבידי 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המשכורת הקובעת </w:t>
      </w:r>
      <w:proofErr w:type="spellStart"/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>לגימלאות</w:t>
      </w:r>
      <w:proofErr w:type="spellEnd"/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שלי תהיה </w:t>
      </w:r>
      <w:r w:rsidR="004F3451"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לפי </w:t>
      </w:r>
      <w:r w:rsidR="00782CC8" w:rsidRPr="00714C8A">
        <w:rPr>
          <w:rFonts w:ascii="Times New Roman" w:eastAsia="Times New Roman" w:hAnsi="Times New Roman" w:cs="David" w:hint="cs"/>
          <w:sz w:val="24"/>
          <w:szCs w:val="24"/>
          <w:rtl/>
        </w:rPr>
        <w:t>נוס</w:t>
      </w:r>
      <w:r w:rsidR="009938C5" w:rsidRPr="00714C8A">
        <w:rPr>
          <w:rFonts w:ascii="Times New Roman" w:eastAsia="Times New Roman" w:hAnsi="Times New Roman" w:cs="David" w:hint="cs"/>
          <w:sz w:val="24"/>
          <w:szCs w:val="24"/>
          <w:rtl/>
        </w:rPr>
        <w:t>ח</w:t>
      </w:r>
      <w:r w:rsidR="004F3451" w:rsidRPr="00714C8A">
        <w:rPr>
          <w:rFonts w:ascii="Times New Roman" w:eastAsia="Times New Roman" w:hAnsi="Times New Roman" w:cs="David" w:hint="cs"/>
          <w:sz w:val="24"/>
          <w:szCs w:val="24"/>
          <w:rtl/>
        </w:rPr>
        <w:t>ת החוזה</w:t>
      </w:r>
      <w:r w:rsidR="00782CC8"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הנ"ל</w:t>
      </w:r>
      <w:r w:rsidR="00782CC8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AD08C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C2093" w:rsidRPr="00714C8A">
        <w:rPr>
          <w:rFonts w:ascii="Times New Roman" w:eastAsia="Times New Roman" w:hAnsi="Times New Roman" w:cs="David" w:hint="cs"/>
          <w:sz w:val="24"/>
          <w:szCs w:val="24"/>
          <w:rtl/>
        </w:rPr>
        <w:t>ובכך שילמתי ורכשתי בכספ</w:t>
      </w:r>
      <w:r w:rsidR="00C45550" w:rsidRP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י זכויות לפנסיה </w:t>
      </w:r>
      <w:r w:rsidR="00C45550" w:rsidRPr="004F3451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לפי </w:t>
      </w:r>
      <w:r w:rsidR="00C141E3" w:rsidRPr="004F3451">
        <w:rPr>
          <w:rFonts w:ascii="Times New Roman" w:eastAsia="Times New Roman" w:hAnsi="Times New Roman" w:cs="David" w:hint="cs"/>
          <w:sz w:val="24"/>
          <w:szCs w:val="24"/>
          <w:rtl/>
        </w:rPr>
        <w:t xml:space="preserve">נוסחת החוזה </w:t>
      </w:r>
      <w:r w:rsidR="00C45550" w:rsidRPr="004F3451">
        <w:rPr>
          <w:rFonts w:ascii="Times New Roman" w:eastAsia="Times New Roman" w:hAnsi="Times New Roman" w:cs="David" w:hint="cs"/>
          <w:sz w:val="24"/>
          <w:szCs w:val="24"/>
          <w:rtl/>
        </w:rPr>
        <w:t>הנ"ל.</w:t>
      </w:r>
    </w:p>
    <w:p w:rsidR="00BB0D29" w:rsidRPr="004F3451" w:rsidRDefault="00BB0D29" w:rsidP="00714C8A">
      <w:pPr>
        <w:spacing w:after="0" w:line="240" w:lineRule="auto"/>
        <w:ind w:left="84"/>
        <w:jc w:val="both"/>
        <w:rPr>
          <w:rFonts w:ascii="Times New Roman" w:eastAsia="Times New Roman" w:hAnsi="Times New Roman" w:cs="David"/>
          <w:b/>
          <w:bCs/>
          <w:sz w:val="12"/>
          <w:szCs w:val="12"/>
          <w:rtl/>
        </w:rPr>
      </w:pPr>
    </w:p>
    <w:p w:rsidR="00C45550" w:rsidRDefault="00C45550" w:rsidP="00714C8A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במכתב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אלי 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(מ-1.200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>5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) של המשנה לנציב שרות המדינה מר י. ברגר,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נאמר 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שאני זכאי לדרגת פרישה (46) </w:t>
      </w:r>
      <w:proofErr w:type="spellStart"/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ושזכויותי</w:t>
      </w:r>
      <w:proofErr w:type="spellEnd"/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הן של חשב בכיר "לרבות דרגה וקידום </w:t>
      </w:r>
      <w:proofErr w:type="spellStart"/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לגימלאות</w:t>
      </w:r>
      <w:proofErr w:type="spellEnd"/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" ו"ש</w:t>
      </w:r>
      <w:r w:rsidR="00730B2C" w:rsidRPr="00714C8A">
        <w:rPr>
          <w:rFonts w:ascii="Times New Roman" w:eastAsia="Times New Roman" w:hAnsi="Times New Roman" w:cs="David" w:hint="cs"/>
          <w:sz w:val="24"/>
          <w:szCs w:val="24"/>
          <w:rtl/>
        </w:rPr>
        <w:t>כל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תיקון בדרגה שיחול </w:t>
      </w:r>
      <w:r w:rsidR="00730B2C" w:rsidRPr="00714C8A">
        <w:rPr>
          <w:rFonts w:ascii="Times New Roman" w:eastAsia="Times New Roman" w:hAnsi="Times New Roman" w:cs="David" w:hint="cs"/>
          <w:sz w:val="24"/>
          <w:szCs w:val="24"/>
          <w:rtl/>
        </w:rPr>
        <w:t>במועד כלשהו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על החשבים הבכירים" 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>יחול גם עלי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(סעיף 2 למכתב)</w:t>
      </w:r>
    </w:p>
    <w:p w:rsidR="006C2093" w:rsidRPr="00714C8A" w:rsidRDefault="00730B2C" w:rsidP="00714C8A">
      <w:pPr>
        <w:spacing w:after="0" w:line="240" w:lineRule="auto"/>
        <w:ind w:left="84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0A1686" w:rsidRDefault="000A1686" w:rsidP="00714C8A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מענק היובל שקבלתי</w:t>
      </w:r>
      <w:r w:rsidRP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כל שנה, באישור כל הגורמים הרלוונטיים, התבסס על דרגה 46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מח"ר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ולא דרגה 44.</w:t>
      </w:r>
    </w:p>
    <w:p w:rsidR="000A1686" w:rsidRPr="004F3451" w:rsidRDefault="000A1686" w:rsidP="00714C8A">
      <w:pPr>
        <w:spacing w:after="0" w:line="240" w:lineRule="auto"/>
        <w:ind w:left="84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0A1686" w:rsidRDefault="00C141E3" w:rsidP="00EC3D67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* 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משכורתי לפי החוזה </w:t>
      </w:r>
      <w:proofErr w:type="spellStart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>בשעור</w:t>
      </w:r>
      <w:proofErr w:type="spellEnd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 90% ממשכורת מנכ"ל, וכאמור במכתב הנ"ל של מר יוסי יהודה, וכפי שהדבר מצוין גם בחוב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רת 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של 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proofErr w:type="spellStart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>מינהל</w:t>
      </w:r>
      <w:proofErr w:type="spellEnd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הסגל הבכיר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 -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דרכי מנוי ותנאי העסקה",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משכורת כזו ניתנה למי שהיה זכאי לדר</w:t>
      </w:r>
      <w:r w:rsidR="004F3451">
        <w:rPr>
          <w:rFonts w:ascii="Times New Roman" w:eastAsia="Times New Roman" w:hAnsi="Times New Roman" w:cs="David" w:hint="cs"/>
          <w:sz w:val="24"/>
          <w:szCs w:val="24"/>
          <w:rtl/>
        </w:rPr>
        <w:t xml:space="preserve">גה הגבוהה בסולם הדרגות (46). אילו דרגתי </w:t>
      </w:r>
      <w:proofErr w:type="spellStart"/>
      <w:r w:rsidR="004F3451"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 w:rsidR="004F345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רק 44 </w:t>
      </w:r>
      <w:r w:rsidR="00830594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כפי שהנחה מר אהרונוב, </w:t>
      </w:r>
      <w:r w:rsidR="004F3451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משכורתי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 w:rsidR="004F345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צ"ל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85% בלבד ממשכורת מנכ"ל.</w:t>
      </w:r>
    </w:p>
    <w:p w:rsidR="000A1686" w:rsidRPr="00714C8A" w:rsidRDefault="00C141E3" w:rsidP="00714C8A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C01A83" w:rsidRDefault="004F3451" w:rsidP="00830594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>ס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>עיף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 xml:space="preserve"> 17 ל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>חוזה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שלי 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 xml:space="preserve">קובע שכל שינוי לטובת העובדים שדרגתם ומעמדם 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>כשלי (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לא חשוב באיזה חוזה הם עובדים) יחול גם עלי, </w:t>
      </w:r>
      <w:r w:rsidR="00EE35AE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ולכן מגיעה גם לי </w:t>
      </w:r>
      <w:proofErr w:type="spellStart"/>
      <w:r w:rsidR="00EE35AE">
        <w:rPr>
          <w:rFonts w:ascii="Times New Roman" w:eastAsia="Times New Roman" w:hAnsi="Times New Roman" w:cs="David" w:hint="cs"/>
          <w:sz w:val="24"/>
          <w:szCs w:val="24"/>
          <w:rtl/>
        </w:rPr>
        <w:t>גימלה</w:t>
      </w:r>
      <w:proofErr w:type="spellEnd"/>
      <w:r w:rsidR="00EE35A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FF2614">
        <w:rPr>
          <w:rFonts w:ascii="Times New Roman" w:eastAsia="Times New Roman" w:hAnsi="Times New Roman" w:cs="David" w:hint="cs"/>
          <w:sz w:val="24"/>
          <w:szCs w:val="24"/>
          <w:rtl/>
        </w:rPr>
        <w:t>כפי שניתנה לכל החשבים הבכירים שפרשו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FF2614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לתקופת החוזה לפי משכורת החוזה ללא שקלול כלשהו והיתר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="00FF2614">
        <w:rPr>
          <w:rFonts w:ascii="Times New Roman" w:eastAsia="Times New Roman" w:hAnsi="Times New Roman" w:cs="David" w:hint="cs"/>
          <w:sz w:val="24"/>
          <w:szCs w:val="24"/>
          <w:rtl/>
        </w:rPr>
        <w:t xml:space="preserve">  לפי דרגה 46+ בשיא הותק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FF261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6C2093" w:rsidRDefault="00EE35AE" w:rsidP="00C01A83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C01A83" w:rsidRPr="00C01A83" w:rsidRDefault="004E3FF1" w:rsidP="00C01A83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4E3FF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4. </w:t>
      </w:r>
      <w:r w:rsidR="00C01A83" w:rsidRPr="00C01A83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טיעונים משפטיים</w:t>
      </w:r>
    </w:p>
    <w:p w:rsidR="00C01A83" w:rsidRPr="00C26BA1" w:rsidRDefault="0061268E" w:rsidP="006453E1">
      <w:pPr>
        <w:spacing w:after="0" w:line="240" w:lineRule="auto"/>
        <w:ind w:right="-142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73182E" w:rsidRDefault="00746DF7" w:rsidP="00830594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Pr="00746DF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המונח ו/או הנוסחה של "ממוצע חשבוני משוקלל" </w:t>
      </w:r>
      <w:r w:rsidR="00D247DD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שעליה מתבססת נוסחת 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>אהרונוב</w:t>
      </w:r>
      <w:r w:rsidR="00D247DD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לא מופיעה כלל בחוזה</w:t>
      </w:r>
      <w:r w:rsidR="00C01A83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77EC3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הדבקתה 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כפרשנות לתנאי </w:t>
      </w:r>
      <w:proofErr w:type="spellStart"/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שלי (</w:t>
      </w:r>
      <w:r w:rsidR="00AC1E3F">
        <w:rPr>
          <w:rFonts w:ascii="Times New Roman" w:eastAsia="Times New Roman" w:hAnsi="Times New Roman" w:cs="David" w:hint="cs"/>
          <w:sz w:val="24"/>
          <w:szCs w:val="24"/>
          <w:rtl/>
        </w:rPr>
        <w:t>ל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>סעיף 12</w:t>
      </w:r>
      <w:r w:rsidR="00AC1E3F">
        <w:rPr>
          <w:rFonts w:ascii="Times New Roman" w:eastAsia="Times New Roman" w:hAnsi="Times New Roman" w:cs="David" w:hint="cs"/>
          <w:sz w:val="24"/>
          <w:szCs w:val="24"/>
          <w:rtl/>
        </w:rPr>
        <w:t>ב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</w:t>
      </w:r>
      <w:r w:rsidR="00677EC3">
        <w:rPr>
          <w:rFonts w:ascii="Times New Roman" w:eastAsia="Times New Roman" w:hAnsi="Times New Roman" w:cs="David" w:hint="cs"/>
          <w:sz w:val="24"/>
          <w:szCs w:val="24"/>
          <w:rtl/>
        </w:rPr>
        <w:t>חוזה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01A83" w:rsidRPr="00830594">
        <w:rPr>
          <w:rFonts w:ascii="Times New Roman" w:eastAsia="Times New Roman" w:hAnsi="Times New Roman" w:cs="David"/>
          <w:sz w:val="24"/>
          <w:szCs w:val="24"/>
          <w:rtl/>
        </w:rPr>
        <w:t>–</w:t>
      </w:r>
      <w:r w:rsidR="00C01A83" w:rsidRPr="00830594">
        <w:rPr>
          <w:rFonts w:ascii="Times New Roman" w:eastAsia="Times New Roman" w:hAnsi="Times New Roman" w:cs="David" w:hint="cs"/>
          <w:sz w:val="24"/>
          <w:szCs w:val="24"/>
          <w:rtl/>
        </w:rPr>
        <w:t>רק אחרי שפרשתי מהשרות-</w:t>
      </w:r>
      <w:r w:rsidR="00C01A83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77EC3">
        <w:rPr>
          <w:rFonts w:ascii="Times New Roman" w:eastAsia="Times New Roman" w:hAnsi="Times New Roman" w:cs="David" w:hint="cs"/>
          <w:sz w:val="24"/>
          <w:szCs w:val="24"/>
          <w:rtl/>
        </w:rPr>
        <w:t>לא רק שאינה הוגנת אלא שהיא גם סותרת את סעיף 25(א) לחוק החוזים הנ"ל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הקובע </w:t>
      </w:r>
      <w:r w:rsidR="003B4FCB">
        <w:rPr>
          <w:rFonts w:ascii="Times New Roman" w:eastAsia="Times New Roman" w:hAnsi="Times New Roman" w:cs="David"/>
          <w:sz w:val="24"/>
          <w:szCs w:val="24"/>
          <w:rtl/>
        </w:rPr>
        <w:t>ש</w:t>
      </w:r>
      <w:r w:rsidR="003B4FCB">
        <w:rPr>
          <w:rFonts w:ascii="Times New Roman" w:eastAsia="Times New Roman" w:hAnsi="Times New Roman" w:cs="David" w:hint="cs"/>
          <w:sz w:val="24"/>
          <w:szCs w:val="24"/>
          <w:rtl/>
        </w:rPr>
        <w:t>החוזה "...</w:t>
      </w:r>
      <w:r w:rsidR="0073182E">
        <w:rPr>
          <w:rFonts w:ascii="Times New Roman" w:eastAsia="Times New Roman" w:hAnsi="Times New Roman" w:cs="David"/>
          <w:sz w:val="24"/>
          <w:szCs w:val="24"/>
          <w:rtl/>
        </w:rPr>
        <w:t>יפורש בהתאם ללשונו"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:rsidR="00713794" w:rsidRPr="00713794" w:rsidRDefault="00713794" w:rsidP="00713794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3B446A" w:rsidRDefault="003B446A" w:rsidP="00830594">
      <w:pPr>
        <w:spacing w:after="0" w:line="240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713794">
        <w:rPr>
          <w:rFonts w:ascii="Times New Roman" w:eastAsia="Times New Roman" w:hAnsi="Times New Roman" w:cs="David" w:hint="cs"/>
          <w:sz w:val="24"/>
          <w:szCs w:val="24"/>
          <w:rtl/>
        </w:rPr>
        <w:t>הפרשנות של אהרונוב</w:t>
      </w:r>
      <w:r w:rsidR="00830594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לסעיף</w:t>
      </w:r>
      <w:r w:rsidRPr="00713794">
        <w:rPr>
          <w:rFonts w:ascii="Times New Roman" w:eastAsia="Times New Roman" w:hAnsi="Times New Roman" w:cs="David" w:hint="cs"/>
          <w:sz w:val="24"/>
          <w:szCs w:val="24"/>
          <w:rtl/>
        </w:rPr>
        <w:t xml:space="preserve"> ("ממוצע חשבוני משוקלל") אינה פרשנות "בהתאם ללשונו" </w:t>
      </w:r>
      <w:r w:rsidR="00713794">
        <w:rPr>
          <w:rFonts w:ascii="Times New Roman" w:eastAsia="Times New Roman" w:hAnsi="Times New Roman" w:cs="David" w:hint="cs"/>
          <w:sz w:val="24"/>
          <w:szCs w:val="24"/>
          <w:rtl/>
        </w:rPr>
        <w:t>של הסעיף</w:t>
      </w:r>
      <w:r w:rsidR="0088752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30594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האומר בפשטות כי </w:t>
      </w:r>
      <w:proofErr w:type="spellStart"/>
      <w:r w:rsidR="003B4FCB" w:rsidRPr="003B4FCB">
        <w:rPr>
          <w:rFonts w:ascii="Times New Roman" w:eastAsia="Times New Roman" w:hAnsi="Times New Roman" w:cs="David"/>
          <w:sz w:val="24"/>
          <w:szCs w:val="24"/>
          <w:rtl/>
        </w:rPr>
        <w:t>הגימלה</w:t>
      </w:r>
      <w:proofErr w:type="spellEnd"/>
      <w:r w:rsidR="003B4FCB" w:rsidRPr="003B4FCB">
        <w:rPr>
          <w:rFonts w:ascii="Times New Roman" w:eastAsia="Times New Roman" w:hAnsi="Times New Roman" w:cs="David"/>
          <w:sz w:val="24"/>
          <w:szCs w:val="24"/>
          <w:rtl/>
        </w:rPr>
        <w:t xml:space="preserve"> תחושב על בסיס</w:t>
      </w:r>
      <w:r w:rsidR="003B4FCB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3B4FCB" w:rsidRPr="003B4FCB">
        <w:rPr>
          <w:rFonts w:ascii="Times New Roman" w:eastAsia="Times New Roman" w:hAnsi="Times New Roman" w:cs="David"/>
          <w:sz w:val="24"/>
          <w:szCs w:val="24"/>
          <w:rtl/>
        </w:rPr>
        <w:t>"...המשכורת הכוללת לפי סעיף 6</w:t>
      </w:r>
      <w:r w:rsidR="003B4FCB">
        <w:rPr>
          <w:rFonts w:ascii="Times New Roman" w:eastAsia="Times New Roman" w:hAnsi="Times New Roman" w:cs="David"/>
          <w:sz w:val="24"/>
          <w:szCs w:val="24"/>
          <w:rtl/>
        </w:rPr>
        <w:t xml:space="preserve"> לעיל וכפי שתעודכן לפי סעיף 8" </w:t>
      </w:r>
      <w:proofErr w:type="spellStart"/>
      <w:r w:rsidR="003B4FCB">
        <w:rPr>
          <w:rFonts w:ascii="Times New Roman" w:eastAsia="Times New Roman" w:hAnsi="Times New Roman" w:cs="David" w:hint="cs"/>
          <w:sz w:val="24"/>
          <w:szCs w:val="24"/>
          <w:rtl/>
        </w:rPr>
        <w:t>כלאמר</w:t>
      </w:r>
      <w:proofErr w:type="spellEnd"/>
      <w:r w:rsidR="006453E1">
        <w:rPr>
          <w:rFonts w:ascii="Times New Roman" w:eastAsia="Times New Roman" w:hAnsi="Times New Roman" w:cs="David" w:hint="cs"/>
          <w:sz w:val="24"/>
          <w:szCs w:val="24"/>
          <w:rtl/>
        </w:rPr>
        <w:t>:</w:t>
      </w:r>
      <w:r w:rsidR="003B4FCB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לפי ה</w:t>
      </w:r>
      <w:r w:rsidR="00BF1C26">
        <w:rPr>
          <w:rFonts w:ascii="Times New Roman" w:eastAsia="Times New Roman" w:hAnsi="Times New Roman" w:cs="David"/>
          <w:sz w:val="24"/>
          <w:szCs w:val="24"/>
          <w:rtl/>
        </w:rPr>
        <w:t>משכורת המעודכנת של החוזה</w:t>
      </w:r>
      <w:r w:rsidR="003B4FCB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713794" w:rsidRPr="0088752F" w:rsidRDefault="00713794" w:rsidP="00713794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73182E" w:rsidRPr="0073182E" w:rsidRDefault="00713794" w:rsidP="00830594">
      <w:pPr>
        <w:spacing w:after="0" w:line="240" w:lineRule="auto"/>
        <w:ind w:left="84" w:hanging="142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="0083059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01A83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בהקשר זה ציטטתי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גם 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מתוך </w:t>
      </w:r>
      <w:r w:rsidR="00C01A83">
        <w:rPr>
          <w:rFonts w:ascii="Times New Roman" w:eastAsia="Times New Roman" w:hAnsi="Times New Roman" w:cs="David" w:hint="cs"/>
          <w:sz w:val="24"/>
          <w:szCs w:val="24"/>
          <w:rtl/>
        </w:rPr>
        <w:t>פ</w:t>
      </w:r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ס"ד שופט 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בית המשפט העליון </w:t>
      </w:r>
      <w:proofErr w:type="spellStart"/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>רבלין</w:t>
      </w:r>
      <w:proofErr w:type="spellEnd"/>
      <w:r w:rsidR="0073182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01A83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רע"א 3961/10 המוסד לביטוח לאומי נ' סהר ואחרים 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>מ-</w:t>
      </w:r>
      <w:r w:rsidR="00200D79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>26.2.2012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>, פיסקה 15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)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האומר 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>כי:</w:t>
      </w:r>
    </w:p>
    <w:p w:rsidR="0073182E" w:rsidRPr="004E3FF1" w:rsidRDefault="0073182E" w:rsidP="004E3FF1">
      <w:pPr>
        <w:spacing w:after="0" w:line="240" w:lineRule="auto"/>
        <w:ind w:left="509" w:right="567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"קיימת חזקה שלפיה פרשנות החוזה היא זו התואמת את המשמעות הפשוטה, הרגילה והטבעית של הכתוב -היא המשמעות האינטואיטיבית הקמה עם קריאת לשון החוזה"</w:t>
      </w:r>
      <w:r w:rsidR="00830594"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r w:rsidR="0088752F"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"לשון החוזה..</w:t>
      </w:r>
      <w:r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..אינו מאפשר לייחס לחוזה</w:t>
      </w:r>
      <w:r w:rsidR="0088752F"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פרשנות שאינה מתיישבת עם לשונו"</w:t>
      </w:r>
    </w:p>
    <w:p w:rsidR="0088752F" w:rsidRPr="0088752F" w:rsidRDefault="0088752F" w:rsidP="003B446A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200D79" w:rsidRDefault="00200D79" w:rsidP="003B446A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ב</w:t>
      </w:r>
      <w:r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עברית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Pr="0073182E">
        <w:rPr>
          <w:rFonts w:ascii="Times New Roman" w:eastAsia="Times New Roman" w:hAnsi="Times New Roman" w:cs="David"/>
          <w:sz w:val="24"/>
          <w:szCs w:val="24"/>
          <w:rtl/>
        </w:rPr>
        <w:t>פשוטה רגילה וטבעית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" </w:t>
      </w:r>
      <w:r w:rsidR="003B446A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אין כמובן קשר </w:t>
      </w:r>
      <w:r w:rsidRPr="0073182E">
        <w:rPr>
          <w:rFonts w:ascii="Times New Roman" w:eastAsia="Times New Roman" w:hAnsi="Times New Roman" w:cs="David"/>
          <w:sz w:val="24"/>
          <w:szCs w:val="24"/>
          <w:rtl/>
        </w:rPr>
        <w:t>בין "המשמעו</w:t>
      </w:r>
      <w:r>
        <w:rPr>
          <w:rFonts w:ascii="Times New Roman" w:eastAsia="Times New Roman" w:hAnsi="Times New Roman" w:cs="David"/>
          <w:sz w:val="24"/>
          <w:szCs w:val="24"/>
          <w:rtl/>
        </w:rPr>
        <w:t xml:space="preserve">ת האינטואיטיבית" של לשון הסעיף </w:t>
      </w:r>
      <w:r w:rsidR="003B446A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בחוזה,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האומר בפשטות ובמפורש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שהגימלה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תחושב על בסיס המשכורת הכוללת המעודכנת של החוזה (ללא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איזכור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 שקלול כלשהו)</w:t>
      </w:r>
      <w:r w:rsidR="00713794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BF1C2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לבין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"ממוצע חשבוני משוקלל" שבהנחיות אהרונוב.</w:t>
      </w:r>
    </w:p>
    <w:p w:rsidR="00200D79" w:rsidRPr="006453E1" w:rsidRDefault="00200D79" w:rsidP="00C26BA1">
      <w:pPr>
        <w:spacing w:after="0" w:line="240" w:lineRule="auto"/>
        <w:rPr>
          <w:rFonts w:ascii="Times New Roman" w:eastAsia="Times New Roman" w:hAnsi="Times New Roman" w:cs="David"/>
          <w:sz w:val="18"/>
          <w:szCs w:val="18"/>
          <w:rtl/>
        </w:rPr>
      </w:pPr>
    </w:p>
    <w:p w:rsidR="0073182E" w:rsidRDefault="003B446A" w:rsidP="00C26BA1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*</w:t>
      </w:r>
      <w:r w:rsidR="00200D79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בפס"ד נוסף של בית המשפט העליון (ע"א 2232/12 הפטריארכיה הלטינית בירושלים נגד </w:t>
      </w:r>
      <w:proofErr w:type="spellStart"/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>סמיר</w:t>
      </w:r>
      <w:proofErr w:type="spellEnd"/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proofErr w:type="spellStart"/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>פארוואג'י</w:t>
      </w:r>
      <w:proofErr w:type="spellEnd"/>
      <w:r w:rsidR="0073182E" w:rsidRPr="0073182E">
        <w:rPr>
          <w:rFonts w:ascii="Times New Roman" w:eastAsia="Times New Roman" w:hAnsi="Times New Roman" w:cs="David"/>
          <w:sz w:val="24"/>
          <w:szCs w:val="24"/>
          <w:rtl/>
        </w:rPr>
        <w:t xml:space="preserve"> ואח'- 11.5.2014). קובעת  גם כבוד השופטת א' חיות כי: </w:t>
      </w:r>
    </w:p>
    <w:p w:rsidR="00200D79" w:rsidRPr="004E3FF1" w:rsidRDefault="00200D79" w:rsidP="00C26BA1">
      <w:pPr>
        <w:spacing w:after="0" w:line="240" w:lineRule="auto"/>
        <w:rPr>
          <w:rFonts w:ascii="Times New Roman" w:eastAsia="Times New Roman" w:hAnsi="Times New Roman" w:cs="David"/>
          <w:sz w:val="4"/>
          <w:szCs w:val="4"/>
          <w:rtl/>
        </w:rPr>
      </w:pPr>
    </w:p>
    <w:p w:rsidR="0088752F" w:rsidRPr="00F32267" w:rsidRDefault="0073182E" w:rsidP="00F32267">
      <w:pPr>
        <w:spacing w:after="0" w:line="240" w:lineRule="auto"/>
        <w:ind w:left="509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F3226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"לשון החוזה היא התוחמת את גבולות הפרשנות של הטקסט החוזי ועל כן </w:t>
      </w:r>
    </w:p>
    <w:p w:rsidR="00746DF7" w:rsidRPr="00F32267" w:rsidRDefault="0073182E" w:rsidP="00F32267">
      <w:pPr>
        <w:spacing w:after="0" w:line="240" w:lineRule="auto"/>
        <w:ind w:left="509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830594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לא ניתן לייחס לחוזה פרשנות שאינה מתיישבת עם לשונו</w:t>
      </w:r>
      <w:r w:rsidRPr="00F3226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".</w:t>
      </w:r>
    </w:p>
    <w:p w:rsidR="003B446A" w:rsidRPr="00F32267" w:rsidRDefault="003B446A" w:rsidP="00F32267">
      <w:pPr>
        <w:spacing w:after="0" w:line="240" w:lineRule="auto"/>
        <w:ind w:left="509"/>
        <w:rPr>
          <w:rFonts w:asciiTheme="majorBidi" w:eastAsia="Times New Roman" w:hAnsiTheme="majorBidi" w:cstheme="majorBidi"/>
          <w:b/>
          <w:bCs/>
          <w:sz w:val="16"/>
          <w:szCs w:val="16"/>
          <w:rtl/>
        </w:rPr>
      </w:pPr>
    </w:p>
    <w:p w:rsidR="003B446A" w:rsidRDefault="00812336" w:rsidP="00F6297B">
      <w:pPr>
        <w:spacing w:after="0" w:line="240" w:lineRule="auto"/>
        <w:ind w:left="-58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ברור לגמרי </w:t>
      </w:r>
      <w:r w:rsidR="00BF1C26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="003B446A">
        <w:rPr>
          <w:rFonts w:ascii="Times New Roman" w:eastAsia="Times New Roman" w:hAnsi="Times New Roman" w:cs="David" w:hint="cs"/>
          <w:sz w:val="24"/>
          <w:szCs w:val="24"/>
          <w:rtl/>
        </w:rPr>
        <w:t>פרשנות הסעיף לפי נוסח</w:t>
      </w:r>
      <w:r w:rsidR="00713794">
        <w:rPr>
          <w:rFonts w:ascii="Times New Roman" w:eastAsia="Times New Roman" w:hAnsi="Times New Roman" w:cs="David" w:hint="cs"/>
          <w:sz w:val="24"/>
          <w:szCs w:val="24"/>
          <w:rtl/>
        </w:rPr>
        <w:t>ת</w:t>
      </w:r>
      <w:r w:rsidR="003B446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אהרונוב אינה </w:t>
      </w:r>
      <w:r w:rsidR="00713794">
        <w:rPr>
          <w:rFonts w:ascii="Times New Roman" w:eastAsia="Times New Roman" w:hAnsi="Times New Roman" w:cs="David" w:hint="cs"/>
          <w:sz w:val="24"/>
          <w:szCs w:val="24"/>
          <w:rtl/>
        </w:rPr>
        <w:t>מתיישב</w:t>
      </w:r>
      <w:r w:rsidR="00713794">
        <w:rPr>
          <w:rFonts w:ascii="Times New Roman" w:eastAsia="Times New Roman" w:hAnsi="Times New Roman" w:cs="David" w:hint="eastAsia"/>
          <w:sz w:val="24"/>
          <w:szCs w:val="24"/>
          <w:rtl/>
        </w:rPr>
        <w:t>ת</w:t>
      </w:r>
      <w:r w:rsidR="00F6297B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עם לשון הסעיף. </w:t>
      </w:r>
    </w:p>
    <w:p w:rsidR="00746DF7" w:rsidRPr="00BF1C26" w:rsidRDefault="00746DF7" w:rsidP="00746DF7">
      <w:pPr>
        <w:spacing w:after="0" w:line="240" w:lineRule="auto"/>
        <w:jc w:val="both"/>
        <w:rPr>
          <w:rFonts w:ascii="Times New Roman" w:eastAsia="Times New Roman" w:hAnsi="Times New Roman" w:cs="David"/>
          <w:sz w:val="18"/>
          <w:szCs w:val="18"/>
          <w:rtl/>
        </w:rPr>
      </w:pPr>
    </w:p>
    <w:p w:rsidR="00713794" w:rsidRPr="00713794" w:rsidRDefault="00713794" w:rsidP="00713794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71379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ובהמשך לנ"ל: </w:t>
      </w:r>
      <w:r w:rsidRPr="00713794">
        <w:rPr>
          <w:rFonts w:ascii="Times New Roman" w:eastAsia="Times New Roman" w:hAnsi="Times New Roman" w:cs="David"/>
          <w:sz w:val="24"/>
          <w:szCs w:val="24"/>
          <w:rtl/>
        </w:rPr>
        <w:t xml:space="preserve">כב' השופטת ד' ברק-ארז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הוסיפה </w:t>
      </w:r>
      <w:r w:rsidRPr="00713794">
        <w:rPr>
          <w:rFonts w:ascii="Times New Roman" w:eastAsia="Times New Roman" w:hAnsi="Times New Roman" w:cs="David"/>
          <w:sz w:val="24"/>
          <w:szCs w:val="24"/>
          <w:rtl/>
        </w:rPr>
        <w:t>באותו פסק דין של בית המשפט העליון (שם) כי</w:t>
      </w:r>
    </w:p>
    <w:p w:rsidR="00713794" w:rsidRPr="00830594" w:rsidRDefault="00713794" w:rsidP="0088752F">
      <w:pPr>
        <w:spacing w:after="0" w:line="240" w:lineRule="auto"/>
        <w:ind w:left="509"/>
        <w:rPr>
          <w:rFonts w:asciiTheme="majorBidi" w:eastAsia="Times New Roman" w:hAnsiTheme="majorBidi" w:cstheme="majorBidi"/>
          <w:sz w:val="24"/>
          <w:szCs w:val="24"/>
          <w:rtl/>
        </w:rPr>
      </w:pPr>
      <w:r w:rsidRPr="00830594">
        <w:rPr>
          <w:rFonts w:asciiTheme="majorBidi" w:eastAsia="Times New Roman" w:hAnsiTheme="majorBidi" w:cstheme="majorBidi"/>
          <w:sz w:val="24"/>
          <w:szCs w:val="24"/>
          <w:rtl/>
        </w:rPr>
        <w:t xml:space="preserve"> ל"</w:t>
      </w:r>
      <w:r w:rsidRPr="00830594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חוזה שנוסח על-ידי בקיאים ויודעי דת ודין</w:t>
      </w:r>
      <w:r w:rsidRPr="00830594">
        <w:rPr>
          <w:rFonts w:asciiTheme="majorBidi" w:eastAsia="Times New Roman" w:hAnsiTheme="majorBidi" w:cstheme="majorBidi"/>
          <w:sz w:val="24"/>
          <w:szCs w:val="24"/>
          <w:rtl/>
        </w:rPr>
        <w:t>, אשר שקלו כל מילה ותג....</w:t>
      </w:r>
    </w:p>
    <w:p w:rsidR="00713794" w:rsidRPr="00713794" w:rsidRDefault="00713794" w:rsidP="0088752F">
      <w:pPr>
        <w:spacing w:after="0" w:line="240" w:lineRule="auto"/>
        <w:ind w:left="509"/>
        <w:rPr>
          <w:rFonts w:ascii="Times New Roman" w:eastAsia="Times New Roman" w:hAnsi="Times New Roman" w:cs="David"/>
          <w:sz w:val="24"/>
          <w:szCs w:val="24"/>
          <w:rtl/>
        </w:rPr>
      </w:pPr>
      <w:r w:rsidRPr="00830594">
        <w:rPr>
          <w:rFonts w:asciiTheme="majorBidi" w:eastAsia="Times New Roman" w:hAnsiTheme="majorBidi" w:cstheme="majorBidi"/>
          <w:sz w:val="24"/>
          <w:szCs w:val="24"/>
          <w:rtl/>
        </w:rPr>
        <w:t>...</w:t>
      </w:r>
      <w:r w:rsidRPr="00830594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אמור </w:t>
      </w:r>
      <w:proofErr w:type="spellStart"/>
      <w:r w:rsidRPr="00830594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להנתן</w:t>
      </w:r>
      <w:proofErr w:type="spellEnd"/>
      <w:r w:rsidRPr="00830594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משקל מכריע ללשון החוזה</w:t>
      </w:r>
      <w:r w:rsidRPr="00830594">
        <w:rPr>
          <w:rFonts w:asciiTheme="majorBidi" w:eastAsia="Times New Roman" w:hAnsiTheme="majorBidi" w:cstheme="majorBidi"/>
          <w:sz w:val="24"/>
          <w:szCs w:val="24"/>
          <w:rtl/>
        </w:rPr>
        <w:t>.."(שם).</w:t>
      </w:r>
      <w:r w:rsidRPr="00713794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</w:p>
    <w:p w:rsidR="00713794" w:rsidRPr="0088752F" w:rsidRDefault="00713794" w:rsidP="0088752F">
      <w:pPr>
        <w:spacing w:after="0" w:line="240" w:lineRule="auto"/>
        <w:ind w:left="509"/>
        <w:rPr>
          <w:rFonts w:ascii="Times New Roman" w:eastAsia="Times New Roman" w:hAnsi="Times New Roman" w:cs="David"/>
          <w:sz w:val="12"/>
          <w:szCs w:val="12"/>
          <w:rtl/>
        </w:rPr>
      </w:pPr>
    </w:p>
    <w:p w:rsidR="00200D79" w:rsidRPr="0073182E" w:rsidRDefault="00713794" w:rsidP="00812336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713794">
        <w:rPr>
          <w:rFonts w:ascii="Times New Roman" w:eastAsia="Times New Roman" w:hAnsi="Times New Roman" w:cs="David"/>
          <w:sz w:val="24"/>
          <w:szCs w:val="24"/>
          <w:rtl/>
        </w:rPr>
        <w:t xml:space="preserve">מכאן שהמשפטנים והמומחים בנציבות שניסחו את החוזה </w:t>
      </w:r>
      <w:proofErr w:type="spellStart"/>
      <w:r w:rsidR="00BF1C26">
        <w:rPr>
          <w:rFonts w:ascii="Times New Roman" w:eastAsia="Times New Roman" w:hAnsi="Times New Roman" w:cs="David" w:hint="cs"/>
          <w:sz w:val="24"/>
          <w:szCs w:val="24"/>
          <w:rtl/>
        </w:rPr>
        <w:t>שבודאי</w:t>
      </w:r>
      <w:proofErr w:type="spellEnd"/>
      <w:r w:rsidR="00BF1C26">
        <w:rPr>
          <w:rFonts w:ascii="Times New Roman" w:eastAsia="Times New Roman" w:hAnsi="Times New Roman" w:cs="David" w:hint="cs"/>
          <w:sz w:val="24"/>
          <w:szCs w:val="24"/>
          <w:rtl/>
        </w:rPr>
        <w:t xml:space="preserve"> "</w:t>
      </w:r>
      <w:r w:rsid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שקלו כל מילה ותג" </w:t>
      </w:r>
      <w:r w:rsidRPr="00713794">
        <w:rPr>
          <w:rFonts w:ascii="Times New Roman" w:eastAsia="Times New Roman" w:hAnsi="Times New Roman" w:cs="David"/>
          <w:sz w:val="24"/>
          <w:szCs w:val="24"/>
          <w:rtl/>
        </w:rPr>
        <w:t xml:space="preserve">לא חשבו כלל על "ממוצע חשבוני משוקלל" כבסיס לחישוב </w:t>
      </w:r>
      <w:proofErr w:type="spellStart"/>
      <w:r w:rsidRPr="00713794">
        <w:rPr>
          <w:rFonts w:ascii="Times New Roman" w:eastAsia="Times New Roman" w:hAnsi="Times New Roman" w:cs="David"/>
          <w:sz w:val="24"/>
          <w:szCs w:val="24"/>
          <w:rtl/>
        </w:rPr>
        <w:t>הגימלה</w:t>
      </w:r>
      <w:proofErr w:type="spellEnd"/>
      <w:r w:rsidRPr="00713794">
        <w:rPr>
          <w:rFonts w:ascii="Times New Roman" w:eastAsia="Times New Roman" w:hAnsi="Times New Roman" w:cs="David"/>
          <w:sz w:val="24"/>
          <w:szCs w:val="24"/>
          <w:rtl/>
        </w:rPr>
        <w:t>, אחרת הם היו משלבים את הביטוי במפורש בלשון הסעיף</w:t>
      </w:r>
      <w:r w:rsidR="00F6297B">
        <w:rPr>
          <w:rFonts w:ascii="Times New Roman" w:eastAsia="Times New Roman" w:hAnsi="Times New Roman" w:cs="David" w:hint="cs"/>
          <w:sz w:val="24"/>
          <w:szCs w:val="24"/>
          <w:rtl/>
        </w:rPr>
        <w:t>. המצאת נוסחה זו והוספתה אחרי עשרות שנים, אינה חוקית ואינה הוגנת בעליל.</w:t>
      </w:r>
    </w:p>
    <w:p w:rsidR="00F32267" w:rsidRDefault="00F32267" w:rsidP="0088752F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812336" w:rsidRDefault="0088752F" w:rsidP="0088752F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lastRenderedPageBreak/>
        <w:t xml:space="preserve">* </w:t>
      </w:r>
      <w:r w:rsidR="00BF1C26">
        <w:rPr>
          <w:rFonts w:ascii="Times New Roman" w:eastAsia="Times New Roman" w:hAnsi="Times New Roman" w:cs="David" w:hint="cs"/>
          <w:sz w:val="24"/>
          <w:szCs w:val="24"/>
          <w:rtl/>
        </w:rPr>
        <w:t>ולסיום:</w:t>
      </w:r>
    </w:p>
    <w:p w:rsidR="0088752F" w:rsidRPr="0088752F" w:rsidRDefault="0088752F" w:rsidP="004E3FF1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ע"פ סעיף 25(ב1) לחוק החוזים (כללי) תשל"ג-1973 </w:t>
      </w:r>
      <w:r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"חוזה הניתן לפרושים שונים </w:t>
      </w:r>
      <w:proofErr w:type="spellStart"/>
      <w:r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והיתה</w:t>
      </w:r>
      <w:proofErr w:type="spellEnd"/>
      <w:r w:rsidRPr="004E3FF1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לאחת הצדדים עדיפות בעיצוב תנאיו, </w:t>
      </w:r>
      <w:r w:rsidRPr="004E3FF1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  <w:t>פרוש נגדו עדיף על פרוש לטובתו</w:t>
      </w:r>
      <w:r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"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ומכאן </w:t>
      </w:r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שגם ללא כל הטיעונים  והעובדות דלעיל</w:t>
      </w:r>
      <w:r w:rsidR="0081233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812336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 w:rsidR="004E3FF1">
        <w:rPr>
          <w:rFonts w:ascii="Times New Roman" w:eastAsia="Times New Roman" w:hAnsi="Times New Roman" w:cs="David" w:hint="cs"/>
          <w:sz w:val="24"/>
          <w:szCs w:val="24"/>
          <w:rtl/>
        </w:rPr>
        <w:t>ונוספים</w:t>
      </w:r>
      <w:r w:rsid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>שלא חזרתי עליהם כאן</w:t>
      </w:r>
      <w:r w:rsidR="00812336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עצם העובדה שהנציבות </w:t>
      </w:r>
      <w:r w:rsidR="00F6297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היא ש</w:t>
      </w:r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ניסחה את החוזה</w:t>
      </w:r>
      <w:r w:rsidR="004E3FF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-ולא אני- מחייבת אותה לחשב את </w:t>
      </w:r>
      <w:proofErr w:type="spellStart"/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הגימלא</w:t>
      </w:r>
      <w:proofErr w:type="spellEnd"/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לפי הפרשנות שלטובתי, </w:t>
      </w:r>
      <w:r w:rsidRPr="0088752F">
        <w:rPr>
          <w:rFonts w:ascii="Times New Roman" w:eastAsia="Times New Roman" w:hAnsi="Times New Roman" w:cs="David" w:hint="cs"/>
          <w:sz w:val="24"/>
          <w:szCs w:val="24"/>
          <w:rtl/>
        </w:rPr>
        <w:t>דהיינו לפי נוסחת החוזה הנ"ל.</w:t>
      </w:r>
      <w:r w:rsidRPr="008875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</w:p>
    <w:p w:rsidR="00746DF7" w:rsidRPr="001F1F41" w:rsidRDefault="00746DF7" w:rsidP="00746DF7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812336" w:rsidRPr="00812336" w:rsidRDefault="001F1F41" w:rsidP="007462F1">
      <w:pPr>
        <w:spacing w:after="0" w:line="240" w:lineRule="auto"/>
        <w:ind w:left="-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יתירה מזאת: 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אפילו אם היה </w:t>
      </w:r>
      <w:proofErr w:type="spellStart"/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>שויון</w:t>
      </w:r>
      <w:proofErr w:type="spellEnd"/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כוחות ביני לבין המדינה, </w:t>
      </w:r>
      <w:r w:rsidR="007462F1">
        <w:rPr>
          <w:rFonts w:ascii="Times New Roman" w:eastAsia="Times New Roman" w:hAnsi="Times New Roman" w:cs="David" w:hint="cs"/>
          <w:sz w:val="24"/>
          <w:szCs w:val="24"/>
          <w:rtl/>
        </w:rPr>
        <w:t xml:space="preserve">(וברור שלא כך הדבר) 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>כבר קבע בית המשפט העליון ע"פ סעיף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זה ב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>חוק החוזים (ע"א 9609/01, פס"ד</w:t>
      </w:r>
      <w:r w:rsidR="00812336" w:rsidRPr="00812336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של </w:t>
      </w:r>
      <w:r w:rsidR="00812336" w:rsidRPr="00812336">
        <w:rPr>
          <w:rFonts w:ascii="Times New Roman" w:eastAsia="Times New Roman" w:hAnsi="Times New Roman" w:cs="David"/>
          <w:sz w:val="24"/>
          <w:szCs w:val="24"/>
          <w:rtl/>
        </w:rPr>
        <w:t>בית המשפט העליון בשבתו כבית משפט לערעורים אזרחיים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בפני </w:t>
      </w:r>
      <w:r w:rsidR="00812336" w:rsidRPr="00812336">
        <w:rPr>
          <w:rFonts w:ascii="Times New Roman" w:eastAsia="Times New Roman" w:hAnsi="Times New Roman" w:cs="David"/>
          <w:sz w:val="24"/>
          <w:szCs w:val="24"/>
          <w:rtl/>
        </w:rPr>
        <w:t>כבוד השופט</w:t>
      </w:r>
      <w:r w:rsidR="00812336" w:rsidRPr="00812336">
        <w:rPr>
          <w:rFonts w:ascii="Times New Roman" w:eastAsia="Times New Roman" w:hAnsi="Times New Roman" w:cs="David" w:hint="cs"/>
          <w:sz w:val="24"/>
          <w:szCs w:val="24"/>
          <w:rtl/>
        </w:rPr>
        <w:t>ים: א.' ברק, א. ריבלין, ס. ג'ובראן) כי:</w:t>
      </w:r>
    </w:p>
    <w:p w:rsidR="00812336" w:rsidRPr="00713BE2" w:rsidRDefault="00812336" w:rsidP="001F1F41">
      <w:pPr>
        <w:spacing w:after="0" w:line="240" w:lineRule="auto"/>
        <w:ind w:left="509" w:right="426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>"..במקרים שבהם "כפות המאזניים מעוינות",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יש לפרש את ההסכם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  <w:t>לרעת מנסחו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.... </w:t>
      </w:r>
    </w:p>
    <w:p w:rsidR="00812336" w:rsidRPr="00713BE2" w:rsidRDefault="00812336" w:rsidP="004E3FF1">
      <w:pPr>
        <w:spacing w:after="0" w:line="240" w:lineRule="auto"/>
        <w:ind w:left="509" w:right="993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...כאשר ניצבות לפני הפרשן שתי משמעויות סבירות במידה שווה פחות או יותר, כי אז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יש להעדיף את המשמעות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  <w:t>הנוחה יותר לצד שלא ניסח את המסמך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>...</w:t>
      </w:r>
    </w:p>
    <w:p w:rsidR="00812336" w:rsidRPr="00713BE2" w:rsidRDefault="00812336" w:rsidP="004E3FF1">
      <w:pPr>
        <w:spacing w:after="0" w:line="240" w:lineRule="auto"/>
        <w:ind w:left="509" w:right="993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..... הגיונו של הכלל טמון בשליטת המנסח על תוכן הטקסט. </w:t>
      </w:r>
      <w:r w:rsidRPr="00713BE2">
        <w:rPr>
          <w:rFonts w:asciiTheme="majorBidi" w:eastAsia="Times New Roman" w:hAnsiTheme="majorBidi" w:cstheme="majorBidi"/>
          <w:sz w:val="24"/>
          <w:szCs w:val="24"/>
          <w:u w:val="single"/>
          <w:rtl/>
        </w:rPr>
        <w:t>ההנחה היא כי הנסח טרח להבטיח זכויותיו בעת ניסוח המסמך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, בייחוד כאשר מדובר על בעל דין, אשר לו כוח והשפעה ....מול האזרח, היחיד...</w:t>
      </w:r>
    </w:p>
    <w:p w:rsidR="00812336" w:rsidRPr="00713BE2" w:rsidRDefault="00812336" w:rsidP="004E3FF1">
      <w:pPr>
        <w:spacing w:after="0" w:line="240" w:lineRule="auto"/>
        <w:ind w:left="509" w:right="993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>אם הנוסח הוא דו-משמעי או רב-משמעי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, ניתנת עדיפות פרשנית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  <w:t>נגד הנסח</w:t>
      </w:r>
      <w:r w:rsidRPr="00713BE2">
        <w:rPr>
          <w:rFonts w:asciiTheme="majorBidi" w:eastAsia="Times New Roman" w:hAnsiTheme="majorBidi" w:cstheme="majorBidi"/>
          <w:sz w:val="24"/>
          <w:szCs w:val="24"/>
          <w:u w:val="single"/>
          <w:rtl/>
        </w:rPr>
        <w:t>,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 שהרי אם הוא -שדאג לענייניו- יצר נוסח בעל משמעויות שונות, </w:t>
      </w:r>
      <w:r w:rsidRPr="00713BE2">
        <w:rPr>
          <w:rFonts w:asciiTheme="majorBidi" w:eastAsia="Times New Roman" w:hAnsiTheme="majorBidi" w:cstheme="majorBidi"/>
          <w:sz w:val="24"/>
          <w:szCs w:val="24"/>
          <w:u w:val="single"/>
          <w:rtl/>
        </w:rPr>
        <w:t>אין הוא יכול לבחור לעצמו דווקא את החלופה הנוחה לו ביותר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; היפוכו של דבר: .......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הצד השני, שלא </w:t>
      </w:r>
      <w:proofErr w:type="spellStart"/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היתה</w:t>
      </w:r>
      <w:proofErr w:type="spellEnd"/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לו גישה למלאכת הניסוח, זכאי ליהנות מאותה חלופה אפשרית,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 .....,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שהיא מבחינתו של הצד השני הנוחה ביותר לו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 ....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הכלל מגן על אינטרס ההסתמכות של הצד השני </w:t>
      </w:r>
      <w:r w:rsidRPr="00713BE2">
        <w:rPr>
          <w:rFonts w:asciiTheme="majorBidi" w:eastAsia="Times New Roman" w:hAnsiTheme="majorBidi" w:cstheme="majorBidi"/>
          <w:sz w:val="24"/>
          <w:szCs w:val="24"/>
          <w:rtl/>
        </w:rPr>
        <w:t xml:space="preserve">.... 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rtl/>
        </w:rPr>
        <w:t>אשר זכאי היה להניח כי ניסוח החוזה יתפרש פירוש סביר אשר עליו סמך</w:t>
      </w:r>
      <w:r w:rsidRPr="00713BE2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."</w:t>
      </w:r>
    </w:p>
    <w:p w:rsidR="00812336" w:rsidRPr="00F32267" w:rsidRDefault="00812336" w:rsidP="00812336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rtl/>
        </w:rPr>
      </w:pPr>
    </w:p>
    <w:p w:rsidR="00812336" w:rsidRPr="00812336" w:rsidRDefault="00812336" w:rsidP="001F1F41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על רקע כל הנ"ל לא מובן </w:t>
      </w:r>
      <w:r w:rsidRPr="00812336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איך</w:t>
      </w:r>
      <w:r w:rsidRPr="00812336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 xml:space="preserve">נציבות שרות המדינה בגיבוי </w:t>
      </w:r>
      <w:r w:rsidRPr="00812336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הלשכה המשפטית(!)  נותנת יד לפרשנות שרירותית, מאוחרת, מפלה, הנוגדת את הוראות החוק והפסיקה </w:t>
      </w:r>
      <w:r w:rsidR="004E3FF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</w:t>
      </w:r>
      <w:r w:rsidRPr="00812336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הגורמת לי עוול משווע</w:t>
      </w:r>
      <w:r w:rsidRPr="00812336">
        <w:rPr>
          <w:rFonts w:ascii="Times New Roman" w:eastAsia="Times New Roman" w:hAnsi="Times New Roman" w:cs="David"/>
          <w:sz w:val="24"/>
          <w:szCs w:val="24"/>
          <w:rtl/>
        </w:rPr>
        <w:t>.</w:t>
      </w:r>
      <w:r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093C7C" w:rsidRDefault="00812336" w:rsidP="001F1F41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לבוא אחרי 26 שנה ולטעון -חד צדדית- ותוך ניצול כוחכם מולי, כאילו זו </w:t>
      </w:r>
      <w:proofErr w:type="spellStart"/>
      <w:r w:rsidRPr="00812336"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 w:rsidRPr="0081233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כוונת הצדדים, למרות שהלשון והעובדות אינם תומכים ואף נוגדים פרשנות זו, אינה אלא היתממות וחוסר תום לב קיצוני</w:t>
      </w:r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4F410B" w:rsidRDefault="004F410B" w:rsidP="004F410B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2159FA" w:rsidRDefault="002159FA" w:rsidP="00F32267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מכל הנ"ל ומטיעונים נוספים שהעליתי, עולה בברור שההנחיות של מר אהרונוב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והגימלה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המשולמת לי עקב כך אינן תואמות לאמור בחוזה, להבנות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הנילוות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אליו כפי שכל המערכת הממשלתית הבינה, ואינן חוקיות בעליל. אני הסתמכתי בתום לב ובאופן מוחלט על האמור במפורש בחוזה ועל התנהלות המערכת במשך עשרות שנים ו</w:t>
      </w:r>
      <w:r w:rsidR="00F32267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שינוי הפרשנות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ג</w:t>
      </w:r>
      <w:r w:rsidR="00F32267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רם לי עוול משווע.</w:t>
      </w:r>
    </w:p>
    <w:p w:rsidR="002159FA" w:rsidRDefault="002159FA" w:rsidP="00C87E31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2159FA" w:rsidRDefault="00EE0B30" w:rsidP="0067701C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לצערי, ועל אף אין ספור פניות, תחינות ובקשות</w:t>
      </w:r>
      <w:r w:rsidR="004D2307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ולמרות מאמצים חוזרים </w:t>
      </w:r>
      <w:proofErr w:type="spellStart"/>
      <w:r w:rsidR="004D2307">
        <w:rPr>
          <w:rFonts w:ascii="Times New Roman" w:eastAsia="Times New Roman" w:hAnsi="Times New Roman" w:cs="David" w:hint="cs"/>
          <w:sz w:val="24"/>
          <w:szCs w:val="24"/>
          <w:rtl/>
        </w:rPr>
        <w:t>ןנשנים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לא קבלתי תשובות ענייניות</w:t>
      </w:r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לטיעוניי</w:t>
      </w:r>
      <w:r w:rsidR="00C87E31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>במקום לסייע לי לקבל את המגיע לי בזכות</w:t>
      </w:r>
      <w:r w:rsidR="00C87E31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>מתיחסים</w:t>
      </w:r>
      <w:proofErr w:type="spellEnd"/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אלי אחרי יותר 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>כ-43</w:t>
      </w:r>
      <w:r w:rsidR="001F1F4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שנות עבודה כאילו הייתי אויב שצריך לפגוע בו ככל האפש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>ר</w:t>
      </w:r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מדהים </w:t>
      </w:r>
      <w:r w:rsidR="00713BE2">
        <w:rPr>
          <w:rFonts w:ascii="Times New Roman" w:eastAsia="Times New Roman" w:hAnsi="Times New Roman" w:cs="David"/>
          <w:sz w:val="24"/>
          <w:szCs w:val="24"/>
          <w:rtl/>
        </w:rPr>
        <w:t>–</w:t>
      </w:r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ומזעזע- 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לשמוע את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אנשי הנציבות </w:t>
      </w:r>
      <w:proofErr w:type="spellStart"/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>מתיחסים</w:t>
      </w:r>
      <w:proofErr w:type="spellEnd"/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לכל ה</w:t>
      </w:r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עובדות הנ"ל, </w:t>
      </w:r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>כחסרי משמעות כי הן התרחשו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לטענתם </w:t>
      </w:r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>"בטעות" "שלא אושרה ע"י הגורמים הרלוונטיים" ו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ל</w:t>
      </w:r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מרות </w:t>
      </w:r>
      <w:proofErr w:type="spellStart"/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>ה"טעויות</w:t>
      </w:r>
      <w:proofErr w:type="spellEnd"/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 xml:space="preserve">" </w:t>
      </w:r>
      <w:r w:rsidR="006C2C9F">
        <w:rPr>
          <w:rFonts w:ascii="Times New Roman" w:eastAsia="Times New Roman" w:hAnsi="Times New Roman" w:cs="David" w:hint="cs"/>
          <w:sz w:val="24"/>
          <w:szCs w:val="24"/>
          <w:rtl/>
        </w:rPr>
        <w:t>כביכול נמשכו עשרות שנים(!) הן</w:t>
      </w:r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2159FA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אינן מקנות לי זכויות כלשהן.  </w:t>
      </w:r>
    </w:p>
    <w:p w:rsidR="00EE0B30" w:rsidRDefault="00EE0B30" w:rsidP="004D2307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4D2307" w:rsidRDefault="00EE0B30" w:rsidP="00EE0B30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נוצר מצב בלתי אפשרי ובלתי הגון בעליל: חוזה העסקתי הוא ביני ל"בין ממשלת ישראל </w:t>
      </w:r>
      <w:r w:rsidRPr="001C5C92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המיוצגת ע"י נציב שרות המדינה</w:t>
      </w:r>
      <w:r w:rsidR="004E3FF1">
        <w:rPr>
          <w:rFonts w:ascii="Times New Roman" w:eastAsia="Times New Roman" w:hAnsi="Times New Roman" w:cs="David" w:hint="cs"/>
          <w:sz w:val="24"/>
          <w:szCs w:val="24"/>
          <w:rtl/>
        </w:rPr>
        <w:t>.." אך במחי יד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1C5C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ובאופן חד צדדי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וללא הסבר רציני</w:t>
      </w:r>
      <w:r w:rsidRPr="001C5C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 תוך ניצול מכוער של העוצמה שבידי הממשלה נגדי כעובד בודד, גזלו ממני הנחיות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יו</w:t>
      </w:r>
      <w:r w:rsidRPr="001C5C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של סגן נציב שרות המדינה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Pr="001C5C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זכויות שצברתי במשך שנים ארוכות מאד של עבודה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4D2307" w:rsidRPr="00F32267" w:rsidRDefault="004D2307" w:rsidP="00EE0B30">
      <w:pPr>
        <w:spacing w:after="0" w:line="240" w:lineRule="auto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713BE2" w:rsidRDefault="002159FA" w:rsidP="00713BE2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כמי שמתפקד כיום כנציב שרות המדינה אני מבקש את התערבותך </w:t>
      </w:r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המהירה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לתיקון העוולה</w:t>
      </w:r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>ושגימלתי</w:t>
      </w:r>
      <w:proofErr w:type="spellEnd"/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תשולם ע"פ נוסחת החוזה לעיל, רטרואקטיבית מי</w:t>
      </w:r>
      <w:r w:rsidR="00F32267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 xml:space="preserve">ם פרישתי </w:t>
      </w:r>
      <w:proofErr w:type="spellStart"/>
      <w:r w:rsidR="00713BE2">
        <w:rPr>
          <w:rFonts w:ascii="Times New Roman" w:eastAsia="Times New Roman" w:hAnsi="Times New Roman" w:cs="David" w:hint="cs"/>
          <w:sz w:val="24"/>
          <w:szCs w:val="24"/>
          <w:rtl/>
        </w:rPr>
        <w:t>לגימלאות</w:t>
      </w:r>
      <w:proofErr w:type="spellEnd"/>
      <w:r w:rsidR="0067701C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713BE2" w:rsidRPr="00F32267" w:rsidRDefault="00713BE2" w:rsidP="00713BE2">
      <w:pPr>
        <w:spacing w:after="0" w:line="240" w:lineRule="auto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EE0B30" w:rsidRPr="00DE3CAA" w:rsidRDefault="00713BE2" w:rsidP="00713BE2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אינני מצרף את ההתכתבויות הרבות (שכולם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בנש"מ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>) אך אשמח לענות לכל שאלה ולהעביר כל חומר שתבקש.</w:t>
      </w:r>
      <w:r w:rsidR="00EE0B30" w:rsidRPr="00DE3CA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EE0B30" w:rsidRDefault="00EE0B30" w:rsidP="00F32267">
      <w:pPr>
        <w:spacing w:after="0" w:line="240" w:lineRule="auto"/>
        <w:jc w:val="both"/>
        <w:rPr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hint="cs"/>
          <w:rtl/>
        </w:rPr>
        <w:t xml:space="preserve">                                                                                            </w:t>
      </w:r>
    </w:p>
    <w:p w:rsidR="00EE0B30" w:rsidRDefault="00EE0B30" w:rsidP="00EE0B30">
      <w:pPr>
        <w:spacing w:after="0" w:line="240" w:lineRule="auto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>בברכה</w:t>
      </w:r>
    </w:p>
    <w:p w:rsidR="00EE0B30" w:rsidRDefault="00EE0B30" w:rsidP="00EE0B30">
      <w:pPr>
        <w:spacing w:after="0" w:line="240" w:lineRule="auto"/>
        <w:rPr>
          <w:rtl/>
        </w:rPr>
      </w:pPr>
    </w:p>
    <w:p w:rsidR="00EE0B30" w:rsidRPr="00DB5216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hint="cs"/>
          <w:rtl/>
        </w:rPr>
        <w:t xml:space="preserve">                                                                                           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ש. </w:t>
      </w:r>
      <w:proofErr w:type="spellStart"/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>הכסטר</w:t>
      </w:r>
      <w:proofErr w:type="spellEnd"/>
    </w:p>
    <w:p w:rsidR="00D951D6" w:rsidRDefault="00C13E9A" w:rsidP="0067701C">
      <w:pPr>
        <w:spacing w:after="0" w:line="360" w:lineRule="auto"/>
        <w:jc w:val="both"/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>טל: 053-5318186</w:t>
      </w:r>
    </w:p>
    <w:sectPr w:rsidR="00D951D6" w:rsidSect="00713BE2">
      <w:footerReference w:type="default" r:id="rId8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1CD" w:rsidRDefault="00C571CD" w:rsidP="00713BE2">
      <w:pPr>
        <w:spacing w:after="0" w:line="240" w:lineRule="auto"/>
      </w:pPr>
      <w:r>
        <w:separator/>
      </w:r>
    </w:p>
  </w:endnote>
  <w:endnote w:type="continuationSeparator" w:id="0">
    <w:p w:rsidR="00C571CD" w:rsidRDefault="00C571CD" w:rsidP="0071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5562225"/>
      <w:docPartObj>
        <w:docPartGallery w:val="Page Numbers (Bottom of Page)"/>
        <w:docPartUnique/>
      </w:docPartObj>
    </w:sdtPr>
    <w:sdtEndPr>
      <w:rPr>
        <w:cs/>
      </w:rPr>
    </w:sdtEndPr>
    <w:sdtContent>
      <w:p w:rsidR="00713BE2" w:rsidRDefault="00713BE2">
        <w:pPr>
          <w:pStyle w:val="a6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5B4865" w:rsidRPr="005B4865">
          <w:rPr>
            <w:noProof/>
            <w:rtl/>
            <w:lang w:val="he-IL"/>
          </w:rPr>
          <w:t>3</w:t>
        </w:r>
        <w:r>
          <w:fldChar w:fldCharType="end"/>
        </w:r>
      </w:p>
    </w:sdtContent>
  </w:sdt>
  <w:p w:rsidR="00713BE2" w:rsidRDefault="00713B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1CD" w:rsidRDefault="00C571CD" w:rsidP="00713BE2">
      <w:pPr>
        <w:spacing w:after="0" w:line="240" w:lineRule="auto"/>
      </w:pPr>
      <w:r>
        <w:separator/>
      </w:r>
    </w:p>
  </w:footnote>
  <w:footnote w:type="continuationSeparator" w:id="0">
    <w:p w:rsidR="00C571CD" w:rsidRDefault="00C571CD" w:rsidP="00713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5114C"/>
    <w:multiLevelType w:val="hybridMultilevel"/>
    <w:tmpl w:val="D2302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B3F43"/>
    <w:multiLevelType w:val="multilevel"/>
    <w:tmpl w:val="811C9C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lang w:val="en-US"/>
      </w:rPr>
    </w:lvl>
    <w:lvl w:ilvl="2">
      <w:start w:val="1"/>
      <w:numFmt w:val="decimal"/>
      <w:lvlText w:val="%1.%2.%3."/>
      <w:lvlJc w:val="left"/>
      <w:pPr>
        <w:ind w:left="1496" w:hanging="504"/>
      </w:pPr>
      <w:rPr>
        <w:rFonts w:hint="default"/>
        <w:b w:val="0"/>
        <w:bCs w:val="0"/>
        <w:lang w:bidi="he-I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76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6D36CC"/>
    <w:multiLevelType w:val="hybridMultilevel"/>
    <w:tmpl w:val="657A8DEC"/>
    <w:lvl w:ilvl="0" w:tplc="22F436B4">
      <w:start w:val="3"/>
      <w:numFmt w:val="decimal"/>
      <w:lvlText w:val="%1."/>
      <w:lvlJc w:val="left"/>
      <w:pPr>
        <w:ind w:left="302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3" w15:restartNumberingAfterBreak="0">
    <w:nsid w:val="19D529D1"/>
    <w:multiLevelType w:val="hybridMultilevel"/>
    <w:tmpl w:val="4D4248DC"/>
    <w:lvl w:ilvl="0" w:tplc="49BABD1C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" w15:restartNumberingAfterBreak="0">
    <w:nsid w:val="24F215DA"/>
    <w:multiLevelType w:val="hybridMultilevel"/>
    <w:tmpl w:val="1FA44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B4F14"/>
    <w:multiLevelType w:val="hybridMultilevel"/>
    <w:tmpl w:val="F7C4B3D0"/>
    <w:lvl w:ilvl="0" w:tplc="3E3A81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C129B"/>
    <w:multiLevelType w:val="hybridMultilevel"/>
    <w:tmpl w:val="C688C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D049C"/>
    <w:multiLevelType w:val="hybridMultilevel"/>
    <w:tmpl w:val="CBBC6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30"/>
    <w:rsid w:val="00093C7C"/>
    <w:rsid w:val="000A1686"/>
    <w:rsid w:val="001552E1"/>
    <w:rsid w:val="001B747E"/>
    <w:rsid w:val="001C36DF"/>
    <w:rsid w:val="001F004B"/>
    <w:rsid w:val="001F1F41"/>
    <w:rsid w:val="00200D79"/>
    <w:rsid w:val="002159FA"/>
    <w:rsid w:val="00261D37"/>
    <w:rsid w:val="00286A02"/>
    <w:rsid w:val="003460F1"/>
    <w:rsid w:val="003B446A"/>
    <w:rsid w:val="003B4FCB"/>
    <w:rsid w:val="003D3A2B"/>
    <w:rsid w:val="004D2307"/>
    <w:rsid w:val="004E3FF1"/>
    <w:rsid w:val="004F022F"/>
    <w:rsid w:val="004F3451"/>
    <w:rsid w:val="004F410B"/>
    <w:rsid w:val="00576281"/>
    <w:rsid w:val="00596CA3"/>
    <w:rsid w:val="005B4865"/>
    <w:rsid w:val="005C0185"/>
    <w:rsid w:val="005E5BD6"/>
    <w:rsid w:val="006020FC"/>
    <w:rsid w:val="0061268E"/>
    <w:rsid w:val="00617485"/>
    <w:rsid w:val="006364E7"/>
    <w:rsid w:val="006453E1"/>
    <w:rsid w:val="0067701C"/>
    <w:rsid w:val="00677EC3"/>
    <w:rsid w:val="006C2093"/>
    <w:rsid w:val="006C2C9F"/>
    <w:rsid w:val="006D35EA"/>
    <w:rsid w:val="00713794"/>
    <w:rsid w:val="00713BE2"/>
    <w:rsid w:val="00714C8A"/>
    <w:rsid w:val="007274E0"/>
    <w:rsid w:val="00730B2C"/>
    <w:rsid w:val="0073182E"/>
    <w:rsid w:val="007462F1"/>
    <w:rsid w:val="00746DF7"/>
    <w:rsid w:val="00761E31"/>
    <w:rsid w:val="00782CC8"/>
    <w:rsid w:val="00801290"/>
    <w:rsid w:val="00812336"/>
    <w:rsid w:val="00830594"/>
    <w:rsid w:val="008543EC"/>
    <w:rsid w:val="00871388"/>
    <w:rsid w:val="0088752F"/>
    <w:rsid w:val="00916442"/>
    <w:rsid w:val="009938C5"/>
    <w:rsid w:val="00A9565C"/>
    <w:rsid w:val="00AC1E3F"/>
    <w:rsid w:val="00AD08C6"/>
    <w:rsid w:val="00BB0D29"/>
    <w:rsid w:val="00BC0125"/>
    <w:rsid w:val="00BF1C26"/>
    <w:rsid w:val="00C01A83"/>
    <w:rsid w:val="00C13E9A"/>
    <w:rsid w:val="00C141E3"/>
    <w:rsid w:val="00C26BA1"/>
    <w:rsid w:val="00C37357"/>
    <w:rsid w:val="00C42118"/>
    <w:rsid w:val="00C45550"/>
    <w:rsid w:val="00C571CD"/>
    <w:rsid w:val="00C87E31"/>
    <w:rsid w:val="00C9426D"/>
    <w:rsid w:val="00CA2158"/>
    <w:rsid w:val="00D247DD"/>
    <w:rsid w:val="00D50470"/>
    <w:rsid w:val="00DB4454"/>
    <w:rsid w:val="00DD7FE2"/>
    <w:rsid w:val="00E2397B"/>
    <w:rsid w:val="00E75021"/>
    <w:rsid w:val="00EA57C3"/>
    <w:rsid w:val="00EC3D67"/>
    <w:rsid w:val="00EC3DB3"/>
    <w:rsid w:val="00EE0B30"/>
    <w:rsid w:val="00EE35AE"/>
    <w:rsid w:val="00F32267"/>
    <w:rsid w:val="00F36271"/>
    <w:rsid w:val="00F6297B"/>
    <w:rsid w:val="00FA5DF5"/>
    <w:rsid w:val="00FB6CB5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F041E-A964-4218-A503-785E1D79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B3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0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3B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713BE2"/>
  </w:style>
  <w:style w:type="paragraph" w:styleId="a6">
    <w:name w:val="footer"/>
    <w:basedOn w:val="a"/>
    <w:link w:val="a7"/>
    <w:uiPriority w:val="99"/>
    <w:unhideWhenUsed/>
    <w:rsid w:val="00713B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713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95491-6360-459B-82E7-CEAC5EA08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1679</Words>
  <Characters>8399</Characters>
  <Application>Microsoft Office Word</Application>
  <DocSecurity>0</DocSecurity>
  <Lines>69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</dc:creator>
  <cp:keywords/>
  <dc:description/>
  <cp:lastModifiedBy>Shimon</cp:lastModifiedBy>
  <cp:revision>2</cp:revision>
  <cp:lastPrinted>2017-08-31T12:46:00Z</cp:lastPrinted>
  <dcterms:created xsi:type="dcterms:W3CDTF">2022-01-23T09:33:00Z</dcterms:created>
  <dcterms:modified xsi:type="dcterms:W3CDTF">2022-01-23T09:33:00Z</dcterms:modified>
</cp:coreProperties>
</file>