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2260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bookmarkStart w:id="0" w:name="_Hlk189700672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14:paraId="72CE9BA8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14:paraId="7B36739D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72FE4A5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076D2A2" w14:textId="77777777" w:rsidR="00D24D01" w:rsidRPr="00D24D01" w:rsidRDefault="00D24D01" w:rsidP="00D24D01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14:paraId="097B6167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מרח' צבי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7</w:t>
      </w:r>
    </w:p>
    <w:p w14:paraId="5D546A02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ירושלים 93111</w:t>
      </w:r>
    </w:p>
    <w:p w14:paraId="0A73B468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טל': 053-5318186 </w:t>
      </w:r>
    </w:p>
    <w:p w14:paraId="13DCBFEB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r w:rsidRPr="00D24D01">
        <w:rPr>
          <w:rFonts w:ascii="David" w:eastAsia="Calibri" w:hAnsi="David" w:cs="David"/>
          <w:sz w:val="24"/>
          <w:szCs w:val="24"/>
        </w:rPr>
        <w:t>hochsters@gmail.com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16BB4E73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ABD4E79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</w:p>
    <w:p w14:paraId="3B783061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0"/>
          <w:szCs w:val="20"/>
          <w:rtl/>
        </w:rPr>
      </w:pPr>
    </w:p>
    <w:p w14:paraId="0CE4CA7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14:paraId="4037E6CF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3B9E7A2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49C0F3AC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14:paraId="0A50EE98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D24D0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14:paraId="5DDE0047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0BCDFBE5" w14:textId="04AD295E" w:rsidR="00D24D01" w:rsidRPr="0094249E" w:rsidRDefault="00D24D01" w:rsidP="00D24D01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bookmarkStart w:id="1" w:name="_Hlk173233742"/>
      <w:r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בקשה מטעם התובע </w:t>
      </w:r>
      <w:r w:rsidR="006445A2"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לאור החלטת ביה"ד מהיום, 9.2.202</w:t>
      </w:r>
      <w:r w:rsidR="0094249E"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5</w:t>
      </w:r>
    </w:p>
    <w:p w14:paraId="104C6AC6" w14:textId="0AFC5CCF" w:rsidR="00D24D01" w:rsidRPr="00D24D01" w:rsidRDefault="0094249E" w:rsidP="00D24D01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42F7BEA4" w14:textId="047AAF3A" w:rsidR="0094249E" w:rsidRDefault="0094249E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כאמור בהחלטת כב' השופט מהיום, ההחלטה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מתיחסת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"לבקשת התובע לפיה נציגי המדינה ישובו וייפגשו עמו" בבקשה מיום 5.2.2025.  דא עקא: בקשה כזו כלל לא הופיעה במסמך, שכותרתו משקפת את תוכנו: </w:t>
      </w:r>
    </w:p>
    <w:p w14:paraId="152F464B" w14:textId="2157C74F" w:rsidR="0094249E" w:rsidRDefault="0094249E" w:rsidP="0094249E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       "</w:t>
      </w:r>
      <w:r w:rsidRPr="0094249E">
        <w:rPr>
          <w:rFonts w:ascii="David" w:eastAsia="Calibri" w:hAnsi="David" w:cs="David" w:hint="cs"/>
          <w:b/>
          <w:bCs/>
          <w:sz w:val="24"/>
          <w:szCs w:val="24"/>
          <w:rtl/>
        </w:rPr>
        <w:t>בקשה מטעם התובע לדחיית מועד וליישום החלטה מ-25.3.2025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>"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בלבד.</w:t>
      </w:r>
    </w:p>
    <w:p w14:paraId="45D61364" w14:textId="77777777" w:rsidR="0094249E" w:rsidRDefault="0094249E" w:rsidP="0094249E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FAF3322" w14:textId="65BAD767" w:rsidR="0094249E" w:rsidRPr="0094249E" w:rsidRDefault="0094249E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מעבר לבקשה לדחיית מועד (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פיסקא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1 למסמך), ומאחר והצדדים לא הגיעו להסכמות, ביקש התובע מבית הדין רק דבר אחד נוסף: לאכוף את ביצוע החלטת השופט מיום 25.3.2025 (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פיסקא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3), שניתנה בעקבות טענות התובע על שקרים ממש והטעיית בית הדין על ידי נציגי המדינה, כמתואר במסמכים שהביאו לאותה החלטה של בית הדין הנכבד. </w:t>
      </w:r>
    </w:p>
    <w:p w14:paraId="35FC6206" w14:textId="77777777" w:rsidR="0094249E" w:rsidRPr="0094249E" w:rsidRDefault="0094249E" w:rsidP="0094249E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60E209FC" w14:textId="77777777" w:rsidR="0094249E" w:rsidRPr="0094249E" w:rsidRDefault="0094249E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בסיפא של בקשתי מ-5.2.2024 (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פיסקא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8) רק הבהרתי שאם המדינה תסכים בכל זאת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להפגש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איתי, יתייתר הצורך לאכוף בשלב זה את ההחלטה צ-25.3.2024 כי המצב יחזור לקדמותו, (כל זמן שהצדדים מנסים להגיע להסכמות).</w:t>
      </w:r>
    </w:p>
    <w:p w14:paraId="0009B72C" w14:textId="1206D5A4" w:rsidR="0094249E" w:rsidRDefault="0094249E" w:rsidP="0094249E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4458FB89" w14:textId="465D7386" w:rsidR="0094249E" w:rsidRDefault="0094249E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b/>
          <w:bCs/>
          <w:sz w:val="24"/>
          <w:szCs w:val="24"/>
          <w:rtl/>
        </w:rPr>
        <w:t>המציאות שלפיה המדינה מרשה לעצמה לשקר את בית הדין -ואותי- במצח נחושה, ומאן דהוא בתוך המערכת מטעה את הפרקליטות, נראה לי חמור ביותר, ולמיטב הבנתי נוגדת החוק והאתיקה. תמוה בעיני שהתנהלות זו יכולה לעבור בשתיקה.</w:t>
      </w:r>
    </w:p>
    <w:p w14:paraId="09BCCF05" w14:textId="77777777" w:rsidR="0094249E" w:rsidRDefault="0094249E" w:rsidP="0094249E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190291F4" w14:textId="50FB81B7" w:rsidR="00552EEB" w:rsidRPr="0094249E" w:rsidRDefault="0094249E" w:rsidP="0094249E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226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94249E">
        <w:rPr>
          <w:rFonts w:ascii="David" w:eastAsia="Calibri" w:hAnsi="David" w:cs="David" w:hint="cs"/>
          <w:b/>
          <w:bCs/>
          <w:sz w:val="24"/>
          <w:szCs w:val="24"/>
          <w:rtl/>
        </w:rPr>
        <w:t>אני חוזר לכן ומבקש בכל הכבוד הראוי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</w:t>
      </w:r>
      <w:r w:rsidRPr="0094249E">
        <w:rPr>
          <w:rFonts w:ascii="David" w:eastAsia="Calibri" w:hAnsi="David" w:cs="David" w:hint="cs"/>
          <w:b/>
          <w:bCs/>
          <w:sz w:val="24"/>
          <w:szCs w:val="24"/>
          <w:rtl/>
        </w:rPr>
        <w:t>כי בית הדין הנכבד ידרוש מב"כ המדינה את יישום ההחלטה שניתנה כבר ב-25.3.2024, כמפורט בבקשה מטעם התובע מיום 5.2.2025  לפני יישום ההחלטת כב' השופט מהיום להורות על עיכוב הליכים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(או במקביל, אם רלוונטי)</w:t>
      </w:r>
    </w:p>
    <w:p w14:paraId="3E673C3C" w14:textId="77777777" w:rsidR="00552EEB" w:rsidRP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6"/>
          <w:szCs w:val="6"/>
          <w:rtl/>
        </w:rPr>
      </w:pPr>
    </w:p>
    <w:p w14:paraId="5EE0CD0B" w14:textId="6F22C7DF" w:rsidR="00552EEB" w:rsidRDefault="00D24D01" w:rsidP="0094249E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rtl/>
        </w:rPr>
      </w:pPr>
      <w:r w:rsidRPr="00D24D01">
        <w:rPr>
          <w:rFonts w:ascii="David" w:eastAsia="Calibri" w:hAnsi="David" w:cs="David" w:hint="cs"/>
          <w:rtl/>
        </w:rPr>
        <w:t xml:space="preserve"> </w:t>
      </w:r>
      <w:r w:rsidRPr="00D24D01"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</w:t>
      </w:r>
    </w:p>
    <w:p w14:paraId="63A49BA2" w14:textId="77777777" w:rsidR="0094249E" w:rsidRDefault="0094249E" w:rsidP="0094249E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rtl/>
        </w:rPr>
      </w:pPr>
    </w:p>
    <w:p w14:paraId="655AE514" w14:textId="77777777" w:rsidR="0094249E" w:rsidRDefault="0094249E" w:rsidP="0094249E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rtl/>
        </w:rPr>
      </w:pPr>
    </w:p>
    <w:p w14:paraId="61CBF8BB" w14:textId="77777777" w:rsidR="0094249E" w:rsidRDefault="00552EEB" w:rsidP="0094249E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                    </w:t>
      </w:r>
      <w:r w:rsidR="00D24D01" w:rsidRPr="00D24D01">
        <w:rPr>
          <w:rFonts w:ascii="David" w:eastAsia="Calibri" w:hAnsi="David" w:cs="David" w:hint="cs"/>
          <w:b/>
          <w:bCs/>
          <w:rtl/>
        </w:rPr>
        <w:t xml:space="preserve"> </w:t>
      </w:r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הכסטר</w:t>
      </w:r>
      <w:proofErr w:type="spellEnd"/>
      <w:r w:rsidR="00D24D01" w:rsidRPr="00D24D01">
        <w:rPr>
          <w:rFonts w:ascii="David" w:eastAsia="Calibri" w:hAnsi="David" w:cs="David" w:hint="cs"/>
          <w:b/>
          <w:bCs/>
          <w:rtl/>
        </w:rPr>
        <w:t xml:space="preserve">  </w:t>
      </w:r>
      <w:bookmarkEnd w:id="0"/>
      <w:bookmarkEnd w:id="1"/>
    </w:p>
    <w:p w14:paraId="4A9C5252" w14:textId="6911FCF1" w:rsidR="00810EEC" w:rsidRDefault="0094249E" w:rsidP="0094249E">
      <w:pPr>
        <w:spacing w:after="0" w:line="312" w:lineRule="auto"/>
        <w:ind w:right="1418"/>
        <w:jc w:val="both"/>
      </w:pPr>
      <w:r>
        <w:rPr>
          <w:rFonts w:ascii="David" w:eastAsia="Calibri" w:hAnsi="David" w:cs="David" w:hint="cs"/>
          <w:rtl/>
        </w:rPr>
        <w:t>יר</w:t>
      </w:r>
      <w:r w:rsidRPr="00D24D01">
        <w:rPr>
          <w:rFonts w:ascii="David" w:eastAsia="Calibri" w:hAnsi="David" w:cs="David" w:hint="cs"/>
          <w:rtl/>
        </w:rPr>
        <w:t>ושלים,</w:t>
      </w:r>
      <w:r>
        <w:rPr>
          <w:rFonts w:ascii="David" w:eastAsia="Calibri" w:hAnsi="David" w:cs="David" w:hint="cs"/>
          <w:rtl/>
        </w:rPr>
        <w:t xml:space="preserve"> 9.2.2025</w:t>
      </w:r>
    </w:p>
    <w:sectPr w:rsidR="00810EEC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437"/>
    <w:multiLevelType w:val="hybridMultilevel"/>
    <w:tmpl w:val="9B0ECE5E"/>
    <w:lvl w:ilvl="0" w:tplc="5AD65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2D71"/>
    <w:multiLevelType w:val="hybridMultilevel"/>
    <w:tmpl w:val="BA028EB2"/>
    <w:lvl w:ilvl="0" w:tplc="E0C8E9A4">
      <w:start w:val="1"/>
      <w:numFmt w:val="hebrew1"/>
      <w:lvlText w:val="(%1)"/>
      <w:lvlJc w:val="left"/>
      <w:pPr>
        <w:ind w:left="813" w:hanging="360"/>
      </w:pPr>
      <w:rPr>
        <w:rFonts w:hint="default"/>
        <w:b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num w:numId="1" w16cid:durableId="1385446031">
    <w:abstractNumId w:val="0"/>
  </w:num>
  <w:num w:numId="2" w16cid:durableId="181957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01"/>
    <w:rsid w:val="00012116"/>
    <w:rsid w:val="00052BEA"/>
    <w:rsid w:val="003461F8"/>
    <w:rsid w:val="004651F7"/>
    <w:rsid w:val="00552EEB"/>
    <w:rsid w:val="006445A2"/>
    <w:rsid w:val="00810EEC"/>
    <w:rsid w:val="0094249E"/>
    <w:rsid w:val="009B0BD4"/>
    <w:rsid w:val="00D24D01"/>
    <w:rsid w:val="00D32189"/>
    <w:rsid w:val="00DC3A3F"/>
    <w:rsid w:val="00E65F6B"/>
    <w:rsid w:val="00F55450"/>
    <w:rsid w:val="00F6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0434"/>
  <w15:chartTrackingRefBased/>
  <w15:docId w15:val="{D2D0AD85-69FA-468C-89FC-1E0DA2EC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2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24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2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24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24D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24D0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24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24D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24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24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2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2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24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24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8709-F125-48CC-9044-ADAA1FE3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dcterms:created xsi:type="dcterms:W3CDTF">2025-03-10T10:45:00Z</dcterms:created>
  <dcterms:modified xsi:type="dcterms:W3CDTF">2025-03-10T10:45:00Z</dcterms:modified>
</cp:coreProperties>
</file>