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FB" w:rsidRPr="00121751" w:rsidRDefault="00C546FB" w:rsidP="00C546FB">
      <w:pPr>
        <w:pStyle w:val="a3"/>
        <w:numPr>
          <w:ilvl w:val="0"/>
          <w:numId w:val="1"/>
        </w:numPr>
        <w:rPr>
          <w:rFonts w:hint="cs"/>
          <w:sz w:val="20"/>
          <w:szCs w:val="20"/>
        </w:rPr>
      </w:pPr>
      <w:r w:rsidRPr="00121751">
        <w:rPr>
          <w:rFonts w:hint="cs"/>
          <w:sz w:val="20"/>
          <w:szCs w:val="20"/>
          <w:rtl/>
        </w:rPr>
        <w:t>מבחנה של יעל נפסל מתוך חשד הערכה. החשד נפל על תשובותיה לסעיפים א' וב' בשאלה 1. הנימוק לחשד היה "תשובות נכונות ללא דרך". מדרך הטבע, היעדר דרך, תשובות נכונות מעלות חשד להתנהגות לא ישרה.</w:t>
      </w:r>
    </w:p>
    <w:p w:rsidR="00011F92" w:rsidRPr="00121751" w:rsidRDefault="00C546FB" w:rsidP="00C546FB">
      <w:pPr>
        <w:rPr>
          <w:sz w:val="20"/>
          <w:szCs w:val="20"/>
          <w:rtl/>
        </w:rPr>
      </w:pPr>
      <w:r w:rsidRPr="00121751">
        <w:rPr>
          <w:noProof/>
          <w:sz w:val="20"/>
          <w:szCs w:val="20"/>
        </w:rPr>
        <w:drawing>
          <wp:inline distT="0" distB="0" distL="0" distR="0">
            <wp:extent cx="5140960" cy="891381"/>
            <wp:effectExtent l="0" t="0" r="2540" b="444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החלטת ועדה.png"/>
                    <pic:cNvPicPr/>
                  </pic:nvPicPr>
                  <pic:blipFill>
                    <a:blip r:embed="rId5">
                      <a:extLst>
                        <a:ext uri="{28A0092B-C50C-407E-A947-70E740481C1C}">
                          <a14:useLocalDpi xmlns:a14="http://schemas.microsoft.com/office/drawing/2010/main" val="0"/>
                        </a:ext>
                      </a:extLst>
                    </a:blip>
                    <a:stretch>
                      <a:fillRect/>
                    </a:stretch>
                  </pic:blipFill>
                  <pic:spPr>
                    <a:xfrm>
                      <a:off x="0" y="0"/>
                      <a:ext cx="5243080" cy="909087"/>
                    </a:xfrm>
                    <a:prstGeom prst="rect">
                      <a:avLst/>
                    </a:prstGeom>
                  </pic:spPr>
                </pic:pic>
              </a:graphicData>
            </a:graphic>
          </wp:inline>
        </w:drawing>
      </w:r>
    </w:p>
    <w:p w:rsidR="00C546FB" w:rsidRPr="00121751" w:rsidRDefault="00C546FB" w:rsidP="00C546FB">
      <w:pPr>
        <w:pStyle w:val="a3"/>
        <w:numPr>
          <w:ilvl w:val="0"/>
          <w:numId w:val="1"/>
        </w:numPr>
        <w:rPr>
          <w:rFonts w:hint="cs"/>
          <w:sz w:val="20"/>
          <w:szCs w:val="20"/>
        </w:rPr>
      </w:pPr>
      <w:r w:rsidRPr="00121751">
        <w:rPr>
          <w:rFonts w:hint="cs"/>
          <w:sz w:val="20"/>
          <w:szCs w:val="20"/>
          <w:rtl/>
        </w:rPr>
        <w:t xml:space="preserve">להלן אראה כיצד , בכל אחד מן הסעיפים, החשד שהוטל </w:t>
      </w:r>
      <w:r w:rsidRPr="00121751">
        <w:rPr>
          <w:sz w:val="20"/>
          <w:szCs w:val="20"/>
          <w:rtl/>
        </w:rPr>
        <w:t>–</w:t>
      </w:r>
      <w:r w:rsidRPr="00121751">
        <w:rPr>
          <w:rFonts w:hint="cs"/>
          <w:sz w:val="20"/>
          <w:szCs w:val="20"/>
          <w:rtl/>
        </w:rPr>
        <w:t xml:space="preserve"> בטעות יסודו.</w:t>
      </w:r>
    </w:p>
    <w:p w:rsidR="00C546FB" w:rsidRPr="00121751" w:rsidRDefault="00C546FB" w:rsidP="00C546FB">
      <w:pPr>
        <w:pStyle w:val="a3"/>
        <w:numPr>
          <w:ilvl w:val="0"/>
          <w:numId w:val="1"/>
        </w:numPr>
        <w:rPr>
          <w:sz w:val="20"/>
          <w:szCs w:val="20"/>
        </w:rPr>
      </w:pPr>
      <w:r w:rsidRPr="00121751">
        <w:rPr>
          <w:rFonts w:hint="cs"/>
          <w:sz w:val="20"/>
          <w:szCs w:val="20"/>
          <w:rtl/>
        </w:rPr>
        <w:t xml:space="preserve">אתחיל מסעיף ב, שהוא הקל ביותר להבהרה: בשאלה 1 סעיף ב נשאלה יעל </w:t>
      </w:r>
    </w:p>
    <w:p w:rsidR="005133DB" w:rsidRPr="00121751" w:rsidRDefault="005133DB" w:rsidP="005133DB">
      <w:pPr>
        <w:pStyle w:val="a3"/>
        <w:rPr>
          <w:sz w:val="20"/>
          <w:szCs w:val="20"/>
        </w:rPr>
      </w:pPr>
    </w:p>
    <w:p w:rsidR="005133DB" w:rsidRPr="00121751" w:rsidRDefault="005133DB" w:rsidP="005133DB">
      <w:pPr>
        <w:pStyle w:val="a3"/>
        <w:rPr>
          <w:sz w:val="20"/>
          <w:szCs w:val="20"/>
          <w:rtl/>
        </w:rPr>
      </w:pPr>
      <w:r w:rsidRPr="00121751">
        <w:rPr>
          <w:noProof/>
          <w:sz w:val="20"/>
          <w:szCs w:val="20"/>
        </w:rPr>
        <w:drawing>
          <wp:inline distT="0" distB="0" distL="0" distR="0">
            <wp:extent cx="4714875" cy="609600"/>
            <wp:effectExtent l="0" t="0" r="952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שאלה סעף ב.png"/>
                    <pic:cNvPicPr/>
                  </pic:nvPicPr>
                  <pic:blipFill>
                    <a:blip r:embed="rId6">
                      <a:extLst>
                        <a:ext uri="{28A0092B-C50C-407E-A947-70E740481C1C}">
                          <a14:useLocalDpi xmlns:a14="http://schemas.microsoft.com/office/drawing/2010/main" val="0"/>
                        </a:ext>
                      </a:extLst>
                    </a:blip>
                    <a:stretch>
                      <a:fillRect/>
                    </a:stretch>
                  </pic:blipFill>
                  <pic:spPr>
                    <a:xfrm>
                      <a:off x="0" y="0"/>
                      <a:ext cx="4714875" cy="609600"/>
                    </a:xfrm>
                    <a:prstGeom prst="rect">
                      <a:avLst/>
                    </a:prstGeom>
                  </pic:spPr>
                </pic:pic>
              </a:graphicData>
            </a:graphic>
          </wp:inline>
        </w:drawing>
      </w:r>
    </w:p>
    <w:p w:rsidR="005133DB" w:rsidRPr="00121751" w:rsidRDefault="005133DB" w:rsidP="005133DB">
      <w:pPr>
        <w:pStyle w:val="a3"/>
        <w:rPr>
          <w:sz w:val="20"/>
          <w:szCs w:val="20"/>
          <w:rtl/>
        </w:rPr>
      </w:pPr>
    </w:p>
    <w:p w:rsidR="005133DB" w:rsidRPr="00121751" w:rsidRDefault="005133DB" w:rsidP="00121751">
      <w:pPr>
        <w:pStyle w:val="a3"/>
        <w:rPr>
          <w:sz w:val="20"/>
          <w:szCs w:val="20"/>
          <w:rtl/>
        </w:rPr>
      </w:pPr>
      <w:r w:rsidRPr="00121751">
        <w:rPr>
          <w:rFonts w:hint="cs"/>
          <w:sz w:val="20"/>
          <w:szCs w:val="20"/>
          <w:rtl/>
        </w:rPr>
        <w:t>כיוון שיעל לא ידעה את התשובה, היא ניחשה תשובה אפשרית</w:t>
      </w:r>
      <w:r w:rsidR="00121751" w:rsidRPr="00121751">
        <w:rPr>
          <w:rFonts w:hint="cs"/>
          <w:sz w:val="20"/>
          <w:szCs w:val="20"/>
          <w:rtl/>
        </w:rPr>
        <w:t>, מתוך הנחת</w:t>
      </w:r>
      <w:r w:rsidRPr="00121751">
        <w:rPr>
          <w:rFonts w:hint="cs"/>
          <w:sz w:val="20"/>
          <w:szCs w:val="20"/>
          <w:rtl/>
        </w:rPr>
        <w:t xml:space="preserve"> "אם לא יועיל לא יזיק". הניחוש היה 40% כפי שניתן לראות מסריקת מחברתה</w:t>
      </w:r>
    </w:p>
    <w:p w:rsidR="005133DB" w:rsidRPr="00121751" w:rsidRDefault="005133DB" w:rsidP="005133DB">
      <w:pPr>
        <w:pStyle w:val="a3"/>
        <w:rPr>
          <w:sz w:val="20"/>
          <w:szCs w:val="20"/>
          <w:rtl/>
        </w:rPr>
      </w:pPr>
      <w:r w:rsidRPr="00121751">
        <w:rPr>
          <w:noProof/>
          <w:sz w:val="20"/>
          <w:szCs w:val="20"/>
        </w:rPr>
        <w:drawing>
          <wp:inline distT="0" distB="0" distL="0" distR="0">
            <wp:extent cx="1933575" cy="885825"/>
            <wp:effectExtent l="0" t="0" r="9525"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שובה סעיף ב.png"/>
                    <pic:cNvPicPr/>
                  </pic:nvPicPr>
                  <pic:blipFill>
                    <a:blip r:embed="rId7">
                      <a:extLst>
                        <a:ext uri="{28A0092B-C50C-407E-A947-70E740481C1C}">
                          <a14:useLocalDpi xmlns:a14="http://schemas.microsoft.com/office/drawing/2010/main" val="0"/>
                        </a:ext>
                      </a:extLst>
                    </a:blip>
                    <a:stretch>
                      <a:fillRect/>
                    </a:stretch>
                  </pic:blipFill>
                  <pic:spPr>
                    <a:xfrm>
                      <a:off x="0" y="0"/>
                      <a:ext cx="1933575" cy="885825"/>
                    </a:xfrm>
                    <a:prstGeom prst="rect">
                      <a:avLst/>
                    </a:prstGeom>
                  </pic:spPr>
                </pic:pic>
              </a:graphicData>
            </a:graphic>
          </wp:inline>
        </w:drawing>
      </w:r>
    </w:p>
    <w:p w:rsidR="005133DB" w:rsidRPr="00121751" w:rsidRDefault="005133DB" w:rsidP="005133DB">
      <w:pPr>
        <w:pStyle w:val="a3"/>
        <w:rPr>
          <w:sz w:val="20"/>
          <w:szCs w:val="20"/>
          <w:rtl/>
        </w:rPr>
      </w:pPr>
    </w:p>
    <w:p w:rsidR="005133DB" w:rsidRPr="00121751" w:rsidRDefault="005133DB" w:rsidP="005133DB">
      <w:pPr>
        <w:pStyle w:val="a3"/>
        <w:rPr>
          <w:sz w:val="20"/>
          <w:szCs w:val="20"/>
          <w:rtl/>
        </w:rPr>
      </w:pPr>
      <w:r w:rsidRPr="00121751">
        <w:rPr>
          <w:rFonts w:hint="cs"/>
          <w:sz w:val="20"/>
          <w:szCs w:val="20"/>
          <w:rtl/>
        </w:rPr>
        <w:t xml:space="preserve">למרבה הצער (או, למעשה , למרבה המזל) תשובתה </w:t>
      </w:r>
      <w:proofErr w:type="spellStart"/>
      <w:r w:rsidRPr="00121751">
        <w:rPr>
          <w:rFonts w:hint="cs"/>
          <w:sz w:val="20"/>
          <w:szCs w:val="20"/>
          <w:rtl/>
        </w:rPr>
        <w:t>היתה</w:t>
      </w:r>
      <w:proofErr w:type="spellEnd"/>
      <w:r w:rsidRPr="00121751">
        <w:rPr>
          <w:rFonts w:hint="cs"/>
          <w:sz w:val="20"/>
          <w:szCs w:val="20"/>
          <w:rtl/>
        </w:rPr>
        <w:t xml:space="preserve"> שגויה. התשובה הנכונה היא 30%. </w:t>
      </w:r>
    </w:p>
    <w:p w:rsidR="005133DB" w:rsidRPr="00121751" w:rsidRDefault="005133DB" w:rsidP="005133DB">
      <w:pPr>
        <w:pStyle w:val="a3"/>
        <w:rPr>
          <w:sz w:val="20"/>
          <w:szCs w:val="20"/>
          <w:rtl/>
        </w:rPr>
      </w:pPr>
      <w:r w:rsidRPr="00121751">
        <w:rPr>
          <w:rFonts w:hint="cs"/>
          <w:sz w:val="20"/>
          <w:szCs w:val="20"/>
          <w:rtl/>
        </w:rPr>
        <w:t xml:space="preserve">לפיכך, אין זו "תשובה נכונה ללא דרך". מדובר ב"תשובה </w:t>
      </w:r>
      <w:r w:rsidRPr="00121751">
        <w:rPr>
          <w:rFonts w:hint="cs"/>
          <w:b/>
          <w:bCs/>
          <w:sz w:val="20"/>
          <w:szCs w:val="20"/>
          <w:u w:val="single"/>
          <w:rtl/>
        </w:rPr>
        <w:t xml:space="preserve">לא נכונה </w:t>
      </w:r>
      <w:r w:rsidRPr="00121751">
        <w:rPr>
          <w:rFonts w:hint="cs"/>
          <w:sz w:val="20"/>
          <w:szCs w:val="20"/>
          <w:rtl/>
        </w:rPr>
        <w:t>ללא דרך". משכך מובן, שהנימוק לחשד אינו נכון, ובהכרח החשד מתבטל.</w:t>
      </w:r>
    </w:p>
    <w:p w:rsidR="00F0477C" w:rsidRPr="00121751" w:rsidRDefault="00F0477C" w:rsidP="005133DB">
      <w:pPr>
        <w:pStyle w:val="a3"/>
        <w:rPr>
          <w:sz w:val="20"/>
          <w:szCs w:val="20"/>
          <w:rtl/>
        </w:rPr>
      </w:pPr>
    </w:p>
    <w:p w:rsidR="00F0477C" w:rsidRPr="00121751" w:rsidRDefault="00F0477C" w:rsidP="005133DB">
      <w:pPr>
        <w:pStyle w:val="a3"/>
        <w:rPr>
          <w:sz w:val="20"/>
          <w:szCs w:val="20"/>
          <w:rtl/>
        </w:rPr>
      </w:pPr>
    </w:p>
    <w:p w:rsidR="005133DB" w:rsidRPr="00121751" w:rsidRDefault="005133DB" w:rsidP="005133DB">
      <w:pPr>
        <w:pStyle w:val="a3"/>
        <w:numPr>
          <w:ilvl w:val="0"/>
          <w:numId w:val="1"/>
        </w:numPr>
        <w:rPr>
          <w:rFonts w:hint="cs"/>
          <w:sz w:val="20"/>
          <w:szCs w:val="20"/>
        </w:rPr>
      </w:pPr>
      <w:r w:rsidRPr="00121751">
        <w:rPr>
          <w:rFonts w:hint="cs"/>
          <w:sz w:val="20"/>
          <w:szCs w:val="20"/>
          <w:rtl/>
        </w:rPr>
        <w:t>וכעת לסעיף א. אמנם בסדר הסעיפים שכתבה יעל לא מופיע הדרך שבה היא הגיעה לערכים הנכונים. ומן הסתם זו הסיבה שהבוחן סבר שהיא הגיעה לתשובה הנכונה ללא שום יסוד</w:t>
      </w:r>
      <w:r w:rsidR="00F0477C" w:rsidRPr="00121751">
        <w:rPr>
          <w:rFonts w:hint="cs"/>
          <w:sz w:val="20"/>
          <w:szCs w:val="20"/>
          <w:rtl/>
        </w:rPr>
        <w:t>, ולכן עלה בליבו החשד.</w:t>
      </w:r>
    </w:p>
    <w:p w:rsidR="00F0477C" w:rsidRPr="00121751" w:rsidRDefault="00F0477C" w:rsidP="00F0477C">
      <w:pPr>
        <w:pStyle w:val="a3"/>
        <w:rPr>
          <w:sz w:val="20"/>
          <w:szCs w:val="20"/>
          <w:rtl/>
        </w:rPr>
      </w:pPr>
    </w:p>
    <w:p w:rsidR="00F0477C" w:rsidRPr="00121751" w:rsidRDefault="00F0477C" w:rsidP="00F0477C">
      <w:pPr>
        <w:pStyle w:val="a3"/>
        <w:rPr>
          <w:sz w:val="20"/>
          <w:szCs w:val="20"/>
          <w:rtl/>
        </w:rPr>
      </w:pPr>
      <w:r w:rsidRPr="00121751">
        <w:rPr>
          <w:rFonts w:hint="cs"/>
          <w:sz w:val="20"/>
          <w:szCs w:val="20"/>
          <w:rtl/>
        </w:rPr>
        <w:t>דא עקא, שהדרך באמצעותה חישבה יעל את הערכים הנכונים, מופיע בבירור בדף הטיוטה שהיא צירפה והגישה עם המבחן,  ונסרקה בידיכם (מופיע בעמוד 16 של מחברת הבחינה)</w:t>
      </w:r>
    </w:p>
    <w:p w:rsidR="00F0477C" w:rsidRPr="00121751" w:rsidRDefault="00F0477C" w:rsidP="00F0477C">
      <w:pPr>
        <w:pStyle w:val="a3"/>
        <w:rPr>
          <w:sz w:val="20"/>
          <w:szCs w:val="20"/>
          <w:rtl/>
        </w:rPr>
      </w:pPr>
      <w:r w:rsidRPr="00121751">
        <w:rPr>
          <w:rFonts w:hint="cs"/>
          <w:sz w:val="20"/>
          <w:szCs w:val="20"/>
          <w:rtl/>
        </w:rPr>
        <w:t xml:space="preserve">ראשית היא ציירה את המלבן והריבוע, והגדירה את הצלעות כ </w:t>
      </w:r>
      <w:r w:rsidRPr="00121751">
        <w:rPr>
          <w:rFonts w:hint="cs"/>
          <w:sz w:val="20"/>
          <w:szCs w:val="20"/>
        </w:rPr>
        <w:t>X</w:t>
      </w:r>
      <w:r w:rsidRPr="00121751">
        <w:rPr>
          <w:rFonts w:hint="cs"/>
          <w:sz w:val="20"/>
          <w:szCs w:val="20"/>
          <w:rtl/>
        </w:rPr>
        <w:t xml:space="preserve"> ו 4/3</w:t>
      </w:r>
      <w:r w:rsidRPr="00121751">
        <w:rPr>
          <w:rFonts w:hint="cs"/>
          <w:sz w:val="20"/>
          <w:szCs w:val="20"/>
        </w:rPr>
        <w:t>X</w:t>
      </w:r>
      <w:r w:rsidRPr="00121751">
        <w:rPr>
          <w:rFonts w:hint="cs"/>
          <w:sz w:val="20"/>
          <w:szCs w:val="20"/>
          <w:rtl/>
        </w:rPr>
        <w:t xml:space="preserve"> בהתאמה (ניתן לראות את ה </w:t>
      </w:r>
      <w:r w:rsidRPr="00121751">
        <w:rPr>
          <w:rFonts w:hint="cs"/>
          <w:sz w:val="20"/>
          <w:szCs w:val="20"/>
        </w:rPr>
        <w:t>X</w:t>
      </w:r>
      <w:r w:rsidRPr="00121751">
        <w:rPr>
          <w:rFonts w:hint="cs"/>
          <w:sz w:val="20"/>
          <w:szCs w:val="20"/>
          <w:rtl/>
        </w:rPr>
        <w:t xml:space="preserve"> </w:t>
      </w:r>
      <w:proofErr w:type="spellStart"/>
      <w:r w:rsidRPr="00121751">
        <w:rPr>
          <w:rFonts w:hint="cs"/>
          <w:sz w:val="20"/>
          <w:szCs w:val="20"/>
          <w:rtl/>
        </w:rPr>
        <w:t>וה</w:t>
      </w:r>
      <w:proofErr w:type="spellEnd"/>
      <w:r w:rsidRPr="00121751">
        <w:rPr>
          <w:rFonts w:hint="cs"/>
          <w:sz w:val="20"/>
          <w:szCs w:val="20"/>
          <w:rtl/>
        </w:rPr>
        <w:t xml:space="preserve"> 4/3</w:t>
      </w:r>
      <w:r w:rsidRPr="00121751">
        <w:rPr>
          <w:rFonts w:hint="cs"/>
          <w:sz w:val="20"/>
          <w:szCs w:val="20"/>
        </w:rPr>
        <w:t>X</w:t>
      </w:r>
      <w:r w:rsidRPr="00121751">
        <w:rPr>
          <w:rFonts w:hint="cs"/>
          <w:sz w:val="20"/>
          <w:szCs w:val="20"/>
          <w:rtl/>
        </w:rPr>
        <w:t xml:space="preserve"> מחוקים כיוון שלאחר מכן היא החליפה אותם בתוצאה)</w:t>
      </w:r>
    </w:p>
    <w:p w:rsidR="00F0477C" w:rsidRPr="00121751" w:rsidRDefault="00F0477C" w:rsidP="00F0477C">
      <w:pPr>
        <w:pStyle w:val="a3"/>
        <w:rPr>
          <w:sz w:val="20"/>
          <w:szCs w:val="20"/>
          <w:rtl/>
        </w:rPr>
      </w:pPr>
    </w:p>
    <w:p w:rsidR="00F0477C" w:rsidRPr="00121751" w:rsidRDefault="00F0477C" w:rsidP="00F0477C">
      <w:pPr>
        <w:pStyle w:val="a3"/>
        <w:rPr>
          <w:sz w:val="20"/>
          <w:szCs w:val="20"/>
          <w:rtl/>
        </w:rPr>
      </w:pPr>
      <w:r w:rsidRPr="00121751">
        <w:rPr>
          <w:noProof/>
          <w:sz w:val="20"/>
          <w:szCs w:val="20"/>
          <w:rtl/>
        </w:rPr>
        <w:drawing>
          <wp:inline distT="0" distB="0" distL="0" distR="0">
            <wp:extent cx="3333750" cy="9906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ציורי מצולעים.png"/>
                    <pic:cNvPicPr/>
                  </pic:nvPicPr>
                  <pic:blipFill>
                    <a:blip r:embed="rId8">
                      <a:extLst>
                        <a:ext uri="{28A0092B-C50C-407E-A947-70E740481C1C}">
                          <a14:useLocalDpi xmlns:a14="http://schemas.microsoft.com/office/drawing/2010/main" val="0"/>
                        </a:ext>
                      </a:extLst>
                    </a:blip>
                    <a:stretch>
                      <a:fillRect/>
                    </a:stretch>
                  </pic:blipFill>
                  <pic:spPr>
                    <a:xfrm>
                      <a:off x="0" y="0"/>
                      <a:ext cx="3333750" cy="990600"/>
                    </a:xfrm>
                    <a:prstGeom prst="rect">
                      <a:avLst/>
                    </a:prstGeom>
                  </pic:spPr>
                </pic:pic>
              </a:graphicData>
            </a:graphic>
          </wp:inline>
        </w:drawing>
      </w:r>
    </w:p>
    <w:p w:rsidR="00F0477C" w:rsidRPr="00121751" w:rsidRDefault="00F0477C" w:rsidP="00F0477C">
      <w:pPr>
        <w:pStyle w:val="a3"/>
        <w:rPr>
          <w:sz w:val="20"/>
          <w:szCs w:val="20"/>
          <w:rtl/>
        </w:rPr>
      </w:pPr>
    </w:p>
    <w:p w:rsidR="00121751" w:rsidRDefault="00121751" w:rsidP="00F0477C">
      <w:pPr>
        <w:pStyle w:val="a3"/>
        <w:rPr>
          <w:sz w:val="20"/>
          <w:szCs w:val="20"/>
          <w:rtl/>
        </w:rPr>
      </w:pPr>
    </w:p>
    <w:p w:rsidR="00121751" w:rsidRDefault="00121751" w:rsidP="00F0477C">
      <w:pPr>
        <w:pStyle w:val="a3"/>
        <w:rPr>
          <w:sz w:val="20"/>
          <w:szCs w:val="20"/>
          <w:rtl/>
        </w:rPr>
      </w:pPr>
    </w:p>
    <w:p w:rsidR="00121751" w:rsidRDefault="00121751" w:rsidP="00F0477C">
      <w:pPr>
        <w:pStyle w:val="a3"/>
        <w:rPr>
          <w:sz w:val="20"/>
          <w:szCs w:val="20"/>
          <w:rtl/>
        </w:rPr>
      </w:pPr>
    </w:p>
    <w:p w:rsidR="00121751" w:rsidRDefault="00121751" w:rsidP="00F0477C">
      <w:pPr>
        <w:pStyle w:val="a3"/>
        <w:rPr>
          <w:sz w:val="20"/>
          <w:szCs w:val="20"/>
          <w:rtl/>
        </w:rPr>
      </w:pPr>
    </w:p>
    <w:p w:rsidR="00121751" w:rsidRDefault="00121751" w:rsidP="00F0477C">
      <w:pPr>
        <w:pStyle w:val="a3"/>
        <w:rPr>
          <w:sz w:val="20"/>
          <w:szCs w:val="20"/>
          <w:rtl/>
        </w:rPr>
      </w:pPr>
    </w:p>
    <w:p w:rsidR="00121751" w:rsidRDefault="00121751" w:rsidP="00F0477C">
      <w:pPr>
        <w:pStyle w:val="a3"/>
        <w:rPr>
          <w:sz w:val="20"/>
          <w:szCs w:val="20"/>
          <w:rtl/>
        </w:rPr>
      </w:pPr>
    </w:p>
    <w:p w:rsidR="00121751" w:rsidRPr="00121751" w:rsidRDefault="00121751" w:rsidP="00121751">
      <w:pPr>
        <w:pStyle w:val="a3"/>
        <w:jc w:val="center"/>
        <w:rPr>
          <w:b/>
          <w:color w:val="262626" w:themeColor="text1" w:themeTint="D9"/>
          <w:sz w:val="32"/>
          <w:szCs w:val="3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21751">
        <w:rPr>
          <w:rFonts w:hint="cs"/>
          <w:b/>
          <w:color w:val="262626" w:themeColor="text1" w:themeTint="D9"/>
          <w:sz w:val="32"/>
          <w:szCs w:val="3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המשך בעמוד הבא!</w:t>
      </w:r>
    </w:p>
    <w:p w:rsidR="00121751" w:rsidRDefault="00121751" w:rsidP="00F0477C">
      <w:pPr>
        <w:pStyle w:val="a3"/>
        <w:rPr>
          <w:sz w:val="20"/>
          <w:szCs w:val="20"/>
          <w:rtl/>
        </w:rPr>
      </w:pPr>
    </w:p>
    <w:p w:rsidR="00F0477C" w:rsidRPr="00121751" w:rsidRDefault="00F0477C" w:rsidP="00F0477C">
      <w:pPr>
        <w:pStyle w:val="a3"/>
        <w:rPr>
          <w:rFonts w:hint="cs"/>
          <w:sz w:val="20"/>
          <w:szCs w:val="20"/>
          <w:rtl/>
        </w:rPr>
      </w:pPr>
      <w:r w:rsidRPr="00121751">
        <w:rPr>
          <w:rFonts w:hint="cs"/>
          <w:sz w:val="20"/>
          <w:szCs w:val="20"/>
          <w:rtl/>
        </w:rPr>
        <w:lastRenderedPageBreak/>
        <w:t xml:space="preserve">לאחר מכן היא ניגש לברר </w:t>
      </w:r>
      <w:r w:rsidR="00A400B8" w:rsidRPr="00121751">
        <w:rPr>
          <w:rFonts w:hint="cs"/>
          <w:sz w:val="20"/>
          <w:szCs w:val="20"/>
          <w:rtl/>
        </w:rPr>
        <w:t xml:space="preserve">את הערך </w:t>
      </w:r>
      <w:r w:rsidR="00A400B8" w:rsidRPr="00121751">
        <w:rPr>
          <w:rFonts w:hint="cs"/>
          <w:sz w:val="20"/>
          <w:szCs w:val="20"/>
        </w:rPr>
        <w:t>X</w:t>
      </w:r>
      <w:r w:rsidR="00A400B8" w:rsidRPr="00121751">
        <w:rPr>
          <w:rFonts w:hint="cs"/>
          <w:sz w:val="20"/>
          <w:szCs w:val="20"/>
          <w:rtl/>
        </w:rPr>
        <w:t xml:space="preserve"> מבוטא כ </w:t>
      </w:r>
      <w:r w:rsidR="00A400B8" w:rsidRPr="00121751">
        <w:rPr>
          <w:rFonts w:hint="cs"/>
          <w:sz w:val="20"/>
          <w:szCs w:val="20"/>
        </w:rPr>
        <w:t>A</w:t>
      </w:r>
      <w:r w:rsidR="00A400B8" w:rsidRPr="00121751">
        <w:rPr>
          <w:rFonts w:hint="cs"/>
          <w:sz w:val="20"/>
          <w:szCs w:val="20"/>
          <w:rtl/>
        </w:rPr>
        <w:t xml:space="preserve"> . ואכן כפי שניתן לראות, היא אכן הצליחה לבטא משוואה נכונה בפתיחת הבדיקה. (</w:t>
      </w:r>
      <w:r w:rsidR="00A400B8" w:rsidRPr="00121751">
        <w:rPr>
          <w:sz w:val="20"/>
          <w:szCs w:val="20"/>
        </w:rPr>
        <w:t>6X+2(x*4/3)=52a</w:t>
      </w:r>
      <w:r w:rsidR="00A400B8" w:rsidRPr="00121751">
        <w:rPr>
          <w:rFonts w:hint="cs"/>
          <w:sz w:val="20"/>
          <w:szCs w:val="20"/>
          <w:rtl/>
        </w:rPr>
        <w:t>). בנקודה זו חשוב לציין, שכל המעיין בכלל הבחינה, לא יעלה בדעתו שיעל מתקשה בפתרון משוואה פשוטה שכזו.</w:t>
      </w:r>
    </w:p>
    <w:p w:rsidR="00F0477C" w:rsidRPr="00121751" w:rsidRDefault="00F0477C" w:rsidP="00F0477C">
      <w:pPr>
        <w:pStyle w:val="a3"/>
        <w:rPr>
          <w:sz w:val="20"/>
          <w:szCs w:val="20"/>
          <w:rtl/>
        </w:rPr>
      </w:pPr>
      <w:r w:rsidRPr="00121751">
        <w:rPr>
          <w:rFonts w:hint="cs"/>
          <w:noProof/>
          <w:sz w:val="20"/>
          <w:szCs w:val="20"/>
          <w:rtl/>
        </w:rPr>
        <w:drawing>
          <wp:inline distT="0" distB="0" distL="0" distR="0">
            <wp:extent cx="3619500" cy="285750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דרך סעיף א.png"/>
                    <pic:cNvPicPr/>
                  </pic:nvPicPr>
                  <pic:blipFill>
                    <a:blip r:embed="rId9">
                      <a:extLst>
                        <a:ext uri="{28A0092B-C50C-407E-A947-70E740481C1C}">
                          <a14:useLocalDpi xmlns:a14="http://schemas.microsoft.com/office/drawing/2010/main" val="0"/>
                        </a:ext>
                      </a:extLst>
                    </a:blip>
                    <a:stretch>
                      <a:fillRect/>
                    </a:stretch>
                  </pic:blipFill>
                  <pic:spPr>
                    <a:xfrm>
                      <a:off x="0" y="0"/>
                      <a:ext cx="3619500" cy="2857500"/>
                    </a:xfrm>
                    <a:prstGeom prst="rect">
                      <a:avLst/>
                    </a:prstGeom>
                  </pic:spPr>
                </pic:pic>
              </a:graphicData>
            </a:graphic>
          </wp:inline>
        </w:drawing>
      </w:r>
    </w:p>
    <w:p w:rsidR="00F0477C" w:rsidRPr="00121751" w:rsidRDefault="00F0477C" w:rsidP="00F0477C">
      <w:pPr>
        <w:pStyle w:val="a3"/>
        <w:rPr>
          <w:sz w:val="20"/>
          <w:szCs w:val="20"/>
          <w:rtl/>
        </w:rPr>
      </w:pPr>
    </w:p>
    <w:p w:rsidR="00F0477C" w:rsidRDefault="00A400B8" w:rsidP="00121751">
      <w:pPr>
        <w:pStyle w:val="a3"/>
        <w:rPr>
          <w:sz w:val="20"/>
          <w:szCs w:val="20"/>
          <w:rtl/>
        </w:rPr>
      </w:pPr>
      <w:r w:rsidRPr="00121751">
        <w:rPr>
          <w:rFonts w:hint="cs"/>
          <w:sz w:val="20"/>
          <w:szCs w:val="20"/>
          <w:rtl/>
        </w:rPr>
        <w:t xml:space="preserve">אלא שמסיבה כלשהיא, אולי בשל לחץ הזמן, </w:t>
      </w:r>
      <w:r w:rsidRPr="00121751">
        <w:rPr>
          <w:rFonts w:hint="cs"/>
          <w:b/>
          <w:bCs/>
          <w:sz w:val="20"/>
          <w:szCs w:val="20"/>
          <w:rtl/>
        </w:rPr>
        <w:t xml:space="preserve">מבחינת הכתיבה בלבד, </w:t>
      </w:r>
      <w:r w:rsidRPr="00121751">
        <w:rPr>
          <w:rFonts w:hint="cs"/>
          <w:sz w:val="20"/>
          <w:szCs w:val="20"/>
          <w:rtl/>
        </w:rPr>
        <w:t xml:space="preserve">האיקסים </w:t>
      </w:r>
      <w:proofErr w:type="spellStart"/>
      <w:r w:rsidRPr="00121751">
        <w:rPr>
          <w:rFonts w:hint="cs"/>
          <w:sz w:val="20"/>
          <w:szCs w:val="20"/>
          <w:rtl/>
        </w:rPr>
        <w:t>נתחלפו</w:t>
      </w:r>
      <w:proofErr w:type="spellEnd"/>
      <w:r w:rsidRPr="00121751">
        <w:rPr>
          <w:rFonts w:hint="cs"/>
          <w:sz w:val="20"/>
          <w:szCs w:val="20"/>
          <w:rtl/>
        </w:rPr>
        <w:t xml:space="preserve"> לה ב </w:t>
      </w:r>
      <w:r w:rsidRPr="00121751">
        <w:rPr>
          <w:rFonts w:hint="cs"/>
          <w:sz w:val="20"/>
          <w:szCs w:val="20"/>
        </w:rPr>
        <w:t>A</w:t>
      </w:r>
      <w:r w:rsidRPr="00121751">
        <w:rPr>
          <w:rFonts w:hint="cs"/>
          <w:sz w:val="20"/>
          <w:szCs w:val="20"/>
          <w:rtl/>
        </w:rPr>
        <w:t xml:space="preserve">, אבל כל מי שקורא את התשובה מבין </w:t>
      </w:r>
      <w:r w:rsidRPr="00121751">
        <w:rPr>
          <w:rFonts w:hint="cs"/>
          <w:b/>
          <w:bCs/>
          <w:sz w:val="20"/>
          <w:szCs w:val="20"/>
          <w:rtl/>
        </w:rPr>
        <w:t>שבראשה</w:t>
      </w:r>
      <w:r w:rsidRPr="00121751">
        <w:rPr>
          <w:rFonts w:hint="cs"/>
          <w:sz w:val="20"/>
          <w:szCs w:val="20"/>
          <w:rtl/>
        </w:rPr>
        <w:t xml:space="preserve"> האיקסים נותרו איקסים. וכך היא המשיכה את החישוב , והגיעה לכך ש </w:t>
      </w:r>
      <w:r w:rsidRPr="00121751">
        <w:rPr>
          <w:rFonts w:hint="cs"/>
          <w:sz w:val="20"/>
          <w:szCs w:val="20"/>
        </w:rPr>
        <w:t>X</w:t>
      </w:r>
      <w:r w:rsidRPr="00121751">
        <w:rPr>
          <w:rFonts w:hint="cs"/>
          <w:sz w:val="20"/>
          <w:szCs w:val="20"/>
          <w:rtl/>
        </w:rPr>
        <w:t xml:space="preserve"> שווה 6. מכיוון שהן מנוסח השאלה (יש לבטא את התשובה ביחידות של </w:t>
      </w:r>
      <w:r w:rsidRPr="00121751">
        <w:rPr>
          <w:rFonts w:hint="cs"/>
          <w:sz w:val="20"/>
          <w:szCs w:val="20"/>
        </w:rPr>
        <w:t>A</w:t>
      </w:r>
      <w:r w:rsidRPr="00121751">
        <w:rPr>
          <w:rFonts w:hint="cs"/>
          <w:sz w:val="20"/>
          <w:szCs w:val="20"/>
          <w:rtl/>
        </w:rPr>
        <w:t xml:space="preserve">) והן מצורת החישוב בראשה , ברור שהכוונה </w:t>
      </w:r>
      <w:proofErr w:type="spellStart"/>
      <w:r w:rsidRPr="00121751">
        <w:rPr>
          <w:rFonts w:hint="cs"/>
          <w:sz w:val="20"/>
          <w:szCs w:val="20"/>
          <w:rtl/>
        </w:rPr>
        <w:t>היתה</w:t>
      </w:r>
      <w:proofErr w:type="spellEnd"/>
      <w:r w:rsidRPr="00121751">
        <w:rPr>
          <w:rFonts w:hint="cs"/>
          <w:sz w:val="20"/>
          <w:szCs w:val="20"/>
          <w:rtl/>
        </w:rPr>
        <w:t xml:space="preserve"> ל 6</w:t>
      </w:r>
      <w:r w:rsidRPr="00121751">
        <w:rPr>
          <w:rFonts w:hint="cs"/>
          <w:sz w:val="20"/>
          <w:szCs w:val="20"/>
        </w:rPr>
        <w:t>A</w:t>
      </w:r>
      <w:r w:rsidRPr="00121751">
        <w:rPr>
          <w:rFonts w:hint="cs"/>
          <w:sz w:val="20"/>
          <w:szCs w:val="20"/>
          <w:rtl/>
        </w:rPr>
        <w:t xml:space="preserve">. </w:t>
      </w:r>
      <w:r w:rsidRPr="00121751">
        <w:rPr>
          <w:sz w:val="20"/>
          <w:szCs w:val="20"/>
          <w:rtl/>
        </w:rPr>
        <w:br/>
      </w:r>
      <w:r w:rsidRPr="00121751">
        <w:rPr>
          <w:rFonts w:hint="cs"/>
          <w:sz w:val="20"/>
          <w:szCs w:val="20"/>
          <w:rtl/>
        </w:rPr>
        <w:t xml:space="preserve">לאחר מכן היא החליפה בציורים לעיל את </w:t>
      </w:r>
      <w:r w:rsidRPr="00121751">
        <w:rPr>
          <w:rFonts w:hint="cs"/>
          <w:sz w:val="20"/>
          <w:szCs w:val="20"/>
        </w:rPr>
        <w:t>X</w:t>
      </w:r>
      <w:r w:rsidRPr="00121751">
        <w:rPr>
          <w:rFonts w:hint="cs"/>
          <w:sz w:val="20"/>
          <w:szCs w:val="20"/>
          <w:rtl/>
        </w:rPr>
        <w:t xml:space="preserve"> ב </w:t>
      </w:r>
      <w:r w:rsidR="00121751" w:rsidRPr="00121751">
        <w:rPr>
          <w:sz w:val="20"/>
          <w:szCs w:val="20"/>
        </w:rPr>
        <w:t>6a</w:t>
      </w:r>
      <w:r w:rsidRPr="00121751">
        <w:rPr>
          <w:rFonts w:hint="cs"/>
          <w:sz w:val="20"/>
          <w:szCs w:val="20"/>
          <w:rtl/>
        </w:rPr>
        <w:t xml:space="preserve"> ואת </w:t>
      </w:r>
      <w:r w:rsidR="00121751" w:rsidRPr="00121751">
        <w:rPr>
          <w:sz w:val="20"/>
          <w:szCs w:val="20"/>
        </w:rPr>
        <w:t>4/3x</w:t>
      </w:r>
      <w:r w:rsidR="00121751" w:rsidRPr="00121751">
        <w:rPr>
          <w:rFonts w:hint="cs"/>
          <w:sz w:val="20"/>
          <w:szCs w:val="20"/>
          <w:rtl/>
        </w:rPr>
        <w:t xml:space="preserve"> </w:t>
      </w:r>
      <w:r w:rsidRPr="00121751">
        <w:rPr>
          <w:rFonts w:hint="cs"/>
          <w:sz w:val="20"/>
          <w:szCs w:val="20"/>
          <w:rtl/>
        </w:rPr>
        <w:t xml:space="preserve">ב </w:t>
      </w:r>
      <w:r w:rsidR="00121751" w:rsidRPr="00121751">
        <w:rPr>
          <w:sz w:val="20"/>
          <w:szCs w:val="20"/>
        </w:rPr>
        <w:t>8a</w:t>
      </w:r>
      <w:r w:rsidRPr="00121751">
        <w:rPr>
          <w:rFonts w:hint="cs"/>
          <w:sz w:val="20"/>
          <w:szCs w:val="20"/>
          <w:rtl/>
        </w:rPr>
        <w:t xml:space="preserve"> , ואת התוצאה הזו היא כתבה בתשובה.</w:t>
      </w:r>
      <w:r w:rsidRPr="00121751">
        <w:rPr>
          <w:sz w:val="20"/>
          <w:szCs w:val="20"/>
          <w:rtl/>
        </w:rPr>
        <w:br/>
      </w:r>
      <w:r w:rsidRPr="00121751">
        <w:rPr>
          <w:sz w:val="20"/>
          <w:szCs w:val="20"/>
          <w:rtl/>
        </w:rPr>
        <w:br/>
      </w:r>
      <w:r w:rsidRPr="00121751">
        <w:rPr>
          <w:rFonts w:hint="cs"/>
          <w:sz w:val="20"/>
          <w:szCs w:val="20"/>
          <w:rtl/>
        </w:rPr>
        <w:t>לית מאן דפליג , שלא מגיע לה ניקוד על הדרך, ואולי לא על הסע</w:t>
      </w:r>
      <w:r w:rsidR="00121751" w:rsidRPr="00121751">
        <w:rPr>
          <w:rFonts w:hint="cs"/>
          <w:sz w:val="20"/>
          <w:szCs w:val="20"/>
          <w:rtl/>
        </w:rPr>
        <w:t>י</w:t>
      </w:r>
      <w:r w:rsidRPr="00121751">
        <w:rPr>
          <w:rFonts w:hint="cs"/>
          <w:sz w:val="20"/>
          <w:szCs w:val="20"/>
          <w:rtl/>
        </w:rPr>
        <w:t xml:space="preserve">ף כולו. אולם כאשר </w:t>
      </w:r>
      <w:r w:rsidR="00121751" w:rsidRPr="00121751">
        <w:rPr>
          <w:rFonts w:hint="cs"/>
          <w:sz w:val="20"/>
          <w:szCs w:val="20"/>
          <w:rtl/>
        </w:rPr>
        <w:t xml:space="preserve">מביטים בטיוטה, מובן ללא כל צל ספק, שהתוצאה שאליה היא הגיעה לא </w:t>
      </w:r>
      <w:proofErr w:type="spellStart"/>
      <w:r w:rsidR="00121751" w:rsidRPr="00121751">
        <w:rPr>
          <w:rFonts w:hint="cs"/>
          <w:sz w:val="20"/>
          <w:szCs w:val="20"/>
          <w:rtl/>
        </w:rPr>
        <w:t>היתה</w:t>
      </w:r>
      <w:proofErr w:type="spellEnd"/>
      <w:r w:rsidR="00121751" w:rsidRPr="00121751">
        <w:rPr>
          <w:rFonts w:hint="cs"/>
          <w:sz w:val="20"/>
          <w:szCs w:val="20"/>
          <w:rtl/>
        </w:rPr>
        <w:t xml:space="preserve"> קלוטה מן האוויר, או חלילה תוצאה של העתקה, אלא </w:t>
      </w:r>
      <w:proofErr w:type="spellStart"/>
      <w:r w:rsidR="00121751" w:rsidRPr="00121751">
        <w:rPr>
          <w:rFonts w:hint="cs"/>
          <w:sz w:val="20"/>
          <w:szCs w:val="20"/>
          <w:rtl/>
        </w:rPr>
        <w:t>היתה</w:t>
      </w:r>
      <w:proofErr w:type="spellEnd"/>
      <w:r w:rsidR="00121751" w:rsidRPr="00121751">
        <w:rPr>
          <w:rFonts w:hint="cs"/>
          <w:sz w:val="20"/>
          <w:szCs w:val="20"/>
          <w:rtl/>
        </w:rPr>
        <w:t xml:space="preserve"> מבוססת על חישוב פרי מוחה. על אף שהדרך רוויה שגיאות "תחביריות", ועל אף שהיא רשומה כטיוטה ולא בתוך התוצאה הסופית, אין בכך בכדי לפסול את עצם קיומה של דרך שהובילה לתוצאה.</w:t>
      </w:r>
      <w:r w:rsidR="00121751" w:rsidRPr="00121751">
        <w:rPr>
          <w:sz w:val="20"/>
          <w:szCs w:val="20"/>
          <w:rtl/>
        </w:rPr>
        <w:br/>
      </w:r>
      <w:r w:rsidR="00121751" w:rsidRPr="00121751">
        <w:rPr>
          <w:sz w:val="20"/>
          <w:szCs w:val="20"/>
          <w:rtl/>
        </w:rPr>
        <w:br/>
      </w:r>
      <w:r w:rsidR="00121751" w:rsidRPr="00121751">
        <w:rPr>
          <w:rFonts w:hint="cs"/>
          <w:sz w:val="20"/>
          <w:szCs w:val="20"/>
          <w:rtl/>
        </w:rPr>
        <w:t xml:space="preserve">לפיכך, גם בשאלה זו, לא מדובר ב"תשובה נכונה ללא דרך" , אלא ב"תשובה נכונה </w:t>
      </w:r>
      <w:r w:rsidR="00121751" w:rsidRPr="00121751">
        <w:rPr>
          <w:rFonts w:hint="cs"/>
          <w:b/>
          <w:bCs/>
          <w:sz w:val="20"/>
          <w:szCs w:val="20"/>
          <w:u w:val="single"/>
          <w:rtl/>
        </w:rPr>
        <w:t>עם דרך</w:t>
      </w:r>
      <w:r w:rsidR="00121751" w:rsidRPr="00121751">
        <w:rPr>
          <w:rFonts w:hint="cs"/>
          <w:sz w:val="20"/>
          <w:szCs w:val="20"/>
          <w:rtl/>
        </w:rPr>
        <w:t>", ובוודאי שאין פה סיבה להעלות חשד כלשהוא.</w:t>
      </w:r>
    </w:p>
    <w:p w:rsidR="00E21C6F" w:rsidRDefault="00E21C6F" w:rsidP="00121751">
      <w:pPr>
        <w:pStyle w:val="a3"/>
        <w:rPr>
          <w:sz w:val="20"/>
          <w:szCs w:val="20"/>
          <w:rtl/>
        </w:rPr>
      </w:pPr>
    </w:p>
    <w:p w:rsidR="00E21C6F" w:rsidRPr="00E21C6F" w:rsidRDefault="00E21C6F" w:rsidP="00E21C6F">
      <w:pPr>
        <w:pStyle w:val="a3"/>
        <w:numPr>
          <w:ilvl w:val="0"/>
          <w:numId w:val="1"/>
        </w:numPr>
        <w:rPr>
          <w:rFonts w:hint="cs"/>
          <w:sz w:val="20"/>
          <w:szCs w:val="20"/>
          <w:rtl/>
        </w:rPr>
      </w:pPr>
      <w:r w:rsidRPr="00E21C6F">
        <w:rPr>
          <w:rFonts w:hint="cs"/>
          <w:sz w:val="20"/>
          <w:szCs w:val="20"/>
          <w:rtl/>
        </w:rPr>
        <w:t xml:space="preserve">היוצא מכלל דברים אלה הוא שסעיף ב היה אכן ניחוש ללא דרך, וכדרכם של ניחושים היה שגוי. </w:t>
      </w:r>
      <w:r>
        <w:rPr>
          <w:rFonts w:hint="cs"/>
          <w:sz w:val="20"/>
          <w:szCs w:val="20"/>
          <w:rtl/>
        </w:rPr>
        <w:t xml:space="preserve">אילו הניחוש היה יוצא נכון, אכן היה מקום לחשד. אבל, כאמור, זה אינו המצב. ואילו סעיף א' אכן נחזה להיות נטול דרך, אבל עיון מדוקדק יותק במחברת יראה שאכן </w:t>
      </w:r>
      <w:proofErr w:type="spellStart"/>
      <w:r>
        <w:rPr>
          <w:rFonts w:hint="cs"/>
          <w:sz w:val="20"/>
          <w:szCs w:val="20"/>
          <w:rtl/>
        </w:rPr>
        <w:t>היתה</w:t>
      </w:r>
      <w:proofErr w:type="spellEnd"/>
      <w:r>
        <w:rPr>
          <w:rFonts w:hint="cs"/>
          <w:sz w:val="20"/>
          <w:szCs w:val="20"/>
          <w:rtl/>
        </w:rPr>
        <w:t xml:space="preserve"> דרך בה יעל השתמשה להגיע למסקנתה, ולא היה מדובר בתשובה נטולת הקשר שיכולה </w:t>
      </w:r>
      <w:proofErr w:type="spellStart"/>
      <w:r>
        <w:rPr>
          <w:rFonts w:hint="cs"/>
          <w:sz w:val="20"/>
          <w:szCs w:val="20"/>
          <w:rtl/>
        </w:rPr>
        <w:t>היתה</w:t>
      </w:r>
      <w:proofErr w:type="spellEnd"/>
      <w:r>
        <w:rPr>
          <w:rFonts w:hint="cs"/>
          <w:sz w:val="20"/>
          <w:szCs w:val="20"/>
          <w:rtl/>
        </w:rPr>
        <w:t xml:space="preserve"> להיות תוצאה של </w:t>
      </w:r>
      <w:proofErr w:type="spellStart"/>
      <w:r>
        <w:rPr>
          <w:rFonts w:hint="cs"/>
          <w:sz w:val="20"/>
          <w:szCs w:val="20"/>
          <w:rtl/>
        </w:rPr>
        <w:t>של</w:t>
      </w:r>
      <w:proofErr w:type="spellEnd"/>
      <w:r>
        <w:rPr>
          <w:rFonts w:hint="cs"/>
          <w:sz w:val="20"/>
          <w:szCs w:val="20"/>
          <w:rtl/>
        </w:rPr>
        <w:t xml:space="preserve"> העתקת תשובה סופית מילדה אחרת.</w:t>
      </w:r>
      <w:bookmarkStart w:id="0" w:name="_GoBack"/>
      <w:bookmarkEnd w:id="0"/>
    </w:p>
    <w:p w:rsidR="00E21C6F" w:rsidRPr="00E21C6F" w:rsidRDefault="00E21C6F" w:rsidP="00E21C6F">
      <w:pPr>
        <w:rPr>
          <w:sz w:val="20"/>
          <w:szCs w:val="20"/>
          <w:rtl/>
        </w:rPr>
      </w:pPr>
    </w:p>
    <w:sectPr w:rsidR="00E21C6F" w:rsidRPr="00E21C6F" w:rsidSect="006D3D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51932"/>
    <w:multiLevelType w:val="hybridMultilevel"/>
    <w:tmpl w:val="FDA42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FB"/>
    <w:rsid w:val="00121751"/>
    <w:rsid w:val="00392549"/>
    <w:rsid w:val="005133DB"/>
    <w:rsid w:val="006D3D50"/>
    <w:rsid w:val="00A400B8"/>
    <w:rsid w:val="00C546FB"/>
    <w:rsid w:val="00E21C6F"/>
    <w:rsid w:val="00F047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873A-E045-466D-936F-65A7DADC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2</Pages>
  <Words>438</Words>
  <Characters>2190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dcterms:created xsi:type="dcterms:W3CDTF">2018-11-18T03:39:00Z</dcterms:created>
  <dcterms:modified xsi:type="dcterms:W3CDTF">2018-11-18T20:17:00Z</dcterms:modified>
</cp:coreProperties>
</file>