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480E" w14:textId="77777777" w:rsidR="00D675AB" w:rsidRDefault="00D675AB">
      <w:pPr>
        <w:rPr>
          <w:rFonts w:hint="cs"/>
          <w:rtl/>
        </w:rPr>
      </w:pPr>
      <w:r>
        <w:rPr>
          <w:rFonts w:hint="cs"/>
          <w:rtl/>
        </w:rPr>
        <w:t>פעולה על ארץ ישראל!!- מהלך הפעולה:</w:t>
      </w:r>
    </w:p>
    <w:p w14:paraId="230548BA" w14:textId="30AE075E" w:rsidR="00D675AB" w:rsidRDefault="00D675AB" w:rsidP="00D675AB">
      <w:pPr>
        <w:rPr>
          <w:rtl/>
        </w:rPr>
      </w:pPr>
      <w:r>
        <w:rPr>
          <w:rFonts w:hint="cs"/>
          <w:rtl/>
        </w:rPr>
        <w:t>1.מספרים לחניכים על סניף אחד בתנועה שפעל תמיד בגינה ציבורית. יום אחד גילה אחד החניכים מבנה ריק בסביבה, ובהתייעצות עם הקומונר הסניף עבר למבנה הריק. ה"סניף" החדש, טופח ע"י החניכים וצוות ההדרכה, היה מרווח (חדר לכל שבט, חדר הדרכה, חדר...). לאחר כמה חודשי פעילות הגיע למקום אדם שטען שהוא בעל הבניין, והוא מבקש מחברי הסניף להתפנות. התפתחו דיונים סוערים (חברי הסניף: אנחנו כאן הרבה זמן, שיפצנו והחזקנו, למה הוא בה רק עכשיו, הוא נטש את הבניין... ואילו בעל הבניין טוען שהוא הבעלים החוקיים של הבניין, וכו' וכו'...</w:t>
      </w:r>
    </w:p>
    <w:p w14:paraId="178CC66C" w14:textId="20164BD4" w:rsidR="000762C6" w:rsidRDefault="000762C6" w:rsidP="000762C6">
      <w:pPr>
        <w:rPr>
          <w:rFonts w:hint="cs"/>
          <w:rtl/>
        </w:rPr>
      </w:pPr>
      <w:r>
        <w:rPr>
          <w:rFonts w:hint="cs"/>
          <w:rtl/>
        </w:rPr>
        <w:t>-נותנים לחניכים לארגן משפט: 3 שופטים, סדרן, ונציגים לכל צד. בסוף המשפט השופטים יתנו את עמדתם וינמקו אותה.</w:t>
      </w:r>
    </w:p>
    <w:p w14:paraId="04F27C5C" w14:textId="3D841451" w:rsidR="000762C6" w:rsidRDefault="000762C6" w:rsidP="000762C6">
      <w:pPr>
        <w:rPr>
          <w:rFonts w:hint="cs"/>
          <w:rtl/>
        </w:rPr>
      </w:pPr>
      <w:r>
        <w:rPr>
          <w:rFonts w:hint="cs"/>
          <w:rtl/>
        </w:rPr>
        <w:t xml:space="preserve">-בסופו של הדיון, סביר להניח כי השופטים יפסקו לטובת בעל הבניין. נגיע עם החניכים להבנה, שלא משנה מה יסברו החניכים - השאלה המהותית היא למי שייך הבניין, ובמקרה הזה </w:t>
      </w:r>
      <w:r>
        <w:rPr>
          <w:rtl/>
        </w:rPr>
        <w:t>–</w:t>
      </w:r>
      <w:r>
        <w:rPr>
          <w:rFonts w:hint="cs"/>
          <w:rtl/>
        </w:rPr>
        <w:t xml:space="preserve"> לאותו אדם.</w:t>
      </w:r>
    </w:p>
    <w:p w14:paraId="73D06103" w14:textId="23CAAFB0" w:rsidR="000762C6" w:rsidRDefault="000762C6" w:rsidP="000762C6">
      <w:pPr>
        <w:rPr>
          <w:rtl/>
        </w:rPr>
      </w:pPr>
      <w:r>
        <w:rPr>
          <w:rFonts w:hint="cs"/>
          <w:rtl/>
        </w:rPr>
        <w:t>-נסביר לחניכים שזהו עניינה של ארץ ישראל. ארץ ישראל שייכת לקב"ה הוא יחליט למי להביא אותה. אנחנו קיבלנו את הארץ כמתנה מהקב"ה, ולכן לא חשוב איזה עמים היו כאן בזמן שגלינו: הארץ שייכת לנו!</w:t>
      </w:r>
    </w:p>
    <w:p w14:paraId="2373747C" w14:textId="77777777" w:rsidR="00255563" w:rsidRDefault="003B42F6" w:rsidP="00255563">
      <w:pPr>
        <w:rPr>
          <w:rtl/>
        </w:rPr>
      </w:pPr>
      <w:r>
        <w:rPr>
          <w:rFonts w:hint="cs"/>
          <w:rtl/>
        </w:rPr>
        <w:t>2.כשאומרים לחניך שאם הוא יהיה בשקט בתפילה הוא יקבל סוכרייה, בדרך כלל הוא ישתוק. המקרה הזה הוא רק דוגמא</w:t>
      </w:r>
      <w:r w:rsidR="00E7521C">
        <w:rPr>
          <w:rFonts w:hint="cs"/>
          <w:rtl/>
        </w:rPr>
        <w:t xml:space="preserve"> </w:t>
      </w:r>
      <w:r>
        <w:rPr>
          <w:rFonts w:hint="cs"/>
          <w:rtl/>
        </w:rPr>
        <w:t>לכמה החניכים יתנו כדי לקבל איזה רוגעלך בעד שתיקה או ריצה או כל כמעט כל דבר שתבקש. המטרה: חומר למחשבה.</w:t>
      </w:r>
    </w:p>
    <w:p w14:paraId="25796AB4" w14:textId="2842BDAE" w:rsidR="003B42F6" w:rsidRDefault="003B42F6" w:rsidP="00255563">
      <w:r>
        <w:rPr>
          <w:rFonts w:hint="cs"/>
          <w:rtl/>
        </w:rPr>
        <w:t>-לפני הפעולה מכינים שקית עם אדמה (חול), כל מני ממתקים (סוכריות, רוגעלכים,טופי וכו'). מושיבים את החניכים</w:t>
      </w:r>
      <w:r w:rsidR="00E7521C">
        <w:rPr>
          <w:rFonts w:hint="cs"/>
          <w:rtl/>
        </w:rPr>
        <w:t xml:space="preserve"> </w:t>
      </w:r>
      <w:r>
        <w:rPr>
          <w:rFonts w:hint="cs"/>
          <w:rtl/>
        </w:rPr>
        <w:t>במעגל, מראים להם את אחד הדברים ושואלים:</w:t>
      </w:r>
      <w:r w:rsidR="00255563">
        <w:rPr>
          <w:rFonts w:hint="cs"/>
          <w:rtl/>
        </w:rPr>
        <w:t xml:space="preserve"> </w:t>
      </w:r>
      <w:r>
        <w:rPr>
          <w:rFonts w:hint="cs"/>
          <w:rtl/>
        </w:rPr>
        <w:t>-"מה תעשו בשביל הדבר הזה?" החניכים יגידו כל מיני דברים, בוחרים (בכוונה) את הדבר הכי מטורף, החניך יבצע את מה שאמר וניתן לו מה שהבטחנו.</w:t>
      </w:r>
      <w:r w:rsidR="00E7521C">
        <w:rPr>
          <w:rFonts w:hint="cs"/>
          <w:rtl/>
        </w:rPr>
        <w:t xml:space="preserve"> </w:t>
      </w:r>
      <w:r>
        <w:rPr>
          <w:rFonts w:hint="cs"/>
          <w:rtl/>
        </w:rPr>
        <w:t>אחרי זה מוציאים את שאר הדברים ועושים אותו דבר. בסוף נוציא את השקית עם האדמה ונשאל את החניכים "מה הייתם עושים בשביל האדמה הזאת?</w:t>
      </w:r>
      <w:r w:rsidR="00E7521C">
        <w:rPr>
          <w:rFonts w:hint="cs"/>
          <w:rtl/>
        </w:rPr>
        <w:t xml:space="preserve">" </w:t>
      </w:r>
      <w:r>
        <w:rPr>
          <w:rFonts w:hint="cs"/>
          <w:rtl/>
        </w:rPr>
        <w:t>אחרי ששאלנו, או שהחניכים יבינו לבד או שנגיד להם, שכמו שראינו ולנו אנחנו מוכנים לעשות הרבה כל עוד זה אוכל וכו', אבל ברגע שמדובר באדמתנו הקדושה לא תמיד אנחנו מוכנים לתת יותר מדי...</w:t>
      </w:r>
    </w:p>
    <w:p w14:paraId="5841C30A" w14:textId="77777777" w:rsidR="00D675AB" w:rsidRDefault="00D675AB"/>
    <w:sectPr w:rsidR="00D675AB" w:rsidSect="005809D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AB"/>
    <w:rsid w:val="000762C6"/>
    <w:rsid w:val="00255563"/>
    <w:rsid w:val="003B42F6"/>
    <w:rsid w:val="00450982"/>
    <w:rsid w:val="005809D0"/>
    <w:rsid w:val="00D675AB"/>
    <w:rsid w:val="00E36699"/>
    <w:rsid w:val="00E752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A14C9C1"/>
  <w15:chartTrackingRefBased/>
  <w15:docId w15:val="{EBFF518F-EE7A-DD46-8A21-E0E474E4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D67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67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675A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675A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675A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675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75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75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75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675AB"/>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D675AB"/>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D675AB"/>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D675AB"/>
    <w:rPr>
      <w:rFonts w:eastAsiaTheme="majorEastAsia" w:cstheme="majorBidi"/>
      <w:i/>
      <w:iCs/>
      <w:color w:val="0F4761" w:themeColor="accent1" w:themeShade="BF"/>
    </w:rPr>
  </w:style>
  <w:style w:type="character" w:customStyle="1" w:styleId="50">
    <w:name w:val="כותרת 5 תו"/>
    <w:basedOn w:val="a0"/>
    <w:link w:val="5"/>
    <w:uiPriority w:val="9"/>
    <w:semiHidden/>
    <w:rsid w:val="00D675AB"/>
    <w:rPr>
      <w:rFonts w:eastAsiaTheme="majorEastAsia" w:cstheme="majorBidi"/>
      <w:color w:val="0F4761" w:themeColor="accent1" w:themeShade="BF"/>
    </w:rPr>
  </w:style>
  <w:style w:type="character" w:customStyle="1" w:styleId="60">
    <w:name w:val="כותרת 6 תו"/>
    <w:basedOn w:val="a0"/>
    <w:link w:val="6"/>
    <w:uiPriority w:val="9"/>
    <w:semiHidden/>
    <w:rsid w:val="00D675AB"/>
    <w:rPr>
      <w:rFonts w:eastAsiaTheme="majorEastAsia" w:cstheme="majorBidi"/>
      <w:i/>
      <w:iCs/>
      <w:color w:val="595959" w:themeColor="text1" w:themeTint="A6"/>
    </w:rPr>
  </w:style>
  <w:style w:type="character" w:customStyle="1" w:styleId="70">
    <w:name w:val="כותרת 7 תו"/>
    <w:basedOn w:val="a0"/>
    <w:link w:val="7"/>
    <w:uiPriority w:val="9"/>
    <w:semiHidden/>
    <w:rsid w:val="00D675AB"/>
    <w:rPr>
      <w:rFonts w:eastAsiaTheme="majorEastAsia" w:cstheme="majorBidi"/>
      <w:color w:val="595959" w:themeColor="text1" w:themeTint="A6"/>
    </w:rPr>
  </w:style>
  <w:style w:type="character" w:customStyle="1" w:styleId="80">
    <w:name w:val="כותרת 8 תו"/>
    <w:basedOn w:val="a0"/>
    <w:link w:val="8"/>
    <w:uiPriority w:val="9"/>
    <w:semiHidden/>
    <w:rsid w:val="00D675AB"/>
    <w:rPr>
      <w:rFonts w:eastAsiaTheme="majorEastAsia" w:cstheme="majorBidi"/>
      <w:i/>
      <w:iCs/>
      <w:color w:val="272727" w:themeColor="text1" w:themeTint="D8"/>
    </w:rPr>
  </w:style>
  <w:style w:type="character" w:customStyle="1" w:styleId="90">
    <w:name w:val="כותרת 9 תו"/>
    <w:basedOn w:val="a0"/>
    <w:link w:val="9"/>
    <w:uiPriority w:val="9"/>
    <w:semiHidden/>
    <w:rsid w:val="00D675AB"/>
    <w:rPr>
      <w:rFonts w:eastAsiaTheme="majorEastAsia" w:cstheme="majorBidi"/>
      <w:color w:val="272727" w:themeColor="text1" w:themeTint="D8"/>
    </w:rPr>
  </w:style>
  <w:style w:type="paragraph" w:styleId="a3">
    <w:name w:val="Title"/>
    <w:basedOn w:val="a"/>
    <w:next w:val="a"/>
    <w:link w:val="a4"/>
    <w:uiPriority w:val="10"/>
    <w:qFormat/>
    <w:rsid w:val="00D67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675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5AB"/>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675A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75AB"/>
    <w:pPr>
      <w:spacing w:before="160"/>
      <w:jc w:val="center"/>
    </w:pPr>
    <w:rPr>
      <w:i/>
      <w:iCs/>
      <w:color w:val="404040" w:themeColor="text1" w:themeTint="BF"/>
    </w:rPr>
  </w:style>
  <w:style w:type="character" w:customStyle="1" w:styleId="a8">
    <w:name w:val="ציטוט תו"/>
    <w:basedOn w:val="a0"/>
    <w:link w:val="a7"/>
    <w:uiPriority w:val="29"/>
    <w:rsid w:val="00D675AB"/>
    <w:rPr>
      <w:i/>
      <w:iCs/>
      <w:color w:val="404040" w:themeColor="text1" w:themeTint="BF"/>
    </w:rPr>
  </w:style>
  <w:style w:type="paragraph" w:styleId="a9">
    <w:name w:val="List Paragraph"/>
    <w:basedOn w:val="a"/>
    <w:uiPriority w:val="34"/>
    <w:qFormat/>
    <w:rsid w:val="00D675AB"/>
    <w:pPr>
      <w:ind w:left="720"/>
      <w:contextualSpacing/>
    </w:pPr>
  </w:style>
  <w:style w:type="character" w:styleId="aa">
    <w:name w:val="Intense Emphasis"/>
    <w:basedOn w:val="a0"/>
    <w:uiPriority w:val="21"/>
    <w:qFormat/>
    <w:rsid w:val="00D675AB"/>
    <w:rPr>
      <w:i/>
      <w:iCs/>
      <w:color w:val="0F4761" w:themeColor="accent1" w:themeShade="BF"/>
    </w:rPr>
  </w:style>
  <w:style w:type="paragraph" w:styleId="ab">
    <w:name w:val="Intense Quote"/>
    <w:basedOn w:val="a"/>
    <w:next w:val="a"/>
    <w:link w:val="ac"/>
    <w:uiPriority w:val="30"/>
    <w:qFormat/>
    <w:rsid w:val="00D67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D675AB"/>
    <w:rPr>
      <w:i/>
      <w:iCs/>
      <w:color w:val="0F4761" w:themeColor="accent1" w:themeShade="BF"/>
    </w:rPr>
  </w:style>
  <w:style w:type="character" w:styleId="ad">
    <w:name w:val="Intense Reference"/>
    <w:basedOn w:val="a0"/>
    <w:uiPriority w:val="32"/>
    <w:qFormat/>
    <w:rsid w:val="00D675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1495</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גלעד הכסטר</dc:creator>
  <cp:keywords/>
  <dc:description/>
  <cp:lastModifiedBy>גלעד הכסטר</cp:lastModifiedBy>
  <cp:revision>2</cp:revision>
  <dcterms:created xsi:type="dcterms:W3CDTF">2025-01-24T14:01:00Z</dcterms:created>
  <dcterms:modified xsi:type="dcterms:W3CDTF">2025-01-24T14:01:00Z</dcterms:modified>
</cp:coreProperties>
</file>