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מיכאל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הדייג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נקלע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יום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אחד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לסערה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בים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. 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הסירה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שלו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נשברה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ורק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במאמצים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מרובים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הצליח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להגיע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לאי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בלב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ים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.</w:t>
      </w:r>
      <w:r w:rsidDel="00000000" w:rsidR="00000000" w:rsidRPr="00000000">
        <w:rPr>
          <w:rFonts w:ascii="almoni-dl" w:cs="almoni-dl" w:eastAsia="almoni-dl" w:hAnsi="almoni-dl"/>
          <w:color w:val="333333"/>
          <w:sz w:val="24"/>
          <w:szCs w:val="24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עברו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ימים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מיכאל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 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כבר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התרגל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לחיות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באי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הבודד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בנה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לעצמו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בקתת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עץ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והיא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היתה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לו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לבית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ומחסה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מפני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הגשמים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והחום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,</w:t>
      </w:r>
      <w:r w:rsidDel="00000000" w:rsidR="00000000" w:rsidRPr="00000000">
        <w:rPr>
          <w:rFonts w:ascii="almoni-dl" w:cs="almoni-dl" w:eastAsia="almoni-dl" w:hAnsi="almoni-dl"/>
          <w:color w:val="333333"/>
          <w:sz w:val="24"/>
          <w:szCs w:val="24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לילה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אחד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מיכאל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יצא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לדוג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דגים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כדי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להשביע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רעבונו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כשחזר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אל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החוף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כולו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רטוב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הדליק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מדורה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כדי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להתחמם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קצת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אך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ברגע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אחד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המדורה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הבעירה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קרשים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שהיו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בסמוך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ולפני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שמיכאל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הספיק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למצמץ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-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בקתתו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האהובה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עלתה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באש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.</w:t>
      </w:r>
      <w:r w:rsidDel="00000000" w:rsidR="00000000" w:rsidRPr="00000000">
        <w:rPr>
          <w:rFonts w:ascii="almoni-dl" w:cs="almoni-dl" w:eastAsia="almoni-dl" w:hAnsi="almoni-dl"/>
          <w:color w:val="333333"/>
          <w:sz w:val="24"/>
          <w:szCs w:val="24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הוא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לא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האמין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למראה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עיניו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אחרי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כל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האסונות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שפקדו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אותו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גם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הדבר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היחיד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שהיה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ברשותו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עלה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באש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?!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הוא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הביט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בטרוניה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כלפי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השמיים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וזעק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: "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למה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זה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מגיע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לי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"?</w:t>
      </w:r>
      <w:r w:rsidDel="00000000" w:rsidR="00000000" w:rsidRPr="00000000">
        <w:rPr>
          <w:rFonts w:ascii="almoni-dl" w:cs="almoni-dl" w:eastAsia="almoni-dl" w:hAnsi="almoni-dl"/>
          <w:color w:val="333333"/>
          <w:sz w:val="24"/>
          <w:szCs w:val="24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הוא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העביר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הלילה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כשהוא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ממרר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בבכי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עד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שבחצות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הלילה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הופיעה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ספינה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באופק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. "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איך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מצאתם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אותי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?", 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שאל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מיכאל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בהתרגשות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כשדמעות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גיל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שוטפות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לחייו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.</w:t>
      </w:r>
      <w:r w:rsidDel="00000000" w:rsidR="00000000" w:rsidRPr="00000000">
        <w:rPr>
          <w:rFonts w:ascii="almoni-dl" w:cs="almoni-dl" w:eastAsia="almoni-dl" w:hAnsi="almoni-dl"/>
          <w:color w:val="333333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"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מה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זאת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אומרת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"?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שאל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רב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החובל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בתמיהה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, "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בזכות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האש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הגדולה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שהדלקת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כדי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להזעיק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אותנו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".</w:t>
      </w:r>
      <w:r w:rsidDel="00000000" w:rsidR="00000000" w:rsidRPr="00000000">
        <w:rPr>
          <w:rFonts w:ascii="almoni-dl" w:cs="almoni-dl" w:eastAsia="almoni-dl" w:hAnsi="almoni-dl"/>
          <w:color w:val="333333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יהודי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צריך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לדעת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שגם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כשהדברים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לא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קורים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בדיוק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כפי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שהוא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תכנן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ולפעמים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נראה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לו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שהיה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רוצה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לתכנן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אחרת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-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עליו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לזכור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שיש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מי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שמתכנן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הדברים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ודואג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שהכל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יהיה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1"/>
        </w:rPr>
        <w:t xml:space="preserve">לטובה</w:t>
      </w:r>
      <w:r w:rsidDel="00000000" w:rsidR="00000000" w:rsidRPr="00000000">
        <w:rPr>
          <w:rFonts w:ascii="Open Sans" w:cs="Open Sans" w:eastAsia="Open Sans" w:hAnsi="Open Sans"/>
          <w:color w:val="333333"/>
          <w:sz w:val="35"/>
          <w:szCs w:val="35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pen Sans"/>
  <w:font w:name="almoni-d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