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A75" w:rsidRPr="000A7664" w:rsidRDefault="009C3F16" w:rsidP="00294A75">
      <w:pPr>
        <w:spacing w:line="360" w:lineRule="auto"/>
        <w:rPr>
          <w:rFonts w:cs="David"/>
          <w:b/>
          <w:bCs/>
          <w:sz w:val="26"/>
          <w:szCs w:val="26"/>
          <w:u w:val="single"/>
          <w:rtl/>
        </w:rPr>
      </w:pPr>
      <w:r>
        <w:rPr>
          <w:rFonts w:cs="David" w:hint="cs"/>
          <w:b/>
          <w:bCs/>
          <w:sz w:val="26"/>
          <w:szCs w:val="26"/>
          <w:u w:val="single"/>
          <w:rtl/>
        </w:rPr>
        <w:t xml:space="preserve"> </w:t>
      </w:r>
      <w:bookmarkStart w:id="0" w:name="_GoBack"/>
      <w:bookmarkEnd w:id="0"/>
    </w:p>
    <w:p w:rsidR="00294A75" w:rsidRDefault="00294A75" w:rsidP="00294A75">
      <w:pPr>
        <w:spacing w:line="360" w:lineRule="auto"/>
        <w:rPr>
          <w:rFonts w:cs="David"/>
          <w:b/>
          <w:bCs/>
          <w:sz w:val="26"/>
          <w:szCs w:val="26"/>
          <w:u w:val="single"/>
          <w:rtl/>
        </w:rPr>
      </w:pPr>
      <w:r>
        <w:rPr>
          <w:rFonts w:cs="David" w:hint="cs"/>
          <w:b/>
          <w:bCs/>
          <w:sz w:val="26"/>
          <w:szCs w:val="26"/>
          <w:u w:val="single"/>
          <w:rtl/>
        </w:rPr>
        <w:t>כפי שפורסם בחוזר מפמ"ר תשע"ג:</w:t>
      </w:r>
    </w:p>
    <w:p w:rsidR="00294A75" w:rsidRPr="007374AC" w:rsidRDefault="00294A75" w:rsidP="00294A75">
      <w:pPr>
        <w:spacing w:line="360" w:lineRule="auto"/>
        <w:rPr>
          <w:rFonts w:cs="David"/>
          <w:b/>
          <w:bCs/>
          <w:sz w:val="26"/>
          <w:szCs w:val="26"/>
          <w:u w:val="single"/>
          <w:rtl/>
        </w:rPr>
      </w:pPr>
      <w:r>
        <w:rPr>
          <w:rFonts w:cs="David" w:hint="cs"/>
          <w:b/>
          <w:bCs/>
          <w:sz w:val="26"/>
          <w:szCs w:val="26"/>
          <w:u w:val="single"/>
          <w:rtl/>
        </w:rPr>
        <w:t>ב</w:t>
      </w:r>
      <w:r w:rsidRPr="007374AC">
        <w:rPr>
          <w:rFonts w:cs="David" w:hint="eastAsia"/>
          <w:b/>
          <w:bCs/>
          <w:sz w:val="26"/>
          <w:szCs w:val="26"/>
          <w:u w:val="single"/>
          <w:rtl/>
        </w:rPr>
        <w:t>בחינת</w:t>
      </w:r>
      <w:r w:rsidRPr="007374AC">
        <w:rPr>
          <w:rFonts w:cs="David"/>
          <w:b/>
          <w:bCs/>
          <w:sz w:val="26"/>
          <w:szCs w:val="26"/>
          <w:u w:val="single"/>
          <w:rtl/>
        </w:rPr>
        <w:t xml:space="preserve"> </w:t>
      </w:r>
      <w:r w:rsidRPr="007374AC">
        <w:rPr>
          <w:rFonts w:cs="David" w:hint="eastAsia"/>
          <w:b/>
          <w:bCs/>
          <w:sz w:val="26"/>
          <w:szCs w:val="26"/>
          <w:u w:val="single"/>
          <w:rtl/>
        </w:rPr>
        <w:t>הבגרות</w:t>
      </w:r>
      <w:r w:rsidRPr="007374AC">
        <w:rPr>
          <w:rFonts w:cs="David"/>
          <w:b/>
          <w:bCs/>
          <w:sz w:val="26"/>
          <w:szCs w:val="26"/>
          <w:u w:val="single"/>
          <w:rtl/>
        </w:rPr>
        <w:t xml:space="preserve"> </w:t>
      </w:r>
      <w:r w:rsidRPr="007374AC">
        <w:rPr>
          <w:rFonts w:cs="David" w:hint="eastAsia"/>
          <w:b/>
          <w:bCs/>
          <w:sz w:val="26"/>
          <w:szCs w:val="26"/>
          <w:u w:val="single"/>
          <w:rtl/>
        </w:rPr>
        <w:t>תשע</w:t>
      </w:r>
      <w:r w:rsidRPr="007374AC">
        <w:rPr>
          <w:rFonts w:cs="David"/>
          <w:b/>
          <w:bCs/>
          <w:sz w:val="26"/>
          <w:szCs w:val="26"/>
          <w:u w:val="single"/>
          <w:rtl/>
        </w:rPr>
        <w:t>"</w:t>
      </w:r>
      <w:r w:rsidRPr="007374AC">
        <w:rPr>
          <w:rFonts w:cs="David" w:hint="eastAsia"/>
          <w:b/>
          <w:bCs/>
          <w:sz w:val="26"/>
          <w:szCs w:val="26"/>
          <w:u w:val="single"/>
          <w:rtl/>
        </w:rPr>
        <w:t>ג</w:t>
      </w:r>
      <w:r w:rsidRPr="00294A75">
        <w:rPr>
          <w:rFonts w:cs="David"/>
          <w:b/>
          <w:bCs/>
          <w:sz w:val="26"/>
          <w:szCs w:val="26"/>
          <w:u w:val="single"/>
          <w:rtl/>
        </w:rPr>
        <w:t xml:space="preserve"> </w:t>
      </w:r>
      <w:r w:rsidRPr="000A7664">
        <w:rPr>
          <w:rFonts w:cs="David"/>
          <w:b/>
          <w:bCs/>
          <w:sz w:val="26"/>
          <w:szCs w:val="26"/>
          <w:u w:val="single"/>
          <w:rtl/>
        </w:rPr>
        <w:t>במחזה</w:t>
      </w:r>
      <w:r w:rsidRPr="000A7664">
        <w:rPr>
          <w:rFonts w:cs="David" w:hint="cs"/>
          <w:b/>
          <w:bCs/>
          <w:sz w:val="26"/>
          <w:szCs w:val="26"/>
          <w:u w:val="single"/>
          <w:rtl/>
        </w:rPr>
        <w:t xml:space="preserve"> </w:t>
      </w:r>
      <w:r w:rsidRPr="000A7664">
        <w:rPr>
          <w:rFonts w:cs="David"/>
          <w:b/>
          <w:bCs/>
          <w:sz w:val="26"/>
          <w:szCs w:val="26"/>
          <w:u w:val="single"/>
          <w:rtl/>
        </w:rPr>
        <w:t xml:space="preserve"> "לישרים תהילה"</w:t>
      </w:r>
      <w:r>
        <w:rPr>
          <w:rFonts w:cs="David" w:hint="cs"/>
          <w:b/>
          <w:bCs/>
          <w:sz w:val="26"/>
          <w:szCs w:val="26"/>
          <w:u w:val="single"/>
          <w:rtl/>
        </w:rPr>
        <w:t xml:space="preserve"> תהיה דרישה לדעת את תוכן המחזה בקצרה, בהבעה אישית ולא בציטוט מהכתובים.</w:t>
      </w:r>
    </w:p>
    <w:p w:rsidR="00294A75" w:rsidRDefault="00294A75" w:rsidP="00294A75">
      <w:pPr>
        <w:spacing w:line="360" w:lineRule="auto"/>
        <w:rPr>
          <w:rFonts w:cs="David"/>
          <w:sz w:val="26"/>
          <w:szCs w:val="26"/>
          <w:u w:val="single"/>
          <w:rtl/>
        </w:rPr>
      </w:pPr>
    </w:p>
    <w:p w:rsidR="00294A75" w:rsidRPr="00294A75" w:rsidRDefault="00294A75" w:rsidP="00294A75">
      <w:pPr>
        <w:spacing w:line="360" w:lineRule="auto"/>
        <w:rPr>
          <w:rFonts w:cs="David"/>
          <w:sz w:val="26"/>
          <w:szCs w:val="26"/>
          <w:u w:val="single"/>
          <w:rtl/>
        </w:rPr>
      </w:pPr>
      <w:proofErr w:type="spellStart"/>
      <w:r>
        <w:rPr>
          <w:rFonts w:cs="David" w:hint="cs"/>
          <w:sz w:val="26"/>
          <w:szCs w:val="26"/>
          <w:u w:val="single"/>
          <w:rtl/>
        </w:rPr>
        <w:t>מצו"ב</w:t>
      </w:r>
      <w:proofErr w:type="spellEnd"/>
      <w:r w:rsidRPr="00294A75">
        <w:rPr>
          <w:rFonts w:cs="David" w:hint="eastAsia"/>
          <w:sz w:val="26"/>
          <w:szCs w:val="26"/>
          <w:u w:val="single"/>
          <w:rtl/>
        </w:rPr>
        <w:t xml:space="preserve"> תקציר</w:t>
      </w:r>
      <w:r w:rsidRPr="00294A75">
        <w:rPr>
          <w:rFonts w:cs="David"/>
          <w:sz w:val="26"/>
          <w:szCs w:val="26"/>
          <w:u w:val="single"/>
          <w:rtl/>
        </w:rPr>
        <w:t xml:space="preserve"> </w:t>
      </w:r>
      <w:r w:rsidRPr="00294A75">
        <w:rPr>
          <w:rFonts w:cs="David" w:hint="eastAsia"/>
          <w:sz w:val="26"/>
          <w:szCs w:val="26"/>
          <w:u w:val="single"/>
          <w:rtl/>
        </w:rPr>
        <w:t>מומלץ</w:t>
      </w:r>
      <w:r>
        <w:rPr>
          <w:rFonts w:cs="David" w:hint="cs"/>
          <w:sz w:val="26"/>
          <w:szCs w:val="26"/>
          <w:u w:val="single"/>
          <w:rtl/>
        </w:rPr>
        <w:t>:</w:t>
      </w:r>
      <w:r w:rsidRPr="00294A75">
        <w:rPr>
          <w:rFonts w:cs="David"/>
          <w:sz w:val="26"/>
          <w:szCs w:val="26"/>
          <w:u w:val="single"/>
          <w:rtl/>
        </w:rPr>
        <w:t xml:space="preserve"> </w:t>
      </w:r>
    </w:p>
    <w:p w:rsidR="00294A75" w:rsidRDefault="00294A75" w:rsidP="006E5071">
      <w:pPr>
        <w:spacing w:line="360" w:lineRule="auto"/>
        <w:jc w:val="center"/>
        <w:rPr>
          <w:rFonts w:cs="David"/>
          <w:sz w:val="22"/>
          <w:szCs w:val="22"/>
          <w:u w:val="single"/>
          <w:rtl/>
        </w:rPr>
      </w:pPr>
    </w:p>
    <w:p w:rsidR="00294A75" w:rsidRDefault="00294A75" w:rsidP="006E5071">
      <w:pPr>
        <w:spacing w:line="360" w:lineRule="auto"/>
        <w:jc w:val="center"/>
        <w:rPr>
          <w:rFonts w:cs="David"/>
          <w:sz w:val="22"/>
          <w:szCs w:val="22"/>
          <w:u w:val="single"/>
          <w:rtl/>
        </w:rPr>
      </w:pPr>
    </w:p>
    <w:p w:rsidR="00294A75" w:rsidRDefault="00294A75" w:rsidP="006E5071">
      <w:pPr>
        <w:spacing w:line="360" w:lineRule="auto"/>
        <w:jc w:val="center"/>
        <w:rPr>
          <w:rFonts w:cs="David"/>
          <w:sz w:val="22"/>
          <w:szCs w:val="22"/>
          <w:u w:val="single"/>
          <w:rtl/>
        </w:rPr>
      </w:pPr>
    </w:p>
    <w:p w:rsidR="006E5071" w:rsidRDefault="006E5071" w:rsidP="006E5071">
      <w:pPr>
        <w:spacing w:line="360" w:lineRule="auto"/>
        <w:jc w:val="center"/>
        <w:rPr>
          <w:rFonts w:cs="David"/>
          <w:sz w:val="22"/>
          <w:szCs w:val="22"/>
          <w:u w:val="single"/>
          <w:rtl/>
        </w:rPr>
      </w:pPr>
      <w:r>
        <w:rPr>
          <w:rFonts w:cs="David" w:hint="cs"/>
          <w:sz w:val="22"/>
          <w:szCs w:val="22"/>
          <w:u w:val="single"/>
          <w:rtl/>
        </w:rPr>
        <w:t xml:space="preserve">המחזה "לישרים תהילה" / </w:t>
      </w:r>
      <w:proofErr w:type="spellStart"/>
      <w:r>
        <w:rPr>
          <w:rFonts w:cs="David" w:hint="cs"/>
          <w:sz w:val="22"/>
          <w:szCs w:val="22"/>
          <w:u w:val="single"/>
          <w:rtl/>
        </w:rPr>
        <w:t>רמח"ל</w:t>
      </w:r>
      <w:proofErr w:type="spellEnd"/>
    </w:p>
    <w:p w:rsidR="001D13A0" w:rsidRDefault="001D13A0" w:rsidP="006E5071">
      <w:pPr>
        <w:spacing w:line="360" w:lineRule="auto"/>
        <w:jc w:val="center"/>
        <w:rPr>
          <w:rFonts w:cs="David"/>
          <w:sz w:val="22"/>
          <w:szCs w:val="22"/>
          <w:u w:val="single"/>
          <w:rtl/>
        </w:rPr>
      </w:pPr>
    </w:p>
    <w:p w:rsidR="006E5071" w:rsidRPr="007374AC" w:rsidRDefault="006E5071" w:rsidP="006E5071">
      <w:pPr>
        <w:spacing w:line="360" w:lineRule="auto"/>
        <w:jc w:val="center"/>
        <w:rPr>
          <w:rFonts w:cs="David"/>
          <w:sz w:val="22"/>
          <w:szCs w:val="22"/>
          <w:u w:val="single"/>
          <w:rtl/>
        </w:rPr>
      </w:pPr>
    </w:p>
    <w:p w:rsidR="006E5071" w:rsidRDefault="006E5071" w:rsidP="006E5071">
      <w:pPr>
        <w:spacing w:line="360" w:lineRule="auto"/>
        <w:rPr>
          <w:rFonts w:cs="David"/>
          <w:sz w:val="22"/>
          <w:szCs w:val="22"/>
          <w:rtl/>
        </w:rPr>
      </w:pPr>
    </w:p>
    <w:p w:rsidR="001D13A0" w:rsidRDefault="001D13A0" w:rsidP="006E5071">
      <w:pPr>
        <w:spacing w:line="360" w:lineRule="auto"/>
        <w:rPr>
          <w:rFonts w:cs="David"/>
          <w:sz w:val="22"/>
          <w:szCs w:val="22"/>
          <w:rtl/>
        </w:rPr>
      </w:pPr>
    </w:p>
    <w:p w:rsidR="006E5071" w:rsidRPr="007374AC" w:rsidRDefault="006E5071" w:rsidP="006E5071">
      <w:pPr>
        <w:spacing w:line="360" w:lineRule="auto"/>
        <w:rPr>
          <w:rFonts w:cs="David"/>
          <w:sz w:val="22"/>
          <w:szCs w:val="22"/>
          <w:rtl/>
        </w:rPr>
      </w:pPr>
      <w:r w:rsidRPr="007374AC">
        <w:rPr>
          <w:rFonts w:cs="David" w:hint="eastAsia"/>
          <w:sz w:val="22"/>
          <w:szCs w:val="22"/>
          <w:rtl/>
        </w:rPr>
        <w:t>שכל</w:t>
      </w:r>
      <w:r>
        <w:rPr>
          <w:rFonts w:cs="David" w:hint="cs"/>
          <w:sz w:val="22"/>
          <w:szCs w:val="22"/>
          <w:rtl/>
        </w:rPr>
        <w:t xml:space="preserve">, </w:t>
      </w:r>
      <w:r w:rsidRPr="007374AC">
        <w:rPr>
          <w:rFonts w:cs="David" w:hint="eastAsia"/>
          <w:sz w:val="22"/>
          <w:szCs w:val="22"/>
          <w:rtl/>
        </w:rPr>
        <w:t>ידידו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של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יושר</w:t>
      </w:r>
      <w:r>
        <w:rPr>
          <w:rFonts w:cs="David" w:hint="cs"/>
          <w:sz w:val="22"/>
          <w:szCs w:val="22"/>
          <w:rtl/>
        </w:rPr>
        <w:t>,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מעודד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ונוטע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תקו</w:t>
      </w:r>
      <w:r>
        <w:rPr>
          <w:rFonts w:cs="David" w:hint="cs"/>
          <w:sz w:val="22"/>
          <w:szCs w:val="22"/>
          <w:rtl/>
        </w:rPr>
        <w:t>ו</w:t>
      </w:r>
      <w:r w:rsidRPr="007374AC">
        <w:rPr>
          <w:rFonts w:cs="David" w:hint="eastAsia"/>
          <w:sz w:val="22"/>
          <w:szCs w:val="22"/>
          <w:rtl/>
        </w:rPr>
        <w:t>ה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בלב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רעהו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לאמור</w:t>
      </w:r>
      <w:r w:rsidRPr="007374AC">
        <w:rPr>
          <w:rFonts w:cs="David"/>
          <w:sz w:val="22"/>
          <w:szCs w:val="22"/>
          <w:rtl/>
        </w:rPr>
        <w:t xml:space="preserve">: </w:t>
      </w:r>
      <w:r w:rsidRPr="007374AC">
        <w:rPr>
          <w:rFonts w:cs="David" w:hint="eastAsia"/>
          <w:sz w:val="22"/>
          <w:szCs w:val="22"/>
          <w:rtl/>
        </w:rPr>
        <w:t>בשעות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הקשות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ביותר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כאשר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נראה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לך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כי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כלו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כל</w:t>
      </w:r>
      <w:r w:rsidRPr="007374AC">
        <w:rPr>
          <w:rFonts w:cs="David"/>
          <w:sz w:val="22"/>
          <w:szCs w:val="22"/>
          <w:rtl/>
        </w:rPr>
        <w:t xml:space="preserve"> </w:t>
      </w:r>
      <w:proofErr w:type="spellStart"/>
      <w:r w:rsidRPr="007374AC">
        <w:rPr>
          <w:rFonts w:cs="David" w:hint="eastAsia"/>
          <w:sz w:val="22"/>
          <w:szCs w:val="22"/>
          <w:rtl/>
        </w:rPr>
        <w:t>הקיצין</w:t>
      </w:r>
      <w:proofErr w:type="spellEnd"/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אז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מפציעה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התקווה</w:t>
      </w:r>
      <w:r w:rsidRPr="007374AC">
        <w:rPr>
          <w:rFonts w:cs="David"/>
          <w:sz w:val="22"/>
          <w:szCs w:val="22"/>
          <w:rtl/>
        </w:rPr>
        <w:t>.</w:t>
      </w:r>
    </w:p>
    <w:p w:rsidR="001D13A0" w:rsidRDefault="001D13A0" w:rsidP="006E5071">
      <w:pPr>
        <w:spacing w:line="360" w:lineRule="auto"/>
        <w:rPr>
          <w:rFonts w:cs="David"/>
          <w:sz w:val="22"/>
          <w:szCs w:val="22"/>
          <w:rtl/>
        </w:rPr>
      </w:pPr>
    </w:p>
    <w:p w:rsidR="006E5071" w:rsidRPr="007374AC" w:rsidRDefault="001D13A0" w:rsidP="006E5071">
      <w:pPr>
        <w:spacing w:line="360" w:lineRule="auto"/>
        <w:rPr>
          <w:rFonts w:cs="David"/>
          <w:sz w:val="22"/>
          <w:szCs w:val="22"/>
          <w:rtl/>
        </w:rPr>
      </w:pPr>
      <w:r>
        <w:rPr>
          <w:rFonts w:cs="David" w:hint="cs"/>
          <w:sz w:val="22"/>
          <w:szCs w:val="22"/>
          <w:rtl/>
        </w:rPr>
        <w:t>שכל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מתאר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נכוחה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את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גנותם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של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הסכלים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ורודפי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התרמית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והבצע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ומוכיח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עד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כמה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לוקים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בני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האדם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בתעתועי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ראיה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ובוחרים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בשקר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ולא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באמת</w:t>
      </w:r>
      <w:r w:rsidR="006E5071" w:rsidRPr="007374AC">
        <w:rPr>
          <w:rFonts w:cs="David"/>
          <w:sz w:val="22"/>
          <w:szCs w:val="22"/>
          <w:rtl/>
        </w:rPr>
        <w:t>.</w:t>
      </w:r>
    </w:p>
    <w:p w:rsidR="006E5071" w:rsidRPr="007374AC" w:rsidRDefault="006E5071" w:rsidP="001D13A0">
      <w:pPr>
        <w:spacing w:line="360" w:lineRule="auto"/>
        <w:rPr>
          <w:rFonts w:cs="David"/>
          <w:sz w:val="22"/>
          <w:szCs w:val="22"/>
          <w:rtl/>
        </w:rPr>
      </w:pPr>
      <w:r w:rsidRPr="007374AC">
        <w:rPr>
          <w:rFonts w:cs="David" w:hint="eastAsia"/>
          <w:sz w:val="22"/>
          <w:szCs w:val="22"/>
          <w:rtl/>
        </w:rPr>
        <w:t>יושר</w:t>
      </w:r>
      <w:r w:rsidRPr="007374AC">
        <w:rPr>
          <w:rFonts w:cs="David"/>
          <w:sz w:val="22"/>
          <w:szCs w:val="22"/>
          <w:rtl/>
        </w:rPr>
        <w:t xml:space="preserve"> </w:t>
      </w:r>
      <w:r w:rsidR="001D13A0" w:rsidRPr="007374AC">
        <w:rPr>
          <w:rFonts w:cs="David" w:hint="eastAsia"/>
          <w:sz w:val="22"/>
          <w:szCs w:val="22"/>
          <w:rtl/>
        </w:rPr>
        <w:t xml:space="preserve">מביע </w:t>
      </w:r>
      <w:r w:rsidRPr="007374AC">
        <w:rPr>
          <w:rFonts w:cs="David" w:hint="eastAsia"/>
          <w:sz w:val="22"/>
          <w:szCs w:val="22"/>
          <w:rtl/>
        </w:rPr>
        <w:t>עדיין</w:t>
      </w:r>
      <w:r w:rsidRPr="007374AC">
        <w:rPr>
          <w:rFonts w:cs="David"/>
          <w:sz w:val="22"/>
          <w:szCs w:val="22"/>
          <w:rtl/>
        </w:rPr>
        <w:t xml:space="preserve"> </w:t>
      </w:r>
      <w:r>
        <w:rPr>
          <w:rFonts w:cs="David" w:hint="cs"/>
          <w:sz w:val="22"/>
          <w:szCs w:val="22"/>
          <w:rtl/>
        </w:rPr>
        <w:t>קושי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להבין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כיצד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ההצלחה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מאירה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פנים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למרעיו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ו</w:t>
      </w:r>
      <w:r>
        <w:rPr>
          <w:rFonts w:cs="David" w:hint="cs"/>
          <w:sz w:val="22"/>
          <w:szCs w:val="22"/>
          <w:rtl/>
        </w:rPr>
        <w:t xml:space="preserve">אילו </w:t>
      </w:r>
      <w:r w:rsidRPr="007374AC">
        <w:rPr>
          <w:rFonts w:cs="David" w:hint="eastAsia"/>
          <w:sz w:val="22"/>
          <w:szCs w:val="22"/>
          <w:rtl/>
        </w:rPr>
        <w:t>הוא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דחוי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ובודד</w:t>
      </w:r>
      <w:r w:rsidRPr="007374AC">
        <w:rPr>
          <w:rFonts w:cs="David"/>
          <w:sz w:val="22"/>
          <w:szCs w:val="22"/>
          <w:rtl/>
        </w:rPr>
        <w:t>.</w:t>
      </w:r>
    </w:p>
    <w:p w:rsidR="001D13A0" w:rsidRDefault="001D13A0" w:rsidP="001D13A0">
      <w:pPr>
        <w:spacing w:line="360" w:lineRule="auto"/>
        <w:rPr>
          <w:rFonts w:cs="David"/>
          <w:sz w:val="22"/>
          <w:szCs w:val="22"/>
          <w:rtl/>
        </w:rPr>
      </w:pPr>
    </w:p>
    <w:p w:rsidR="006E5071" w:rsidRPr="007374AC" w:rsidRDefault="006E5071" w:rsidP="001D13A0">
      <w:pPr>
        <w:spacing w:line="360" w:lineRule="auto"/>
        <w:rPr>
          <w:rFonts w:cs="David"/>
          <w:sz w:val="22"/>
          <w:szCs w:val="22"/>
          <w:rtl/>
        </w:rPr>
      </w:pPr>
      <w:r w:rsidRPr="007374AC">
        <w:rPr>
          <w:rFonts w:cs="David" w:hint="eastAsia"/>
          <w:sz w:val="22"/>
          <w:szCs w:val="22"/>
          <w:rtl/>
        </w:rPr>
        <w:t>במפגשו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עם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מחקר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cs"/>
          <w:sz w:val="22"/>
          <w:szCs w:val="22"/>
          <w:rtl/>
        </w:rPr>
        <w:t>מתווד</w:t>
      </w:r>
      <w:r w:rsidRPr="007374AC">
        <w:rPr>
          <w:rFonts w:cs="David" w:hint="eastAsia"/>
          <w:sz w:val="22"/>
          <w:szCs w:val="22"/>
          <w:rtl/>
        </w:rPr>
        <w:t>ע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יושר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לעומק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האמת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הטמון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בבריאה</w:t>
      </w:r>
      <w:r w:rsidRPr="007374AC">
        <w:rPr>
          <w:rFonts w:cs="David"/>
          <w:sz w:val="22"/>
          <w:szCs w:val="22"/>
          <w:rtl/>
        </w:rPr>
        <w:t xml:space="preserve">, </w:t>
      </w:r>
      <w:r w:rsidRPr="007374AC">
        <w:rPr>
          <w:rFonts w:cs="David" w:hint="eastAsia"/>
          <w:sz w:val="22"/>
          <w:szCs w:val="22"/>
          <w:rtl/>
        </w:rPr>
        <w:t>ההתבוננות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בצורת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הצמחים</w:t>
      </w:r>
      <w:r w:rsidRPr="007374AC">
        <w:rPr>
          <w:rFonts w:cs="David"/>
          <w:sz w:val="22"/>
          <w:szCs w:val="22"/>
          <w:rtl/>
        </w:rPr>
        <w:t xml:space="preserve"> </w:t>
      </w:r>
      <w:r w:rsidR="001D13A0">
        <w:rPr>
          <w:rFonts w:cs="David" w:hint="cs"/>
          <w:sz w:val="22"/>
          <w:szCs w:val="22"/>
          <w:rtl/>
        </w:rPr>
        <w:t>ו</w:t>
      </w:r>
      <w:r w:rsidRPr="007374AC">
        <w:rPr>
          <w:rFonts w:cs="David" w:hint="eastAsia"/>
          <w:sz w:val="22"/>
          <w:szCs w:val="22"/>
          <w:rtl/>
        </w:rPr>
        <w:t>בתרומתם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לאנושות</w:t>
      </w:r>
      <w:r w:rsidRPr="007374AC">
        <w:rPr>
          <w:rFonts w:cs="David"/>
          <w:sz w:val="22"/>
          <w:szCs w:val="22"/>
          <w:rtl/>
        </w:rPr>
        <w:t xml:space="preserve">, </w:t>
      </w:r>
      <w:r w:rsidRPr="007374AC">
        <w:rPr>
          <w:rFonts w:cs="David" w:hint="eastAsia"/>
          <w:sz w:val="22"/>
          <w:szCs w:val="22"/>
          <w:rtl/>
        </w:rPr>
        <w:t>ההעמקה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בכל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פרט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מעוררת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את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נקודת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האמת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ומוכיחה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עד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כמה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האוחזים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בדרך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האחרת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שוגים</w:t>
      </w:r>
      <w:r w:rsidRPr="007374AC">
        <w:rPr>
          <w:rFonts w:cs="David"/>
          <w:sz w:val="22"/>
          <w:szCs w:val="22"/>
          <w:rtl/>
        </w:rPr>
        <w:t>.</w:t>
      </w:r>
    </w:p>
    <w:p w:rsidR="006E5071" w:rsidRPr="007374AC" w:rsidRDefault="006E5071" w:rsidP="006E5071">
      <w:pPr>
        <w:spacing w:line="360" w:lineRule="auto"/>
        <w:rPr>
          <w:rFonts w:cs="David"/>
          <w:sz w:val="22"/>
          <w:szCs w:val="22"/>
          <w:rtl/>
        </w:rPr>
      </w:pPr>
      <w:r w:rsidRPr="007374AC">
        <w:rPr>
          <w:rFonts w:cs="David" w:hint="eastAsia"/>
          <w:sz w:val="22"/>
          <w:szCs w:val="22"/>
          <w:rtl/>
        </w:rPr>
        <w:t>מפגש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זה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מנחם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את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יושר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ומעודד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אותו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במאבקיו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הקשים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עם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ההמון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הרוגש</w:t>
      </w:r>
      <w:r w:rsidRPr="007374AC">
        <w:rPr>
          <w:rFonts w:cs="David"/>
          <w:sz w:val="22"/>
          <w:szCs w:val="22"/>
          <w:rtl/>
        </w:rPr>
        <w:t>.</w:t>
      </w:r>
    </w:p>
    <w:p w:rsidR="001D13A0" w:rsidRDefault="001D13A0" w:rsidP="006E5071">
      <w:pPr>
        <w:spacing w:line="360" w:lineRule="auto"/>
        <w:rPr>
          <w:rFonts w:cs="David"/>
          <w:sz w:val="22"/>
          <w:szCs w:val="22"/>
          <w:rtl/>
        </w:rPr>
      </w:pPr>
    </w:p>
    <w:p w:rsidR="006E5071" w:rsidRPr="007374AC" w:rsidRDefault="006E5071" w:rsidP="006E5071">
      <w:pPr>
        <w:spacing w:line="360" w:lineRule="auto"/>
        <w:rPr>
          <w:rFonts w:cs="David"/>
          <w:sz w:val="22"/>
          <w:szCs w:val="22"/>
          <w:rtl/>
        </w:rPr>
      </w:pPr>
      <w:r w:rsidRPr="007374AC">
        <w:rPr>
          <w:rFonts w:cs="David" w:hint="eastAsia"/>
          <w:sz w:val="22"/>
          <w:szCs w:val="22"/>
          <w:rtl/>
        </w:rPr>
        <w:t>בדיבורים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ג</w:t>
      </w:r>
      <w:r w:rsidRPr="007374AC">
        <w:rPr>
          <w:rFonts w:cs="David"/>
          <w:sz w:val="22"/>
          <w:szCs w:val="22"/>
          <w:rtl/>
        </w:rPr>
        <w:t xml:space="preserve">' </w:t>
      </w:r>
      <w:r w:rsidRPr="007374AC">
        <w:rPr>
          <w:rFonts w:cs="David" w:hint="eastAsia"/>
          <w:sz w:val="22"/>
          <w:szCs w:val="22"/>
          <w:rtl/>
        </w:rPr>
        <w:t>ו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ד</w:t>
      </w:r>
      <w:r w:rsidRPr="007374AC">
        <w:rPr>
          <w:rFonts w:cs="David"/>
          <w:sz w:val="22"/>
          <w:szCs w:val="22"/>
          <w:rtl/>
        </w:rPr>
        <w:t xml:space="preserve">' </w:t>
      </w:r>
      <w:r w:rsidRPr="007374AC">
        <w:rPr>
          <w:rFonts w:cs="David" w:hint="eastAsia"/>
          <w:sz w:val="22"/>
          <w:szCs w:val="22"/>
          <w:rtl/>
        </w:rPr>
        <w:t>מופיעה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שוב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תהילה</w:t>
      </w:r>
      <w:r w:rsidRPr="007374AC">
        <w:rPr>
          <w:rFonts w:cs="David"/>
          <w:sz w:val="22"/>
          <w:szCs w:val="22"/>
          <w:rtl/>
        </w:rPr>
        <w:t xml:space="preserve">, </w:t>
      </w:r>
      <w:r w:rsidRPr="007374AC">
        <w:rPr>
          <w:rFonts w:cs="David" w:hint="eastAsia"/>
          <w:sz w:val="22"/>
          <w:szCs w:val="22"/>
          <w:rtl/>
        </w:rPr>
        <w:t>כאשר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היא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מתחבטת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עם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קשייה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מנסה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להבהיר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עד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כמה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ההמון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תועה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ומתפללת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לגילוי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האמת</w:t>
      </w:r>
      <w:r w:rsidRPr="007374AC">
        <w:rPr>
          <w:rFonts w:cs="David"/>
          <w:sz w:val="22"/>
          <w:szCs w:val="22"/>
          <w:rtl/>
        </w:rPr>
        <w:t xml:space="preserve">, </w:t>
      </w:r>
    </w:p>
    <w:p w:rsidR="001D13A0" w:rsidRDefault="001D13A0" w:rsidP="006E5071">
      <w:pPr>
        <w:spacing w:line="360" w:lineRule="auto"/>
        <w:rPr>
          <w:rFonts w:cs="David"/>
          <w:sz w:val="22"/>
          <w:szCs w:val="22"/>
          <w:rtl/>
        </w:rPr>
      </w:pPr>
    </w:p>
    <w:p w:rsidR="006E5071" w:rsidRPr="007374AC" w:rsidRDefault="001D13A0" w:rsidP="006E5071">
      <w:pPr>
        <w:spacing w:line="360" w:lineRule="auto"/>
        <w:rPr>
          <w:rFonts w:cs="David"/>
          <w:sz w:val="22"/>
          <w:szCs w:val="22"/>
          <w:rtl/>
        </w:rPr>
      </w:pPr>
      <w:r>
        <w:rPr>
          <w:rFonts w:cs="David" w:hint="cs"/>
          <w:sz w:val="22"/>
          <w:szCs w:val="22"/>
          <w:rtl/>
        </w:rPr>
        <w:t>תהילה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טובעת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בים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של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שקר</w:t>
      </w:r>
      <w:r w:rsidR="006E5071" w:rsidRPr="007374AC">
        <w:rPr>
          <w:rFonts w:cs="David"/>
          <w:sz w:val="22"/>
          <w:szCs w:val="22"/>
          <w:rtl/>
        </w:rPr>
        <w:t xml:space="preserve">, </w:t>
      </w:r>
      <w:r w:rsidR="006E5071" w:rsidRPr="007374AC">
        <w:rPr>
          <w:rFonts w:cs="David" w:hint="eastAsia"/>
          <w:sz w:val="22"/>
          <w:szCs w:val="22"/>
          <w:rtl/>
        </w:rPr>
        <w:t>ומדי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פעם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מציץ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אליה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היושר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וחומק</w:t>
      </w:r>
      <w:r w:rsidR="006E5071" w:rsidRPr="007374AC">
        <w:rPr>
          <w:rFonts w:cs="David"/>
          <w:sz w:val="22"/>
          <w:szCs w:val="22"/>
          <w:rtl/>
        </w:rPr>
        <w:t xml:space="preserve">, </w:t>
      </w:r>
      <w:r w:rsidR="006E5071" w:rsidRPr="007374AC">
        <w:rPr>
          <w:rFonts w:cs="David" w:hint="eastAsia"/>
          <w:sz w:val="22"/>
          <w:szCs w:val="22"/>
          <w:rtl/>
        </w:rPr>
        <w:t>כי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עדיין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לא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הגיע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רגע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הגילוי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ואין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לדחוק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את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הקץ</w:t>
      </w:r>
      <w:r w:rsidR="006E5071" w:rsidRPr="007374AC">
        <w:rPr>
          <w:rFonts w:cs="David"/>
          <w:sz w:val="22"/>
          <w:szCs w:val="22"/>
          <w:rtl/>
        </w:rPr>
        <w:t xml:space="preserve">. </w:t>
      </w:r>
      <w:r w:rsidR="006E5071" w:rsidRPr="007374AC">
        <w:rPr>
          <w:rFonts w:cs="David" w:hint="eastAsia"/>
          <w:sz w:val="22"/>
          <w:szCs w:val="22"/>
          <w:rtl/>
        </w:rPr>
        <w:t>מדי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פעם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נשלחים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הבזקים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שכמעט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מבשרים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את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מפולת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מגדלי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השקר</w:t>
      </w:r>
      <w:r w:rsidR="006E5071" w:rsidRPr="007374AC">
        <w:rPr>
          <w:rFonts w:cs="David"/>
          <w:sz w:val="22"/>
          <w:szCs w:val="22"/>
          <w:rtl/>
        </w:rPr>
        <w:t xml:space="preserve">, </w:t>
      </w:r>
      <w:r w:rsidR="006E5071" w:rsidRPr="007374AC">
        <w:rPr>
          <w:rFonts w:cs="David" w:hint="eastAsia"/>
          <w:sz w:val="22"/>
          <w:szCs w:val="22"/>
          <w:rtl/>
        </w:rPr>
        <w:t>אך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עדיין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האמת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לא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מתגלה</w:t>
      </w:r>
      <w:r w:rsidR="006E5071" w:rsidRPr="007374AC">
        <w:rPr>
          <w:rFonts w:cs="David"/>
          <w:sz w:val="22"/>
          <w:szCs w:val="22"/>
          <w:rtl/>
        </w:rPr>
        <w:t xml:space="preserve"> </w:t>
      </w:r>
      <w:r w:rsidR="006E5071" w:rsidRPr="007374AC">
        <w:rPr>
          <w:rFonts w:cs="David" w:hint="eastAsia"/>
          <w:sz w:val="22"/>
          <w:szCs w:val="22"/>
          <w:rtl/>
        </w:rPr>
        <w:t>סופית</w:t>
      </w:r>
      <w:r w:rsidR="006E5071" w:rsidRPr="007374AC">
        <w:rPr>
          <w:rFonts w:cs="David"/>
          <w:sz w:val="22"/>
          <w:szCs w:val="22"/>
          <w:rtl/>
        </w:rPr>
        <w:t>.</w:t>
      </w:r>
    </w:p>
    <w:p w:rsidR="001D13A0" w:rsidRDefault="001D13A0" w:rsidP="006E5071">
      <w:pPr>
        <w:spacing w:line="360" w:lineRule="auto"/>
        <w:rPr>
          <w:rFonts w:cs="David"/>
          <w:sz w:val="22"/>
          <w:szCs w:val="22"/>
          <w:rtl/>
        </w:rPr>
      </w:pPr>
    </w:p>
    <w:p w:rsidR="006E5071" w:rsidRPr="007374AC" w:rsidRDefault="006E5071" w:rsidP="006E5071">
      <w:pPr>
        <w:spacing w:line="360" w:lineRule="auto"/>
        <w:rPr>
          <w:rFonts w:cs="David"/>
          <w:sz w:val="22"/>
          <w:szCs w:val="22"/>
        </w:rPr>
      </w:pPr>
      <w:r w:rsidRPr="007374AC">
        <w:rPr>
          <w:rFonts w:cs="David" w:hint="eastAsia"/>
          <w:sz w:val="22"/>
          <w:szCs w:val="22"/>
          <w:rtl/>
        </w:rPr>
        <w:t>תהילה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שומרת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בליבה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את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התקווה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שהצלחת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ההמון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עם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תרמית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ורהב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הינה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זמנית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וברת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חלוף</w:t>
      </w:r>
      <w:r w:rsidRPr="007374AC">
        <w:rPr>
          <w:rFonts w:cs="David"/>
          <w:sz w:val="22"/>
          <w:szCs w:val="22"/>
          <w:rtl/>
        </w:rPr>
        <w:t xml:space="preserve">, </w:t>
      </w:r>
      <w:r w:rsidRPr="007374AC">
        <w:rPr>
          <w:rFonts w:cs="David" w:hint="eastAsia"/>
          <w:sz w:val="22"/>
          <w:szCs w:val="22"/>
          <w:rtl/>
        </w:rPr>
        <w:t>מצטרפת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אל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סכלות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מחוסר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ברירה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אך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מביעה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את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תקוותה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הנחרצת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כי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סוף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האמת</w:t>
      </w:r>
      <w:r w:rsidRPr="007374AC">
        <w:rPr>
          <w:rFonts w:cs="David"/>
          <w:sz w:val="22"/>
          <w:szCs w:val="22"/>
          <w:rtl/>
        </w:rPr>
        <w:t xml:space="preserve"> </w:t>
      </w:r>
      <w:r w:rsidRPr="007374AC">
        <w:rPr>
          <w:rFonts w:cs="David" w:hint="eastAsia"/>
          <w:sz w:val="22"/>
          <w:szCs w:val="22"/>
          <w:rtl/>
        </w:rPr>
        <w:t>לנצח</w:t>
      </w:r>
      <w:r w:rsidRPr="007374AC">
        <w:rPr>
          <w:rFonts w:cs="David"/>
          <w:sz w:val="22"/>
          <w:szCs w:val="22"/>
          <w:rtl/>
        </w:rPr>
        <w:t>.</w:t>
      </w:r>
    </w:p>
    <w:p w:rsidR="00F72C0C" w:rsidRPr="006E5071" w:rsidRDefault="00693C50"/>
    <w:sectPr w:rsidR="00F72C0C" w:rsidRPr="006E5071" w:rsidSect="001D13A0">
      <w:pgSz w:w="11906" w:h="16838"/>
      <w:pgMar w:top="1440" w:right="1416" w:bottom="1440" w:left="1985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071"/>
    <w:rsid w:val="00194ACF"/>
    <w:rsid w:val="001D13A0"/>
    <w:rsid w:val="00294A75"/>
    <w:rsid w:val="00693C50"/>
    <w:rsid w:val="006E5071"/>
    <w:rsid w:val="008B40D9"/>
    <w:rsid w:val="009C3F16"/>
    <w:rsid w:val="009F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826698-DCAA-433B-8AC5-20FE951F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07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201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מרים טייטלבאום</dc:creator>
  <cp:lastModifiedBy>Ronit</cp:lastModifiedBy>
  <cp:revision>4</cp:revision>
  <dcterms:created xsi:type="dcterms:W3CDTF">2012-11-01T12:54:00Z</dcterms:created>
  <dcterms:modified xsi:type="dcterms:W3CDTF">2022-05-08T15:00:00Z</dcterms:modified>
</cp:coreProperties>
</file>