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874DB" w14:textId="77777777" w:rsidR="00D45C5C" w:rsidRDefault="00D45C5C" w:rsidP="00D45C5C">
      <w:pPr>
        <w:pStyle w:val="1"/>
      </w:pPr>
      <w:r>
        <w:rPr>
          <w:rtl/>
        </w:rPr>
        <w:t xml:space="preserve">ירמיהו פרק א </w:t>
      </w:r>
    </w:p>
    <w:p w14:paraId="0577E9DA"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t xml:space="preserve">ירמיהו היה נביא, מן הכוהנים אשר בענתות שבארץ בנימין. הוא התמנה לנביא בשנה השלוש עשרה למלך יאשיהו. פרק א עוסק בהקדשת ירמיהו לנביא. הוא מתאר את תגובת ירמיהו למינוי, ומציג את המראות הנבואיים הראשונים שראה עם תחילת דרכו כנביא. </w:t>
      </w:r>
    </w:p>
    <w:p w14:paraId="64530013" w14:textId="77777777" w:rsidR="00D45C5C" w:rsidRDefault="00D45C5C" w:rsidP="00D45C5C">
      <w:pPr>
        <w:pBdr>
          <w:top w:val="nil"/>
          <w:left w:val="nil"/>
          <w:bottom w:val="nil"/>
          <w:right w:val="nil"/>
          <w:between w:val="nil"/>
        </w:pBdr>
        <w:shd w:val="clear" w:color="auto" w:fill="D9D9D9"/>
        <w:tabs>
          <w:tab w:val="left" w:pos="3422"/>
        </w:tabs>
        <w:rPr>
          <w:color w:val="000000"/>
        </w:rPr>
      </w:pPr>
      <w:r>
        <w:rPr>
          <w:color w:val="000000"/>
          <w:rtl/>
        </w:rPr>
        <w:t>לפרק א יוקדשו שני שיעורים.</w:t>
      </w:r>
    </w:p>
    <w:p w14:paraId="5F36B55D" w14:textId="77777777" w:rsidR="00D45C5C" w:rsidRDefault="00D45C5C" w:rsidP="00D45C5C">
      <w:pPr>
        <w:spacing w:after="0"/>
      </w:pPr>
    </w:p>
    <w:p w14:paraId="50D8902B" w14:textId="77777777" w:rsidR="00D45C5C" w:rsidRPr="00D45C5C" w:rsidRDefault="00D45C5C" w:rsidP="00D45C5C">
      <w:pPr>
        <w:shd w:val="clear" w:color="auto" w:fill="D9E2F3"/>
        <w:spacing w:after="0"/>
        <w:rPr>
          <w:bCs/>
        </w:rPr>
      </w:pPr>
      <w:r w:rsidRPr="00D45C5C">
        <w:rPr>
          <w:bCs/>
          <w:rtl/>
        </w:rPr>
        <w:t>נושאים ושאלות מכווני למידה:</w:t>
      </w:r>
    </w:p>
    <w:p w14:paraId="1F1FA43B" w14:textId="77777777" w:rsidR="00D45C5C" w:rsidRDefault="00D45C5C" w:rsidP="00D45C5C">
      <w:pPr>
        <w:shd w:val="clear" w:color="auto" w:fill="D9E2F3"/>
        <w:spacing w:after="0"/>
      </w:pPr>
      <w:r>
        <w:rPr>
          <w:rtl/>
        </w:rPr>
        <w:t>בפרקנו מתוארת כניסתו של ירמיהו לתפקידו כנביא. מוקד הלמידה בפרק זה יהיה ניסיון להבין את הקשיים העומדים בפני האדם ההופך להיות נביא. הפרק מזמן לנו היכרות מעטה עם האיש ירמיהו, תקופתו ותגובתו לתפקידו החדש. בלימוד הפרק נעמוד על השאלות הללו:</w:t>
      </w:r>
    </w:p>
    <w:p w14:paraId="1BEC2069" w14:textId="77777777" w:rsidR="00D45C5C" w:rsidRDefault="00D45C5C" w:rsidP="00D45C5C">
      <w:pPr>
        <w:shd w:val="clear" w:color="auto" w:fill="D9E2F3"/>
        <w:spacing w:after="0"/>
      </w:pPr>
      <w:r>
        <w:rPr>
          <w:rtl/>
        </w:rPr>
        <w:t>מי היה ירמיהו?</w:t>
      </w:r>
    </w:p>
    <w:p w14:paraId="4CA41FBB" w14:textId="77777777" w:rsidR="00D45C5C" w:rsidRDefault="00D45C5C" w:rsidP="00D45C5C">
      <w:pPr>
        <w:shd w:val="clear" w:color="auto" w:fill="D9E2F3"/>
        <w:spacing w:after="0"/>
      </w:pPr>
      <w:r>
        <w:rPr>
          <w:rtl/>
        </w:rPr>
        <w:t>באיזו תקופה פעל?</w:t>
      </w:r>
    </w:p>
    <w:p w14:paraId="4F621CA1" w14:textId="77777777" w:rsidR="00D45C5C" w:rsidRDefault="00D45C5C" w:rsidP="00D45C5C">
      <w:pPr>
        <w:shd w:val="clear" w:color="auto" w:fill="D9E2F3"/>
        <w:spacing w:after="0"/>
      </w:pPr>
      <w:r>
        <w:rPr>
          <w:rtl/>
        </w:rPr>
        <w:t>מהי השליחות שהוטלה על ירמיהו? כיצד הגיב להטלת השליחות עליו?</w:t>
      </w:r>
    </w:p>
    <w:p w14:paraId="01F12236" w14:textId="77777777" w:rsidR="00D45C5C" w:rsidRDefault="00D45C5C" w:rsidP="00D45C5C">
      <w:pPr>
        <w:shd w:val="clear" w:color="auto" w:fill="D9E2F3"/>
      </w:pPr>
      <w:r>
        <w:rPr>
          <w:rtl/>
        </w:rPr>
        <w:t>מה משמעותה של הנבואה הראשונה שבספר - נבואת המראות - והאם היא קשורה להקדשה או עומדת בפני עצמה?</w:t>
      </w:r>
    </w:p>
    <w:p w14:paraId="63C32E48" w14:textId="77777777" w:rsidR="00493331" w:rsidRDefault="00493331" w:rsidP="00D45C5C">
      <w:pPr>
        <w:widowControl w:val="0"/>
        <w:pBdr>
          <w:top w:val="nil"/>
          <w:left w:val="nil"/>
          <w:bottom w:val="nil"/>
          <w:right w:val="nil"/>
          <w:between w:val="nil"/>
        </w:pBdr>
        <w:spacing w:after="0" w:line="276" w:lineRule="auto"/>
        <w:jc w:val="left"/>
      </w:pPr>
    </w:p>
    <w:p w14:paraId="3FDE43BE" w14:textId="2732F428" w:rsidR="00493331" w:rsidRPr="00493331" w:rsidRDefault="00493331" w:rsidP="00493331">
      <w:pPr>
        <w:pStyle w:val="TOC2"/>
        <w:tabs>
          <w:tab w:val="right" w:leader="dot" w:pos="8296"/>
        </w:tabs>
        <w:spacing w:line="480" w:lineRule="auto"/>
        <w:rPr>
          <w:rFonts w:asciiTheme="minorHAnsi" w:eastAsiaTheme="minorEastAsia" w:hAnsiTheme="minorHAnsi" w:cstheme="minorBidi"/>
          <w:b/>
          <w:bCs/>
          <w:noProof/>
          <w:sz w:val="30"/>
          <w:szCs w:val="30"/>
          <w:rtl/>
        </w:rPr>
      </w:pPr>
      <w:r w:rsidRPr="00493331">
        <w:rPr>
          <w:b/>
          <w:bCs/>
          <w:sz w:val="32"/>
          <w:szCs w:val="32"/>
        </w:rPr>
        <w:fldChar w:fldCharType="begin"/>
      </w:r>
      <w:r w:rsidRPr="00493331">
        <w:rPr>
          <w:b/>
          <w:bCs/>
          <w:sz w:val="32"/>
          <w:szCs w:val="32"/>
        </w:rPr>
        <w:instrText xml:space="preserve"> TOC \o "2-2" \h \z \u \t "</w:instrText>
      </w:r>
      <w:r w:rsidRPr="00493331">
        <w:rPr>
          <w:b/>
          <w:bCs/>
          <w:sz w:val="32"/>
          <w:szCs w:val="32"/>
          <w:rtl/>
        </w:rPr>
        <w:instrText>שם היחידה,1</w:instrText>
      </w:r>
      <w:r w:rsidRPr="00493331">
        <w:rPr>
          <w:b/>
          <w:bCs/>
          <w:sz w:val="32"/>
          <w:szCs w:val="32"/>
        </w:rPr>
        <w:instrText xml:space="preserve">" </w:instrText>
      </w:r>
      <w:r w:rsidRPr="00493331">
        <w:rPr>
          <w:b/>
          <w:bCs/>
          <w:sz w:val="32"/>
          <w:szCs w:val="32"/>
        </w:rPr>
        <w:fldChar w:fldCharType="separate"/>
      </w:r>
      <w:hyperlink w:anchor="_Toc74469376" w:history="1">
        <w:r w:rsidRPr="00493331">
          <w:rPr>
            <w:rStyle w:val="Hyperlink"/>
            <w:b/>
            <w:bCs/>
            <w:noProof/>
            <w:sz w:val="32"/>
            <w:szCs w:val="32"/>
            <w:rtl/>
          </w:rPr>
          <w:t>מבנה הפרק</w:t>
        </w:r>
        <w:r w:rsidRPr="00493331">
          <w:rPr>
            <w:b/>
            <w:bCs/>
            <w:noProof/>
            <w:webHidden/>
            <w:sz w:val="32"/>
            <w:szCs w:val="32"/>
            <w:rtl/>
          </w:rPr>
          <w:tab/>
        </w:r>
        <w:r w:rsidRPr="00493331">
          <w:rPr>
            <w:rStyle w:val="Hyperlink"/>
            <w:b/>
            <w:bCs/>
            <w:noProof/>
            <w:sz w:val="32"/>
            <w:szCs w:val="32"/>
            <w:rtl/>
          </w:rPr>
          <w:fldChar w:fldCharType="begin"/>
        </w:r>
        <w:r w:rsidRPr="00493331">
          <w:rPr>
            <w:b/>
            <w:bCs/>
            <w:noProof/>
            <w:webHidden/>
            <w:sz w:val="32"/>
            <w:szCs w:val="32"/>
            <w:rtl/>
          </w:rPr>
          <w:instrText xml:space="preserve"> </w:instrText>
        </w:r>
        <w:r w:rsidRPr="00493331">
          <w:rPr>
            <w:b/>
            <w:bCs/>
            <w:noProof/>
            <w:webHidden/>
            <w:sz w:val="32"/>
            <w:szCs w:val="32"/>
          </w:rPr>
          <w:instrText>PAGEREF</w:instrText>
        </w:r>
        <w:r w:rsidRPr="00493331">
          <w:rPr>
            <w:b/>
            <w:bCs/>
            <w:noProof/>
            <w:webHidden/>
            <w:sz w:val="32"/>
            <w:szCs w:val="32"/>
            <w:rtl/>
          </w:rPr>
          <w:instrText xml:space="preserve"> _</w:instrText>
        </w:r>
        <w:r w:rsidRPr="00493331">
          <w:rPr>
            <w:b/>
            <w:bCs/>
            <w:noProof/>
            <w:webHidden/>
            <w:sz w:val="32"/>
            <w:szCs w:val="32"/>
          </w:rPr>
          <w:instrText>Toc74469376 \h</w:instrText>
        </w:r>
        <w:r w:rsidRPr="00493331">
          <w:rPr>
            <w:b/>
            <w:bCs/>
            <w:noProof/>
            <w:webHidden/>
            <w:sz w:val="32"/>
            <w:szCs w:val="32"/>
            <w:rtl/>
          </w:rPr>
          <w:instrText xml:space="preserve"> </w:instrText>
        </w:r>
        <w:r w:rsidRPr="00493331">
          <w:rPr>
            <w:rStyle w:val="Hyperlink"/>
            <w:b/>
            <w:bCs/>
            <w:noProof/>
            <w:sz w:val="32"/>
            <w:szCs w:val="32"/>
            <w:rtl/>
          </w:rPr>
        </w:r>
        <w:r w:rsidRPr="00493331">
          <w:rPr>
            <w:rStyle w:val="Hyperlink"/>
            <w:b/>
            <w:bCs/>
            <w:noProof/>
            <w:sz w:val="32"/>
            <w:szCs w:val="32"/>
            <w:rtl/>
          </w:rPr>
          <w:fldChar w:fldCharType="separate"/>
        </w:r>
        <w:r w:rsidR="000C4716">
          <w:rPr>
            <w:b/>
            <w:bCs/>
            <w:noProof/>
            <w:webHidden/>
            <w:sz w:val="32"/>
            <w:szCs w:val="32"/>
            <w:rtl/>
          </w:rPr>
          <w:t>2</w:t>
        </w:r>
        <w:r w:rsidRPr="00493331">
          <w:rPr>
            <w:rStyle w:val="Hyperlink"/>
            <w:b/>
            <w:bCs/>
            <w:noProof/>
            <w:sz w:val="32"/>
            <w:szCs w:val="32"/>
            <w:rtl/>
          </w:rPr>
          <w:fldChar w:fldCharType="end"/>
        </w:r>
      </w:hyperlink>
    </w:p>
    <w:p w14:paraId="4CD99615" w14:textId="41028C0A" w:rsidR="00493331" w:rsidRPr="00493331" w:rsidRDefault="00493331" w:rsidP="00493331">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4469377" w:history="1">
        <w:r w:rsidRPr="00493331">
          <w:rPr>
            <w:rStyle w:val="Hyperlink"/>
            <w:b/>
            <w:bCs/>
            <w:noProof/>
            <w:sz w:val="32"/>
            <w:szCs w:val="32"/>
            <w:rtl/>
          </w:rPr>
          <w:t>ירמיהו ותקופת נבואתו - פסוקים א-ג:</w:t>
        </w:r>
        <w:r w:rsidRPr="00493331">
          <w:rPr>
            <w:b/>
            <w:bCs/>
            <w:noProof/>
            <w:webHidden/>
            <w:sz w:val="32"/>
            <w:szCs w:val="32"/>
            <w:rtl/>
          </w:rPr>
          <w:tab/>
        </w:r>
        <w:r w:rsidRPr="00493331">
          <w:rPr>
            <w:rStyle w:val="Hyperlink"/>
            <w:b/>
            <w:bCs/>
            <w:noProof/>
            <w:sz w:val="32"/>
            <w:szCs w:val="32"/>
            <w:rtl/>
          </w:rPr>
          <w:fldChar w:fldCharType="begin"/>
        </w:r>
        <w:r w:rsidRPr="00493331">
          <w:rPr>
            <w:b/>
            <w:bCs/>
            <w:noProof/>
            <w:webHidden/>
            <w:sz w:val="32"/>
            <w:szCs w:val="32"/>
            <w:rtl/>
          </w:rPr>
          <w:instrText xml:space="preserve"> </w:instrText>
        </w:r>
        <w:r w:rsidRPr="00493331">
          <w:rPr>
            <w:b/>
            <w:bCs/>
            <w:noProof/>
            <w:webHidden/>
            <w:sz w:val="32"/>
            <w:szCs w:val="32"/>
          </w:rPr>
          <w:instrText>PAGEREF</w:instrText>
        </w:r>
        <w:r w:rsidRPr="00493331">
          <w:rPr>
            <w:b/>
            <w:bCs/>
            <w:noProof/>
            <w:webHidden/>
            <w:sz w:val="32"/>
            <w:szCs w:val="32"/>
            <w:rtl/>
          </w:rPr>
          <w:instrText xml:space="preserve"> _</w:instrText>
        </w:r>
        <w:r w:rsidRPr="00493331">
          <w:rPr>
            <w:b/>
            <w:bCs/>
            <w:noProof/>
            <w:webHidden/>
            <w:sz w:val="32"/>
            <w:szCs w:val="32"/>
          </w:rPr>
          <w:instrText>Toc74469377 \h</w:instrText>
        </w:r>
        <w:r w:rsidRPr="00493331">
          <w:rPr>
            <w:b/>
            <w:bCs/>
            <w:noProof/>
            <w:webHidden/>
            <w:sz w:val="32"/>
            <w:szCs w:val="32"/>
            <w:rtl/>
          </w:rPr>
          <w:instrText xml:space="preserve"> </w:instrText>
        </w:r>
        <w:r w:rsidRPr="00493331">
          <w:rPr>
            <w:rStyle w:val="Hyperlink"/>
            <w:b/>
            <w:bCs/>
            <w:noProof/>
            <w:sz w:val="32"/>
            <w:szCs w:val="32"/>
            <w:rtl/>
          </w:rPr>
        </w:r>
        <w:r w:rsidRPr="00493331">
          <w:rPr>
            <w:rStyle w:val="Hyperlink"/>
            <w:b/>
            <w:bCs/>
            <w:noProof/>
            <w:sz w:val="32"/>
            <w:szCs w:val="32"/>
            <w:rtl/>
          </w:rPr>
          <w:fldChar w:fldCharType="separate"/>
        </w:r>
        <w:r w:rsidR="000C4716">
          <w:rPr>
            <w:b/>
            <w:bCs/>
            <w:noProof/>
            <w:webHidden/>
            <w:sz w:val="32"/>
            <w:szCs w:val="32"/>
            <w:rtl/>
          </w:rPr>
          <w:t>3</w:t>
        </w:r>
        <w:r w:rsidRPr="00493331">
          <w:rPr>
            <w:rStyle w:val="Hyperlink"/>
            <w:b/>
            <w:bCs/>
            <w:noProof/>
            <w:sz w:val="32"/>
            <w:szCs w:val="32"/>
            <w:rtl/>
          </w:rPr>
          <w:fldChar w:fldCharType="end"/>
        </w:r>
      </w:hyperlink>
    </w:p>
    <w:p w14:paraId="525F7719" w14:textId="722EE5E2" w:rsidR="00493331" w:rsidRPr="00493331" w:rsidRDefault="00493331" w:rsidP="00493331">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4469378" w:history="1">
        <w:r w:rsidRPr="00493331">
          <w:rPr>
            <w:rStyle w:val="Hyperlink"/>
            <w:b/>
            <w:bCs/>
            <w:noProof/>
            <w:sz w:val="32"/>
            <w:szCs w:val="32"/>
            <w:rtl/>
          </w:rPr>
          <w:t>מבוא לספר - הנביא וזמנו</w:t>
        </w:r>
        <w:r w:rsidRPr="00493331">
          <w:rPr>
            <w:b/>
            <w:bCs/>
            <w:noProof/>
            <w:webHidden/>
            <w:sz w:val="32"/>
            <w:szCs w:val="32"/>
            <w:rtl/>
          </w:rPr>
          <w:tab/>
        </w:r>
        <w:r w:rsidRPr="00493331">
          <w:rPr>
            <w:rStyle w:val="Hyperlink"/>
            <w:b/>
            <w:bCs/>
            <w:noProof/>
            <w:sz w:val="32"/>
            <w:szCs w:val="32"/>
            <w:rtl/>
          </w:rPr>
          <w:fldChar w:fldCharType="begin"/>
        </w:r>
        <w:r w:rsidRPr="00493331">
          <w:rPr>
            <w:b/>
            <w:bCs/>
            <w:noProof/>
            <w:webHidden/>
            <w:sz w:val="32"/>
            <w:szCs w:val="32"/>
            <w:rtl/>
          </w:rPr>
          <w:instrText xml:space="preserve"> </w:instrText>
        </w:r>
        <w:r w:rsidRPr="00493331">
          <w:rPr>
            <w:b/>
            <w:bCs/>
            <w:noProof/>
            <w:webHidden/>
            <w:sz w:val="32"/>
            <w:szCs w:val="32"/>
          </w:rPr>
          <w:instrText>PAGEREF</w:instrText>
        </w:r>
        <w:r w:rsidRPr="00493331">
          <w:rPr>
            <w:b/>
            <w:bCs/>
            <w:noProof/>
            <w:webHidden/>
            <w:sz w:val="32"/>
            <w:szCs w:val="32"/>
            <w:rtl/>
          </w:rPr>
          <w:instrText xml:space="preserve"> _</w:instrText>
        </w:r>
        <w:r w:rsidRPr="00493331">
          <w:rPr>
            <w:b/>
            <w:bCs/>
            <w:noProof/>
            <w:webHidden/>
            <w:sz w:val="32"/>
            <w:szCs w:val="32"/>
          </w:rPr>
          <w:instrText>Toc74469378 \h</w:instrText>
        </w:r>
        <w:r w:rsidRPr="00493331">
          <w:rPr>
            <w:b/>
            <w:bCs/>
            <w:noProof/>
            <w:webHidden/>
            <w:sz w:val="32"/>
            <w:szCs w:val="32"/>
            <w:rtl/>
          </w:rPr>
          <w:instrText xml:space="preserve"> </w:instrText>
        </w:r>
        <w:r w:rsidRPr="00493331">
          <w:rPr>
            <w:rStyle w:val="Hyperlink"/>
            <w:b/>
            <w:bCs/>
            <w:noProof/>
            <w:sz w:val="32"/>
            <w:szCs w:val="32"/>
            <w:rtl/>
          </w:rPr>
        </w:r>
        <w:r w:rsidRPr="00493331">
          <w:rPr>
            <w:rStyle w:val="Hyperlink"/>
            <w:b/>
            <w:bCs/>
            <w:noProof/>
            <w:sz w:val="32"/>
            <w:szCs w:val="32"/>
            <w:rtl/>
          </w:rPr>
          <w:fldChar w:fldCharType="separate"/>
        </w:r>
        <w:r w:rsidR="000C4716">
          <w:rPr>
            <w:b/>
            <w:bCs/>
            <w:noProof/>
            <w:webHidden/>
            <w:sz w:val="32"/>
            <w:szCs w:val="32"/>
            <w:rtl/>
          </w:rPr>
          <w:t>3</w:t>
        </w:r>
        <w:r w:rsidRPr="00493331">
          <w:rPr>
            <w:rStyle w:val="Hyperlink"/>
            <w:b/>
            <w:bCs/>
            <w:noProof/>
            <w:sz w:val="32"/>
            <w:szCs w:val="32"/>
            <w:rtl/>
          </w:rPr>
          <w:fldChar w:fldCharType="end"/>
        </w:r>
      </w:hyperlink>
    </w:p>
    <w:p w14:paraId="3368E142" w14:textId="0F7A8628" w:rsidR="00493331" w:rsidRPr="00493331" w:rsidRDefault="00493331" w:rsidP="00493331">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4469379" w:history="1">
        <w:r w:rsidRPr="00493331">
          <w:rPr>
            <w:rStyle w:val="Hyperlink"/>
            <w:b/>
            <w:bCs/>
            <w:noProof/>
            <w:sz w:val="32"/>
            <w:szCs w:val="32"/>
            <w:rtl/>
          </w:rPr>
          <w:t>הקדשת ירמיהו לנביא:</w:t>
        </w:r>
        <w:r w:rsidRPr="00493331">
          <w:rPr>
            <w:b/>
            <w:bCs/>
            <w:noProof/>
            <w:webHidden/>
            <w:sz w:val="32"/>
            <w:szCs w:val="32"/>
            <w:rtl/>
          </w:rPr>
          <w:tab/>
        </w:r>
        <w:r w:rsidRPr="00493331">
          <w:rPr>
            <w:rStyle w:val="Hyperlink"/>
            <w:b/>
            <w:bCs/>
            <w:noProof/>
            <w:sz w:val="32"/>
            <w:szCs w:val="32"/>
            <w:rtl/>
          </w:rPr>
          <w:fldChar w:fldCharType="begin"/>
        </w:r>
        <w:r w:rsidRPr="00493331">
          <w:rPr>
            <w:b/>
            <w:bCs/>
            <w:noProof/>
            <w:webHidden/>
            <w:sz w:val="32"/>
            <w:szCs w:val="32"/>
            <w:rtl/>
          </w:rPr>
          <w:instrText xml:space="preserve"> </w:instrText>
        </w:r>
        <w:r w:rsidRPr="00493331">
          <w:rPr>
            <w:b/>
            <w:bCs/>
            <w:noProof/>
            <w:webHidden/>
            <w:sz w:val="32"/>
            <w:szCs w:val="32"/>
          </w:rPr>
          <w:instrText>PAGEREF</w:instrText>
        </w:r>
        <w:r w:rsidRPr="00493331">
          <w:rPr>
            <w:b/>
            <w:bCs/>
            <w:noProof/>
            <w:webHidden/>
            <w:sz w:val="32"/>
            <w:szCs w:val="32"/>
            <w:rtl/>
          </w:rPr>
          <w:instrText xml:space="preserve"> _</w:instrText>
        </w:r>
        <w:r w:rsidRPr="00493331">
          <w:rPr>
            <w:b/>
            <w:bCs/>
            <w:noProof/>
            <w:webHidden/>
            <w:sz w:val="32"/>
            <w:szCs w:val="32"/>
          </w:rPr>
          <w:instrText>Toc74469379 \h</w:instrText>
        </w:r>
        <w:r w:rsidRPr="00493331">
          <w:rPr>
            <w:b/>
            <w:bCs/>
            <w:noProof/>
            <w:webHidden/>
            <w:sz w:val="32"/>
            <w:szCs w:val="32"/>
            <w:rtl/>
          </w:rPr>
          <w:instrText xml:space="preserve"> </w:instrText>
        </w:r>
        <w:r w:rsidRPr="00493331">
          <w:rPr>
            <w:rStyle w:val="Hyperlink"/>
            <w:b/>
            <w:bCs/>
            <w:noProof/>
            <w:sz w:val="32"/>
            <w:szCs w:val="32"/>
            <w:rtl/>
          </w:rPr>
        </w:r>
        <w:r w:rsidRPr="00493331">
          <w:rPr>
            <w:rStyle w:val="Hyperlink"/>
            <w:b/>
            <w:bCs/>
            <w:noProof/>
            <w:sz w:val="32"/>
            <w:szCs w:val="32"/>
            <w:rtl/>
          </w:rPr>
          <w:fldChar w:fldCharType="separate"/>
        </w:r>
        <w:r w:rsidR="000C4716">
          <w:rPr>
            <w:b/>
            <w:bCs/>
            <w:noProof/>
            <w:webHidden/>
            <w:sz w:val="32"/>
            <w:szCs w:val="32"/>
            <w:rtl/>
          </w:rPr>
          <w:t>7</w:t>
        </w:r>
        <w:r w:rsidRPr="00493331">
          <w:rPr>
            <w:rStyle w:val="Hyperlink"/>
            <w:b/>
            <w:bCs/>
            <w:noProof/>
            <w:sz w:val="32"/>
            <w:szCs w:val="32"/>
            <w:rtl/>
          </w:rPr>
          <w:fldChar w:fldCharType="end"/>
        </w:r>
      </w:hyperlink>
    </w:p>
    <w:p w14:paraId="59967F63" w14:textId="4F678740" w:rsidR="00493331" w:rsidRPr="00493331" w:rsidRDefault="00493331" w:rsidP="00493331">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4469380" w:history="1">
        <w:r w:rsidRPr="00493331">
          <w:rPr>
            <w:rStyle w:val="Hyperlink"/>
            <w:b/>
            <w:bCs/>
            <w:noProof/>
            <w:sz w:val="32"/>
            <w:szCs w:val="32"/>
            <w:rtl/>
          </w:rPr>
          <w:t>המינוי לתפקיד</w:t>
        </w:r>
        <w:r w:rsidRPr="00493331">
          <w:rPr>
            <w:b/>
            <w:bCs/>
            <w:noProof/>
            <w:webHidden/>
            <w:sz w:val="32"/>
            <w:szCs w:val="32"/>
            <w:rtl/>
          </w:rPr>
          <w:tab/>
        </w:r>
        <w:r w:rsidRPr="00493331">
          <w:rPr>
            <w:rStyle w:val="Hyperlink"/>
            <w:b/>
            <w:bCs/>
            <w:noProof/>
            <w:sz w:val="32"/>
            <w:szCs w:val="32"/>
            <w:rtl/>
          </w:rPr>
          <w:fldChar w:fldCharType="begin"/>
        </w:r>
        <w:r w:rsidRPr="00493331">
          <w:rPr>
            <w:b/>
            <w:bCs/>
            <w:noProof/>
            <w:webHidden/>
            <w:sz w:val="32"/>
            <w:szCs w:val="32"/>
            <w:rtl/>
          </w:rPr>
          <w:instrText xml:space="preserve"> </w:instrText>
        </w:r>
        <w:r w:rsidRPr="00493331">
          <w:rPr>
            <w:b/>
            <w:bCs/>
            <w:noProof/>
            <w:webHidden/>
            <w:sz w:val="32"/>
            <w:szCs w:val="32"/>
          </w:rPr>
          <w:instrText>PAGEREF</w:instrText>
        </w:r>
        <w:r w:rsidRPr="00493331">
          <w:rPr>
            <w:b/>
            <w:bCs/>
            <w:noProof/>
            <w:webHidden/>
            <w:sz w:val="32"/>
            <w:szCs w:val="32"/>
            <w:rtl/>
          </w:rPr>
          <w:instrText xml:space="preserve"> _</w:instrText>
        </w:r>
        <w:r w:rsidRPr="00493331">
          <w:rPr>
            <w:b/>
            <w:bCs/>
            <w:noProof/>
            <w:webHidden/>
            <w:sz w:val="32"/>
            <w:szCs w:val="32"/>
          </w:rPr>
          <w:instrText>Toc74469380 \h</w:instrText>
        </w:r>
        <w:r w:rsidRPr="00493331">
          <w:rPr>
            <w:b/>
            <w:bCs/>
            <w:noProof/>
            <w:webHidden/>
            <w:sz w:val="32"/>
            <w:szCs w:val="32"/>
            <w:rtl/>
          </w:rPr>
          <w:instrText xml:space="preserve"> </w:instrText>
        </w:r>
        <w:r w:rsidRPr="00493331">
          <w:rPr>
            <w:rStyle w:val="Hyperlink"/>
            <w:b/>
            <w:bCs/>
            <w:noProof/>
            <w:sz w:val="32"/>
            <w:szCs w:val="32"/>
            <w:rtl/>
          </w:rPr>
        </w:r>
        <w:r w:rsidRPr="00493331">
          <w:rPr>
            <w:rStyle w:val="Hyperlink"/>
            <w:b/>
            <w:bCs/>
            <w:noProof/>
            <w:sz w:val="32"/>
            <w:szCs w:val="32"/>
            <w:rtl/>
          </w:rPr>
          <w:fldChar w:fldCharType="separate"/>
        </w:r>
        <w:r w:rsidR="000C4716">
          <w:rPr>
            <w:b/>
            <w:bCs/>
            <w:noProof/>
            <w:webHidden/>
            <w:sz w:val="32"/>
            <w:szCs w:val="32"/>
            <w:rtl/>
          </w:rPr>
          <w:t>8</w:t>
        </w:r>
        <w:r w:rsidRPr="00493331">
          <w:rPr>
            <w:rStyle w:val="Hyperlink"/>
            <w:b/>
            <w:bCs/>
            <w:noProof/>
            <w:sz w:val="32"/>
            <w:szCs w:val="32"/>
            <w:rtl/>
          </w:rPr>
          <w:fldChar w:fldCharType="end"/>
        </w:r>
      </w:hyperlink>
    </w:p>
    <w:p w14:paraId="7DA1CDB5" w14:textId="458FBFEF" w:rsidR="00493331" w:rsidRPr="00493331" w:rsidRDefault="00493331" w:rsidP="00493331">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4469381" w:history="1">
        <w:r w:rsidRPr="00493331">
          <w:rPr>
            <w:rStyle w:val="Hyperlink"/>
            <w:b/>
            <w:bCs/>
            <w:noProof/>
            <w:sz w:val="32"/>
            <w:szCs w:val="32"/>
            <w:rtl/>
          </w:rPr>
          <w:t>נבואת המראות - פסוקים יא-טז:</w:t>
        </w:r>
        <w:r w:rsidRPr="00493331">
          <w:rPr>
            <w:b/>
            <w:bCs/>
            <w:noProof/>
            <w:webHidden/>
            <w:sz w:val="32"/>
            <w:szCs w:val="32"/>
            <w:rtl/>
          </w:rPr>
          <w:tab/>
        </w:r>
        <w:r w:rsidRPr="00493331">
          <w:rPr>
            <w:rStyle w:val="Hyperlink"/>
            <w:b/>
            <w:bCs/>
            <w:noProof/>
            <w:sz w:val="32"/>
            <w:szCs w:val="32"/>
            <w:rtl/>
          </w:rPr>
          <w:fldChar w:fldCharType="begin"/>
        </w:r>
        <w:r w:rsidRPr="00493331">
          <w:rPr>
            <w:b/>
            <w:bCs/>
            <w:noProof/>
            <w:webHidden/>
            <w:sz w:val="32"/>
            <w:szCs w:val="32"/>
            <w:rtl/>
          </w:rPr>
          <w:instrText xml:space="preserve"> </w:instrText>
        </w:r>
        <w:r w:rsidRPr="00493331">
          <w:rPr>
            <w:b/>
            <w:bCs/>
            <w:noProof/>
            <w:webHidden/>
            <w:sz w:val="32"/>
            <w:szCs w:val="32"/>
          </w:rPr>
          <w:instrText>PAGEREF</w:instrText>
        </w:r>
        <w:r w:rsidRPr="00493331">
          <w:rPr>
            <w:b/>
            <w:bCs/>
            <w:noProof/>
            <w:webHidden/>
            <w:sz w:val="32"/>
            <w:szCs w:val="32"/>
            <w:rtl/>
          </w:rPr>
          <w:instrText xml:space="preserve"> _</w:instrText>
        </w:r>
        <w:r w:rsidRPr="00493331">
          <w:rPr>
            <w:b/>
            <w:bCs/>
            <w:noProof/>
            <w:webHidden/>
            <w:sz w:val="32"/>
            <w:szCs w:val="32"/>
          </w:rPr>
          <w:instrText>Toc74469381 \h</w:instrText>
        </w:r>
        <w:r w:rsidRPr="00493331">
          <w:rPr>
            <w:b/>
            <w:bCs/>
            <w:noProof/>
            <w:webHidden/>
            <w:sz w:val="32"/>
            <w:szCs w:val="32"/>
            <w:rtl/>
          </w:rPr>
          <w:instrText xml:space="preserve"> </w:instrText>
        </w:r>
        <w:r w:rsidRPr="00493331">
          <w:rPr>
            <w:rStyle w:val="Hyperlink"/>
            <w:b/>
            <w:bCs/>
            <w:noProof/>
            <w:sz w:val="32"/>
            <w:szCs w:val="32"/>
            <w:rtl/>
          </w:rPr>
        </w:r>
        <w:r w:rsidRPr="00493331">
          <w:rPr>
            <w:rStyle w:val="Hyperlink"/>
            <w:b/>
            <w:bCs/>
            <w:noProof/>
            <w:sz w:val="32"/>
            <w:szCs w:val="32"/>
            <w:rtl/>
          </w:rPr>
          <w:fldChar w:fldCharType="separate"/>
        </w:r>
        <w:r w:rsidR="000C4716">
          <w:rPr>
            <w:b/>
            <w:bCs/>
            <w:noProof/>
            <w:webHidden/>
            <w:sz w:val="32"/>
            <w:szCs w:val="32"/>
            <w:rtl/>
          </w:rPr>
          <w:t>15</w:t>
        </w:r>
        <w:r w:rsidRPr="00493331">
          <w:rPr>
            <w:rStyle w:val="Hyperlink"/>
            <w:b/>
            <w:bCs/>
            <w:noProof/>
            <w:sz w:val="32"/>
            <w:szCs w:val="32"/>
            <w:rtl/>
          </w:rPr>
          <w:fldChar w:fldCharType="end"/>
        </w:r>
      </w:hyperlink>
    </w:p>
    <w:p w14:paraId="1ABA1D4E" w14:textId="435D834D" w:rsidR="00D45C5C" w:rsidRDefault="00493331" w:rsidP="00493331">
      <w:pPr>
        <w:widowControl w:val="0"/>
        <w:pBdr>
          <w:top w:val="nil"/>
          <w:left w:val="nil"/>
          <w:bottom w:val="nil"/>
          <w:right w:val="nil"/>
          <w:between w:val="nil"/>
        </w:pBdr>
        <w:spacing w:after="0" w:line="480" w:lineRule="auto"/>
        <w:jc w:val="left"/>
      </w:pPr>
      <w:r w:rsidRPr="00493331">
        <w:rPr>
          <w:b/>
          <w:bCs/>
          <w:sz w:val="32"/>
          <w:szCs w:val="32"/>
        </w:rPr>
        <w:fldChar w:fldCharType="end"/>
      </w:r>
      <w:r w:rsidR="00D45C5C">
        <w:t xml:space="preserve"> </w:t>
      </w:r>
    </w:p>
    <w:p w14:paraId="34EB9CA6" w14:textId="348DA72B" w:rsidR="00D45C5C" w:rsidRDefault="00D45C5C" w:rsidP="00D45C5C">
      <w:pPr>
        <w:pStyle w:val="2"/>
        <w:spacing w:line="480" w:lineRule="auto"/>
      </w:pPr>
    </w:p>
    <w:p w14:paraId="4DE56CF6" w14:textId="77777777" w:rsidR="00D45C5C" w:rsidRDefault="00D45C5C" w:rsidP="00D45C5C">
      <w:pPr>
        <w:spacing w:line="259" w:lineRule="auto"/>
        <w:jc w:val="left"/>
      </w:pPr>
      <w:r>
        <w:br w:type="page"/>
      </w:r>
    </w:p>
    <w:p w14:paraId="7591FF57" w14:textId="77777777" w:rsidR="00D45C5C" w:rsidRDefault="00D45C5C" w:rsidP="00D45C5C">
      <w:pPr>
        <w:pStyle w:val="2"/>
        <w:spacing w:after="0"/>
      </w:pPr>
      <w:bookmarkStart w:id="0" w:name="_gjdgxs" w:colFirst="0" w:colLast="0"/>
      <w:bookmarkEnd w:id="0"/>
    </w:p>
    <w:p w14:paraId="7CFDB4F9" w14:textId="77777777" w:rsidR="00D45C5C" w:rsidRDefault="00D45C5C" w:rsidP="00D45C5C">
      <w:pPr>
        <w:pStyle w:val="2"/>
        <w:spacing w:before="0"/>
      </w:pPr>
      <w:bookmarkStart w:id="1" w:name="_30j0zll" w:colFirst="0" w:colLast="0"/>
      <w:bookmarkStart w:id="2" w:name="_Toc74469376"/>
      <w:bookmarkEnd w:id="1"/>
      <w:r>
        <w:rPr>
          <w:rtl/>
        </w:rPr>
        <w:t>מבנה הפרק</w:t>
      </w:r>
      <w:bookmarkEnd w:id="2"/>
    </w:p>
    <w:tbl>
      <w:tblPr>
        <w:bidiVisual/>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6"/>
        <w:gridCol w:w="6540"/>
      </w:tblGrid>
      <w:tr w:rsidR="00D45C5C" w14:paraId="7C9D816C" w14:textId="77777777" w:rsidTr="00D45C5C">
        <w:tc>
          <w:tcPr>
            <w:tcW w:w="1756" w:type="dxa"/>
            <w:vAlign w:val="center"/>
          </w:tcPr>
          <w:p w14:paraId="6617C9CE" w14:textId="248BF9FB" w:rsidR="00D45C5C" w:rsidRPr="00D45C5C" w:rsidRDefault="00D45C5C" w:rsidP="00D45C5C">
            <w:pPr>
              <w:jc w:val="left"/>
              <w:rPr>
                <w:bCs/>
                <w:color w:val="4F4F4F"/>
                <w:sz w:val="18"/>
                <w:szCs w:val="18"/>
              </w:rPr>
            </w:pPr>
            <w:r w:rsidRPr="00D45C5C">
              <w:rPr>
                <w:bCs/>
                <w:color w:val="000000"/>
                <w:rtl/>
              </w:rPr>
              <w:t>מבוא לספר </w:t>
            </w:r>
            <w:r w:rsidRPr="00D45C5C">
              <w:rPr>
                <w:bCs/>
                <w:color w:val="4F4F4F"/>
                <w:sz w:val="18"/>
                <w:szCs w:val="18"/>
                <w:rtl/>
              </w:rPr>
              <w:t xml:space="preserve"> </w:t>
            </w:r>
            <w:r w:rsidRPr="00D45C5C">
              <w:rPr>
                <w:bCs/>
                <w:color w:val="000000"/>
                <w:rtl/>
              </w:rPr>
              <w:t>הנביא וזמנו</w:t>
            </w:r>
          </w:p>
        </w:tc>
        <w:tc>
          <w:tcPr>
            <w:tcW w:w="6540" w:type="dxa"/>
          </w:tcPr>
          <w:p w14:paraId="47CC1DBC" w14:textId="33A8D3E9" w:rsidR="00D45C5C" w:rsidRDefault="00D45C5C" w:rsidP="00D45C5C">
            <w:pPr>
              <w:pStyle w:val="aa"/>
            </w:pPr>
            <w:r w:rsidRPr="00D45C5C">
              <w:rPr>
                <w:rtl/>
              </w:rPr>
              <w:t>א</w:t>
            </w:r>
            <w:r>
              <w:rPr>
                <w:rtl/>
              </w:rPr>
              <w:t xml:space="preserve"> </w:t>
            </w:r>
            <w:r w:rsidRPr="00D45C5C">
              <w:rPr>
                <w:rtl/>
              </w:rPr>
              <w:t xml:space="preserve">דִּבְרֵי יִרְמְיָהוּ </w:t>
            </w:r>
            <w:proofErr w:type="spellStart"/>
            <w:r w:rsidRPr="00D45C5C">
              <w:rPr>
                <w:rtl/>
              </w:rPr>
              <w:t>בֶּן־חִלְקִיָּהו</w:t>
            </w:r>
            <w:proofErr w:type="spellEnd"/>
            <w:r w:rsidRPr="00D45C5C">
              <w:rPr>
                <w:rtl/>
              </w:rPr>
              <w:t xml:space="preserve">ּ </w:t>
            </w:r>
            <w:proofErr w:type="spellStart"/>
            <w:r w:rsidRPr="00D45C5C">
              <w:rPr>
                <w:rtl/>
              </w:rPr>
              <w:t>מִן־הַכֹּהֲנִים</w:t>
            </w:r>
            <w:proofErr w:type="spellEnd"/>
            <w:r w:rsidRPr="00D45C5C">
              <w:rPr>
                <w:rtl/>
              </w:rPr>
              <w:t xml:space="preserve"> אֲשֶׁר בַּעֲנָתוֹת בְּאֶרֶץ בִּנְיָמִן: ב</w:t>
            </w:r>
            <w:r>
              <w:rPr>
                <w:rtl/>
              </w:rPr>
              <w:t xml:space="preserve"> </w:t>
            </w:r>
            <w:r w:rsidRPr="00D45C5C">
              <w:rPr>
                <w:rtl/>
              </w:rPr>
              <w:t xml:space="preserve">אֲשֶׁר הָיָה דְבַר־ה' אֵלָיו בִּימֵי יֹאשִׁיָּהוּ </w:t>
            </w:r>
            <w:proofErr w:type="spellStart"/>
            <w:r w:rsidRPr="00D45C5C">
              <w:rPr>
                <w:rtl/>
              </w:rPr>
              <w:t>בֶן־אָמוֹן</w:t>
            </w:r>
            <w:proofErr w:type="spellEnd"/>
            <w:r w:rsidRPr="00D45C5C">
              <w:rPr>
                <w:rtl/>
              </w:rPr>
              <w:t xml:space="preserve"> מֶלֶךְ יְהוּדָה </w:t>
            </w:r>
            <w:proofErr w:type="spellStart"/>
            <w:r w:rsidRPr="00D45C5C">
              <w:rPr>
                <w:rtl/>
              </w:rPr>
              <w:t>בִּשְׁלֹשׁ־עֶשְׂרֵה</w:t>
            </w:r>
            <w:proofErr w:type="spellEnd"/>
            <w:r w:rsidRPr="00D45C5C">
              <w:rPr>
                <w:rtl/>
              </w:rPr>
              <w:t xml:space="preserve"> שָׁנָה לְמָלְכוֹ: ג</w:t>
            </w:r>
            <w:r>
              <w:rPr>
                <w:rtl/>
              </w:rPr>
              <w:t xml:space="preserve"> </w:t>
            </w:r>
            <w:r w:rsidRPr="00D45C5C">
              <w:rPr>
                <w:rtl/>
              </w:rPr>
              <w:t xml:space="preserve">וַיְהִי בִּימֵי יְהוֹיָקִים </w:t>
            </w:r>
            <w:proofErr w:type="spellStart"/>
            <w:r w:rsidRPr="00D45C5C">
              <w:rPr>
                <w:rtl/>
              </w:rPr>
              <w:t>בֶּן־יֹאשִׁיָּהו</w:t>
            </w:r>
            <w:proofErr w:type="spellEnd"/>
            <w:r w:rsidRPr="00D45C5C">
              <w:rPr>
                <w:rtl/>
              </w:rPr>
              <w:t>ּ מֶלֶךְ יְהוּדָה עַד־תֹּם עַשְׁתֵּי עֶשְׂרֵה שָׁנָה</w:t>
            </w:r>
            <w:r>
              <w:rPr>
                <w:rtl/>
              </w:rPr>
              <w:t xml:space="preserve"> </w:t>
            </w:r>
            <w:r w:rsidRPr="00D45C5C">
              <w:rPr>
                <w:rtl/>
              </w:rPr>
              <w:t xml:space="preserve">לְצִדְקִיָּהוּ </w:t>
            </w:r>
            <w:proofErr w:type="spellStart"/>
            <w:r w:rsidRPr="00D45C5C">
              <w:rPr>
                <w:rtl/>
              </w:rPr>
              <w:t>בֶן־יֹאשִׁיָּהו</w:t>
            </w:r>
            <w:proofErr w:type="spellEnd"/>
            <w:r w:rsidRPr="00D45C5C">
              <w:rPr>
                <w:rtl/>
              </w:rPr>
              <w:t>ּ מֶלֶךְ יְהוּדָה</w:t>
            </w:r>
            <w:r>
              <w:rPr>
                <w:rtl/>
              </w:rPr>
              <w:t xml:space="preserve"> </w:t>
            </w:r>
            <w:proofErr w:type="spellStart"/>
            <w:r w:rsidRPr="00D45C5C">
              <w:rPr>
                <w:rtl/>
              </w:rPr>
              <w:t>עַד־גְּלוֹת</w:t>
            </w:r>
            <w:proofErr w:type="spellEnd"/>
            <w:r w:rsidRPr="00D45C5C">
              <w:rPr>
                <w:rtl/>
              </w:rPr>
              <w:t xml:space="preserve"> יְרוּשָׁלִַם בַּחֹדֶשׁ הַחֲמִישִׁי:</w:t>
            </w:r>
            <w:r>
              <w:rPr>
                <w:rtl/>
              </w:rPr>
              <w:t xml:space="preserve"> </w:t>
            </w:r>
          </w:p>
        </w:tc>
      </w:tr>
      <w:tr w:rsidR="00D45C5C" w14:paraId="0FFBC6E6" w14:textId="77777777" w:rsidTr="00D45C5C">
        <w:tc>
          <w:tcPr>
            <w:tcW w:w="1756" w:type="dxa"/>
            <w:vAlign w:val="center"/>
          </w:tcPr>
          <w:p w14:paraId="5F53A8BB" w14:textId="49094C74" w:rsidR="00D45C5C" w:rsidRPr="00D45C5C" w:rsidRDefault="00D45C5C" w:rsidP="00D45C5C">
            <w:pPr>
              <w:jc w:val="left"/>
              <w:rPr>
                <w:bCs/>
                <w:color w:val="4F4F4F"/>
                <w:sz w:val="18"/>
                <w:szCs w:val="18"/>
              </w:rPr>
            </w:pPr>
            <w:r w:rsidRPr="00D45C5C">
              <w:rPr>
                <w:bCs/>
                <w:color w:val="000000"/>
                <w:rtl/>
              </w:rPr>
              <w:t>הטלת השליחות,</w:t>
            </w:r>
            <w:r w:rsidRPr="00D45C5C">
              <w:rPr>
                <w:bCs/>
                <w:color w:val="4F4F4F"/>
                <w:sz w:val="18"/>
                <w:szCs w:val="18"/>
                <w:rtl/>
              </w:rPr>
              <w:t xml:space="preserve"> </w:t>
            </w:r>
            <w:r w:rsidRPr="00D45C5C">
              <w:rPr>
                <w:bCs/>
                <w:color w:val="000000"/>
                <w:rtl/>
              </w:rPr>
              <w:t>תגובת ירמיהו</w:t>
            </w:r>
          </w:p>
        </w:tc>
        <w:tc>
          <w:tcPr>
            <w:tcW w:w="6540" w:type="dxa"/>
          </w:tcPr>
          <w:p w14:paraId="32F22ED7" w14:textId="4A58D837" w:rsidR="00D45C5C" w:rsidRDefault="00D45C5C" w:rsidP="00D45C5C">
            <w:pPr>
              <w:pStyle w:val="aa"/>
            </w:pPr>
            <w:r w:rsidRPr="00D45C5C">
              <w:rPr>
                <w:rtl/>
              </w:rPr>
              <w:t>ד</w:t>
            </w:r>
            <w:r>
              <w:rPr>
                <w:rtl/>
              </w:rPr>
              <w:t xml:space="preserve"> </w:t>
            </w:r>
            <w:r w:rsidRPr="00D45C5C">
              <w:rPr>
                <w:rtl/>
              </w:rPr>
              <w:t xml:space="preserve">וַיְהִי דְבַר־ה' אֵלַי </w:t>
            </w:r>
            <w:proofErr w:type="spellStart"/>
            <w:r w:rsidRPr="00D45C5C">
              <w:rPr>
                <w:rtl/>
              </w:rPr>
              <w:t>לֵאמֹר</w:t>
            </w:r>
            <w:proofErr w:type="spellEnd"/>
            <w:r w:rsidRPr="00D45C5C">
              <w:rPr>
                <w:rtl/>
              </w:rPr>
              <w:t>:</w:t>
            </w:r>
            <w:r>
              <w:rPr>
                <w:rtl/>
              </w:rPr>
              <w:t xml:space="preserve"> </w:t>
            </w:r>
            <w:r w:rsidRPr="00D45C5C">
              <w:rPr>
                <w:rtl/>
              </w:rPr>
              <w:t>ה</w:t>
            </w:r>
            <w:r>
              <w:rPr>
                <w:rtl/>
              </w:rPr>
              <w:t xml:space="preserve"> </w:t>
            </w:r>
            <w:r w:rsidRPr="00D45C5C">
              <w:rPr>
                <w:rtl/>
              </w:rPr>
              <w:t xml:space="preserve">בְּטֶרֶם </w:t>
            </w:r>
            <w:proofErr w:type="spellStart"/>
            <w:r w:rsidRPr="00D45C5C">
              <w:rPr>
                <w:rtl/>
              </w:rPr>
              <w:t>אצורך</w:t>
            </w:r>
            <w:proofErr w:type="spellEnd"/>
            <w:r w:rsidRPr="00D45C5C">
              <w:rPr>
                <w:rtl/>
              </w:rPr>
              <w:t xml:space="preserve"> אֶצָּרְךָ בַבֶּטֶן יְדַעְתִּיךָ וּבְטֶרֶם תֵּצֵא מֵרֶחֶם הִקְדַּשְׁתִּיךָ</w:t>
            </w:r>
            <w:r>
              <w:rPr>
                <w:rtl/>
              </w:rPr>
              <w:t xml:space="preserve"> </w:t>
            </w:r>
            <w:r w:rsidRPr="00D45C5C">
              <w:rPr>
                <w:rtl/>
              </w:rPr>
              <w:t xml:space="preserve">נָבִיא לַגּוֹיִם </w:t>
            </w:r>
            <w:proofErr w:type="spellStart"/>
            <w:r w:rsidRPr="00D45C5C">
              <w:rPr>
                <w:rtl/>
              </w:rPr>
              <w:t>נְתַתִּיך</w:t>
            </w:r>
            <w:proofErr w:type="spellEnd"/>
            <w:r w:rsidRPr="00D45C5C">
              <w:rPr>
                <w:rtl/>
              </w:rPr>
              <w:t>ָ:</w:t>
            </w:r>
            <w:r>
              <w:rPr>
                <w:rtl/>
              </w:rPr>
              <w:t xml:space="preserve"> </w:t>
            </w:r>
            <w:r w:rsidRPr="00D45C5C">
              <w:rPr>
                <w:rtl/>
              </w:rPr>
              <w:t>ו</w:t>
            </w:r>
            <w:r>
              <w:rPr>
                <w:rtl/>
              </w:rPr>
              <w:t xml:space="preserve"> </w:t>
            </w:r>
            <w:r w:rsidRPr="00D45C5C">
              <w:rPr>
                <w:rtl/>
              </w:rPr>
              <w:t xml:space="preserve">וָאֹמַר אֲהָהּ א דני ה' הִנֵּה </w:t>
            </w:r>
            <w:proofErr w:type="spellStart"/>
            <w:r w:rsidRPr="00D45C5C">
              <w:rPr>
                <w:rtl/>
              </w:rPr>
              <w:t>לֹא־יָדַעְתִּי</w:t>
            </w:r>
            <w:proofErr w:type="spellEnd"/>
            <w:r w:rsidRPr="00D45C5C">
              <w:rPr>
                <w:rtl/>
              </w:rPr>
              <w:t xml:space="preserve"> דַבֵּר </w:t>
            </w:r>
            <w:proofErr w:type="spellStart"/>
            <w:r w:rsidRPr="00D45C5C">
              <w:rPr>
                <w:rtl/>
              </w:rPr>
              <w:t>כִּי־נַעַר</w:t>
            </w:r>
            <w:proofErr w:type="spellEnd"/>
            <w:r w:rsidRPr="00D45C5C">
              <w:rPr>
                <w:rtl/>
              </w:rPr>
              <w:t xml:space="preserve"> אָנֹכִי:</w:t>
            </w:r>
            <w:r>
              <w:rPr>
                <w:rtl/>
              </w:rPr>
              <w:t xml:space="preserve"> </w:t>
            </w:r>
            <w:r w:rsidRPr="00D45C5C">
              <w:rPr>
                <w:rtl/>
              </w:rPr>
              <w:t>ז</w:t>
            </w:r>
            <w:r>
              <w:rPr>
                <w:rtl/>
              </w:rPr>
              <w:t xml:space="preserve"> </w:t>
            </w:r>
            <w:r w:rsidRPr="00D45C5C">
              <w:rPr>
                <w:rtl/>
              </w:rPr>
              <w:t xml:space="preserve">וַיֹּאמֶר ה' אֵלַי </w:t>
            </w:r>
            <w:proofErr w:type="spellStart"/>
            <w:r w:rsidRPr="00D45C5C">
              <w:rPr>
                <w:rtl/>
              </w:rPr>
              <w:t>אַל־תֹּאמַר</w:t>
            </w:r>
            <w:proofErr w:type="spellEnd"/>
            <w:r w:rsidRPr="00D45C5C">
              <w:rPr>
                <w:rtl/>
              </w:rPr>
              <w:t xml:space="preserve"> נַעַר אָנֹכִי כִּי </w:t>
            </w:r>
            <w:proofErr w:type="spellStart"/>
            <w:r w:rsidRPr="00D45C5C">
              <w:rPr>
                <w:rtl/>
              </w:rPr>
              <w:t>עַל־כָּל־אֲשֶׁר</w:t>
            </w:r>
            <w:proofErr w:type="spellEnd"/>
            <w:r w:rsidRPr="00D45C5C">
              <w:rPr>
                <w:rtl/>
              </w:rPr>
              <w:t xml:space="preserve"> אֶשְׁלָחֲךָ תֵּלֵךְ</w:t>
            </w:r>
            <w:r>
              <w:rPr>
                <w:rtl/>
              </w:rPr>
              <w:t xml:space="preserve"> </w:t>
            </w:r>
            <w:r w:rsidRPr="00D45C5C">
              <w:rPr>
                <w:rtl/>
              </w:rPr>
              <w:t xml:space="preserve">וְאֵת כָּל־אֲשֶׁר </w:t>
            </w:r>
            <w:proofErr w:type="spellStart"/>
            <w:r w:rsidRPr="00D45C5C">
              <w:rPr>
                <w:rtl/>
              </w:rPr>
              <w:t>אֲצַוְּך</w:t>
            </w:r>
            <w:proofErr w:type="spellEnd"/>
            <w:r w:rsidRPr="00D45C5C">
              <w:rPr>
                <w:rtl/>
              </w:rPr>
              <w:t>ָ תְּדַבֵּר:</w:t>
            </w:r>
            <w:r>
              <w:rPr>
                <w:rtl/>
              </w:rPr>
              <w:t xml:space="preserve"> </w:t>
            </w:r>
            <w:r w:rsidRPr="00D45C5C">
              <w:rPr>
                <w:rtl/>
              </w:rPr>
              <w:t>ח</w:t>
            </w:r>
            <w:r>
              <w:rPr>
                <w:rtl/>
              </w:rPr>
              <w:t xml:space="preserve"> </w:t>
            </w:r>
            <w:proofErr w:type="spellStart"/>
            <w:r w:rsidRPr="00D45C5C">
              <w:rPr>
                <w:rtl/>
              </w:rPr>
              <w:t>אַל־תִּירָא</w:t>
            </w:r>
            <w:proofErr w:type="spellEnd"/>
            <w:r w:rsidRPr="00D45C5C">
              <w:rPr>
                <w:rtl/>
              </w:rPr>
              <w:t xml:space="preserve"> מִפְּנֵיהֶם </w:t>
            </w:r>
            <w:proofErr w:type="spellStart"/>
            <w:r w:rsidRPr="00D45C5C">
              <w:rPr>
                <w:rtl/>
              </w:rPr>
              <w:t>כִּי־אִתְּך</w:t>
            </w:r>
            <w:proofErr w:type="spellEnd"/>
            <w:r w:rsidRPr="00D45C5C">
              <w:rPr>
                <w:rtl/>
              </w:rPr>
              <w:t xml:space="preserve">ָ אֲנִי </w:t>
            </w:r>
            <w:proofErr w:type="spellStart"/>
            <w:r w:rsidRPr="00D45C5C">
              <w:rPr>
                <w:rtl/>
              </w:rPr>
              <w:t>לְהַצִּלֶך</w:t>
            </w:r>
            <w:proofErr w:type="spellEnd"/>
            <w:r w:rsidRPr="00D45C5C">
              <w:rPr>
                <w:rtl/>
              </w:rPr>
              <w:t xml:space="preserve">ָ </w:t>
            </w:r>
            <w:proofErr w:type="spellStart"/>
            <w:r w:rsidRPr="00D45C5C">
              <w:rPr>
                <w:rtl/>
              </w:rPr>
              <w:t>נְאֻם־ה</w:t>
            </w:r>
            <w:proofErr w:type="spellEnd"/>
            <w:r w:rsidRPr="00D45C5C">
              <w:rPr>
                <w:rtl/>
              </w:rPr>
              <w:t>':</w:t>
            </w:r>
            <w:r>
              <w:rPr>
                <w:rtl/>
              </w:rPr>
              <w:t xml:space="preserve"> </w:t>
            </w:r>
            <w:r w:rsidRPr="00D45C5C">
              <w:rPr>
                <w:rtl/>
              </w:rPr>
              <w:t>ט</w:t>
            </w:r>
            <w:r>
              <w:rPr>
                <w:rtl/>
              </w:rPr>
              <w:t xml:space="preserve"> </w:t>
            </w:r>
            <w:r w:rsidRPr="00D45C5C">
              <w:rPr>
                <w:rtl/>
              </w:rPr>
              <w:t xml:space="preserve">וַיִּשְׁלַח ה' </w:t>
            </w:r>
            <w:proofErr w:type="spellStart"/>
            <w:r w:rsidRPr="00D45C5C">
              <w:rPr>
                <w:rtl/>
              </w:rPr>
              <w:t>אֶת־יָדו</w:t>
            </w:r>
            <w:proofErr w:type="spellEnd"/>
            <w:r w:rsidRPr="00D45C5C">
              <w:rPr>
                <w:rtl/>
              </w:rPr>
              <w:t>ֹ וַיַּגַּע עַל־פִּי וַיֹּאמֶר ה' אֵלַי הִנֵּה נָתַתִּי דְבָרַי בְּפִיךָ: י</w:t>
            </w:r>
            <w:r>
              <w:rPr>
                <w:rtl/>
              </w:rPr>
              <w:t xml:space="preserve"> </w:t>
            </w:r>
            <w:r w:rsidRPr="00D45C5C">
              <w:rPr>
                <w:rtl/>
              </w:rPr>
              <w:t xml:space="preserve">רְאֵה הִפְקַדְתִּיךָ הַיּוֹם הַזֶּה </w:t>
            </w:r>
            <w:proofErr w:type="spellStart"/>
            <w:r w:rsidRPr="00D45C5C">
              <w:rPr>
                <w:rtl/>
              </w:rPr>
              <w:t>עַל־הַגּוֹיִם</w:t>
            </w:r>
            <w:proofErr w:type="spellEnd"/>
            <w:r w:rsidRPr="00D45C5C">
              <w:rPr>
                <w:rtl/>
              </w:rPr>
              <w:t xml:space="preserve"> </w:t>
            </w:r>
            <w:proofErr w:type="spellStart"/>
            <w:r w:rsidRPr="00D45C5C">
              <w:rPr>
                <w:rtl/>
              </w:rPr>
              <w:t>וְעַל־הַמַּמְלָכוֹת</w:t>
            </w:r>
            <w:proofErr w:type="spellEnd"/>
            <w:r>
              <w:rPr>
                <w:rtl/>
              </w:rPr>
              <w:t xml:space="preserve"> </w:t>
            </w:r>
            <w:proofErr w:type="spellStart"/>
            <w:r w:rsidRPr="00D45C5C">
              <w:rPr>
                <w:rtl/>
              </w:rPr>
              <w:t>לִנְתוֹש</w:t>
            </w:r>
            <w:proofErr w:type="spellEnd"/>
            <w:r w:rsidRPr="00D45C5C">
              <w:rPr>
                <w:rtl/>
              </w:rPr>
              <w:t xml:space="preserve">ׁ </w:t>
            </w:r>
            <w:proofErr w:type="spellStart"/>
            <w:r w:rsidRPr="00D45C5C">
              <w:rPr>
                <w:rtl/>
              </w:rPr>
              <w:t>וְלִנְתוֹץ</w:t>
            </w:r>
            <w:proofErr w:type="spellEnd"/>
            <w:r w:rsidRPr="00D45C5C">
              <w:rPr>
                <w:rtl/>
              </w:rPr>
              <w:t xml:space="preserve"> </w:t>
            </w:r>
            <w:proofErr w:type="spellStart"/>
            <w:r w:rsidRPr="00D45C5C">
              <w:rPr>
                <w:rtl/>
              </w:rPr>
              <w:t>וּלְהַאֲבִיד</w:t>
            </w:r>
            <w:proofErr w:type="spellEnd"/>
            <w:r>
              <w:rPr>
                <w:rtl/>
              </w:rPr>
              <w:t xml:space="preserve"> </w:t>
            </w:r>
            <w:r w:rsidRPr="00D45C5C">
              <w:rPr>
                <w:rtl/>
              </w:rPr>
              <w:t>וְלַהֲרוֹס</w:t>
            </w:r>
            <w:r>
              <w:rPr>
                <w:rtl/>
              </w:rPr>
              <w:t xml:space="preserve"> </w:t>
            </w:r>
            <w:r w:rsidRPr="00D45C5C">
              <w:rPr>
                <w:rtl/>
              </w:rPr>
              <w:t>לִבְנוֹת וְלִנְטוֹעַ:</w:t>
            </w:r>
          </w:p>
        </w:tc>
      </w:tr>
      <w:tr w:rsidR="00D45C5C" w14:paraId="227D47B9" w14:textId="77777777" w:rsidTr="00D45C5C">
        <w:tc>
          <w:tcPr>
            <w:tcW w:w="1756" w:type="dxa"/>
            <w:vAlign w:val="center"/>
          </w:tcPr>
          <w:p w14:paraId="44C9221A" w14:textId="593AB245" w:rsidR="00D45C5C" w:rsidRPr="00D45C5C" w:rsidRDefault="00D45C5C" w:rsidP="00D45C5C">
            <w:pPr>
              <w:jc w:val="left"/>
              <w:rPr>
                <w:bCs/>
                <w:color w:val="4F4F4F"/>
                <w:sz w:val="18"/>
                <w:szCs w:val="18"/>
              </w:rPr>
            </w:pPr>
            <w:r w:rsidRPr="00D45C5C">
              <w:rPr>
                <w:bCs/>
                <w:color w:val="000000"/>
                <w:rtl/>
              </w:rPr>
              <w:t>נבואת המראות</w:t>
            </w:r>
          </w:p>
        </w:tc>
        <w:tc>
          <w:tcPr>
            <w:tcW w:w="6540" w:type="dxa"/>
          </w:tcPr>
          <w:p w14:paraId="6AFA618D" w14:textId="085B770E" w:rsidR="00D45C5C" w:rsidRDefault="00D45C5C" w:rsidP="00D45C5C">
            <w:pPr>
              <w:pStyle w:val="aa"/>
            </w:pPr>
            <w:r w:rsidRPr="00D45C5C">
              <w:rPr>
                <w:rtl/>
              </w:rPr>
              <w:t>יא</w:t>
            </w:r>
            <w:r>
              <w:rPr>
                <w:rtl/>
              </w:rPr>
              <w:t xml:space="preserve"> </w:t>
            </w:r>
            <w:r w:rsidRPr="00D45C5C">
              <w:rPr>
                <w:rtl/>
              </w:rPr>
              <w:t xml:space="preserve">וַיְהִי דְבַר־ה' אֵלַי </w:t>
            </w:r>
            <w:proofErr w:type="spellStart"/>
            <w:r w:rsidRPr="00D45C5C">
              <w:rPr>
                <w:rtl/>
              </w:rPr>
              <w:t>לֵאמֹר</w:t>
            </w:r>
            <w:proofErr w:type="spellEnd"/>
            <w:r w:rsidRPr="00D45C5C">
              <w:rPr>
                <w:rtl/>
              </w:rPr>
              <w:t xml:space="preserve"> </w:t>
            </w:r>
            <w:proofErr w:type="spellStart"/>
            <w:r w:rsidRPr="00D45C5C">
              <w:rPr>
                <w:rtl/>
              </w:rPr>
              <w:t>מָה־אַתָּה</w:t>
            </w:r>
            <w:proofErr w:type="spellEnd"/>
            <w:r w:rsidRPr="00D45C5C">
              <w:rPr>
                <w:rtl/>
              </w:rPr>
              <w:t xml:space="preserve"> רֹאֶה יִרְמְיָהוּ וָאֹמַר מַקֵּל שָׁקֵד אֲנִי רֹאֶה:</w:t>
            </w:r>
            <w:r>
              <w:rPr>
                <w:rtl/>
              </w:rPr>
              <w:t xml:space="preserve"> </w:t>
            </w:r>
            <w:proofErr w:type="spellStart"/>
            <w:r w:rsidRPr="00D45C5C">
              <w:rPr>
                <w:rtl/>
              </w:rPr>
              <w:t>יב</w:t>
            </w:r>
            <w:proofErr w:type="spellEnd"/>
            <w:r>
              <w:rPr>
                <w:rtl/>
              </w:rPr>
              <w:t xml:space="preserve"> </w:t>
            </w:r>
            <w:r w:rsidRPr="00D45C5C">
              <w:rPr>
                <w:rtl/>
              </w:rPr>
              <w:t xml:space="preserve">וַיֹּאמֶר ה' אֵלַי הֵיטַבְתָּ לִרְאוֹת </w:t>
            </w:r>
            <w:proofErr w:type="spellStart"/>
            <w:r w:rsidRPr="00D45C5C">
              <w:rPr>
                <w:rtl/>
              </w:rPr>
              <w:t>כִּי־שֹׁקֵד</w:t>
            </w:r>
            <w:proofErr w:type="spellEnd"/>
            <w:r w:rsidRPr="00D45C5C">
              <w:rPr>
                <w:rtl/>
              </w:rPr>
              <w:t xml:space="preserve"> אֲנִי </w:t>
            </w:r>
            <w:proofErr w:type="spellStart"/>
            <w:r w:rsidRPr="00D45C5C">
              <w:rPr>
                <w:rtl/>
              </w:rPr>
              <w:t>עַל־דְּבָרִי</w:t>
            </w:r>
            <w:proofErr w:type="spellEnd"/>
            <w:r w:rsidRPr="00D45C5C">
              <w:rPr>
                <w:rtl/>
              </w:rPr>
              <w:t xml:space="preserve"> </w:t>
            </w:r>
            <w:proofErr w:type="spellStart"/>
            <w:r w:rsidRPr="00D45C5C">
              <w:rPr>
                <w:rtl/>
              </w:rPr>
              <w:t>לַעֲשֹׂתו</w:t>
            </w:r>
            <w:proofErr w:type="spellEnd"/>
            <w:r w:rsidRPr="00D45C5C">
              <w:rPr>
                <w:rtl/>
              </w:rPr>
              <w:t>ֹ:</w:t>
            </w:r>
            <w:r>
              <w:rPr>
                <w:rtl/>
              </w:rPr>
              <w:t xml:space="preserve"> </w:t>
            </w:r>
            <w:proofErr w:type="spellStart"/>
            <w:r w:rsidRPr="00D45C5C">
              <w:rPr>
                <w:rtl/>
              </w:rPr>
              <w:t>יג</w:t>
            </w:r>
            <w:proofErr w:type="spellEnd"/>
            <w:r>
              <w:rPr>
                <w:rtl/>
              </w:rPr>
              <w:t xml:space="preserve"> </w:t>
            </w:r>
            <w:r w:rsidRPr="00D45C5C">
              <w:rPr>
                <w:rtl/>
              </w:rPr>
              <w:t xml:space="preserve">יְהִי דְבַר־ה' אֵלַי שֵׁנִית </w:t>
            </w:r>
            <w:proofErr w:type="spellStart"/>
            <w:r w:rsidRPr="00D45C5C">
              <w:rPr>
                <w:rtl/>
              </w:rPr>
              <w:t>לֵאמֹר</w:t>
            </w:r>
            <w:proofErr w:type="spellEnd"/>
            <w:r w:rsidRPr="00D45C5C">
              <w:rPr>
                <w:rtl/>
              </w:rPr>
              <w:t xml:space="preserve"> מָה אַתָּה רֹאֶה וָאֹמַר סִיר נָפוּחַ אֲנִי רֹאֶה וּפָנָיו מִפְּנֵי צָפוֹנָה:</w:t>
            </w:r>
            <w:r>
              <w:rPr>
                <w:rtl/>
              </w:rPr>
              <w:t xml:space="preserve"> </w:t>
            </w:r>
            <w:r w:rsidRPr="00D45C5C">
              <w:rPr>
                <w:rtl/>
              </w:rPr>
              <w:t>יד</w:t>
            </w:r>
            <w:r>
              <w:rPr>
                <w:rtl/>
              </w:rPr>
              <w:t xml:space="preserve"> </w:t>
            </w:r>
            <w:r w:rsidRPr="00D45C5C">
              <w:rPr>
                <w:rtl/>
              </w:rPr>
              <w:t xml:space="preserve">וַיֹּאמֶר ה' אֵלָי מִצָּפוֹן תִּפָּתַח הָרָעָה עַל </w:t>
            </w:r>
            <w:proofErr w:type="spellStart"/>
            <w:r w:rsidRPr="00D45C5C">
              <w:rPr>
                <w:rtl/>
              </w:rPr>
              <w:t>כָּל־יֹשְׁבֵי</w:t>
            </w:r>
            <w:proofErr w:type="spellEnd"/>
            <w:r w:rsidRPr="00D45C5C">
              <w:rPr>
                <w:rtl/>
              </w:rPr>
              <w:t xml:space="preserve"> הָאָרֶץ: טו</w:t>
            </w:r>
            <w:r>
              <w:rPr>
                <w:rtl/>
              </w:rPr>
              <w:t xml:space="preserve"> </w:t>
            </w:r>
            <w:r w:rsidRPr="00D45C5C">
              <w:rPr>
                <w:rtl/>
              </w:rPr>
              <w:t xml:space="preserve">כִּי הִנְנִי קֹרֵא </w:t>
            </w:r>
            <w:proofErr w:type="spellStart"/>
            <w:r w:rsidRPr="00D45C5C">
              <w:rPr>
                <w:rtl/>
              </w:rPr>
              <w:t>לְכָל־מִשְׁפְּחוֹת</w:t>
            </w:r>
            <w:proofErr w:type="spellEnd"/>
            <w:r w:rsidRPr="00D45C5C">
              <w:rPr>
                <w:rtl/>
              </w:rPr>
              <w:t xml:space="preserve"> מַמְלְכוֹת צָפוֹנָה </w:t>
            </w:r>
            <w:proofErr w:type="spellStart"/>
            <w:r w:rsidRPr="00D45C5C">
              <w:rPr>
                <w:rtl/>
              </w:rPr>
              <w:t>נְאֻם־ה</w:t>
            </w:r>
            <w:proofErr w:type="spellEnd"/>
            <w:r w:rsidRPr="00D45C5C">
              <w:rPr>
                <w:rtl/>
              </w:rPr>
              <w:t>' וּבָאוּ וְנָתְנוּ אִישׁ כִּסְאוֹ פֶּתַח שַׁעֲרֵי יְרוּשָׁלִַם</w:t>
            </w:r>
            <w:r>
              <w:rPr>
                <w:rtl/>
              </w:rPr>
              <w:t xml:space="preserve"> </w:t>
            </w:r>
            <w:r w:rsidRPr="00D45C5C">
              <w:rPr>
                <w:rtl/>
              </w:rPr>
              <w:t xml:space="preserve">וְעַל </w:t>
            </w:r>
            <w:proofErr w:type="spellStart"/>
            <w:r w:rsidRPr="00D45C5C">
              <w:rPr>
                <w:rtl/>
              </w:rPr>
              <w:t>כָּל־חוֹמֹתֶיה</w:t>
            </w:r>
            <w:proofErr w:type="spellEnd"/>
            <w:r w:rsidRPr="00D45C5C">
              <w:rPr>
                <w:rtl/>
              </w:rPr>
              <w:t xml:space="preserve">ָ סָבִיב וְעַל </w:t>
            </w:r>
            <w:proofErr w:type="spellStart"/>
            <w:r w:rsidRPr="00D45C5C">
              <w:rPr>
                <w:rtl/>
              </w:rPr>
              <w:t>כָּל־עָרֵי</w:t>
            </w:r>
            <w:proofErr w:type="spellEnd"/>
            <w:r w:rsidRPr="00D45C5C">
              <w:rPr>
                <w:rtl/>
              </w:rPr>
              <w:t xml:space="preserve"> יְהוּדָה:</w:t>
            </w:r>
            <w:r>
              <w:rPr>
                <w:rtl/>
              </w:rPr>
              <w:t xml:space="preserve"> </w:t>
            </w:r>
            <w:proofErr w:type="spellStart"/>
            <w:r w:rsidRPr="00D45C5C">
              <w:rPr>
                <w:rtl/>
              </w:rPr>
              <w:t>טז</w:t>
            </w:r>
            <w:proofErr w:type="spellEnd"/>
            <w:r>
              <w:rPr>
                <w:rtl/>
              </w:rPr>
              <w:t xml:space="preserve"> </w:t>
            </w:r>
            <w:r w:rsidRPr="00D45C5C">
              <w:rPr>
                <w:rtl/>
              </w:rPr>
              <w:t xml:space="preserve">וְדִבַּרְתִּי מִשְׁפָּטַי אוֹתָם עַל </w:t>
            </w:r>
            <w:proofErr w:type="spellStart"/>
            <w:r w:rsidRPr="00D45C5C">
              <w:rPr>
                <w:rtl/>
              </w:rPr>
              <w:t>כָּל־רָעָתָם</w:t>
            </w:r>
            <w:proofErr w:type="spellEnd"/>
            <w:r w:rsidRPr="00D45C5C">
              <w:rPr>
                <w:rtl/>
              </w:rPr>
              <w:t xml:space="preserve"> אֲשֶׁר עֲזָבוּנִי</w:t>
            </w:r>
            <w:r>
              <w:rPr>
                <w:rtl/>
              </w:rPr>
              <w:t xml:space="preserve"> </w:t>
            </w:r>
            <w:r w:rsidRPr="00D45C5C">
              <w:rPr>
                <w:rtl/>
              </w:rPr>
              <w:t xml:space="preserve">וַיְקַטְּרוּ </w:t>
            </w:r>
            <w:proofErr w:type="spellStart"/>
            <w:r w:rsidRPr="00D45C5C">
              <w:rPr>
                <w:rtl/>
              </w:rPr>
              <w:t>לֵאלֹהִים</w:t>
            </w:r>
            <w:proofErr w:type="spellEnd"/>
            <w:r w:rsidRPr="00D45C5C">
              <w:rPr>
                <w:rtl/>
              </w:rPr>
              <w:t xml:space="preserve"> אֲחֵרִים וַיִּשְׁתַּחֲווּ לְמַעֲשֵׂי יְדֵיהֶם:</w:t>
            </w:r>
          </w:p>
        </w:tc>
      </w:tr>
      <w:tr w:rsidR="00D45C5C" w14:paraId="29AE23DA" w14:textId="77777777" w:rsidTr="00D45C5C">
        <w:tc>
          <w:tcPr>
            <w:tcW w:w="1756" w:type="dxa"/>
            <w:vAlign w:val="center"/>
          </w:tcPr>
          <w:p w14:paraId="7CE94E4A" w14:textId="181EB23B" w:rsidR="00D45C5C" w:rsidRPr="00D45C5C" w:rsidRDefault="00D45C5C" w:rsidP="00D45C5C">
            <w:pPr>
              <w:jc w:val="left"/>
              <w:rPr>
                <w:bCs/>
                <w:color w:val="4F4F4F"/>
                <w:sz w:val="18"/>
                <w:szCs w:val="18"/>
              </w:rPr>
            </w:pPr>
            <w:r w:rsidRPr="00D45C5C">
              <w:rPr>
                <w:bCs/>
                <w:color w:val="000000"/>
                <w:rtl/>
              </w:rPr>
              <w:t>דברי חיזוק    לירמיהו</w:t>
            </w:r>
          </w:p>
        </w:tc>
        <w:tc>
          <w:tcPr>
            <w:tcW w:w="6540" w:type="dxa"/>
          </w:tcPr>
          <w:p w14:paraId="1780223C" w14:textId="290A9F05" w:rsidR="00D45C5C" w:rsidRDefault="00D45C5C" w:rsidP="00D45C5C">
            <w:pPr>
              <w:pStyle w:val="aa"/>
            </w:pPr>
            <w:proofErr w:type="spellStart"/>
            <w:r w:rsidRPr="00D45C5C">
              <w:rPr>
                <w:rtl/>
              </w:rPr>
              <w:t>יז</w:t>
            </w:r>
            <w:proofErr w:type="spellEnd"/>
            <w:r>
              <w:rPr>
                <w:rtl/>
              </w:rPr>
              <w:t xml:space="preserve"> </w:t>
            </w:r>
            <w:r w:rsidRPr="00D45C5C">
              <w:rPr>
                <w:rtl/>
              </w:rPr>
              <w:t xml:space="preserve">וְאַתָּה </w:t>
            </w:r>
            <w:proofErr w:type="spellStart"/>
            <w:r w:rsidRPr="00D45C5C">
              <w:rPr>
                <w:rtl/>
              </w:rPr>
              <w:t>תֶּאְזֹר</w:t>
            </w:r>
            <w:proofErr w:type="spellEnd"/>
            <w:r w:rsidRPr="00D45C5C">
              <w:rPr>
                <w:rtl/>
              </w:rPr>
              <w:t xml:space="preserve"> מָתְנֶיךָ וְקַמְתָּ וְדִבַּרְתָּ אֲלֵיהֶם אֵת כָּל־אֲשֶׁר אָנֹכִי </w:t>
            </w:r>
            <w:proofErr w:type="spellStart"/>
            <w:r w:rsidRPr="00D45C5C">
              <w:rPr>
                <w:rtl/>
              </w:rPr>
              <w:t>אֲצַוֶּך</w:t>
            </w:r>
            <w:proofErr w:type="spellEnd"/>
            <w:r w:rsidRPr="00D45C5C">
              <w:rPr>
                <w:rtl/>
              </w:rPr>
              <w:t>ָּ</w:t>
            </w:r>
            <w:r>
              <w:rPr>
                <w:rtl/>
              </w:rPr>
              <w:t xml:space="preserve"> </w:t>
            </w:r>
            <w:proofErr w:type="spellStart"/>
            <w:r w:rsidRPr="00D45C5C">
              <w:rPr>
                <w:rtl/>
              </w:rPr>
              <w:t>אַל־תֵּחַת</w:t>
            </w:r>
            <w:proofErr w:type="spellEnd"/>
            <w:r w:rsidRPr="00D45C5C">
              <w:rPr>
                <w:rtl/>
              </w:rPr>
              <w:t xml:space="preserve"> מִפְּנֵיהֶם </w:t>
            </w:r>
            <w:proofErr w:type="spellStart"/>
            <w:r w:rsidRPr="00D45C5C">
              <w:rPr>
                <w:rtl/>
              </w:rPr>
              <w:t>פֶּן־אֲחִתְּך</w:t>
            </w:r>
            <w:proofErr w:type="spellEnd"/>
            <w:r w:rsidRPr="00D45C5C">
              <w:rPr>
                <w:rtl/>
              </w:rPr>
              <w:t>ָ לִפְנֵיהֶם:</w:t>
            </w:r>
            <w:r>
              <w:rPr>
                <w:rtl/>
              </w:rPr>
              <w:t xml:space="preserve"> </w:t>
            </w:r>
            <w:proofErr w:type="spellStart"/>
            <w:r w:rsidRPr="00D45C5C">
              <w:rPr>
                <w:rtl/>
              </w:rPr>
              <w:t>יח</w:t>
            </w:r>
            <w:proofErr w:type="spellEnd"/>
            <w:r>
              <w:rPr>
                <w:rtl/>
              </w:rPr>
              <w:t xml:space="preserve"> </w:t>
            </w:r>
            <w:r w:rsidRPr="00D45C5C">
              <w:rPr>
                <w:rtl/>
              </w:rPr>
              <w:t xml:space="preserve">וַאֲנִי הִנֵּה </w:t>
            </w:r>
            <w:proofErr w:type="spellStart"/>
            <w:r w:rsidRPr="00D45C5C">
              <w:rPr>
                <w:rtl/>
              </w:rPr>
              <w:t>נְתַתִּיך</w:t>
            </w:r>
            <w:proofErr w:type="spellEnd"/>
            <w:r w:rsidRPr="00D45C5C">
              <w:rPr>
                <w:rtl/>
              </w:rPr>
              <w:t xml:space="preserve">ָ הַיּוֹם לְעִיר מִבְצָר וּלְעַמּוּד בַּרְזֶל וּלְחֹמוֹת </w:t>
            </w:r>
            <w:proofErr w:type="spellStart"/>
            <w:r w:rsidRPr="00D45C5C">
              <w:rPr>
                <w:rtl/>
              </w:rPr>
              <w:t>נְחֹשֶׁת</w:t>
            </w:r>
            <w:proofErr w:type="spellEnd"/>
            <w:r w:rsidRPr="00D45C5C">
              <w:rPr>
                <w:rtl/>
              </w:rPr>
              <w:t xml:space="preserve"> </w:t>
            </w:r>
            <w:proofErr w:type="spellStart"/>
            <w:r w:rsidRPr="00D45C5C">
              <w:rPr>
                <w:rtl/>
              </w:rPr>
              <w:t>עַל־כָּל־הָאָרֶץ</w:t>
            </w:r>
            <w:proofErr w:type="spellEnd"/>
            <w:r>
              <w:rPr>
                <w:rtl/>
              </w:rPr>
              <w:t xml:space="preserve"> </w:t>
            </w:r>
            <w:r w:rsidRPr="00D45C5C">
              <w:rPr>
                <w:rtl/>
              </w:rPr>
              <w:t xml:space="preserve">לְמַלְכֵי יְהוּדָה לְשָׂרֶיהָ </w:t>
            </w:r>
            <w:proofErr w:type="spellStart"/>
            <w:r w:rsidRPr="00D45C5C">
              <w:rPr>
                <w:rtl/>
              </w:rPr>
              <w:t>לְכֹהֲנֶיה</w:t>
            </w:r>
            <w:proofErr w:type="spellEnd"/>
            <w:r w:rsidRPr="00D45C5C">
              <w:rPr>
                <w:rtl/>
              </w:rPr>
              <w:t>ָ וּלְעַם הָאָרֶץ:</w:t>
            </w:r>
            <w:r>
              <w:rPr>
                <w:rtl/>
              </w:rPr>
              <w:t xml:space="preserve"> </w:t>
            </w:r>
            <w:proofErr w:type="spellStart"/>
            <w:r w:rsidRPr="00D45C5C">
              <w:rPr>
                <w:rtl/>
              </w:rPr>
              <w:t>יט</w:t>
            </w:r>
            <w:proofErr w:type="spellEnd"/>
            <w:r>
              <w:rPr>
                <w:rtl/>
              </w:rPr>
              <w:t xml:space="preserve"> </w:t>
            </w:r>
            <w:r w:rsidRPr="00D45C5C">
              <w:rPr>
                <w:rtl/>
              </w:rPr>
              <w:t xml:space="preserve">וְנִלְחֲמוּ אֵלֶיךָ </w:t>
            </w:r>
            <w:proofErr w:type="spellStart"/>
            <w:r w:rsidRPr="00D45C5C">
              <w:rPr>
                <w:rtl/>
              </w:rPr>
              <w:t>וְלֹא־יוּכְלו</w:t>
            </w:r>
            <w:proofErr w:type="spellEnd"/>
            <w:r w:rsidRPr="00D45C5C">
              <w:rPr>
                <w:rtl/>
              </w:rPr>
              <w:t xml:space="preserve">ּ לָךְ </w:t>
            </w:r>
            <w:proofErr w:type="spellStart"/>
            <w:r w:rsidRPr="00D45C5C">
              <w:rPr>
                <w:rtl/>
              </w:rPr>
              <w:t>כִּי־אִתְּך</w:t>
            </w:r>
            <w:proofErr w:type="spellEnd"/>
            <w:r w:rsidRPr="00D45C5C">
              <w:rPr>
                <w:rtl/>
              </w:rPr>
              <w:t xml:space="preserve">ָ אֲנִי </w:t>
            </w:r>
            <w:proofErr w:type="spellStart"/>
            <w:r w:rsidRPr="00D45C5C">
              <w:rPr>
                <w:rtl/>
              </w:rPr>
              <w:t>נְאֻם־ה</w:t>
            </w:r>
            <w:proofErr w:type="spellEnd"/>
            <w:r w:rsidRPr="00D45C5C">
              <w:rPr>
                <w:rtl/>
              </w:rPr>
              <w:t>' לְהַצִּילֶךָ:</w:t>
            </w:r>
          </w:p>
        </w:tc>
      </w:tr>
    </w:tbl>
    <w:p w14:paraId="18A223AF" w14:textId="77777777" w:rsidR="00D45C5C" w:rsidRDefault="00D45C5C" w:rsidP="00D45C5C">
      <w:pPr>
        <w:spacing w:after="0"/>
      </w:pPr>
    </w:p>
    <w:p w14:paraId="1F3FC0F9" w14:textId="77777777" w:rsidR="00D45C5C" w:rsidRDefault="00D45C5C" w:rsidP="00D45C5C">
      <w:pPr>
        <w:spacing w:line="259" w:lineRule="auto"/>
        <w:jc w:val="left"/>
      </w:pPr>
      <w:r>
        <w:br w:type="page"/>
      </w:r>
    </w:p>
    <w:p w14:paraId="6BDAE679" w14:textId="77777777" w:rsidR="00D45C5C" w:rsidRDefault="00D45C5C" w:rsidP="00D45C5C">
      <w:pPr>
        <w:pStyle w:val="2"/>
        <w:spacing w:after="0"/>
      </w:pPr>
      <w:bookmarkStart w:id="3" w:name="_eqz5n4k37g0x" w:colFirst="0" w:colLast="0"/>
      <w:bookmarkStart w:id="4" w:name="_Toc74469377"/>
      <w:bookmarkEnd w:id="3"/>
      <w:r>
        <w:rPr>
          <w:rtl/>
        </w:rPr>
        <w:lastRenderedPageBreak/>
        <w:t>ירמיהו ותקופת נבואתו - פסוקים א-ג:</w:t>
      </w:r>
      <w:bookmarkEnd w:id="4"/>
    </w:p>
    <w:p w14:paraId="47C89DE0" w14:textId="77777777" w:rsidR="00D45C5C" w:rsidRDefault="00D45C5C" w:rsidP="00D45C5C">
      <w:pPr>
        <w:pStyle w:val="2"/>
      </w:pPr>
      <w:bookmarkStart w:id="5" w:name="_Toc74469378"/>
      <w:r>
        <w:rPr>
          <w:rtl/>
        </w:rPr>
        <w:t>מבוא לספר - הנביא וזמנו</w:t>
      </w:r>
      <w:bookmarkEnd w:id="5"/>
    </w:p>
    <w:p w14:paraId="765D8632" w14:textId="77777777" w:rsidR="00D45C5C" w:rsidRDefault="00D45C5C" w:rsidP="00D45C5C">
      <w:pPr>
        <w:pStyle w:val="aa"/>
      </w:pPr>
      <w:r>
        <w:rPr>
          <w:rtl/>
        </w:rPr>
        <w:t xml:space="preserve">א   דִּבְרֵי יִרְמְיָהוּ </w:t>
      </w:r>
      <w:proofErr w:type="spellStart"/>
      <w:r>
        <w:rPr>
          <w:rtl/>
        </w:rPr>
        <w:t>בֶּן־חִלְקִיָּהו</w:t>
      </w:r>
      <w:proofErr w:type="spellEnd"/>
      <w:r>
        <w:rPr>
          <w:rtl/>
        </w:rPr>
        <w:t xml:space="preserve">ּ </w:t>
      </w:r>
      <w:proofErr w:type="spellStart"/>
      <w:r>
        <w:rPr>
          <w:rtl/>
        </w:rPr>
        <w:t>מִן־הַכֹּהֲנִים</w:t>
      </w:r>
      <w:proofErr w:type="spellEnd"/>
      <w:r>
        <w:rPr>
          <w:rtl/>
        </w:rPr>
        <w:t xml:space="preserve"> אֲשֶׁר בַּעֲנָתוֹת בְּאֶרֶץ בִּנְיָמִן: ב   אֲשֶׁר הָיָה דְבַר־ה' אֵלָיו בִּימֵי יֹאשִׁיָּהוּ </w:t>
      </w:r>
      <w:proofErr w:type="spellStart"/>
      <w:r>
        <w:rPr>
          <w:rtl/>
        </w:rPr>
        <w:t>בֶן־אָמוֹן</w:t>
      </w:r>
      <w:proofErr w:type="spellEnd"/>
      <w:r>
        <w:rPr>
          <w:rtl/>
        </w:rPr>
        <w:t xml:space="preserve"> מֶלֶךְ יְהוּדָה </w:t>
      </w:r>
      <w:proofErr w:type="spellStart"/>
      <w:r>
        <w:rPr>
          <w:rtl/>
        </w:rPr>
        <w:t>בִּשְׁלֹשׁ־עֶשְׂרֵה</w:t>
      </w:r>
      <w:proofErr w:type="spellEnd"/>
      <w:r>
        <w:rPr>
          <w:rtl/>
        </w:rPr>
        <w:t xml:space="preserve">  שָׁנָה לְמָלְכוֹ: ג   וַיְהִי בִּימֵי יְהוֹיָקִים </w:t>
      </w:r>
      <w:proofErr w:type="spellStart"/>
      <w:r>
        <w:rPr>
          <w:rtl/>
        </w:rPr>
        <w:t>בֶּן־יֹאשִׁיָּהו</w:t>
      </w:r>
      <w:proofErr w:type="spellEnd"/>
      <w:r>
        <w:rPr>
          <w:rtl/>
        </w:rPr>
        <w:t xml:space="preserve">ּ מֶלֶךְ יְהוּדָה עַד־תֹּם עַשְׁתֵּי עֶשְׂרֵה שָׁנָה לְצִדְקִיָּהוּ </w:t>
      </w:r>
      <w:proofErr w:type="spellStart"/>
      <w:r>
        <w:rPr>
          <w:rtl/>
        </w:rPr>
        <w:t>בֶן־יֹאשִׁיָּהו</w:t>
      </w:r>
      <w:proofErr w:type="spellEnd"/>
      <w:r>
        <w:rPr>
          <w:rtl/>
        </w:rPr>
        <w:t xml:space="preserve">ּ מֶלֶךְ יְהוּדָה  </w:t>
      </w:r>
      <w:proofErr w:type="spellStart"/>
      <w:r>
        <w:rPr>
          <w:rtl/>
        </w:rPr>
        <w:t>עַד־גְּלוֹת</w:t>
      </w:r>
      <w:proofErr w:type="spellEnd"/>
      <w:r>
        <w:rPr>
          <w:rtl/>
        </w:rPr>
        <w:t xml:space="preserve"> יְרוּשָׁלִַם בַּחֹדֶשׁ הַחֲמִישִׁי:  </w:t>
      </w:r>
    </w:p>
    <w:p w14:paraId="7CF2149C" w14:textId="77777777" w:rsidR="00D45C5C" w:rsidRDefault="00D45C5C" w:rsidP="00D45C5C">
      <w:pPr>
        <w:spacing w:after="0"/>
      </w:pPr>
      <w:hyperlink r:id="rId8">
        <w:r>
          <w:rPr>
            <w:color w:val="0563C1"/>
            <w:u w:val="single"/>
            <w:rtl/>
          </w:rPr>
          <w:t>קישור</w:t>
        </w:r>
      </w:hyperlink>
      <w:hyperlink r:id="rId9">
        <w:r>
          <w:rPr>
            <w:color w:val="0563C1"/>
            <w:u w:val="single"/>
            <w:rtl/>
          </w:rPr>
          <w:t xml:space="preserve"> </w:t>
        </w:r>
      </w:hyperlink>
      <w:hyperlink r:id="rId10">
        <w:r>
          <w:rPr>
            <w:color w:val="0563C1"/>
            <w:u w:val="single"/>
            <w:rtl/>
          </w:rPr>
          <w:t>לציר</w:t>
        </w:r>
      </w:hyperlink>
      <w:hyperlink r:id="rId11">
        <w:r>
          <w:rPr>
            <w:color w:val="0563C1"/>
            <w:u w:val="single"/>
            <w:rtl/>
          </w:rPr>
          <w:t xml:space="preserve"> </w:t>
        </w:r>
      </w:hyperlink>
      <w:hyperlink r:id="rId12">
        <w:r>
          <w:rPr>
            <w:color w:val="0563C1"/>
            <w:u w:val="single"/>
            <w:rtl/>
          </w:rPr>
          <w:t>זמן</w:t>
        </w:r>
      </w:hyperlink>
      <w:hyperlink r:id="rId13">
        <w:r>
          <w:rPr>
            <w:color w:val="0563C1"/>
            <w:u w:val="single"/>
            <w:rtl/>
          </w:rPr>
          <w:t xml:space="preserve"> </w:t>
        </w:r>
      </w:hyperlink>
      <w:hyperlink r:id="rId14">
        <w:r>
          <w:rPr>
            <w:color w:val="0563C1"/>
            <w:u w:val="single"/>
            <w:rtl/>
          </w:rPr>
          <w:t>ימי</w:t>
        </w:r>
      </w:hyperlink>
      <w:hyperlink r:id="rId15">
        <w:r>
          <w:rPr>
            <w:color w:val="0563C1"/>
            <w:u w:val="single"/>
            <w:rtl/>
          </w:rPr>
          <w:t xml:space="preserve"> </w:t>
        </w:r>
      </w:hyperlink>
      <w:hyperlink r:id="rId16">
        <w:r>
          <w:rPr>
            <w:color w:val="0563C1"/>
            <w:u w:val="single"/>
            <w:rtl/>
          </w:rPr>
          <w:t>ירמיהו</w:t>
        </w:r>
      </w:hyperlink>
    </w:p>
    <w:p w14:paraId="6E0DACF7" w14:textId="77777777" w:rsidR="00D45C5C" w:rsidRDefault="00D45C5C" w:rsidP="00D45C5C">
      <w:hyperlink r:id="rId17">
        <w:r>
          <w:rPr>
            <w:color w:val="0563C1"/>
            <w:u w:val="single"/>
            <w:rtl/>
          </w:rPr>
          <w:t>חוברת</w:t>
        </w:r>
      </w:hyperlink>
      <w:hyperlink r:id="rId18">
        <w:r>
          <w:rPr>
            <w:color w:val="0563C1"/>
            <w:u w:val="single"/>
            <w:rtl/>
          </w:rPr>
          <w:t xml:space="preserve"> </w:t>
        </w:r>
      </w:hyperlink>
      <w:hyperlink r:id="rId19">
        <w:r>
          <w:rPr>
            <w:color w:val="0563C1"/>
            <w:u w:val="single"/>
            <w:rtl/>
          </w:rPr>
          <w:t>מלווה</w:t>
        </w:r>
      </w:hyperlink>
      <w:hyperlink r:id="rId20">
        <w:r>
          <w:rPr>
            <w:color w:val="0563C1"/>
            <w:u w:val="single"/>
            <w:rtl/>
          </w:rPr>
          <w:t xml:space="preserve"> </w:t>
        </w:r>
      </w:hyperlink>
      <w:hyperlink r:id="rId21">
        <w:r>
          <w:rPr>
            <w:color w:val="0563C1"/>
            <w:u w:val="single"/>
            <w:rtl/>
          </w:rPr>
          <w:t>למידה</w:t>
        </w:r>
      </w:hyperlink>
      <w:r>
        <w:rPr>
          <w:rtl/>
        </w:rPr>
        <w:t xml:space="preserve"> – באדיבות עדי </w:t>
      </w:r>
      <w:proofErr w:type="spellStart"/>
      <w:r>
        <w:rPr>
          <w:rtl/>
        </w:rPr>
        <w:t>הולצמן</w:t>
      </w:r>
      <w:proofErr w:type="spellEnd"/>
      <w:r>
        <w:rPr>
          <w:rtl/>
        </w:rPr>
        <w:t xml:space="preserve">, בי"ס </w:t>
      </w:r>
      <w:proofErr w:type="spellStart"/>
      <w:r>
        <w:rPr>
          <w:rtl/>
        </w:rPr>
        <w:t>שק"ד</w:t>
      </w:r>
      <w:proofErr w:type="spellEnd"/>
      <w:r>
        <w:rPr>
          <w:rtl/>
        </w:rPr>
        <w:t xml:space="preserve"> </w:t>
      </w:r>
      <w:proofErr w:type="spellStart"/>
      <w:r>
        <w:rPr>
          <w:rtl/>
        </w:rPr>
        <w:t>דרכא</w:t>
      </w:r>
      <w:proofErr w:type="spellEnd"/>
      <w:r>
        <w:rPr>
          <w:rtl/>
        </w:rPr>
        <w:t xml:space="preserve"> שדה אליהו</w:t>
      </w:r>
    </w:p>
    <w:p w14:paraId="1DB16928" w14:textId="77777777" w:rsidR="00D45C5C" w:rsidRDefault="00D45C5C" w:rsidP="00D45C5C">
      <w:pPr>
        <w:pStyle w:val="af0"/>
      </w:pPr>
      <w:r>
        <w:rPr>
          <w:rtl/>
        </w:rPr>
        <w:t>מי היה ירמיהו?</w:t>
      </w:r>
    </w:p>
    <w:p w14:paraId="3A1BECE3" w14:textId="77777777" w:rsidR="00D45C5C" w:rsidRDefault="00D45C5C" w:rsidP="00D45C5C">
      <w:pPr>
        <w:pStyle w:val="aa"/>
      </w:pPr>
      <w:r>
        <w:rPr>
          <w:rtl/>
        </w:rPr>
        <w:t xml:space="preserve">א   דִּבְרֵי יִרְמְיָהוּ </w:t>
      </w:r>
      <w:proofErr w:type="spellStart"/>
      <w:r>
        <w:rPr>
          <w:rtl/>
        </w:rPr>
        <w:t>בֶּן־חִלְקִיָּהו</w:t>
      </w:r>
      <w:proofErr w:type="spellEnd"/>
      <w:r>
        <w:rPr>
          <w:rtl/>
        </w:rPr>
        <w:t xml:space="preserve">ּ </w:t>
      </w:r>
      <w:proofErr w:type="spellStart"/>
      <w:r>
        <w:rPr>
          <w:rtl/>
        </w:rPr>
        <w:t>מִן־הַכֹּהֲנִים</w:t>
      </w:r>
      <w:proofErr w:type="spellEnd"/>
      <w:r>
        <w:rPr>
          <w:rtl/>
        </w:rPr>
        <w:t xml:space="preserve"> אֲשֶׁר בַּעֲנָתוֹת בְּאֶרֶץ בִּנְיָמִן:</w:t>
      </w:r>
    </w:p>
    <w:p w14:paraId="5C5B93A2" w14:textId="77777777" w:rsidR="00D45C5C" w:rsidRDefault="00D45C5C" w:rsidP="00D45C5C">
      <w:pPr>
        <w:spacing w:after="0"/>
      </w:pPr>
      <w:r>
        <w:rPr>
          <w:rtl/>
        </w:rPr>
        <w:t>שלושת הפסוקים הראשונים של ספר ירמיהו מוסרים פרטים אחדים על הרקע של הנביא ועל תקופתו.</w:t>
      </w:r>
    </w:p>
    <w:p w14:paraId="403B9F85" w14:textId="77777777" w:rsidR="00D45C5C" w:rsidRDefault="00D45C5C" w:rsidP="00D45C5C">
      <w:pPr>
        <w:spacing w:after="0"/>
      </w:pPr>
      <w:r>
        <w:rPr>
          <w:rtl/>
        </w:rPr>
        <w:t>לכל אחד מן הפרטים המוזכרים ישנה חשיבות להבנת הספר, כיון שעולם המושגים והדימויים שבהם משתמש הנביא</w:t>
      </w:r>
    </w:p>
    <w:p w14:paraId="4A6379D9" w14:textId="77777777" w:rsidR="00D45C5C" w:rsidRDefault="00D45C5C" w:rsidP="00D45C5C">
      <w:pPr>
        <w:spacing w:after="0"/>
      </w:pPr>
      <w:r>
        <w:rPr>
          <w:rtl/>
        </w:rPr>
        <w:t>לקוח מן העולם בו הוא חי.</w:t>
      </w:r>
    </w:p>
    <w:p w14:paraId="65464D13" w14:textId="77777777" w:rsidR="00D45C5C" w:rsidRDefault="00D45C5C" w:rsidP="00D45C5C">
      <w:pPr>
        <w:pStyle w:val="3"/>
        <w:spacing w:before="240" w:after="120"/>
      </w:pPr>
      <w:r>
        <w:rPr>
          <w:rtl/>
        </w:rPr>
        <w:t xml:space="preserve">1. מן </w:t>
      </w:r>
      <w:proofErr w:type="spellStart"/>
      <w:r>
        <w:rPr>
          <w:rtl/>
        </w:rPr>
        <w:t>הכהנים</w:t>
      </w:r>
      <w:proofErr w:type="spellEnd"/>
      <w:r>
        <w:rPr>
          <w:rtl/>
        </w:rPr>
        <w:t xml:space="preserve"> אשר בענתות בארץ בנימין</w:t>
      </w:r>
    </w:p>
    <w:p w14:paraId="5507CA89" w14:textId="77777777" w:rsidR="00D45C5C" w:rsidRDefault="00D45C5C" w:rsidP="00D45C5C">
      <w:r>
        <w:rPr>
          <w:rtl/>
        </w:rPr>
        <w:t xml:space="preserve">ענתות היא עיר כהנים המוזכרת בספר יהושע פרק </w:t>
      </w:r>
      <w:proofErr w:type="spellStart"/>
      <w:r>
        <w:rPr>
          <w:rtl/>
        </w:rPr>
        <w:t>כא</w:t>
      </w:r>
      <w:proofErr w:type="spellEnd"/>
      <w:r>
        <w:rPr>
          <w:rtl/>
        </w:rPr>
        <w:t xml:space="preserve"> פסוקים </w:t>
      </w:r>
      <w:proofErr w:type="spellStart"/>
      <w:r>
        <w:rPr>
          <w:rtl/>
        </w:rPr>
        <w:t>יח-יט</w:t>
      </w:r>
      <w:proofErr w:type="spellEnd"/>
      <w:r>
        <w:rPr>
          <w:rtl/>
        </w:rPr>
        <w:t>:</w:t>
      </w:r>
    </w:p>
    <w:p w14:paraId="26F1D48B" w14:textId="77777777" w:rsidR="00D45C5C" w:rsidRDefault="00D45C5C" w:rsidP="00D45C5C">
      <w:pPr>
        <w:pStyle w:val="aa"/>
      </w:pPr>
      <w:r>
        <w:rPr>
          <w:rtl/>
        </w:rPr>
        <w:t xml:space="preserve">אֶת עֲנָתוֹת וְאֶת מִגְרָשֶׁהָ וְאֶת </w:t>
      </w:r>
      <w:proofErr w:type="spellStart"/>
      <w:r>
        <w:rPr>
          <w:rtl/>
        </w:rPr>
        <w:t>עַלְמוֹן</w:t>
      </w:r>
      <w:proofErr w:type="spellEnd"/>
      <w:r>
        <w:rPr>
          <w:rtl/>
        </w:rPr>
        <w:t xml:space="preserve"> וְאֶת מִגְרָשֶׁהָ עָרִים אַרְבַּע. כָּל עָרֵי בְנֵי אַהֲרֹן </w:t>
      </w:r>
      <w:proofErr w:type="spellStart"/>
      <w:r>
        <w:rPr>
          <w:rtl/>
        </w:rPr>
        <w:t>הַכֹּהֲנִים</w:t>
      </w:r>
      <w:proofErr w:type="spellEnd"/>
      <w:r>
        <w:rPr>
          <w:rtl/>
        </w:rPr>
        <w:t xml:space="preserve"> שְׁלֹשׁ עֶשְׂרֵה עָרִים וּמִגְרְשֵׁיהֶן.</w:t>
      </w:r>
    </w:p>
    <w:p w14:paraId="2673AC1E" w14:textId="77777777" w:rsidR="00D45C5C" w:rsidRDefault="00D45C5C" w:rsidP="00D45C5C">
      <w:pPr>
        <w:spacing w:after="0"/>
        <w:rPr>
          <w:b/>
        </w:rPr>
      </w:pPr>
      <w:r>
        <w:rPr>
          <w:b/>
          <w:rtl/>
        </w:rPr>
        <w:t>היכן נמצאת ענתות? (מפה בעמוד הבא)</w:t>
      </w:r>
    </w:p>
    <w:p w14:paraId="3E9EC9A6" w14:textId="77777777" w:rsidR="00D45C5C" w:rsidRDefault="00D45C5C" w:rsidP="00D45C5C">
      <w:pPr>
        <w:spacing w:after="0"/>
      </w:pPr>
      <w:r>
        <w:rPr>
          <w:noProof/>
        </w:rPr>
        <w:lastRenderedPageBreak/>
        <w:drawing>
          <wp:inline distT="0" distB="0" distL="0" distR="0" wp14:anchorId="03F1EA2B" wp14:editId="72B130E9">
            <wp:extent cx="4843492" cy="3909288"/>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srcRect/>
                    <a:stretch>
                      <a:fillRect/>
                    </a:stretch>
                  </pic:blipFill>
                  <pic:spPr>
                    <a:xfrm>
                      <a:off x="0" y="0"/>
                      <a:ext cx="4843492" cy="3909288"/>
                    </a:xfrm>
                    <a:prstGeom prst="rect">
                      <a:avLst/>
                    </a:prstGeom>
                    <a:ln/>
                  </pic:spPr>
                </pic:pic>
              </a:graphicData>
            </a:graphic>
          </wp:inline>
        </w:drawing>
      </w:r>
    </w:p>
    <w:p w14:paraId="6CAABB78" w14:textId="77777777" w:rsidR="00D45C5C" w:rsidRDefault="00D45C5C" w:rsidP="00D45C5C">
      <w:r>
        <w:rPr>
          <w:rtl/>
        </w:rPr>
        <w:t xml:space="preserve">במפה נוכל לראות כי ענתות סמוכה לירושלים ולוואדי קלט. מיקומה מזוהה היום באזור הכפר הערבי </w:t>
      </w:r>
      <w:proofErr w:type="spellStart"/>
      <w:r>
        <w:rPr>
          <w:rtl/>
        </w:rPr>
        <w:t>ענתא</w:t>
      </w:r>
      <w:proofErr w:type="spellEnd"/>
      <w:r>
        <w:rPr>
          <w:rtl/>
        </w:rPr>
        <w:t>.</w:t>
      </w:r>
    </w:p>
    <w:p w14:paraId="6CE6E673" w14:textId="77777777" w:rsidR="00D45C5C" w:rsidRDefault="00D45C5C" w:rsidP="00D45C5C">
      <w:pPr>
        <w:pStyle w:val="af0"/>
      </w:pPr>
      <w:r>
        <w:rPr>
          <w:rtl/>
        </w:rPr>
        <w:t xml:space="preserve">העיר ענתות במקומות נוספים בתנ"ך- לתלמידי 5 </w:t>
      </w:r>
      <w:proofErr w:type="spellStart"/>
      <w:r>
        <w:rPr>
          <w:rtl/>
        </w:rPr>
        <w:t>יח"ל</w:t>
      </w:r>
      <w:proofErr w:type="spellEnd"/>
      <w:r>
        <w:rPr>
          <w:rtl/>
        </w:rPr>
        <w:t>:</w:t>
      </w:r>
    </w:p>
    <w:p w14:paraId="7123AD5B" w14:textId="77777777" w:rsidR="00D45C5C" w:rsidRDefault="00D45C5C" w:rsidP="00D45C5C">
      <w:r>
        <w:rPr>
          <w:rtl/>
        </w:rPr>
        <w:t>העיר ענתות מוכרת לנו ממקומות נוספים בתנ"ך:</w:t>
      </w:r>
    </w:p>
    <w:p w14:paraId="00BE6556" w14:textId="77777777" w:rsidR="00D45C5C" w:rsidRDefault="00D45C5C" w:rsidP="00D45C5C">
      <w:pPr>
        <w:pBdr>
          <w:top w:val="nil"/>
          <w:left w:val="nil"/>
          <w:bottom w:val="nil"/>
          <w:right w:val="nil"/>
          <w:between w:val="nil"/>
        </w:pBdr>
        <w:spacing w:after="0"/>
        <w:rPr>
          <w:color w:val="00B050"/>
        </w:rPr>
      </w:pPr>
      <w:r w:rsidRPr="00D45C5C">
        <w:rPr>
          <w:bCs/>
          <w:color w:val="00B050"/>
          <w:rtl/>
        </w:rPr>
        <w:t>הערה דידקטית</w:t>
      </w:r>
      <w:r>
        <w:rPr>
          <w:color w:val="00B050"/>
          <w:rtl/>
        </w:rPr>
        <w:t xml:space="preserve"> - אפשר לתת לתלמידים את המקורות בלבד, ולבקש מהם לרשום אלו עובדות הם לומדים ממקורות אלה על העיר ענתות.</w:t>
      </w:r>
    </w:p>
    <w:p w14:paraId="23424FAA" w14:textId="77777777" w:rsidR="00D45C5C" w:rsidRDefault="00D45C5C" w:rsidP="00D45C5C">
      <w:pPr>
        <w:pBdr>
          <w:top w:val="nil"/>
          <w:left w:val="nil"/>
          <w:bottom w:val="nil"/>
          <w:right w:val="nil"/>
          <w:between w:val="nil"/>
        </w:pBdr>
        <w:rPr>
          <w:color w:val="00B050"/>
        </w:rPr>
      </w:pPr>
      <w:r>
        <w:rPr>
          <w:color w:val="00B050"/>
          <w:rtl/>
        </w:rPr>
        <w:t xml:space="preserve">התלמיד נדרש לדעת שבענתות עירו של ירמיהו, היה רצף יישובי מאות רבות של שנים, החל  מימי שלמה, מקים המקדש ועד לימי ירמיהו. בימי חזקיהו היא ספגה מכה קשה בידי סנחריב מלך אשור, ולמרות זאת היא המשיכה להתקיים כיישוב יהודי עד לימי החורבן על ידי הבבלים. בהמשך העיר שוקמה מחדש על ידי שבי ציון. הרקע הזה יהיה משמעותי להבנת הנבואה בפרק ל"ב, בה נדרש ירמיהו לקנות את שדה </w:t>
      </w:r>
      <w:proofErr w:type="spellStart"/>
      <w:r>
        <w:rPr>
          <w:color w:val="00B050"/>
          <w:rtl/>
        </w:rPr>
        <w:t>חנמאל</w:t>
      </w:r>
      <w:proofErr w:type="spellEnd"/>
      <w:r>
        <w:rPr>
          <w:color w:val="00B050"/>
          <w:rtl/>
        </w:rPr>
        <w:t xml:space="preserve"> דודו אשר בענתות הכבושה בידי הבבלים. ובהקשר הזה הוא התנבא: "כִּי כֹה אָמַר ה' צְבָאוֹת </w:t>
      </w:r>
      <w:proofErr w:type="spellStart"/>
      <w:r>
        <w:rPr>
          <w:color w:val="00B050"/>
          <w:rtl/>
        </w:rPr>
        <w:t>אֱלֹהֵי</w:t>
      </w:r>
      <w:proofErr w:type="spellEnd"/>
      <w:r>
        <w:rPr>
          <w:color w:val="00B050"/>
          <w:rtl/>
        </w:rPr>
        <w:t xml:space="preserve"> יִשְׂרָאֵל עוֹד יִקָּנוּ בָתִּים וְשָׂדוֹת וּכְרָמִים בָּאָרֶץ הַזֹּאת" (ירמיהו לב, טו).</w:t>
      </w:r>
    </w:p>
    <w:p w14:paraId="41F6E1CF" w14:textId="77777777" w:rsidR="00D45C5C" w:rsidRDefault="00D45C5C" w:rsidP="00D45C5C">
      <w:r>
        <w:rPr>
          <w:rtl/>
        </w:rPr>
        <w:t xml:space="preserve">בספר מלכים א פרק ב פסוקים </w:t>
      </w:r>
      <w:proofErr w:type="spellStart"/>
      <w:r>
        <w:rPr>
          <w:rtl/>
        </w:rPr>
        <w:t>כו-כז</w:t>
      </w:r>
      <w:proofErr w:type="spellEnd"/>
      <w:r>
        <w:rPr>
          <w:rtl/>
        </w:rPr>
        <w:t xml:space="preserve"> מסופר על שלמה שגרש את אביתר הכהן לענתות:</w:t>
      </w:r>
    </w:p>
    <w:p w14:paraId="37419841" w14:textId="77777777" w:rsidR="00D45C5C" w:rsidRDefault="00D45C5C" w:rsidP="00D45C5C">
      <w:pPr>
        <w:pStyle w:val="aa"/>
      </w:pPr>
      <w:r>
        <w:rPr>
          <w:rtl/>
        </w:rPr>
        <w:t xml:space="preserve">וּלְאֶבְיָתָר הַכֹּהֵן אָמַר הַמֶּלֶךְ </w:t>
      </w:r>
      <w:proofErr w:type="spellStart"/>
      <w:r>
        <w:rPr>
          <w:rtl/>
        </w:rPr>
        <w:t>עֲנָתֹת</w:t>
      </w:r>
      <w:proofErr w:type="spellEnd"/>
      <w:r>
        <w:rPr>
          <w:rtl/>
        </w:rPr>
        <w:t xml:space="preserve"> לֵךְ עַל שָׂדֶיךָ כִּי אִישׁ מָוֶת אָתָּה...</w:t>
      </w:r>
    </w:p>
    <w:p w14:paraId="6A7AD3DF" w14:textId="77777777" w:rsidR="00D45C5C" w:rsidRDefault="00D45C5C" w:rsidP="00D45C5C">
      <w:pPr>
        <w:pStyle w:val="aa"/>
      </w:pPr>
      <w:r>
        <w:rPr>
          <w:color w:val="C00000"/>
          <w:rtl/>
        </w:rPr>
        <w:t xml:space="preserve">וַיְגָרֶשׁ שְׁלֹמֹה </w:t>
      </w:r>
      <w:proofErr w:type="spellStart"/>
      <w:r>
        <w:rPr>
          <w:color w:val="C00000"/>
          <w:rtl/>
        </w:rPr>
        <w:t>אֶת־אֶבְיָתָר</w:t>
      </w:r>
      <w:proofErr w:type="spellEnd"/>
      <w:r>
        <w:rPr>
          <w:color w:val="C00000"/>
          <w:rtl/>
        </w:rPr>
        <w:t xml:space="preserve"> </w:t>
      </w:r>
      <w:r>
        <w:rPr>
          <w:rtl/>
        </w:rPr>
        <w:t xml:space="preserve">מִהְיוֹת כֹּהֵן לַה' לְמַלֵּא </w:t>
      </w:r>
      <w:proofErr w:type="spellStart"/>
      <w:r>
        <w:rPr>
          <w:rtl/>
        </w:rPr>
        <w:t>אֶת־דְּבַר</w:t>
      </w:r>
      <w:proofErr w:type="spellEnd"/>
      <w:r>
        <w:rPr>
          <w:rtl/>
        </w:rPr>
        <w:t xml:space="preserve"> ה' אֲשֶׁר דִּבֶּר </w:t>
      </w:r>
      <w:proofErr w:type="spellStart"/>
      <w:r>
        <w:rPr>
          <w:rtl/>
        </w:rPr>
        <w:t>עַל־בֵּית</w:t>
      </w:r>
      <w:proofErr w:type="spellEnd"/>
      <w:r>
        <w:rPr>
          <w:rtl/>
        </w:rPr>
        <w:t xml:space="preserve"> עֵלִי בְּשִׁלֹה.</w:t>
      </w:r>
    </w:p>
    <w:p w14:paraId="051EFF30" w14:textId="77777777" w:rsidR="00D45C5C" w:rsidRDefault="00D45C5C" w:rsidP="00D45C5C">
      <w:r>
        <w:rPr>
          <w:rtl/>
        </w:rPr>
        <w:t xml:space="preserve">ענתות נזכרת גם בתיאור מסע סנחריב בישעיהו פרק י, </w:t>
      </w:r>
      <w:proofErr w:type="spellStart"/>
      <w:r>
        <w:rPr>
          <w:rtl/>
        </w:rPr>
        <w:t>כח</w:t>
      </w:r>
      <w:proofErr w:type="spellEnd"/>
      <w:r>
        <w:rPr>
          <w:rtl/>
        </w:rPr>
        <w:t>-לב:</w:t>
      </w:r>
    </w:p>
    <w:p w14:paraId="6F6BD3AF" w14:textId="2AC79130" w:rsidR="00D45C5C" w:rsidRDefault="00D45C5C" w:rsidP="00D45C5C">
      <w:pPr>
        <w:pStyle w:val="aa"/>
      </w:pPr>
      <w:proofErr w:type="spellStart"/>
      <w:r>
        <w:rPr>
          <w:rtl/>
        </w:rPr>
        <w:lastRenderedPageBreak/>
        <w:t>כח</w:t>
      </w:r>
      <w:proofErr w:type="spellEnd"/>
      <w:r>
        <w:rPr>
          <w:rtl/>
        </w:rPr>
        <w:t xml:space="preserve">  בָּא עַל </w:t>
      </w:r>
      <w:proofErr w:type="spellStart"/>
      <w:r>
        <w:rPr>
          <w:rtl/>
        </w:rPr>
        <w:t>עַיַּת</w:t>
      </w:r>
      <w:proofErr w:type="spellEnd"/>
      <w:r>
        <w:rPr>
          <w:rtl/>
        </w:rPr>
        <w:t xml:space="preserve"> עָבַר </w:t>
      </w:r>
      <w:proofErr w:type="spellStart"/>
      <w:r>
        <w:rPr>
          <w:rtl/>
        </w:rPr>
        <w:t>בְּמִגְרוֹן</w:t>
      </w:r>
      <w:proofErr w:type="spellEnd"/>
      <w:r>
        <w:rPr>
          <w:rtl/>
        </w:rPr>
        <w:t xml:space="preserve"> </w:t>
      </w:r>
      <w:proofErr w:type="spellStart"/>
      <w:r>
        <w:rPr>
          <w:rtl/>
        </w:rPr>
        <w:t>לְמִכְמָש</w:t>
      </w:r>
      <w:proofErr w:type="spellEnd"/>
      <w:r>
        <w:rPr>
          <w:rtl/>
        </w:rPr>
        <w:t>ׂ יַפְקִיד כֵּלָיו.</w:t>
      </w:r>
      <w:r>
        <w:rPr>
          <w:rFonts w:hint="cs"/>
          <w:rtl/>
        </w:rPr>
        <w:t xml:space="preserve"> </w:t>
      </w:r>
      <w:proofErr w:type="spellStart"/>
      <w:r>
        <w:rPr>
          <w:rtl/>
        </w:rPr>
        <w:t>כט</w:t>
      </w:r>
      <w:proofErr w:type="spellEnd"/>
      <w:r>
        <w:rPr>
          <w:rtl/>
        </w:rPr>
        <w:t xml:space="preserve">  עָבְרוּ מַעְבָּרָה גֶּבַע מָלוֹן לָנוּ חָרְדָה הָרָמָה גִּבְעַת שָׁאוּל נָסָה. ל    צַהֲלִי קוֹלֵךְ בַּת גַּלִּים הַקְשִׁיבִי לַיְשָׁה עֲנִיָּה עֲנָתוֹת. לא  נָדְדָה מַדְמֵנָה יֹשְׁבֵי הַגֵּבִים </w:t>
      </w:r>
      <w:proofErr w:type="spellStart"/>
      <w:r>
        <w:rPr>
          <w:rtl/>
        </w:rPr>
        <w:t>הֵעִיזו</w:t>
      </w:r>
      <w:proofErr w:type="spellEnd"/>
      <w:r>
        <w:rPr>
          <w:rtl/>
        </w:rPr>
        <w:t>ּ.</w:t>
      </w:r>
      <w:r>
        <w:rPr>
          <w:rFonts w:hint="cs"/>
          <w:rtl/>
        </w:rPr>
        <w:t xml:space="preserve"> </w:t>
      </w:r>
      <w:r>
        <w:rPr>
          <w:rtl/>
        </w:rPr>
        <w:t xml:space="preserve">לב  עוֹד הַיּוֹם בְּנֹב לַעֲמֹד </w:t>
      </w:r>
      <w:proofErr w:type="spellStart"/>
      <w:r>
        <w:rPr>
          <w:rtl/>
        </w:rPr>
        <w:t>יְנֹפֵף</w:t>
      </w:r>
      <w:proofErr w:type="spellEnd"/>
      <w:r>
        <w:rPr>
          <w:rtl/>
        </w:rPr>
        <w:t xml:space="preserve"> יָדוֹ הַר [בית] בַּת צִיּוֹן גִּבְעַת </w:t>
      </w:r>
      <w:proofErr w:type="spellStart"/>
      <w:r>
        <w:rPr>
          <w:rtl/>
        </w:rPr>
        <w:t>יְרוּשָׁלָ‍ִם</w:t>
      </w:r>
      <w:proofErr w:type="spellEnd"/>
      <w:r>
        <w:rPr>
          <w:rtl/>
        </w:rPr>
        <w:t xml:space="preserve">. </w:t>
      </w:r>
    </w:p>
    <w:p w14:paraId="16A4D863" w14:textId="77777777" w:rsidR="00D45C5C" w:rsidRDefault="00D45C5C" w:rsidP="00D45C5C">
      <w:r>
        <w:rPr>
          <w:rtl/>
        </w:rPr>
        <w:t xml:space="preserve">כמו כן ענתות נמצאת ברשימת הישובים ששוקמו בידי שבי ציון בעזרא ב, </w:t>
      </w:r>
      <w:proofErr w:type="spellStart"/>
      <w:r>
        <w:rPr>
          <w:rtl/>
        </w:rPr>
        <w:t>כג</w:t>
      </w:r>
      <w:proofErr w:type="spellEnd"/>
      <w:r>
        <w:rPr>
          <w:rtl/>
        </w:rPr>
        <w:t xml:space="preserve">, בנחמיה ז, </w:t>
      </w:r>
      <w:proofErr w:type="spellStart"/>
      <w:r>
        <w:rPr>
          <w:rtl/>
        </w:rPr>
        <w:t>כז</w:t>
      </w:r>
      <w:proofErr w:type="spellEnd"/>
      <w:r>
        <w:rPr>
          <w:rtl/>
        </w:rPr>
        <w:t xml:space="preserve"> ובנחמיה י, כ.</w:t>
      </w:r>
    </w:p>
    <w:p w14:paraId="4D0E1286" w14:textId="52DCB6C9" w:rsidR="00D45C5C" w:rsidRDefault="00D45C5C" w:rsidP="00D45C5C">
      <w:pPr>
        <w:pBdr>
          <w:top w:val="nil"/>
          <w:left w:val="nil"/>
          <w:bottom w:val="nil"/>
          <w:right w:val="nil"/>
          <w:between w:val="nil"/>
        </w:pBdr>
        <w:shd w:val="clear" w:color="auto" w:fill="D9D9D9"/>
        <w:tabs>
          <w:tab w:val="left" w:pos="3422"/>
        </w:tabs>
        <w:spacing w:after="0"/>
        <w:rPr>
          <w:b/>
          <w:color w:val="000000"/>
        </w:rPr>
      </w:pPr>
      <w:r>
        <w:rPr>
          <w:rFonts w:hint="cs"/>
          <w:color w:val="000000"/>
          <w:rtl/>
        </w:rPr>
        <w:t>2.</w:t>
      </w:r>
      <w:r>
        <w:rPr>
          <w:b/>
          <w:color w:val="000000"/>
          <w:rtl/>
        </w:rPr>
        <w:t xml:space="preserve"> המעגלים הסובבים את ירמיהו הנביא: בני עירו ובני משפחתו - להעמקה </w:t>
      </w:r>
    </w:p>
    <w:p w14:paraId="2FE9803D" w14:textId="77777777" w:rsidR="00D45C5C" w:rsidRDefault="00D45C5C" w:rsidP="00D45C5C">
      <w:pPr>
        <w:pBdr>
          <w:top w:val="nil"/>
          <w:left w:val="nil"/>
          <w:bottom w:val="nil"/>
          <w:right w:val="nil"/>
          <w:between w:val="nil"/>
        </w:pBdr>
        <w:shd w:val="clear" w:color="auto" w:fill="D9D9D9"/>
        <w:tabs>
          <w:tab w:val="left" w:pos="3422"/>
        </w:tabs>
        <w:spacing w:after="0"/>
        <w:rPr>
          <w:color w:val="00B050"/>
        </w:rPr>
      </w:pPr>
      <w:r w:rsidRPr="00D45C5C">
        <w:rPr>
          <w:bCs/>
          <w:color w:val="00B050"/>
          <w:rtl/>
        </w:rPr>
        <w:t>הערה דידקטית</w:t>
      </w:r>
      <w:r>
        <w:rPr>
          <w:color w:val="00B050"/>
          <w:rtl/>
        </w:rPr>
        <w:t>: אפשר לתת לתלמידים את המקורות ולבקש מהם לבנות "קלסתרון", לפי הידוע מהפסוקים על ירמיהו.</w:t>
      </w:r>
    </w:p>
    <w:p w14:paraId="2BE96AAB"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t>בטרם היותו נביא, היה ירמיהו רועה צאן כמו מנהיגים רבים לפניו.</w:t>
      </w:r>
    </w:p>
    <w:p w14:paraId="34ADF90A"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t xml:space="preserve">בפרק </w:t>
      </w:r>
      <w:proofErr w:type="spellStart"/>
      <w:r>
        <w:rPr>
          <w:color w:val="000000"/>
          <w:rtl/>
        </w:rPr>
        <w:t>יז</w:t>
      </w:r>
      <w:proofErr w:type="spellEnd"/>
      <w:r>
        <w:rPr>
          <w:color w:val="000000"/>
          <w:rtl/>
        </w:rPr>
        <w:t xml:space="preserve">, </w:t>
      </w:r>
      <w:proofErr w:type="spellStart"/>
      <w:r>
        <w:rPr>
          <w:color w:val="000000"/>
          <w:rtl/>
        </w:rPr>
        <w:t>טז</w:t>
      </w:r>
      <w:proofErr w:type="spellEnd"/>
      <w:r>
        <w:rPr>
          <w:color w:val="000000"/>
          <w:rtl/>
        </w:rPr>
        <w:t xml:space="preserve"> ירמיהו מעיד על עצמו שלא רצה לעזוב את תפקידו כרועה: "וַאֲנִי לֹא-אַצְתִּי מֵרֹעֶה אַחֲרֶיךָ, וְיוֹם אָנוּשׁ לֹא </w:t>
      </w:r>
      <w:proofErr w:type="spellStart"/>
      <w:r>
        <w:rPr>
          <w:color w:val="000000"/>
          <w:rtl/>
        </w:rPr>
        <w:t>הִתְאַוֵּיתִי</w:t>
      </w:r>
      <w:proofErr w:type="spellEnd"/>
      <w:r>
        <w:rPr>
          <w:color w:val="000000"/>
          <w:rtl/>
        </w:rPr>
        <w:t>..."</w:t>
      </w:r>
    </w:p>
    <w:p w14:paraId="1137C316"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t>כפי הנראה התחיל ירמיהו את פעילותו הנבואית בענתות עירו, עד אשר עורר את חמתם של אנשי ענתות,</w:t>
      </w:r>
    </w:p>
    <w:p w14:paraId="2343DD4A"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t xml:space="preserve">כפי המתואר בפרק יא, </w:t>
      </w:r>
      <w:proofErr w:type="spellStart"/>
      <w:r>
        <w:rPr>
          <w:color w:val="000000"/>
          <w:rtl/>
        </w:rPr>
        <w:t>כא</w:t>
      </w:r>
      <w:proofErr w:type="spellEnd"/>
      <w:r>
        <w:rPr>
          <w:color w:val="000000"/>
          <w:rtl/>
        </w:rPr>
        <w:t xml:space="preserve">: " ...כֹּה אָמַר ה' עַל אַנְשֵׁי עֲנָתוֹת הַמְבַקְשִׁים אֶת נַפְשְׁךָ </w:t>
      </w:r>
      <w:proofErr w:type="spellStart"/>
      <w:r>
        <w:rPr>
          <w:color w:val="000000"/>
          <w:rtl/>
        </w:rPr>
        <w:t>לֵאמֹר</w:t>
      </w:r>
      <w:proofErr w:type="spellEnd"/>
      <w:r>
        <w:rPr>
          <w:color w:val="000000"/>
          <w:rtl/>
        </w:rPr>
        <w:t>, לֹא תִנָּבֵא בְּשֵׁם ה' וְלֹא תָמוּת בְּיָדֵנוּ."</w:t>
      </w:r>
    </w:p>
    <w:p w14:paraId="7D8D1F7E"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t xml:space="preserve">לפי המתואר בפרק </w:t>
      </w:r>
      <w:proofErr w:type="spellStart"/>
      <w:r>
        <w:rPr>
          <w:color w:val="000000"/>
          <w:rtl/>
        </w:rPr>
        <w:t>יב</w:t>
      </w:r>
      <w:proofErr w:type="spellEnd"/>
      <w:r>
        <w:rPr>
          <w:color w:val="000000"/>
          <w:rtl/>
        </w:rPr>
        <w:t>, ו גם בני משפחתו של ירמיהו יצאו נגדו ובגדו בו, וירמיהו נקרא שלא להאמין בהם:</w:t>
      </w:r>
    </w:p>
    <w:p w14:paraId="29FE2D25"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t xml:space="preserve">"כִּי גַם אַחֶיךָ וּבֵית אָבִיךָ, גַּם הֵמָּה בָּגְדוּ בָךְ, גַּם הֵמָּה קָרְאוּ אַחֲרֶיךָ מָלֵא, אַל תַּאֲמֵן בָּם כִּי יְדַבְּרוּ אֵלֶיךָ טוֹבוֹת". </w:t>
      </w:r>
    </w:p>
    <w:p w14:paraId="1716AE66"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t xml:space="preserve">בדידותו של ירמיהו מועצמת כאשר הוא מצטווה בפרק </w:t>
      </w:r>
      <w:proofErr w:type="spellStart"/>
      <w:r>
        <w:rPr>
          <w:color w:val="000000"/>
          <w:rtl/>
        </w:rPr>
        <w:t>יב</w:t>
      </w:r>
      <w:proofErr w:type="spellEnd"/>
      <w:r>
        <w:rPr>
          <w:color w:val="000000"/>
          <w:rtl/>
        </w:rPr>
        <w:t xml:space="preserve">, ב: "לֹא </w:t>
      </w:r>
      <w:proofErr w:type="spellStart"/>
      <w:r>
        <w:rPr>
          <w:color w:val="000000"/>
          <w:rtl/>
        </w:rPr>
        <w:t>תִקַּח</w:t>
      </w:r>
      <w:proofErr w:type="spellEnd"/>
      <w:r>
        <w:rPr>
          <w:color w:val="000000"/>
          <w:rtl/>
        </w:rPr>
        <w:t xml:space="preserve"> לְךָ </w:t>
      </w:r>
      <w:proofErr w:type="spellStart"/>
      <w:r>
        <w:rPr>
          <w:color w:val="000000"/>
          <w:rtl/>
        </w:rPr>
        <w:t>אִשָּׁה</w:t>
      </w:r>
      <w:proofErr w:type="spellEnd"/>
      <w:r>
        <w:rPr>
          <w:color w:val="000000"/>
          <w:rtl/>
        </w:rPr>
        <w:t xml:space="preserve"> וְלֹא יִהְיוּ לְךָ בָּנִים וּבָנוֹת בַּמָּקוֹם הַזֶּה".</w:t>
      </w:r>
    </w:p>
    <w:p w14:paraId="5C2D3D3E" w14:textId="77777777" w:rsidR="00D45C5C" w:rsidRDefault="00D45C5C" w:rsidP="00D45C5C">
      <w:pPr>
        <w:pBdr>
          <w:top w:val="nil"/>
          <w:left w:val="nil"/>
          <w:bottom w:val="nil"/>
          <w:right w:val="nil"/>
          <w:between w:val="nil"/>
        </w:pBdr>
        <w:shd w:val="clear" w:color="auto" w:fill="D9D9D9"/>
        <w:tabs>
          <w:tab w:val="left" w:pos="3422"/>
        </w:tabs>
        <w:rPr>
          <w:color w:val="000000"/>
        </w:rPr>
      </w:pPr>
      <w:r>
        <w:rPr>
          <w:color w:val="000000"/>
        </w:rPr>
        <w:t xml:space="preserve"> </w:t>
      </w:r>
    </w:p>
    <w:p w14:paraId="4E936A95" w14:textId="77777777" w:rsidR="00D45C5C" w:rsidRDefault="00D45C5C" w:rsidP="00D45C5C">
      <w:pPr>
        <w:pStyle w:val="af0"/>
      </w:pPr>
      <w:r>
        <w:rPr>
          <w:rtl/>
        </w:rPr>
        <w:t xml:space="preserve"> תקופת נבואתו של ירמיהו                                                                   </w:t>
      </w:r>
    </w:p>
    <w:p w14:paraId="086CC806" w14:textId="77777777" w:rsidR="00D45C5C" w:rsidRDefault="00D45C5C" w:rsidP="00D45C5C">
      <w:pPr>
        <w:pStyle w:val="aa"/>
      </w:pPr>
      <w:r>
        <w:rPr>
          <w:rtl/>
        </w:rPr>
        <w:t>אֲשֶׁר הָיָה דְבַר-ה' אֵלָיו בִּימֵי יֹאשִׁיָּהוּ בֶן-אָמוֹן מֶלֶךְ יְהוּדָה בִּשְׁלֹשׁ-עֶשְׂרֵה שָׁנָה לְמָלְכו.</w:t>
      </w:r>
    </w:p>
    <w:p w14:paraId="50424540" w14:textId="77777777" w:rsidR="00D45C5C" w:rsidRDefault="00D45C5C" w:rsidP="00D45C5C">
      <w:pPr>
        <w:pStyle w:val="aa"/>
      </w:pPr>
      <w:r>
        <w:rPr>
          <w:rtl/>
        </w:rPr>
        <w:t>וַיְהִי בִּימֵי יְהוֹיָקִים בֶּן-יֹאשִׁיָּהוּ מֶלֶךְ יְהוּדָה,</w:t>
      </w:r>
    </w:p>
    <w:p w14:paraId="19679580" w14:textId="77777777" w:rsidR="00D45C5C" w:rsidRDefault="00D45C5C" w:rsidP="00D45C5C">
      <w:pPr>
        <w:pStyle w:val="aa"/>
      </w:pPr>
      <w:r>
        <w:rPr>
          <w:rtl/>
        </w:rPr>
        <w:t>עַד-תֹּם עַשְׁתֵּי עֶשְׂרֵה שָׁנָה לְצִדְקִיָּהוּ בֶן-יֹאשִׁיָּהוּ מֶלֶךְ יְהוּדָה עַד-גְּלוֹת יְרוּשָׁלִַם בַּחֹדֶשׁ הַחֲמִישִׁי.</w:t>
      </w:r>
    </w:p>
    <w:p w14:paraId="35DEFC88" w14:textId="77777777" w:rsidR="00D45C5C" w:rsidRDefault="00D45C5C" w:rsidP="00D45C5C">
      <w:pPr>
        <w:numPr>
          <w:ilvl w:val="0"/>
          <w:numId w:val="6"/>
        </w:numPr>
        <w:pBdr>
          <w:top w:val="nil"/>
          <w:left w:val="nil"/>
          <w:bottom w:val="nil"/>
          <w:right w:val="nil"/>
          <w:between w:val="nil"/>
        </w:pBdr>
        <w:spacing w:line="259" w:lineRule="auto"/>
        <w:jc w:val="left"/>
        <w:rPr>
          <w:color w:val="1F3863"/>
        </w:rPr>
      </w:pPr>
      <w:r>
        <w:rPr>
          <w:color w:val="1F3863"/>
          <w:rtl/>
        </w:rPr>
        <w:t>מי היו הממלכות בתקופתו של ירמיהו?</w:t>
      </w:r>
    </w:p>
    <w:p w14:paraId="468ACD9D" w14:textId="77777777" w:rsidR="00D45C5C" w:rsidRDefault="00D45C5C" w:rsidP="00D45C5C">
      <w:pPr>
        <w:numPr>
          <w:ilvl w:val="0"/>
          <w:numId w:val="6"/>
        </w:numPr>
        <w:pBdr>
          <w:top w:val="nil"/>
          <w:left w:val="nil"/>
          <w:bottom w:val="nil"/>
          <w:right w:val="nil"/>
          <w:between w:val="nil"/>
        </w:pBdr>
        <w:spacing w:line="259" w:lineRule="auto"/>
        <w:jc w:val="left"/>
        <w:rPr>
          <w:color w:val="1F3863"/>
        </w:rPr>
      </w:pPr>
      <w:r>
        <w:rPr>
          <w:color w:val="1F3863"/>
          <w:rtl/>
        </w:rPr>
        <w:t xml:space="preserve">מי היו המלכים שבתקופתם פעל ירמיהו? </w:t>
      </w:r>
    </w:p>
    <w:p w14:paraId="55FEE291" w14:textId="77777777" w:rsidR="00D45C5C" w:rsidRPr="00D45C5C" w:rsidRDefault="00D45C5C" w:rsidP="00D45C5C">
      <w:pPr>
        <w:pBdr>
          <w:top w:val="nil"/>
          <w:left w:val="nil"/>
          <w:bottom w:val="nil"/>
          <w:right w:val="nil"/>
          <w:between w:val="nil"/>
        </w:pBdr>
        <w:spacing w:after="0"/>
        <w:rPr>
          <w:bCs/>
          <w:color w:val="00B050"/>
        </w:rPr>
      </w:pPr>
      <w:r w:rsidRPr="00D45C5C">
        <w:rPr>
          <w:bCs/>
          <w:color w:val="00B050"/>
          <w:rtl/>
        </w:rPr>
        <w:t>הערה דידקטית:</w:t>
      </w:r>
    </w:p>
    <w:p w14:paraId="2E46A90C" w14:textId="77777777" w:rsidR="00D45C5C" w:rsidRDefault="00D45C5C" w:rsidP="00D45C5C">
      <w:pPr>
        <w:pBdr>
          <w:top w:val="nil"/>
          <w:left w:val="nil"/>
          <w:bottom w:val="nil"/>
          <w:right w:val="nil"/>
          <w:between w:val="nil"/>
        </w:pBdr>
        <w:spacing w:after="0"/>
        <w:rPr>
          <w:color w:val="00B050"/>
        </w:rPr>
      </w:pPr>
      <w:r>
        <w:rPr>
          <w:color w:val="00B050"/>
          <w:rtl/>
        </w:rPr>
        <w:t xml:space="preserve">התלמידים צריכים להכיר היטב את הרקע ההיסטורי ואת הפרקים </w:t>
      </w:r>
      <w:proofErr w:type="spellStart"/>
      <w:r>
        <w:rPr>
          <w:color w:val="00B050"/>
          <w:rtl/>
        </w:rPr>
        <w:t>הרלוונטים</w:t>
      </w:r>
      <w:proofErr w:type="spellEnd"/>
      <w:r>
        <w:rPr>
          <w:color w:val="00B050"/>
          <w:rtl/>
        </w:rPr>
        <w:t xml:space="preserve"> - מלכים ב פרקים </w:t>
      </w:r>
      <w:proofErr w:type="spellStart"/>
      <w:r>
        <w:rPr>
          <w:color w:val="00B050"/>
          <w:rtl/>
        </w:rPr>
        <w:t>כא</w:t>
      </w:r>
      <w:proofErr w:type="spellEnd"/>
      <w:r>
        <w:rPr>
          <w:color w:val="00B050"/>
          <w:rtl/>
        </w:rPr>
        <w:t xml:space="preserve">-כה. </w:t>
      </w:r>
    </w:p>
    <w:p w14:paraId="67CFF910" w14:textId="77777777" w:rsidR="00D45C5C" w:rsidRDefault="00D45C5C" w:rsidP="00D45C5C">
      <w:pPr>
        <w:pBdr>
          <w:top w:val="nil"/>
          <w:left w:val="nil"/>
          <w:bottom w:val="nil"/>
          <w:right w:val="nil"/>
          <w:between w:val="nil"/>
        </w:pBdr>
        <w:spacing w:after="0"/>
        <w:rPr>
          <w:b/>
          <w:color w:val="00B050"/>
        </w:rPr>
      </w:pPr>
      <w:r>
        <w:rPr>
          <w:b/>
          <w:color w:val="00B050"/>
          <w:rtl/>
        </w:rPr>
        <w:t>הנחיות להוראת הפרקים במלכים מופיעות בנפרד.</w:t>
      </w:r>
    </w:p>
    <w:p w14:paraId="3092D47F" w14:textId="77777777" w:rsidR="00D45C5C" w:rsidRDefault="00D45C5C" w:rsidP="00D45C5C">
      <w:pPr>
        <w:pBdr>
          <w:top w:val="nil"/>
          <w:left w:val="nil"/>
          <w:bottom w:val="nil"/>
          <w:right w:val="nil"/>
          <w:between w:val="nil"/>
        </w:pBdr>
        <w:spacing w:after="0"/>
        <w:rPr>
          <w:color w:val="00B050"/>
        </w:rPr>
      </w:pPr>
      <w:r>
        <w:rPr>
          <w:color w:val="00B050"/>
          <w:rtl/>
        </w:rPr>
        <w:lastRenderedPageBreak/>
        <w:t xml:space="preserve">מומלץ לבקש מן התלמידים להכין לקראת השיעור הראשון בירמיהו, תמצית קצרה על הידוע להם על אודות תקופת יאשיהו ועל אודות הימים האחרונים של בית המקדש הראשון. </w:t>
      </w:r>
    </w:p>
    <w:p w14:paraId="0BEEE561" w14:textId="77777777" w:rsidR="00D45C5C" w:rsidRDefault="00D45C5C" w:rsidP="00D45C5C">
      <w:pPr>
        <w:pBdr>
          <w:top w:val="nil"/>
          <w:left w:val="nil"/>
          <w:bottom w:val="nil"/>
          <w:right w:val="nil"/>
          <w:between w:val="nil"/>
        </w:pBdr>
        <w:spacing w:after="0"/>
        <w:rPr>
          <w:color w:val="00B050"/>
        </w:rPr>
      </w:pPr>
    </w:p>
    <w:p w14:paraId="66E27A86" w14:textId="77777777" w:rsidR="00D45C5C" w:rsidRDefault="00D45C5C" w:rsidP="00D45C5C">
      <w:pPr>
        <w:spacing w:after="0"/>
      </w:pPr>
      <w:hyperlink r:id="rId23">
        <w:r>
          <w:rPr>
            <w:color w:val="0563C1"/>
            <w:u w:val="single"/>
            <w:rtl/>
          </w:rPr>
          <w:t>קישור</w:t>
        </w:r>
      </w:hyperlink>
      <w:hyperlink r:id="rId24">
        <w:r>
          <w:rPr>
            <w:color w:val="0563C1"/>
            <w:u w:val="single"/>
            <w:rtl/>
          </w:rPr>
          <w:t xml:space="preserve"> </w:t>
        </w:r>
      </w:hyperlink>
      <w:hyperlink r:id="rId25">
        <w:r>
          <w:rPr>
            <w:color w:val="0563C1"/>
            <w:u w:val="single"/>
            <w:rtl/>
          </w:rPr>
          <w:t>לציר</w:t>
        </w:r>
      </w:hyperlink>
      <w:hyperlink r:id="rId26">
        <w:r>
          <w:rPr>
            <w:color w:val="0563C1"/>
            <w:u w:val="single"/>
            <w:rtl/>
          </w:rPr>
          <w:t xml:space="preserve"> </w:t>
        </w:r>
      </w:hyperlink>
      <w:hyperlink r:id="rId27">
        <w:r>
          <w:rPr>
            <w:color w:val="0563C1"/>
            <w:u w:val="single"/>
            <w:rtl/>
          </w:rPr>
          <w:t>הזמן</w:t>
        </w:r>
      </w:hyperlink>
    </w:p>
    <w:p w14:paraId="1983610A" w14:textId="77777777" w:rsidR="00D45C5C" w:rsidRDefault="00D45C5C" w:rsidP="00D45C5C">
      <w:pPr>
        <w:spacing w:after="0"/>
      </w:pPr>
    </w:p>
    <w:p w14:paraId="602E87DC" w14:textId="77777777" w:rsidR="00D45C5C" w:rsidRDefault="00D45C5C" w:rsidP="00D45C5C">
      <w:pPr>
        <w:rPr>
          <w:b/>
        </w:rPr>
      </w:pPr>
      <w:r>
        <w:rPr>
          <w:b/>
          <w:rtl/>
        </w:rPr>
        <w:t xml:space="preserve">1. תחילת תקופת נבואת ירמיהו  </w:t>
      </w:r>
    </w:p>
    <w:p w14:paraId="741EEAD8" w14:textId="77777777" w:rsidR="00D45C5C" w:rsidRDefault="00D45C5C" w:rsidP="00D45C5C">
      <w:pPr>
        <w:pStyle w:val="aa"/>
      </w:pPr>
      <w:r>
        <w:rPr>
          <w:rtl/>
        </w:rPr>
        <w:t xml:space="preserve">    בִּימֵי יֹאשִׁיָּהוּ בֶן-אָמוֹן מֶלֶךְ יְהוּדָה, בִּשְׁלֹשׁ-עֶשְׂרֵה שָׁנָה, לְמָלְכוֹ.</w:t>
      </w:r>
    </w:p>
    <w:p w14:paraId="61245E32" w14:textId="77777777" w:rsidR="00D45C5C" w:rsidRDefault="00D45C5C" w:rsidP="00D45C5C">
      <w:pPr>
        <w:spacing w:after="0"/>
        <w:rPr>
          <w:b/>
        </w:rPr>
      </w:pPr>
      <w:r>
        <w:rPr>
          <w:b/>
          <w:rtl/>
        </w:rPr>
        <w:t xml:space="preserve">2. סיום התקופה - החורבן </w:t>
      </w:r>
    </w:p>
    <w:p w14:paraId="4B3E9C93" w14:textId="77777777" w:rsidR="00D45C5C" w:rsidRDefault="00D45C5C" w:rsidP="00D45C5C">
      <w:pPr>
        <w:pStyle w:val="aa"/>
      </w:pPr>
      <w:r>
        <w:rPr>
          <w:rtl/>
        </w:rPr>
        <w:t xml:space="preserve">   עַד-תֹּם עַשְׁתֵּי עֶשְׂרֵה שָׁנָה לְצִדְקִיָּהוּ בֶן-יֹאשִׁיָּהוּ מֶלֶךְ יְהוּדָה עַד-גְּלוֹת יְרוּשָׁלִַם בַּחֹדֶשׁ הַחֲמִישִׁי</w:t>
      </w:r>
      <w:r>
        <w:t>.</w:t>
      </w:r>
    </w:p>
    <w:p w14:paraId="3C098945" w14:textId="77777777" w:rsidR="00D45C5C" w:rsidRDefault="00D45C5C" w:rsidP="00D45C5C">
      <w:pPr>
        <w:spacing w:after="0"/>
      </w:pPr>
      <w:r>
        <w:t xml:space="preserve"> </w:t>
      </w:r>
    </w:p>
    <w:p w14:paraId="54E3FC0C" w14:textId="77777777" w:rsidR="00D45C5C" w:rsidRDefault="00D45C5C" w:rsidP="00D45C5C">
      <w:pPr>
        <w:spacing w:after="0"/>
      </w:pPr>
      <w:r>
        <w:rPr>
          <w:rtl/>
        </w:rPr>
        <w:t xml:space="preserve">אף על פי שפתיחתו של ספר ירמיהו מעידה כי סיום תקופת נבואת ירמיהו בגלות ירושלים, מעידים הפרקים האחרונים בספר ירמיהו מפרק </w:t>
      </w:r>
      <w:proofErr w:type="spellStart"/>
      <w:r>
        <w:rPr>
          <w:rtl/>
        </w:rPr>
        <w:t>מב</w:t>
      </w:r>
      <w:proofErr w:type="spellEnd"/>
      <w:r>
        <w:rPr>
          <w:rtl/>
        </w:rPr>
        <w:t>, א ואילך שפעילותו הנבואית נמשכה גם בתקופה מאוחרת יותר ומחוץ לירושלים.</w:t>
      </w:r>
    </w:p>
    <w:p w14:paraId="49494C59" w14:textId="77777777" w:rsidR="00D45C5C" w:rsidRDefault="00D45C5C" w:rsidP="00D45C5C">
      <w:r>
        <w:br w:type="page"/>
      </w:r>
    </w:p>
    <w:p w14:paraId="1C02D311" w14:textId="77777777" w:rsidR="00D45C5C" w:rsidRDefault="00D45C5C" w:rsidP="00D45C5C">
      <w:pPr>
        <w:pStyle w:val="2"/>
      </w:pPr>
      <w:bookmarkStart w:id="6" w:name="_1fob9te" w:colFirst="0" w:colLast="0"/>
      <w:bookmarkStart w:id="7" w:name="_Toc74469379"/>
      <w:bookmarkEnd w:id="6"/>
      <w:r>
        <w:rPr>
          <w:rtl/>
        </w:rPr>
        <w:lastRenderedPageBreak/>
        <w:t>הקדשת ירמיהו לנביא:</w:t>
      </w:r>
      <w:bookmarkEnd w:id="7"/>
    </w:p>
    <w:p w14:paraId="3367F9C2" w14:textId="77777777" w:rsidR="00D45C5C" w:rsidRDefault="00D45C5C" w:rsidP="00D45C5C">
      <w:pPr>
        <w:pBdr>
          <w:top w:val="single" w:sz="4" w:space="10" w:color="000000"/>
          <w:left w:val="nil"/>
          <w:bottom w:val="nil"/>
          <w:right w:val="nil"/>
          <w:between w:val="nil"/>
        </w:pBdr>
        <w:spacing w:before="720" w:after="0"/>
        <w:rPr>
          <w:b/>
          <w:color w:val="FF0000"/>
        </w:rPr>
      </w:pPr>
      <w:r>
        <w:rPr>
          <w:b/>
          <w:color w:val="000000"/>
          <w:rtl/>
        </w:rPr>
        <w:t xml:space="preserve">פסוק ה: </w:t>
      </w:r>
      <w:r>
        <w:rPr>
          <w:b/>
          <w:color w:val="FF0000"/>
          <w:rtl/>
        </w:rPr>
        <w:t>ה' מטיל את השליחות על ירמיהו</w:t>
      </w:r>
    </w:p>
    <w:p w14:paraId="36E5655D" w14:textId="77777777" w:rsidR="00D45C5C" w:rsidRDefault="00D45C5C" w:rsidP="00D45C5C">
      <w:pPr>
        <w:pBdr>
          <w:top w:val="single" w:sz="4" w:space="10" w:color="000000"/>
          <w:left w:val="nil"/>
          <w:bottom w:val="nil"/>
          <w:right w:val="nil"/>
          <w:between w:val="nil"/>
        </w:pBdr>
        <w:spacing w:after="0"/>
        <w:rPr>
          <w:b/>
          <w:color w:val="4472C4"/>
        </w:rPr>
      </w:pPr>
      <w:r>
        <w:rPr>
          <w:b/>
          <w:color w:val="000000"/>
          <w:rtl/>
        </w:rPr>
        <w:t xml:space="preserve">פסוק ו: </w:t>
      </w:r>
      <w:r>
        <w:rPr>
          <w:b/>
          <w:color w:val="4472C4"/>
          <w:rtl/>
        </w:rPr>
        <w:t>ירמיהו מסרב וטוען את טענותיו</w:t>
      </w:r>
    </w:p>
    <w:p w14:paraId="196E6B1E" w14:textId="77777777" w:rsidR="00D45C5C" w:rsidRDefault="00D45C5C" w:rsidP="00D45C5C">
      <w:pPr>
        <w:pBdr>
          <w:top w:val="single" w:sz="4" w:space="10" w:color="000000"/>
          <w:left w:val="nil"/>
          <w:bottom w:val="nil"/>
          <w:right w:val="nil"/>
          <w:between w:val="nil"/>
        </w:pBdr>
        <w:spacing w:after="0"/>
        <w:rPr>
          <w:b/>
          <w:color w:val="4472C4"/>
        </w:rPr>
      </w:pPr>
      <w:r>
        <w:rPr>
          <w:b/>
          <w:color w:val="000000"/>
          <w:rtl/>
        </w:rPr>
        <w:t xml:space="preserve">פסוקים ז-ט: ה' </w:t>
      </w:r>
      <w:r>
        <w:rPr>
          <w:b/>
          <w:color w:val="4472C4"/>
          <w:rtl/>
        </w:rPr>
        <w:t>עונה לטענותיו של ירמיהו</w:t>
      </w:r>
    </w:p>
    <w:p w14:paraId="3C101891" w14:textId="77777777" w:rsidR="00D45C5C" w:rsidRDefault="00D45C5C" w:rsidP="00D45C5C">
      <w:pPr>
        <w:pBdr>
          <w:top w:val="single" w:sz="4" w:space="10" w:color="000000"/>
          <w:left w:val="nil"/>
          <w:bottom w:val="nil"/>
          <w:right w:val="nil"/>
          <w:between w:val="nil"/>
        </w:pBdr>
        <w:rPr>
          <w:b/>
          <w:color w:val="FF0000"/>
        </w:rPr>
      </w:pPr>
      <w:r>
        <w:rPr>
          <w:b/>
          <w:color w:val="000000"/>
          <w:rtl/>
        </w:rPr>
        <w:t xml:space="preserve">פסוק י: ה' </w:t>
      </w:r>
      <w:r>
        <w:rPr>
          <w:b/>
          <w:color w:val="FF0000"/>
          <w:rtl/>
        </w:rPr>
        <w:t>חוזר על השליחות בפירוט</w:t>
      </w:r>
    </w:p>
    <w:tbl>
      <w:tblPr>
        <w:bidiVisual/>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8"/>
        <w:gridCol w:w="4148"/>
      </w:tblGrid>
      <w:tr w:rsidR="00D45C5C" w14:paraId="462AC999" w14:textId="77777777" w:rsidTr="00A47FBD">
        <w:trPr>
          <w:trHeight w:val="929"/>
        </w:trPr>
        <w:tc>
          <w:tcPr>
            <w:tcW w:w="4148" w:type="dxa"/>
          </w:tcPr>
          <w:p w14:paraId="508B5522" w14:textId="77777777" w:rsidR="00D45C5C" w:rsidRDefault="00D45C5C" w:rsidP="00D45C5C">
            <w:pPr>
              <w:pStyle w:val="aa"/>
            </w:pPr>
            <w:r>
              <w:rPr>
                <w:rtl/>
              </w:rPr>
              <w:t xml:space="preserve"> ד  וַיְהִי דְבַר-ה', אֵלַי </w:t>
            </w:r>
            <w:proofErr w:type="spellStart"/>
            <w:r>
              <w:rPr>
                <w:rtl/>
              </w:rPr>
              <w:t>לֵאמֹר</w:t>
            </w:r>
            <w:proofErr w:type="spellEnd"/>
            <w:r>
              <w:rPr>
                <w:rtl/>
              </w:rPr>
              <w:t>.</w:t>
            </w:r>
          </w:p>
        </w:tc>
        <w:tc>
          <w:tcPr>
            <w:tcW w:w="4148" w:type="dxa"/>
          </w:tcPr>
          <w:p w14:paraId="0C4DC6C2" w14:textId="77777777" w:rsidR="00D45C5C" w:rsidRDefault="00D45C5C" w:rsidP="00D45C5C">
            <w:pPr>
              <w:pStyle w:val="aa"/>
            </w:pPr>
            <w:r>
              <w:rPr>
                <w:rtl/>
              </w:rPr>
              <w:t xml:space="preserve">ז  וַיֹּאמֶר ה' אֵלַי </w:t>
            </w:r>
          </w:p>
          <w:p w14:paraId="1ECEA5F1" w14:textId="77777777" w:rsidR="00D45C5C" w:rsidRDefault="00D45C5C" w:rsidP="00D45C5C">
            <w:pPr>
              <w:pStyle w:val="aa"/>
            </w:pPr>
            <w:r>
              <w:t xml:space="preserve">  </w:t>
            </w:r>
            <w:r>
              <w:rPr>
                <w:color w:val="7030A0"/>
                <w:rtl/>
              </w:rPr>
              <w:t xml:space="preserve"> אַל-תֹּאמַר נַעַר אָנֹכִי  </w:t>
            </w:r>
            <w:r>
              <w:rPr>
                <w:rtl/>
              </w:rPr>
              <w:t xml:space="preserve">כִּי עַל-כָּל-אֲשֶׁר     </w:t>
            </w:r>
          </w:p>
          <w:p w14:paraId="78C0E17E" w14:textId="77777777" w:rsidR="00D45C5C" w:rsidRDefault="00D45C5C" w:rsidP="00D45C5C">
            <w:pPr>
              <w:pStyle w:val="aa"/>
            </w:pPr>
            <w:r>
              <w:rPr>
                <w:rtl/>
              </w:rPr>
              <w:t xml:space="preserve">   אֶשְׁלָחֲךָ, תֵּלֵךְ, וְאֵת כָּל-אֲשֶׁר </w:t>
            </w:r>
            <w:proofErr w:type="spellStart"/>
            <w:r>
              <w:rPr>
                <w:rtl/>
              </w:rPr>
              <w:t>אֲצַוְּך</w:t>
            </w:r>
            <w:proofErr w:type="spellEnd"/>
            <w:r>
              <w:rPr>
                <w:rtl/>
              </w:rPr>
              <w:t xml:space="preserve">ָ,    </w:t>
            </w:r>
          </w:p>
          <w:p w14:paraId="1A97A1E7" w14:textId="77777777" w:rsidR="00D45C5C" w:rsidRDefault="00D45C5C" w:rsidP="00D45C5C">
            <w:pPr>
              <w:pStyle w:val="aa"/>
            </w:pPr>
            <w:r>
              <w:rPr>
                <w:rtl/>
              </w:rPr>
              <w:t xml:space="preserve">   תְּדַבֵּר.   </w:t>
            </w:r>
          </w:p>
        </w:tc>
      </w:tr>
      <w:tr w:rsidR="00D45C5C" w14:paraId="308EF051" w14:textId="77777777" w:rsidTr="00A47FBD">
        <w:tc>
          <w:tcPr>
            <w:tcW w:w="4148" w:type="dxa"/>
          </w:tcPr>
          <w:p w14:paraId="7284D2A3" w14:textId="77777777" w:rsidR="00D45C5C" w:rsidRDefault="00D45C5C" w:rsidP="00D45C5C">
            <w:pPr>
              <w:pStyle w:val="aa"/>
              <w:rPr>
                <w:color w:val="FF0000"/>
              </w:rPr>
            </w:pPr>
            <w:r>
              <w:t xml:space="preserve"> </w:t>
            </w:r>
            <w:r>
              <w:rPr>
                <w:color w:val="FF0000"/>
                <w:rtl/>
              </w:rPr>
              <w:t xml:space="preserve">בְּטֶרֶם </w:t>
            </w:r>
            <w:proofErr w:type="spellStart"/>
            <w:r>
              <w:rPr>
                <w:color w:val="FF0000"/>
                <w:rtl/>
              </w:rPr>
              <w:t>אצורך</w:t>
            </w:r>
            <w:proofErr w:type="spellEnd"/>
            <w:r>
              <w:rPr>
                <w:color w:val="FF0000"/>
                <w:rtl/>
              </w:rPr>
              <w:t xml:space="preserve"> אֶצָּרְךָ בַבֶּטֶן יְדַעְתִּיךָ,     </w:t>
            </w:r>
          </w:p>
          <w:p w14:paraId="6C91B22B" w14:textId="77777777" w:rsidR="00D45C5C" w:rsidRDefault="00D45C5C" w:rsidP="00D45C5C">
            <w:pPr>
              <w:pStyle w:val="aa"/>
              <w:rPr>
                <w:color w:val="FF0000"/>
              </w:rPr>
            </w:pPr>
            <w:r>
              <w:rPr>
                <w:color w:val="FF0000"/>
                <w:rtl/>
              </w:rPr>
              <w:t xml:space="preserve"> וּבְטֶרֶם תֵּצֵא מֵרֶחֶם הִקְדַּשְׁתִּיךָ </w:t>
            </w:r>
          </w:p>
          <w:p w14:paraId="2C6D1EAC" w14:textId="77777777" w:rsidR="00D45C5C" w:rsidRDefault="00D45C5C" w:rsidP="00D45C5C">
            <w:pPr>
              <w:pStyle w:val="aa"/>
            </w:pPr>
            <w:r>
              <w:rPr>
                <w:color w:val="FF0000"/>
                <w:rtl/>
              </w:rPr>
              <w:t xml:space="preserve"> נָבִיא לַגּוֹיִם, </w:t>
            </w:r>
            <w:proofErr w:type="spellStart"/>
            <w:r>
              <w:rPr>
                <w:color w:val="FF0000"/>
                <w:rtl/>
              </w:rPr>
              <w:t>נְתַתִּיך</w:t>
            </w:r>
            <w:proofErr w:type="spellEnd"/>
            <w:r>
              <w:rPr>
                <w:color w:val="FF0000"/>
                <w:rtl/>
              </w:rPr>
              <w:t>ָ</w:t>
            </w:r>
            <w:r>
              <w:t xml:space="preserve">. </w:t>
            </w:r>
          </w:p>
        </w:tc>
        <w:tc>
          <w:tcPr>
            <w:tcW w:w="4148" w:type="dxa"/>
          </w:tcPr>
          <w:p w14:paraId="713E7A7B" w14:textId="77777777" w:rsidR="00D45C5C" w:rsidRDefault="00D45C5C" w:rsidP="00D45C5C">
            <w:pPr>
              <w:pStyle w:val="aa"/>
            </w:pPr>
            <w:r>
              <w:rPr>
                <w:rtl/>
              </w:rPr>
              <w:t xml:space="preserve">ח  אַל-תִּירָא, מִפְּנֵיהֶם  כִּי-אִתְּךָ אֲנִי </w:t>
            </w:r>
          </w:p>
          <w:p w14:paraId="04EDC443" w14:textId="77777777" w:rsidR="00D45C5C" w:rsidRDefault="00D45C5C" w:rsidP="00D45C5C">
            <w:pPr>
              <w:pStyle w:val="aa"/>
            </w:pPr>
            <w:r>
              <w:rPr>
                <w:rtl/>
              </w:rPr>
              <w:t xml:space="preserve">    </w:t>
            </w:r>
            <w:proofErr w:type="spellStart"/>
            <w:r>
              <w:rPr>
                <w:rtl/>
              </w:rPr>
              <w:t>לְהַצִּלֶך</w:t>
            </w:r>
            <w:proofErr w:type="spellEnd"/>
            <w:r>
              <w:rPr>
                <w:rtl/>
              </w:rPr>
              <w:t>ָ, נְאֻם-ה'.</w:t>
            </w:r>
          </w:p>
        </w:tc>
      </w:tr>
      <w:tr w:rsidR="00D45C5C" w14:paraId="2184C2D9" w14:textId="77777777" w:rsidTr="00A47FBD">
        <w:tc>
          <w:tcPr>
            <w:tcW w:w="4148" w:type="dxa"/>
          </w:tcPr>
          <w:p w14:paraId="76A6332E" w14:textId="77777777" w:rsidR="00D45C5C" w:rsidRDefault="00D45C5C" w:rsidP="00D45C5C">
            <w:pPr>
              <w:pStyle w:val="aa"/>
            </w:pPr>
            <w:r>
              <w:rPr>
                <w:rtl/>
              </w:rPr>
              <w:t>ו  וָאֹמַר, אֲהָהּ אד-ני ה',</w:t>
            </w:r>
          </w:p>
          <w:p w14:paraId="61067128" w14:textId="77777777" w:rsidR="00D45C5C" w:rsidRDefault="00D45C5C" w:rsidP="00D45C5C">
            <w:pPr>
              <w:pStyle w:val="aa"/>
              <w:rPr>
                <w:color w:val="4472C4"/>
              </w:rPr>
            </w:pPr>
            <w:r>
              <w:t xml:space="preserve">   </w:t>
            </w:r>
            <w:r>
              <w:rPr>
                <w:color w:val="4472C4"/>
                <w:rtl/>
              </w:rPr>
              <w:t xml:space="preserve">הִנֵּה לֹא-יָדַעְתִּי דַּבֵּר </w:t>
            </w:r>
          </w:p>
          <w:p w14:paraId="4F2FF8B3" w14:textId="77777777" w:rsidR="00D45C5C" w:rsidRDefault="00D45C5C" w:rsidP="00D45C5C">
            <w:pPr>
              <w:pStyle w:val="aa"/>
              <w:rPr>
                <w:color w:val="7030A0"/>
              </w:rPr>
            </w:pPr>
            <w:r>
              <w:rPr>
                <w:color w:val="7030A0"/>
                <w:rtl/>
              </w:rPr>
              <w:t xml:space="preserve">   כִּי-נַעַר, אָנֹכִי. </w:t>
            </w:r>
          </w:p>
        </w:tc>
        <w:tc>
          <w:tcPr>
            <w:tcW w:w="4148" w:type="dxa"/>
          </w:tcPr>
          <w:p w14:paraId="7E64DDD0" w14:textId="77777777" w:rsidR="00D45C5C" w:rsidRDefault="00D45C5C" w:rsidP="00D45C5C">
            <w:pPr>
              <w:pStyle w:val="aa"/>
            </w:pPr>
            <w:r>
              <w:rPr>
                <w:rtl/>
              </w:rPr>
              <w:t xml:space="preserve">ט וַיִּשְׁלַח ה' אֶת-יָדוֹ, וַיַּגַּע עַל-פִּי וַיֹּאמֶר ה'     </w:t>
            </w:r>
          </w:p>
          <w:p w14:paraId="7E9E7F40" w14:textId="77777777" w:rsidR="00D45C5C" w:rsidRDefault="00D45C5C" w:rsidP="00D45C5C">
            <w:pPr>
              <w:pStyle w:val="aa"/>
            </w:pPr>
            <w:r>
              <w:rPr>
                <w:rtl/>
              </w:rPr>
              <w:t xml:space="preserve">   אֵלַי, </w:t>
            </w:r>
            <w:r>
              <w:rPr>
                <w:color w:val="4472C4"/>
                <w:rtl/>
              </w:rPr>
              <w:t>הִנֵּה נָתַתִּי דְבָרַי בְּפִיךָ.</w:t>
            </w:r>
          </w:p>
        </w:tc>
      </w:tr>
      <w:tr w:rsidR="00D45C5C" w14:paraId="36E57CAC" w14:textId="77777777" w:rsidTr="00A47FBD">
        <w:tc>
          <w:tcPr>
            <w:tcW w:w="4148" w:type="dxa"/>
          </w:tcPr>
          <w:p w14:paraId="7D33B766" w14:textId="77777777" w:rsidR="00D45C5C" w:rsidRDefault="00D45C5C" w:rsidP="00D45C5C">
            <w:pPr>
              <w:pStyle w:val="aa"/>
            </w:pPr>
          </w:p>
        </w:tc>
        <w:tc>
          <w:tcPr>
            <w:tcW w:w="4148" w:type="dxa"/>
          </w:tcPr>
          <w:p w14:paraId="440FC994" w14:textId="77777777" w:rsidR="00D45C5C" w:rsidRDefault="00D45C5C" w:rsidP="00D45C5C">
            <w:pPr>
              <w:pStyle w:val="aa"/>
              <w:rPr>
                <w:color w:val="FF0000"/>
              </w:rPr>
            </w:pPr>
            <w:r>
              <w:rPr>
                <w:rtl/>
              </w:rPr>
              <w:t xml:space="preserve">י  </w:t>
            </w:r>
            <w:r>
              <w:rPr>
                <w:color w:val="FF0000"/>
                <w:rtl/>
              </w:rPr>
              <w:t xml:space="preserve">רְאֵה הִפְקַדְתִּיךָ הַיּוֹם הַזֶּה, </w:t>
            </w:r>
            <w:proofErr w:type="spellStart"/>
            <w:r>
              <w:rPr>
                <w:color w:val="FF0000"/>
                <w:rtl/>
              </w:rPr>
              <w:t>עַל-הַגּוֹיִם</w:t>
            </w:r>
            <w:proofErr w:type="spellEnd"/>
            <w:r>
              <w:rPr>
                <w:color w:val="FF0000"/>
                <w:rtl/>
              </w:rPr>
              <w:t xml:space="preserve"> </w:t>
            </w:r>
          </w:p>
          <w:p w14:paraId="2CB5009E" w14:textId="77777777" w:rsidR="00D45C5C" w:rsidRDefault="00D45C5C" w:rsidP="00D45C5C">
            <w:pPr>
              <w:pStyle w:val="aa"/>
            </w:pPr>
            <w:r>
              <w:rPr>
                <w:color w:val="FF0000"/>
                <w:rtl/>
              </w:rPr>
              <w:t xml:space="preserve">וְעַל-הַמַּמְלָכוֹת, </w:t>
            </w:r>
            <w:proofErr w:type="spellStart"/>
            <w:r>
              <w:rPr>
                <w:color w:val="FF0000"/>
                <w:rtl/>
              </w:rPr>
              <w:t>לִנְתוֹש</w:t>
            </w:r>
            <w:proofErr w:type="spellEnd"/>
            <w:r>
              <w:rPr>
                <w:color w:val="FF0000"/>
                <w:rtl/>
              </w:rPr>
              <w:t xml:space="preserve">ׁ </w:t>
            </w:r>
            <w:proofErr w:type="spellStart"/>
            <w:r>
              <w:rPr>
                <w:color w:val="FF0000"/>
                <w:rtl/>
              </w:rPr>
              <w:t>וְלִנְתוֹץ</w:t>
            </w:r>
            <w:proofErr w:type="spellEnd"/>
            <w:r>
              <w:rPr>
                <w:color w:val="FF0000"/>
                <w:rtl/>
              </w:rPr>
              <w:t xml:space="preserve">, </w:t>
            </w:r>
            <w:proofErr w:type="spellStart"/>
            <w:r>
              <w:rPr>
                <w:color w:val="FF0000"/>
                <w:rtl/>
              </w:rPr>
              <w:t>וּלְהַאֲבִיד</w:t>
            </w:r>
            <w:proofErr w:type="spellEnd"/>
            <w:r>
              <w:rPr>
                <w:color w:val="FF0000"/>
                <w:rtl/>
              </w:rPr>
              <w:t xml:space="preserve"> וְלַהֲרוֹס לִבְנוֹת,  וְלִנְטוֹעַ.</w:t>
            </w:r>
          </w:p>
        </w:tc>
      </w:tr>
    </w:tbl>
    <w:p w14:paraId="27343CBB" w14:textId="4B59FB15" w:rsidR="00D45C5C" w:rsidRDefault="00D45C5C" w:rsidP="00D45C5C">
      <w:pPr>
        <w:rPr>
          <w:rtl/>
        </w:rPr>
      </w:pPr>
      <w:bookmarkStart w:id="8" w:name="_3znysh7" w:colFirst="0" w:colLast="0"/>
      <w:bookmarkEnd w:id="8"/>
    </w:p>
    <w:p w14:paraId="56024339" w14:textId="77777777" w:rsidR="00D45C5C" w:rsidRDefault="00D45C5C">
      <w:pPr>
        <w:bidi w:val="0"/>
        <w:spacing w:line="259" w:lineRule="auto"/>
        <w:jc w:val="left"/>
        <w:rPr>
          <w:rtl/>
        </w:rPr>
      </w:pPr>
      <w:r>
        <w:rPr>
          <w:rtl/>
        </w:rPr>
        <w:br w:type="page"/>
      </w:r>
    </w:p>
    <w:p w14:paraId="1CECB312" w14:textId="785D1D26" w:rsidR="00D45C5C" w:rsidRDefault="00D45C5C" w:rsidP="00D45C5C">
      <w:pPr>
        <w:pStyle w:val="2"/>
      </w:pPr>
      <w:bookmarkStart w:id="9" w:name="_Toc74469380"/>
      <w:r>
        <w:rPr>
          <w:rtl/>
        </w:rPr>
        <w:lastRenderedPageBreak/>
        <w:t>המינוי לתפקיד</w:t>
      </w:r>
      <w:bookmarkEnd w:id="9"/>
    </w:p>
    <w:p w14:paraId="3F9E722F" w14:textId="77777777" w:rsidR="00D45C5C" w:rsidRDefault="00D45C5C" w:rsidP="00D45C5C">
      <w:pPr>
        <w:pStyle w:val="af0"/>
      </w:pPr>
      <w:r>
        <w:rPr>
          <w:rtl/>
        </w:rPr>
        <w:t>א. ייעודו מבטן</w:t>
      </w:r>
    </w:p>
    <w:p w14:paraId="3C8F5B34" w14:textId="2FD9BF72" w:rsidR="00D45C5C" w:rsidRDefault="00D45C5C" w:rsidP="00D45C5C">
      <w:pPr>
        <w:pStyle w:val="aa"/>
      </w:pPr>
      <w:r>
        <w:rPr>
          <w:rtl/>
        </w:rPr>
        <w:t>בְּטֶרֶם אֶצָּרְךָ בַבֶּטֶן יְדַעְתִּיךָ, וּבְטֶרֶם תֵּצֵא מֵרֶחֶם הִקְדַּשְׁתִּיךָ</w:t>
      </w:r>
    </w:p>
    <w:p w14:paraId="62AAA378" w14:textId="77777777" w:rsidR="00D45C5C" w:rsidRDefault="00D45C5C" w:rsidP="00D45C5C">
      <w:pPr>
        <w:pStyle w:val="ae"/>
      </w:pPr>
      <w:proofErr w:type="spellStart"/>
      <w:r>
        <w:rPr>
          <w:rtl/>
        </w:rPr>
        <w:t>רד"ק</w:t>
      </w:r>
      <w:proofErr w:type="spellEnd"/>
      <w:r>
        <w:rPr>
          <w:rtl/>
        </w:rPr>
        <w:t xml:space="preserve"> [ה]:</w:t>
      </w:r>
    </w:p>
    <w:p w14:paraId="474E1AAB" w14:textId="77777777" w:rsidR="00D45C5C" w:rsidRDefault="00D45C5C" w:rsidP="00D45C5C">
      <w:pPr>
        <w:pStyle w:val="ac"/>
      </w:pPr>
      <w:r>
        <w:rPr>
          <w:rtl/>
        </w:rPr>
        <w:t xml:space="preserve">ויש לשאול: למה לא אמר זה העניין לנביא אחר אלא לירמיהו? ונוכל לומר: לפי שידע הא-ל יתעלה שירמיהו יסרב בשליחות הא-ל, הודיעו כי הוא מוכן לנבואה מן הבטן. </w:t>
      </w:r>
    </w:p>
    <w:p w14:paraId="1A61F76D" w14:textId="77777777" w:rsidR="00D45C5C" w:rsidRDefault="00D45C5C" w:rsidP="00D45C5C">
      <w:proofErr w:type="spellStart"/>
      <w:r>
        <w:rPr>
          <w:rtl/>
        </w:rPr>
        <w:t>רד"ק</w:t>
      </w:r>
      <w:proofErr w:type="spellEnd"/>
      <w:r>
        <w:rPr>
          <w:rtl/>
        </w:rPr>
        <w:t xml:space="preserve"> מתמודד עם השאלה מדוע דווקא לירמיהו אומר הקב"ה שייעודו לנביא היה עוד טרם לידתו. </w:t>
      </w:r>
    </w:p>
    <w:p w14:paraId="3B5DDA41" w14:textId="77777777" w:rsidR="00D45C5C" w:rsidRDefault="00D45C5C" w:rsidP="00D45C5C">
      <w:pPr>
        <w:pStyle w:val="af0"/>
      </w:pPr>
      <w:r>
        <w:rPr>
          <w:rtl/>
        </w:rPr>
        <w:t xml:space="preserve">ב. נביא לגויים - לתלמידי 5 </w:t>
      </w:r>
      <w:proofErr w:type="spellStart"/>
      <w:r>
        <w:rPr>
          <w:rtl/>
        </w:rPr>
        <w:t>יח"ל</w:t>
      </w:r>
      <w:proofErr w:type="spellEnd"/>
      <w:r>
        <w:t xml:space="preserve">: </w:t>
      </w:r>
    </w:p>
    <w:p w14:paraId="1A8AB84C" w14:textId="77777777" w:rsidR="00D45C5C" w:rsidRDefault="00D45C5C" w:rsidP="00D45C5C">
      <w:pPr>
        <w:pStyle w:val="aa"/>
      </w:pPr>
      <w:r>
        <w:rPr>
          <w:rtl/>
        </w:rPr>
        <w:t xml:space="preserve">נָבִיא לַגּוֹיִם </w:t>
      </w:r>
      <w:proofErr w:type="spellStart"/>
      <w:r>
        <w:rPr>
          <w:rtl/>
        </w:rPr>
        <w:t>נְתַתִּיך</w:t>
      </w:r>
      <w:proofErr w:type="spellEnd"/>
      <w:r>
        <w:rPr>
          <w:rtl/>
        </w:rPr>
        <w:t>ָ</w:t>
      </w:r>
    </w:p>
    <w:p w14:paraId="56CCF66D" w14:textId="77777777" w:rsidR="00D45C5C" w:rsidRDefault="00D45C5C" w:rsidP="00D45C5C">
      <w:r>
        <w:rPr>
          <w:rtl/>
        </w:rPr>
        <w:t>חלק מנביאי ישראל התנבאו גם לגויים (ישעיהו, יחזקאל, עובדיה, נחום ועוד), אולם אצל ירמיהו מצינו  תופעה ייחודית שהוא מכונה בשעת מינויו "נָבִיא לַגּוֹיִם". ואמנם בהמשך הפרק, בפסוק י, כתוב:</w:t>
      </w:r>
    </w:p>
    <w:p w14:paraId="1016A3FE" w14:textId="77777777" w:rsidR="00D45C5C" w:rsidRDefault="00D45C5C" w:rsidP="00D45C5C">
      <w:pPr>
        <w:pBdr>
          <w:top w:val="nil"/>
          <w:left w:val="nil"/>
          <w:bottom w:val="nil"/>
          <w:right w:val="nil"/>
          <w:between w:val="nil"/>
        </w:pBdr>
        <w:spacing w:before="120"/>
        <w:rPr>
          <w:b/>
          <w:color w:val="000000"/>
          <w:sz w:val="22"/>
          <w:szCs w:val="22"/>
        </w:rPr>
      </w:pPr>
      <w:r>
        <w:rPr>
          <w:b/>
          <w:color w:val="000000"/>
          <w:sz w:val="22"/>
          <w:szCs w:val="22"/>
          <w:rtl/>
        </w:rPr>
        <w:t xml:space="preserve">רְאֵה הִפְקַדְתִּיךָ הַיּוֹם הַזֶּה </w:t>
      </w:r>
      <w:proofErr w:type="spellStart"/>
      <w:r>
        <w:rPr>
          <w:b/>
          <w:color w:val="000000"/>
          <w:sz w:val="22"/>
          <w:szCs w:val="22"/>
          <w:rtl/>
        </w:rPr>
        <w:t>עַל-הַגּוֹיִם</w:t>
      </w:r>
      <w:proofErr w:type="spellEnd"/>
      <w:r>
        <w:rPr>
          <w:b/>
          <w:color w:val="000000"/>
          <w:sz w:val="22"/>
          <w:szCs w:val="22"/>
          <w:rtl/>
        </w:rPr>
        <w:t xml:space="preserve"> וְעַל-הַמַּמְלָכוֹת </w:t>
      </w:r>
      <w:proofErr w:type="spellStart"/>
      <w:r>
        <w:rPr>
          <w:b/>
          <w:color w:val="000000"/>
          <w:sz w:val="22"/>
          <w:szCs w:val="22"/>
          <w:rtl/>
        </w:rPr>
        <w:t>לִנְתוֹש</w:t>
      </w:r>
      <w:proofErr w:type="spellEnd"/>
      <w:r>
        <w:rPr>
          <w:b/>
          <w:color w:val="000000"/>
          <w:sz w:val="22"/>
          <w:szCs w:val="22"/>
          <w:rtl/>
        </w:rPr>
        <w:t xml:space="preserve">ׁ </w:t>
      </w:r>
      <w:proofErr w:type="spellStart"/>
      <w:r>
        <w:rPr>
          <w:b/>
          <w:color w:val="000000"/>
          <w:sz w:val="22"/>
          <w:szCs w:val="22"/>
          <w:rtl/>
        </w:rPr>
        <w:t>וְלִנְתוֹץ</w:t>
      </w:r>
      <w:proofErr w:type="spellEnd"/>
      <w:r>
        <w:rPr>
          <w:b/>
          <w:color w:val="000000"/>
          <w:sz w:val="22"/>
          <w:szCs w:val="22"/>
          <w:rtl/>
        </w:rPr>
        <w:t xml:space="preserve"> </w:t>
      </w:r>
      <w:proofErr w:type="spellStart"/>
      <w:r>
        <w:rPr>
          <w:b/>
          <w:color w:val="000000"/>
          <w:sz w:val="22"/>
          <w:szCs w:val="22"/>
          <w:rtl/>
        </w:rPr>
        <w:t>וּלְהַאֲבִיד</w:t>
      </w:r>
      <w:proofErr w:type="spellEnd"/>
      <w:r>
        <w:rPr>
          <w:b/>
          <w:color w:val="000000"/>
          <w:sz w:val="22"/>
          <w:szCs w:val="22"/>
          <w:rtl/>
        </w:rPr>
        <w:t xml:space="preserve"> וְלַהֲרוֹס לִבְנוֹת וְלִנְטוֹעַ.</w:t>
      </w:r>
    </w:p>
    <w:p w14:paraId="4F9E0C6E" w14:textId="77777777" w:rsidR="00D45C5C" w:rsidRDefault="00D45C5C" w:rsidP="00D45C5C">
      <w:pPr>
        <w:spacing w:after="0"/>
        <w:rPr>
          <w:b/>
          <w:sz w:val="22"/>
          <w:szCs w:val="22"/>
        </w:rPr>
      </w:pPr>
      <w:r>
        <w:rPr>
          <w:rtl/>
        </w:rPr>
        <w:t xml:space="preserve">בסיום ספר ירמיהו, בפרקים מו-נא, מצוי קובץ נבואות על הגויים. קובץ זה פותח בכותרת כללית: </w:t>
      </w:r>
      <w:r>
        <w:rPr>
          <w:b/>
          <w:sz w:val="22"/>
          <w:szCs w:val="22"/>
          <w:rtl/>
        </w:rPr>
        <w:t xml:space="preserve">"אשר היה דבר ה' אל ירמיהו הנביא </w:t>
      </w:r>
      <w:r>
        <w:rPr>
          <w:b/>
          <w:sz w:val="22"/>
          <w:szCs w:val="22"/>
          <w:u w:val="single"/>
          <w:rtl/>
        </w:rPr>
        <w:t>על הגויים</w:t>
      </w:r>
      <w:r>
        <w:rPr>
          <w:b/>
          <w:sz w:val="22"/>
          <w:szCs w:val="22"/>
          <w:rtl/>
        </w:rPr>
        <w:t>", ובהמשך מופיעות נבואות הפותחות במילים: "למצרים...למואב...לבני עמון".</w:t>
      </w:r>
    </w:p>
    <w:p w14:paraId="7D4FCAE6" w14:textId="77777777" w:rsidR="00D45C5C" w:rsidRDefault="00D45C5C" w:rsidP="00D45C5C">
      <w:pPr>
        <w:spacing w:after="0"/>
        <w:rPr>
          <w:b/>
          <w:sz w:val="22"/>
          <w:szCs w:val="22"/>
        </w:rPr>
      </w:pPr>
    </w:p>
    <w:p w14:paraId="7927CBD1" w14:textId="77777777" w:rsidR="00D45C5C" w:rsidRDefault="00D45C5C" w:rsidP="00D45C5C">
      <w:pPr>
        <w:spacing w:after="0"/>
      </w:pPr>
      <w:r>
        <w:rPr>
          <w:u w:val="single"/>
          <w:rtl/>
        </w:rPr>
        <w:t>אפשר להסביר את הנבואות לגויים בשתי צורות</w:t>
      </w:r>
      <w:r>
        <w:t>:</w:t>
      </w:r>
    </w:p>
    <w:p w14:paraId="06C31148" w14:textId="77777777" w:rsidR="00D45C5C" w:rsidRDefault="00D45C5C" w:rsidP="00D45C5C">
      <w:pPr>
        <w:spacing w:after="0"/>
      </w:pPr>
      <w:r w:rsidRPr="00D45C5C">
        <w:rPr>
          <w:bCs/>
          <w:rtl/>
        </w:rPr>
        <w:t>אפשרות א'</w:t>
      </w:r>
      <w:r>
        <w:rPr>
          <w:rtl/>
        </w:rPr>
        <w:t xml:space="preserve"> - הנבואות על הגויים היו מיועדות לאזניהם של הגויים, והם אכן נאמרו אליהם, כחלק מהתפיסה שכל העולם נדרש לתיקון.</w:t>
      </w:r>
    </w:p>
    <w:p w14:paraId="047AB07B" w14:textId="77777777" w:rsidR="00D45C5C" w:rsidRDefault="00D45C5C" w:rsidP="00D45C5C">
      <w:r>
        <w:rPr>
          <w:rtl/>
        </w:rPr>
        <w:t>חיזוק לאפשרות זו ניתן למצוא בירמיה פרק כ"ז:</w:t>
      </w:r>
    </w:p>
    <w:p w14:paraId="7EA790A7" w14:textId="7BB77F2E" w:rsidR="00D45C5C" w:rsidRDefault="00D45C5C" w:rsidP="00D45C5C">
      <w:pPr>
        <w:pStyle w:val="aa"/>
      </w:pPr>
      <w:r>
        <w:rPr>
          <w:rtl/>
        </w:rPr>
        <w:t xml:space="preserve">א  בְּרֵאשִׁית מַמְלֶכֶת </w:t>
      </w:r>
      <w:proofErr w:type="spellStart"/>
      <w:r>
        <w:rPr>
          <w:rtl/>
        </w:rPr>
        <w:t>יְהוֹיָקִם</w:t>
      </w:r>
      <w:proofErr w:type="spellEnd"/>
      <w:r>
        <w:rPr>
          <w:rtl/>
        </w:rPr>
        <w:t xml:space="preserve"> </w:t>
      </w:r>
      <w:proofErr w:type="spellStart"/>
      <w:r>
        <w:rPr>
          <w:rtl/>
        </w:rPr>
        <w:t>בֶּן-יֹאושִׁיָּהו</w:t>
      </w:r>
      <w:proofErr w:type="spellEnd"/>
      <w:r>
        <w:rPr>
          <w:rtl/>
        </w:rPr>
        <w:t xml:space="preserve">ּ מֶלֶךְ יְהוּדָה הָיָה הַדָּבָר הַזֶּה אֶל-יִרְמְיָה מֵאֵת ה' </w:t>
      </w:r>
      <w:proofErr w:type="spellStart"/>
      <w:r>
        <w:rPr>
          <w:rtl/>
        </w:rPr>
        <w:t>לֵאמֹר</w:t>
      </w:r>
      <w:proofErr w:type="spellEnd"/>
      <w:r>
        <w:rPr>
          <w:rtl/>
        </w:rPr>
        <w:t>.</w:t>
      </w:r>
      <w:r>
        <w:rPr>
          <w:rFonts w:hint="cs"/>
          <w:rtl/>
        </w:rPr>
        <w:t xml:space="preserve"> </w:t>
      </w:r>
      <w:r>
        <w:rPr>
          <w:rtl/>
        </w:rPr>
        <w:t xml:space="preserve">ב  כֹּה-אָמַר ה' אֵלַי עֲשֵׂה לְךָ מוֹסֵרוֹת וּמֹטוֹת וּנְתַתָּם </w:t>
      </w:r>
      <w:proofErr w:type="spellStart"/>
      <w:r>
        <w:rPr>
          <w:rtl/>
        </w:rPr>
        <w:t>עַל-צַוָּארֶך</w:t>
      </w:r>
      <w:proofErr w:type="spellEnd"/>
      <w:r>
        <w:rPr>
          <w:rtl/>
        </w:rPr>
        <w:t>.</w:t>
      </w:r>
      <w:r>
        <w:rPr>
          <w:rFonts w:hint="cs"/>
          <w:rtl/>
        </w:rPr>
        <w:t xml:space="preserve"> </w:t>
      </w:r>
      <w:r>
        <w:rPr>
          <w:rtl/>
        </w:rPr>
        <w:t>ג  וְשִׁלַּחְתָּם אֶל-מֶלֶךְ אֱדוֹם וְאֶל-מֶלֶךְ מוֹאָב וְאֶל-מֶלֶךְ בְּנֵי עַמּוֹן וְאֶל-מֶלֶךְ צֹר וְאֶל-מֶלֶךְ צִידוֹן בְּיַד מַלְאָכִים הַבָּאִים יְרוּשָׁלִַם אֶל-צִדְקִיָּהוּ מֶלֶךְ יְהוּדָה.</w:t>
      </w:r>
    </w:p>
    <w:p w14:paraId="7D6549AE" w14:textId="77777777" w:rsidR="00D45C5C" w:rsidRDefault="00D45C5C" w:rsidP="00D45C5C">
      <w:pPr>
        <w:spacing w:after="0"/>
      </w:pPr>
      <w:r>
        <w:rPr>
          <w:rtl/>
        </w:rPr>
        <w:t xml:space="preserve">בנבואה זו מצטווה ירמיהו לשלוח מוסרות ומוטות אל מלכי הגויים וללוות את המשלוח במסר נבואי על כך שהם צריכים לתת את צווארם תחת עולו של </w:t>
      </w:r>
      <w:proofErr w:type="spellStart"/>
      <w:r>
        <w:rPr>
          <w:rtl/>
        </w:rPr>
        <w:t>נבוכדנאצר</w:t>
      </w:r>
      <w:proofErr w:type="spellEnd"/>
      <w:r>
        <w:rPr>
          <w:rtl/>
        </w:rPr>
        <w:t xml:space="preserve"> מלך בבל.</w:t>
      </w:r>
    </w:p>
    <w:p w14:paraId="31C89185" w14:textId="77777777" w:rsidR="00D45C5C" w:rsidRDefault="00D45C5C" w:rsidP="00D45C5C">
      <w:pPr>
        <w:spacing w:after="0"/>
      </w:pPr>
      <w:r w:rsidRPr="00D45C5C">
        <w:rPr>
          <w:bCs/>
          <w:rtl/>
        </w:rPr>
        <w:t>אפשרות ב'</w:t>
      </w:r>
      <w:r>
        <w:rPr>
          <w:b/>
          <w:rtl/>
        </w:rPr>
        <w:t xml:space="preserve"> -</w:t>
      </w:r>
      <w:r>
        <w:rPr>
          <w:rtl/>
        </w:rPr>
        <w:t xml:space="preserve"> הנבואות על הגויים נועדו להעביר מסר לעם ישראל ולא נאמרו לגויים.</w:t>
      </w:r>
    </w:p>
    <w:p w14:paraId="76837826" w14:textId="77777777" w:rsidR="00D45C5C" w:rsidRDefault="00D45C5C" w:rsidP="00D45C5C">
      <w:pPr>
        <w:spacing w:after="0"/>
      </w:pPr>
      <w:r>
        <w:rPr>
          <w:rtl/>
        </w:rPr>
        <w:lastRenderedPageBreak/>
        <w:t>המסר הוא שה' משגיח על מעשי האדם והאומות, ומשיב להם כגמולם.</w:t>
      </w:r>
    </w:p>
    <w:p w14:paraId="5C629D0E" w14:textId="77777777" w:rsidR="00D45C5C" w:rsidRDefault="00D45C5C" w:rsidP="00D45C5C">
      <w:pPr>
        <w:jc w:val="center"/>
      </w:pPr>
      <w:r>
        <w:rPr>
          <w:rtl/>
        </w:rPr>
        <w:t>בין אם נפרש כך ובין אם נפרש כך, עיקר נבואת ירמיהו היא לעם ישראל.</w:t>
      </w:r>
    </w:p>
    <w:p w14:paraId="4E300D3C" w14:textId="77777777" w:rsidR="00D45C5C" w:rsidRDefault="00D45C5C" w:rsidP="00D45C5C">
      <w:pPr>
        <w:pStyle w:val="af0"/>
      </w:pPr>
      <w:r>
        <w:rPr>
          <w:rtl/>
        </w:rPr>
        <w:t>ג. שליחות ירמיהו</w:t>
      </w:r>
    </w:p>
    <w:p w14:paraId="247886E6" w14:textId="77777777" w:rsidR="00D45C5C" w:rsidRDefault="00D45C5C" w:rsidP="00D45C5C">
      <w:r>
        <w:rPr>
          <w:rtl/>
        </w:rPr>
        <w:t xml:space="preserve">בפסוק י מפרט ה' את תוכן השליחות המוטלת על ירמיהו: </w:t>
      </w:r>
    </w:p>
    <w:p w14:paraId="3EDBDFB3" w14:textId="77777777" w:rsidR="00D45C5C" w:rsidRDefault="00D45C5C" w:rsidP="00D45C5C">
      <w:pPr>
        <w:pStyle w:val="aa"/>
      </w:pPr>
      <w:r>
        <w:rPr>
          <w:rtl/>
        </w:rPr>
        <w:t xml:space="preserve">רְאֵה הִפְקַדְתִּיךָ הַיּוֹם הַזֶּה </w:t>
      </w:r>
      <w:proofErr w:type="spellStart"/>
      <w:r>
        <w:rPr>
          <w:rtl/>
        </w:rPr>
        <w:t>עַל-הַגּוֹיִם</w:t>
      </w:r>
      <w:proofErr w:type="spellEnd"/>
      <w:r>
        <w:rPr>
          <w:rtl/>
        </w:rPr>
        <w:t xml:space="preserve"> וְעַל-הַמַּמְלָכוֹת </w:t>
      </w:r>
      <w:proofErr w:type="spellStart"/>
      <w:r>
        <w:rPr>
          <w:rtl/>
        </w:rPr>
        <w:t>לִנְתוֹש</w:t>
      </w:r>
      <w:proofErr w:type="spellEnd"/>
      <w:r>
        <w:rPr>
          <w:rtl/>
        </w:rPr>
        <w:t xml:space="preserve">ׁ </w:t>
      </w:r>
      <w:proofErr w:type="spellStart"/>
      <w:r>
        <w:rPr>
          <w:rtl/>
        </w:rPr>
        <w:t>וְלִנְתוֹץ</w:t>
      </w:r>
      <w:proofErr w:type="spellEnd"/>
      <w:r>
        <w:rPr>
          <w:rtl/>
        </w:rPr>
        <w:t xml:space="preserve"> </w:t>
      </w:r>
      <w:proofErr w:type="spellStart"/>
      <w:r>
        <w:rPr>
          <w:rtl/>
        </w:rPr>
        <w:t>וּלְהַאֲבִיד</w:t>
      </w:r>
      <w:proofErr w:type="spellEnd"/>
      <w:r>
        <w:rPr>
          <w:rtl/>
        </w:rPr>
        <w:t xml:space="preserve"> וְלַהֲרוֹס לִבְנוֹת וְלִנְטוֹעַ.  </w:t>
      </w:r>
    </w:p>
    <w:p w14:paraId="1421AE12" w14:textId="77777777" w:rsidR="00D45C5C" w:rsidRDefault="00D45C5C" w:rsidP="00D45C5C">
      <w:r>
        <w:rPr>
          <w:rtl/>
        </w:rPr>
        <w:t>התפקיד המוטל על ירמיהו כנביא כולל שישה פעלים. מהם ארבע פעולות המציינות הרס ושתיים המציינות בניין. כוונת הדברים אינה שירמיהו עצמו צריך לעשות פעולות אלה, אלא הן מאפיינות את נבואתו שרובה פורענות ומיעוטה נחמה.</w:t>
      </w:r>
    </w:p>
    <w:p w14:paraId="6B1FAC6C" w14:textId="77777777" w:rsidR="00D45C5C" w:rsidRPr="00D45C5C" w:rsidRDefault="00D45C5C" w:rsidP="00D45C5C">
      <w:pPr>
        <w:pBdr>
          <w:top w:val="nil"/>
          <w:left w:val="nil"/>
          <w:bottom w:val="nil"/>
          <w:right w:val="nil"/>
          <w:between w:val="nil"/>
        </w:pBdr>
        <w:shd w:val="clear" w:color="auto" w:fill="D9D9D9"/>
        <w:tabs>
          <w:tab w:val="left" w:pos="3422"/>
        </w:tabs>
        <w:spacing w:after="0"/>
        <w:rPr>
          <w:bCs/>
          <w:color w:val="000000"/>
        </w:rPr>
      </w:pPr>
      <w:r w:rsidRPr="00D45C5C">
        <w:rPr>
          <w:bCs/>
          <w:color w:val="000000"/>
          <w:rtl/>
        </w:rPr>
        <w:t>העמקה</w:t>
      </w:r>
      <w:r w:rsidRPr="00D45C5C">
        <w:rPr>
          <w:bCs/>
          <w:color w:val="000000"/>
        </w:rPr>
        <w:t>:</w:t>
      </w:r>
    </w:p>
    <w:p w14:paraId="39269ACE"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t>הפעלים הנזכרים בהקדשת ירמיהו חוזרים בַּספר פעמים אחדות במשמעויות שונות.</w:t>
      </w:r>
    </w:p>
    <w:p w14:paraId="190D9626"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t>נבחן את הופעתם במקומות השונים ונעמוד על הבדלי המשמעות בכל מקום.</w:t>
      </w:r>
    </w:p>
    <w:p w14:paraId="3945E3F5"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t xml:space="preserve">1. בפרק </w:t>
      </w:r>
      <w:proofErr w:type="spellStart"/>
      <w:r>
        <w:rPr>
          <w:color w:val="000000"/>
          <w:rtl/>
        </w:rPr>
        <w:t>יח</w:t>
      </w:r>
      <w:proofErr w:type="spellEnd"/>
      <w:r>
        <w:rPr>
          <w:color w:val="000000"/>
          <w:rtl/>
        </w:rPr>
        <w:t>, ה-</w:t>
      </w:r>
      <w:proofErr w:type="spellStart"/>
      <w:r>
        <w:rPr>
          <w:color w:val="000000"/>
          <w:rtl/>
        </w:rPr>
        <w:t>יב</w:t>
      </w:r>
      <w:proofErr w:type="spellEnd"/>
      <w:r>
        <w:rPr>
          <w:color w:val="000000"/>
          <w:rtl/>
        </w:rPr>
        <w:t xml:space="preserve"> אנו שומעים כי הקב"ה בהנהגתו את העולם גוזר לעתים על אומה </w:t>
      </w:r>
      <w:proofErr w:type="spellStart"/>
      <w:r>
        <w:rPr>
          <w:color w:val="000000"/>
          <w:rtl/>
        </w:rPr>
        <w:t>לנתוש</w:t>
      </w:r>
      <w:proofErr w:type="spellEnd"/>
      <w:r>
        <w:rPr>
          <w:color w:val="000000"/>
          <w:rtl/>
        </w:rPr>
        <w:t xml:space="preserve"> </w:t>
      </w:r>
      <w:proofErr w:type="spellStart"/>
      <w:r>
        <w:rPr>
          <w:color w:val="000000"/>
          <w:rtl/>
        </w:rPr>
        <w:t>ולנתוץ</w:t>
      </w:r>
      <w:proofErr w:type="spellEnd"/>
      <w:r>
        <w:rPr>
          <w:color w:val="000000"/>
          <w:rtl/>
        </w:rPr>
        <w:t xml:space="preserve">... ולעיתים לבנות ולנטוע.  </w:t>
      </w:r>
    </w:p>
    <w:p w14:paraId="4946F1AA"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t>ה  וַיְהִי דְבַר־ה' אֵלַי לֵאמוֹר.</w:t>
      </w:r>
    </w:p>
    <w:p w14:paraId="41B1E16C"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t xml:space="preserve">ו   </w:t>
      </w:r>
      <w:proofErr w:type="spellStart"/>
      <w:r>
        <w:rPr>
          <w:color w:val="000000"/>
          <w:rtl/>
        </w:rPr>
        <w:t>הֲכַיּוֹצֵר</w:t>
      </w:r>
      <w:proofErr w:type="spellEnd"/>
      <w:r>
        <w:rPr>
          <w:color w:val="000000"/>
          <w:rtl/>
        </w:rPr>
        <w:t xml:space="preserve"> הַזֶּה </w:t>
      </w:r>
      <w:proofErr w:type="spellStart"/>
      <w:r>
        <w:rPr>
          <w:color w:val="000000"/>
          <w:rtl/>
        </w:rPr>
        <w:t>לֹא־אוּכַל</w:t>
      </w:r>
      <w:proofErr w:type="spellEnd"/>
      <w:r>
        <w:rPr>
          <w:color w:val="000000"/>
          <w:rtl/>
        </w:rPr>
        <w:t xml:space="preserve"> לַעֲשׂוֹת לָכֶם בֵּית יִשְׂרָאֵל </w:t>
      </w:r>
      <w:proofErr w:type="spellStart"/>
      <w:r>
        <w:rPr>
          <w:color w:val="000000"/>
          <w:rtl/>
        </w:rPr>
        <w:t>נְאֻם־ה</w:t>
      </w:r>
      <w:proofErr w:type="spellEnd"/>
      <w:r>
        <w:rPr>
          <w:color w:val="000000"/>
          <w:rtl/>
        </w:rPr>
        <w:t>' הִנֵּה כַחֹמֶר בְּיַד הַיּוֹצֵר</w:t>
      </w:r>
    </w:p>
    <w:p w14:paraId="6021BDD4"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t xml:space="preserve">    </w:t>
      </w:r>
      <w:proofErr w:type="spellStart"/>
      <w:r>
        <w:rPr>
          <w:color w:val="000000"/>
          <w:rtl/>
        </w:rPr>
        <w:t>כֵּן־אַתֶּם</w:t>
      </w:r>
      <w:proofErr w:type="spellEnd"/>
      <w:r>
        <w:rPr>
          <w:color w:val="000000"/>
          <w:rtl/>
        </w:rPr>
        <w:t xml:space="preserve"> בְּיָדִי בֵּית יִשְׂרָאֵל.  </w:t>
      </w:r>
    </w:p>
    <w:p w14:paraId="097C66CE"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t xml:space="preserve">ז   רֶגַע אֲדַבֵּר </w:t>
      </w:r>
      <w:proofErr w:type="spellStart"/>
      <w:r>
        <w:rPr>
          <w:color w:val="000000"/>
          <w:rtl/>
        </w:rPr>
        <w:t>עַל־גּוֹי</w:t>
      </w:r>
      <w:proofErr w:type="spellEnd"/>
      <w:r>
        <w:rPr>
          <w:color w:val="000000"/>
          <w:rtl/>
        </w:rPr>
        <w:t xml:space="preserve"> </w:t>
      </w:r>
      <w:proofErr w:type="spellStart"/>
      <w:r>
        <w:rPr>
          <w:color w:val="000000"/>
          <w:rtl/>
        </w:rPr>
        <w:t>וְעַל־מַמְלָכָה</w:t>
      </w:r>
      <w:proofErr w:type="spellEnd"/>
      <w:r>
        <w:rPr>
          <w:color w:val="000000"/>
          <w:rtl/>
        </w:rPr>
        <w:t xml:space="preserve"> </w:t>
      </w:r>
      <w:proofErr w:type="spellStart"/>
      <w:r>
        <w:rPr>
          <w:b/>
          <w:color w:val="000000"/>
          <w:rtl/>
        </w:rPr>
        <w:t>לִנְתוֹש</w:t>
      </w:r>
      <w:proofErr w:type="spellEnd"/>
      <w:r>
        <w:rPr>
          <w:b/>
          <w:color w:val="000000"/>
          <w:rtl/>
        </w:rPr>
        <w:t xml:space="preserve">ׁ </w:t>
      </w:r>
      <w:proofErr w:type="spellStart"/>
      <w:r>
        <w:rPr>
          <w:b/>
          <w:color w:val="000000"/>
          <w:rtl/>
        </w:rPr>
        <w:t>וְלִנְתוֹץ</w:t>
      </w:r>
      <w:proofErr w:type="spellEnd"/>
      <w:r>
        <w:rPr>
          <w:b/>
          <w:color w:val="000000"/>
          <w:rtl/>
        </w:rPr>
        <w:t xml:space="preserve"> </w:t>
      </w:r>
      <w:proofErr w:type="spellStart"/>
      <w:r>
        <w:rPr>
          <w:b/>
          <w:color w:val="000000"/>
          <w:rtl/>
        </w:rPr>
        <w:t>וּלְהַאֲבִיד</w:t>
      </w:r>
      <w:proofErr w:type="spellEnd"/>
      <w:r>
        <w:rPr>
          <w:color w:val="000000"/>
        </w:rPr>
        <w:t xml:space="preserve">. </w:t>
      </w:r>
    </w:p>
    <w:p w14:paraId="048098D3"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t xml:space="preserve">ח  וְשָׁב הַגּוֹי הַהוּא מֵרָעָתוֹ אֲשֶׁר דִּבַּרְתִּי עָלָיו וְנִחַמְתִּי </w:t>
      </w:r>
      <w:proofErr w:type="spellStart"/>
      <w:r>
        <w:rPr>
          <w:color w:val="000000"/>
          <w:rtl/>
        </w:rPr>
        <w:t>עַל־הָרָעָה</w:t>
      </w:r>
      <w:proofErr w:type="spellEnd"/>
      <w:r>
        <w:rPr>
          <w:color w:val="000000"/>
          <w:rtl/>
        </w:rPr>
        <w:t xml:space="preserve"> אֲשֶׁר חָשַׁבְתִּי לַעֲשׂוֹת לוֹ. </w:t>
      </w:r>
    </w:p>
    <w:p w14:paraId="54737BAA"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t xml:space="preserve">ט  וְרֶגַע אֲדַבֵּר </w:t>
      </w:r>
      <w:proofErr w:type="spellStart"/>
      <w:r>
        <w:rPr>
          <w:color w:val="000000"/>
          <w:rtl/>
        </w:rPr>
        <w:t>עַל־גּוֹי</w:t>
      </w:r>
      <w:proofErr w:type="spellEnd"/>
      <w:r>
        <w:rPr>
          <w:color w:val="000000"/>
          <w:rtl/>
        </w:rPr>
        <w:t xml:space="preserve"> </w:t>
      </w:r>
      <w:proofErr w:type="spellStart"/>
      <w:r>
        <w:rPr>
          <w:color w:val="000000"/>
          <w:rtl/>
        </w:rPr>
        <w:t>וְעַל־מַמְלָכָה</w:t>
      </w:r>
      <w:proofErr w:type="spellEnd"/>
      <w:r>
        <w:rPr>
          <w:color w:val="000000"/>
          <w:rtl/>
        </w:rPr>
        <w:t xml:space="preserve"> </w:t>
      </w:r>
      <w:r>
        <w:rPr>
          <w:b/>
          <w:color w:val="000000"/>
          <w:rtl/>
        </w:rPr>
        <w:t>לִבְנֹת וְלִנְטֹעַ</w:t>
      </w:r>
      <w:r>
        <w:rPr>
          <w:color w:val="000000"/>
        </w:rPr>
        <w:t xml:space="preserve">. </w:t>
      </w:r>
    </w:p>
    <w:p w14:paraId="6D5C1E9E"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t xml:space="preserve">י    וְעָשָׂה (הרעה) הָרַע בְּעֵינַי לְבִלְתִּי שְׁמֹעַ בְּקוֹלִי וְנִחַמְתִּי </w:t>
      </w:r>
      <w:proofErr w:type="spellStart"/>
      <w:r>
        <w:rPr>
          <w:color w:val="000000"/>
          <w:rtl/>
        </w:rPr>
        <w:t>עַל־הַטּוֹבָה</w:t>
      </w:r>
      <w:proofErr w:type="spellEnd"/>
      <w:r>
        <w:rPr>
          <w:color w:val="000000"/>
          <w:rtl/>
        </w:rPr>
        <w:t xml:space="preserve"> אֲשֶׁר אָמַרְתִּי לְהֵיטִיב אוֹתוֹ. </w:t>
      </w:r>
    </w:p>
    <w:p w14:paraId="020F88E4"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t xml:space="preserve">יא  וְעַתָּה </w:t>
      </w:r>
      <w:proofErr w:type="spellStart"/>
      <w:r>
        <w:rPr>
          <w:color w:val="000000"/>
          <w:rtl/>
        </w:rPr>
        <w:t>אֱמָר־נָא</w:t>
      </w:r>
      <w:proofErr w:type="spellEnd"/>
      <w:r>
        <w:rPr>
          <w:color w:val="000000"/>
          <w:rtl/>
        </w:rPr>
        <w:t xml:space="preserve"> </w:t>
      </w:r>
      <w:proofErr w:type="spellStart"/>
      <w:r>
        <w:rPr>
          <w:color w:val="000000"/>
          <w:rtl/>
        </w:rPr>
        <w:t>אֶל־אִישׁ־יְהוּדָה</w:t>
      </w:r>
      <w:proofErr w:type="spellEnd"/>
      <w:r>
        <w:rPr>
          <w:color w:val="000000"/>
          <w:rtl/>
        </w:rPr>
        <w:t xml:space="preserve"> </w:t>
      </w:r>
      <w:proofErr w:type="spellStart"/>
      <w:r>
        <w:rPr>
          <w:color w:val="000000"/>
          <w:rtl/>
        </w:rPr>
        <w:t>וְעַל־יוֹשְׁבֵי</w:t>
      </w:r>
      <w:proofErr w:type="spellEnd"/>
      <w:r>
        <w:rPr>
          <w:color w:val="000000"/>
          <w:rtl/>
        </w:rPr>
        <w:t xml:space="preserve"> יְרוּשָׁלִַם </w:t>
      </w:r>
      <w:proofErr w:type="spellStart"/>
      <w:r>
        <w:rPr>
          <w:color w:val="000000"/>
          <w:rtl/>
        </w:rPr>
        <w:t>לֵאמֹר</w:t>
      </w:r>
      <w:proofErr w:type="spellEnd"/>
      <w:r>
        <w:rPr>
          <w:color w:val="000000"/>
          <w:rtl/>
        </w:rPr>
        <w:t xml:space="preserve"> </w:t>
      </w:r>
    </w:p>
    <w:p w14:paraId="29033F1D"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t xml:space="preserve">     כֹּה אָמַר ה' הִנֵּה אָנֹכִי יוֹצֵר עֲלֵיכֶם רָעָה וְחֹשֵׁב עֲלֵיכֶם מַחֲשָׁבָה שׁוּבוּ נָא אִישׁ מִדַּרְכּוֹ הָרָעָה </w:t>
      </w:r>
    </w:p>
    <w:p w14:paraId="7C98FC6C"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t xml:space="preserve">    וְהֵיטִיבוּ דַרְכֵיכֶם וּמַעַלְלֵיכֶם.</w:t>
      </w:r>
    </w:p>
    <w:p w14:paraId="1418B79E"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proofErr w:type="spellStart"/>
      <w:r>
        <w:rPr>
          <w:color w:val="000000"/>
          <w:rtl/>
        </w:rPr>
        <w:t>יב</w:t>
      </w:r>
      <w:proofErr w:type="spellEnd"/>
      <w:r>
        <w:rPr>
          <w:color w:val="000000"/>
          <w:rtl/>
        </w:rPr>
        <w:t xml:space="preserve">  וְאָמְרוּ נוֹאָשׁ </w:t>
      </w:r>
      <w:proofErr w:type="spellStart"/>
      <w:r>
        <w:rPr>
          <w:color w:val="000000"/>
          <w:rtl/>
        </w:rPr>
        <w:t>כִּי־אַחֲרֵי</w:t>
      </w:r>
      <w:proofErr w:type="spellEnd"/>
      <w:r>
        <w:rPr>
          <w:color w:val="000000"/>
          <w:rtl/>
        </w:rPr>
        <w:t xml:space="preserve"> מַחְשְׁבוֹתֵינוּ נֵלֵךְ וְאִישׁ שְׁרִרוּת </w:t>
      </w:r>
      <w:proofErr w:type="spellStart"/>
      <w:r>
        <w:rPr>
          <w:color w:val="000000"/>
          <w:rtl/>
        </w:rPr>
        <w:t>לִבּוֹ־הָרָע</w:t>
      </w:r>
      <w:proofErr w:type="spellEnd"/>
      <w:r>
        <w:rPr>
          <w:color w:val="000000"/>
          <w:rtl/>
        </w:rPr>
        <w:t xml:space="preserve"> נַעֲשֶׂה.  </w:t>
      </w:r>
    </w:p>
    <w:p w14:paraId="1348EFF5"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t xml:space="preserve">2. פרק כד, ה-ו: נבואת נחמה לישראל. הפעלים של ההרס באים בשלילה (לא </w:t>
      </w:r>
      <w:proofErr w:type="spellStart"/>
      <w:r>
        <w:rPr>
          <w:color w:val="000000"/>
          <w:rtl/>
        </w:rPr>
        <w:t>אהרס</w:t>
      </w:r>
      <w:proofErr w:type="spellEnd"/>
      <w:r>
        <w:rPr>
          <w:color w:val="000000"/>
          <w:rtl/>
        </w:rPr>
        <w:t xml:space="preserve">, לא </w:t>
      </w:r>
      <w:proofErr w:type="spellStart"/>
      <w:r>
        <w:rPr>
          <w:color w:val="000000"/>
          <w:rtl/>
        </w:rPr>
        <w:t>אתוש</w:t>
      </w:r>
      <w:proofErr w:type="spellEnd"/>
      <w:r>
        <w:rPr>
          <w:color w:val="000000"/>
          <w:rtl/>
        </w:rPr>
        <w:t>). כל הפעולות לטובה.</w:t>
      </w:r>
    </w:p>
    <w:p w14:paraId="702A4F63"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t xml:space="preserve">ה  </w:t>
      </w:r>
      <w:proofErr w:type="spellStart"/>
      <w:r>
        <w:rPr>
          <w:color w:val="000000"/>
          <w:rtl/>
        </w:rPr>
        <w:t>כֹּה־אָמַר</w:t>
      </w:r>
      <w:proofErr w:type="spellEnd"/>
      <w:r>
        <w:rPr>
          <w:color w:val="000000"/>
          <w:rtl/>
        </w:rPr>
        <w:t xml:space="preserve"> ה' </w:t>
      </w:r>
      <w:proofErr w:type="spellStart"/>
      <w:r>
        <w:rPr>
          <w:color w:val="000000"/>
          <w:rtl/>
        </w:rPr>
        <w:t>אֱלֹהֵי</w:t>
      </w:r>
      <w:proofErr w:type="spellEnd"/>
      <w:r>
        <w:rPr>
          <w:color w:val="000000"/>
          <w:rtl/>
        </w:rPr>
        <w:t xml:space="preserve"> יִשְׂרָאֵל כַּתְּאֵנִים הַטֹּבוֹת הָאֵלֶּה </w:t>
      </w:r>
      <w:proofErr w:type="spellStart"/>
      <w:r>
        <w:rPr>
          <w:color w:val="000000"/>
          <w:rtl/>
        </w:rPr>
        <w:t>כֵּן־אַכִּיר</w:t>
      </w:r>
      <w:proofErr w:type="spellEnd"/>
      <w:r>
        <w:rPr>
          <w:color w:val="000000"/>
          <w:rtl/>
        </w:rPr>
        <w:t xml:space="preserve"> </w:t>
      </w:r>
      <w:proofErr w:type="spellStart"/>
      <w:r>
        <w:rPr>
          <w:color w:val="000000"/>
          <w:rtl/>
        </w:rPr>
        <w:t>אֶת־גָּלוּת</w:t>
      </w:r>
      <w:proofErr w:type="spellEnd"/>
      <w:r>
        <w:rPr>
          <w:color w:val="000000"/>
          <w:rtl/>
        </w:rPr>
        <w:t xml:space="preserve"> יְהוּדָה</w:t>
      </w:r>
    </w:p>
    <w:p w14:paraId="22346A73"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t xml:space="preserve">    אֲשֶׁר שִׁלַּחְתִּי </w:t>
      </w:r>
      <w:proofErr w:type="spellStart"/>
      <w:r>
        <w:rPr>
          <w:color w:val="000000"/>
          <w:rtl/>
        </w:rPr>
        <w:t>מִן־הַמָּקוֹם</w:t>
      </w:r>
      <w:proofErr w:type="spellEnd"/>
      <w:r>
        <w:rPr>
          <w:color w:val="000000"/>
          <w:rtl/>
        </w:rPr>
        <w:t xml:space="preserve"> הַזֶּה אֶרֶץ כַּשְׂדִּים לְטוֹבָה.  </w:t>
      </w:r>
    </w:p>
    <w:p w14:paraId="4FE47D64" w14:textId="77777777" w:rsidR="00D45C5C" w:rsidRDefault="00D45C5C" w:rsidP="00D45C5C">
      <w:pPr>
        <w:pBdr>
          <w:top w:val="nil"/>
          <w:left w:val="nil"/>
          <w:bottom w:val="nil"/>
          <w:right w:val="nil"/>
          <w:between w:val="nil"/>
        </w:pBdr>
        <w:shd w:val="clear" w:color="auto" w:fill="D9D9D9"/>
        <w:tabs>
          <w:tab w:val="left" w:pos="3422"/>
        </w:tabs>
        <w:spacing w:after="0"/>
        <w:rPr>
          <w:b/>
          <w:color w:val="000000"/>
        </w:rPr>
      </w:pPr>
      <w:r>
        <w:rPr>
          <w:color w:val="000000"/>
          <w:rtl/>
        </w:rPr>
        <w:t xml:space="preserve"> ו  וְשַׂמְתִּי עֵינִי עֲלֵיהֶם לְטוֹבָה וַהֲשִׁבֹתִים </w:t>
      </w:r>
      <w:proofErr w:type="spellStart"/>
      <w:r>
        <w:rPr>
          <w:color w:val="000000"/>
          <w:rtl/>
        </w:rPr>
        <w:t>עַל־הָאָרֶץ</w:t>
      </w:r>
      <w:proofErr w:type="spellEnd"/>
      <w:r>
        <w:rPr>
          <w:color w:val="000000"/>
          <w:rtl/>
        </w:rPr>
        <w:t xml:space="preserve"> הַזֹּאת </w:t>
      </w:r>
      <w:r>
        <w:rPr>
          <w:b/>
          <w:color w:val="000000"/>
          <w:rtl/>
        </w:rPr>
        <w:t>וּבְנִיתִים</w:t>
      </w:r>
      <w:r>
        <w:rPr>
          <w:color w:val="000000"/>
          <w:rtl/>
        </w:rPr>
        <w:t xml:space="preserve"> וְלֹא </w:t>
      </w:r>
      <w:proofErr w:type="spellStart"/>
      <w:r>
        <w:rPr>
          <w:b/>
          <w:color w:val="000000"/>
          <w:rtl/>
        </w:rPr>
        <w:t>אֶהֱרֹס</w:t>
      </w:r>
      <w:proofErr w:type="spellEnd"/>
    </w:p>
    <w:p w14:paraId="0BAB4756" w14:textId="77777777" w:rsidR="00D45C5C" w:rsidRDefault="00D45C5C" w:rsidP="00D45C5C">
      <w:pPr>
        <w:pBdr>
          <w:top w:val="nil"/>
          <w:left w:val="nil"/>
          <w:bottom w:val="nil"/>
          <w:right w:val="nil"/>
          <w:between w:val="nil"/>
        </w:pBdr>
        <w:shd w:val="clear" w:color="auto" w:fill="D9D9D9"/>
        <w:tabs>
          <w:tab w:val="left" w:pos="3422"/>
        </w:tabs>
        <w:spacing w:after="0"/>
        <w:rPr>
          <w:b/>
          <w:color w:val="000000"/>
        </w:rPr>
      </w:pPr>
      <w:r>
        <w:rPr>
          <w:color w:val="000000"/>
        </w:rPr>
        <w:t xml:space="preserve">    </w:t>
      </w:r>
      <w:r>
        <w:rPr>
          <w:b/>
          <w:color w:val="000000"/>
          <w:rtl/>
        </w:rPr>
        <w:t>וּנְטַעְתִּים</w:t>
      </w:r>
      <w:r>
        <w:rPr>
          <w:color w:val="000000"/>
          <w:rtl/>
        </w:rPr>
        <w:t xml:space="preserve"> וְלֹא </w:t>
      </w:r>
      <w:proofErr w:type="spellStart"/>
      <w:r>
        <w:rPr>
          <w:b/>
          <w:color w:val="000000"/>
          <w:rtl/>
        </w:rPr>
        <w:t>אֶתּוֹש</w:t>
      </w:r>
      <w:proofErr w:type="spellEnd"/>
      <w:r>
        <w:rPr>
          <w:b/>
          <w:color w:val="000000"/>
          <w:rtl/>
        </w:rPr>
        <w:t>ׁ.</w:t>
      </w:r>
    </w:p>
    <w:p w14:paraId="44DC7832"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t xml:space="preserve">3. פרק לא, </w:t>
      </w:r>
      <w:proofErr w:type="spellStart"/>
      <w:r>
        <w:rPr>
          <w:color w:val="000000"/>
          <w:rtl/>
        </w:rPr>
        <w:t>כו-כז</w:t>
      </w:r>
      <w:proofErr w:type="spellEnd"/>
      <w:r>
        <w:rPr>
          <w:color w:val="000000"/>
          <w:rtl/>
        </w:rPr>
        <w:t>: הקב"ה מבטיח שכשם שהתקיימה הפורענות כך תתקיימנה פעולות הנחמה.</w:t>
      </w:r>
    </w:p>
    <w:p w14:paraId="58FBFAB7"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proofErr w:type="spellStart"/>
      <w:r>
        <w:rPr>
          <w:color w:val="000000"/>
          <w:rtl/>
        </w:rPr>
        <w:t>כו</w:t>
      </w:r>
      <w:proofErr w:type="spellEnd"/>
      <w:r>
        <w:rPr>
          <w:color w:val="000000"/>
          <w:rtl/>
        </w:rPr>
        <w:t xml:space="preserve">  הִנֵּה יָמִים בָּאִים </w:t>
      </w:r>
      <w:proofErr w:type="spellStart"/>
      <w:r>
        <w:rPr>
          <w:color w:val="000000"/>
          <w:rtl/>
        </w:rPr>
        <w:t>נְאֻם־ה</w:t>
      </w:r>
      <w:proofErr w:type="spellEnd"/>
      <w:r>
        <w:rPr>
          <w:color w:val="000000"/>
          <w:rtl/>
        </w:rPr>
        <w:t xml:space="preserve">' וְזָרַעְתִּי </w:t>
      </w:r>
      <w:proofErr w:type="spellStart"/>
      <w:r>
        <w:rPr>
          <w:color w:val="000000"/>
          <w:rtl/>
        </w:rPr>
        <w:t>אֶת־בֵּית</w:t>
      </w:r>
      <w:proofErr w:type="spellEnd"/>
      <w:r>
        <w:rPr>
          <w:color w:val="000000"/>
          <w:rtl/>
        </w:rPr>
        <w:t xml:space="preserve"> יִשְׂרָאֵל </w:t>
      </w:r>
      <w:proofErr w:type="spellStart"/>
      <w:r>
        <w:rPr>
          <w:color w:val="000000"/>
          <w:rtl/>
        </w:rPr>
        <w:t>וְאֶת־בֵּית</w:t>
      </w:r>
      <w:proofErr w:type="spellEnd"/>
      <w:r>
        <w:rPr>
          <w:color w:val="000000"/>
          <w:rtl/>
        </w:rPr>
        <w:t xml:space="preserve"> יְהוּדָה </w:t>
      </w:r>
    </w:p>
    <w:p w14:paraId="55CE358A"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t xml:space="preserve">     זֶרַע אָדָם וְזֶרַע בְּהֵמָה. </w:t>
      </w:r>
    </w:p>
    <w:p w14:paraId="62E8E106" w14:textId="77777777" w:rsidR="00D45C5C" w:rsidRDefault="00D45C5C" w:rsidP="00D45C5C">
      <w:pPr>
        <w:pBdr>
          <w:top w:val="nil"/>
          <w:left w:val="nil"/>
          <w:bottom w:val="nil"/>
          <w:right w:val="nil"/>
          <w:between w:val="nil"/>
        </w:pBdr>
        <w:shd w:val="clear" w:color="auto" w:fill="D9D9D9"/>
        <w:tabs>
          <w:tab w:val="left" w:pos="3422"/>
        </w:tabs>
        <w:spacing w:after="0"/>
        <w:rPr>
          <w:b/>
          <w:color w:val="000000"/>
        </w:rPr>
      </w:pPr>
      <w:proofErr w:type="spellStart"/>
      <w:r>
        <w:rPr>
          <w:color w:val="000000"/>
          <w:rtl/>
        </w:rPr>
        <w:t>כז</w:t>
      </w:r>
      <w:proofErr w:type="spellEnd"/>
      <w:r>
        <w:rPr>
          <w:color w:val="000000"/>
          <w:rtl/>
        </w:rPr>
        <w:t xml:space="preserve">  וְהָיָה כַּאֲשֶׁר שָׁקַדְתִּי עֲלֵיהֶם </w:t>
      </w:r>
      <w:proofErr w:type="spellStart"/>
      <w:r>
        <w:rPr>
          <w:b/>
          <w:color w:val="000000"/>
          <w:rtl/>
        </w:rPr>
        <w:t>לִנְתוֹש</w:t>
      </w:r>
      <w:proofErr w:type="spellEnd"/>
      <w:r>
        <w:rPr>
          <w:b/>
          <w:color w:val="000000"/>
          <w:rtl/>
        </w:rPr>
        <w:t xml:space="preserve">ׁ </w:t>
      </w:r>
      <w:proofErr w:type="spellStart"/>
      <w:r>
        <w:rPr>
          <w:b/>
          <w:color w:val="000000"/>
          <w:rtl/>
        </w:rPr>
        <w:t>וְלִנְתוֹץ</w:t>
      </w:r>
      <w:proofErr w:type="spellEnd"/>
      <w:r>
        <w:rPr>
          <w:b/>
          <w:color w:val="000000"/>
          <w:rtl/>
        </w:rPr>
        <w:t xml:space="preserve"> וְלַהֲרֹס </w:t>
      </w:r>
      <w:proofErr w:type="spellStart"/>
      <w:r>
        <w:rPr>
          <w:b/>
          <w:color w:val="000000"/>
          <w:rtl/>
        </w:rPr>
        <w:t>וּלְהַאֲבִיד</w:t>
      </w:r>
      <w:proofErr w:type="spellEnd"/>
      <w:r>
        <w:rPr>
          <w:b/>
          <w:color w:val="000000"/>
          <w:rtl/>
        </w:rPr>
        <w:t xml:space="preserve"> וּלְהָרֵעַ</w:t>
      </w:r>
    </w:p>
    <w:p w14:paraId="1B0D809E"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lastRenderedPageBreak/>
        <w:t xml:space="preserve">    כֵּן </w:t>
      </w:r>
      <w:proofErr w:type="spellStart"/>
      <w:r>
        <w:rPr>
          <w:color w:val="000000"/>
          <w:rtl/>
        </w:rPr>
        <w:t>אֶשְׁקֹד</w:t>
      </w:r>
      <w:proofErr w:type="spellEnd"/>
      <w:r>
        <w:rPr>
          <w:color w:val="000000"/>
          <w:rtl/>
        </w:rPr>
        <w:t xml:space="preserve"> עֲלֵיהֶם </w:t>
      </w:r>
      <w:r>
        <w:rPr>
          <w:b/>
          <w:color w:val="000000"/>
          <w:rtl/>
        </w:rPr>
        <w:t>לִבְנוֹת וְלִנְטוֹעַ</w:t>
      </w:r>
      <w:r>
        <w:rPr>
          <w:color w:val="000000"/>
          <w:rtl/>
        </w:rPr>
        <w:t xml:space="preserve"> נְאֻם־ ה'.</w:t>
      </w:r>
    </w:p>
    <w:p w14:paraId="700BF447"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t xml:space="preserve">4. פרק </w:t>
      </w:r>
      <w:proofErr w:type="spellStart"/>
      <w:r>
        <w:rPr>
          <w:color w:val="000000"/>
          <w:rtl/>
        </w:rPr>
        <w:t>מב</w:t>
      </w:r>
      <w:proofErr w:type="spellEnd"/>
      <w:r>
        <w:rPr>
          <w:color w:val="000000"/>
          <w:rtl/>
        </w:rPr>
        <w:t xml:space="preserve">, י: ירמיהו מנבא נחמה לנשארים בארץ אחרי החורבן. פעלי ההרס באים בשלילה (לא </w:t>
      </w:r>
      <w:proofErr w:type="spellStart"/>
      <w:r>
        <w:rPr>
          <w:color w:val="000000"/>
          <w:rtl/>
        </w:rPr>
        <w:t>אהרס</w:t>
      </w:r>
      <w:proofErr w:type="spellEnd"/>
      <w:r>
        <w:rPr>
          <w:color w:val="000000"/>
          <w:rtl/>
        </w:rPr>
        <w:t xml:space="preserve">, לא </w:t>
      </w:r>
      <w:proofErr w:type="spellStart"/>
      <w:r>
        <w:rPr>
          <w:color w:val="000000"/>
          <w:rtl/>
        </w:rPr>
        <w:t>אתוש</w:t>
      </w:r>
      <w:proofErr w:type="spellEnd"/>
      <w:r>
        <w:rPr>
          <w:color w:val="000000"/>
          <w:rtl/>
        </w:rPr>
        <w:t>).</w:t>
      </w:r>
    </w:p>
    <w:p w14:paraId="15A7418E"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t xml:space="preserve">י   </w:t>
      </w:r>
      <w:proofErr w:type="spellStart"/>
      <w:r>
        <w:rPr>
          <w:color w:val="000000"/>
          <w:rtl/>
        </w:rPr>
        <w:t>אִם־שׁוֹב</w:t>
      </w:r>
      <w:proofErr w:type="spellEnd"/>
      <w:r>
        <w:rPr>
          <w:color w:val="000000"/>
          <w:rtl/>
        </w:rPr>
        <w:t xml:space="preserve"> תֵּשְׁבוּ בָּאָרֶץ הַזֹּאת </w:t>
      </w:r>
      <w:r>
        <w:rPr>
          <w:b/>
          <w:color w:val="000000"/>
          <w:rtl/>
        </w:rPr>
        <w:t>וּבָנִיתִי</w:t>
      </w:r>
      <w:r>
        <w:rPr>
          <w:color w:val="000000"/>
          <w:rtl/>
        </w:rPr>
        <w:t xml:space="preserve"> אֶתְכֶם וְלֹא</w:t>
      </w:r>
      <w:r>
        <w:rPr>
          <w:b/>
          <w:color w:val="000000"/>
          <w:rtl/>
        </w:rPr>
        <w:t xml:space="preserve"> </w:t>
      </w:r>
      <w:proofErr w:type="spellStart"/>
      <w:r>
        <w:rPr>
          <w:b/>
          <w:color w:val="000000"/>
          <w:rtl/>
        </w:rPr>
        <w:t>אֶהֱרֹס</w:t>
      </w:r>
      <w:proofErr w:type="spellEnd"/>
      <w:r>
        <w:rPr>
          <w:b/>
          <w:color w:val="000000"/>
          <w:rtl/>
        </w:rPr>
        <w:t xml:space="preserve"> ונָטַעְתִּי</w:t>
      </w:r>
      <w:r>
        <w:rPr>
          <w:color w:val="000000"/>
          <w:rtl/>
        </w:rPr>
        <w:t xml:space="preserve"> אֶתְכֶם</w:t>
      </w:r>
    </w:p>
    <w:p w14:paraId="4C8A9E81"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t xml:space="preserve">    וְלֹא </w:t>
      </w:r>
      <w:proofErr w:type="spellStart"/>
      <w:r>
        <w:rPr>
          <w:b/>
          <w:color w:val="000000"/>
          <w:rtl/>
        </w:rPr>
        <w:t>אֶתּוֹש</w:t>
      </w:r>
      <w:proofErr w:type="spellEnd"/>
      <w:r>
        <w:rPr>
          <w:b/>
          <w:color w:val="000000"/>
          <w:rtl/>
        </w:rPr>
        <w:t>ׁ</w:t>
      </w:r>
      <w:r>
        <w:rPr>
          <w:color w:val="000000"/>
          <w:rtl/>
        </w:rPr>
        <w:t xml:space="preserve"> כִּי נִחַמְתִּי </w:t>
      </w:r>
      <w:proofErr w:type="spellStart"/>
      <w:r>
        <w:rPr>
          <w:color w:val="000000"/>
          <w:rtl/>
        </w:rPr>
        <w:t>אֶל־הָרָעָה</w:t>
      </w:r>
      <w:proofErr w:type="spellEnd"/>
      <w:r>
        <w:rPr>
          <w:color w:val="000000"/>
          <w:rtl/>
        </w:rPr>
        <w:t xml:space="preserve"> אֲשֶׁר עָשִׂיתִי לָכֶם:</w:t>
      </w:r>
    </w:p>
    <w:p w14:paraId="7CEFA45C"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t>5. פרק מה, ד: נבואת פורענות ליהודה. הפעלים השליליים יבטלו את הפעלים של הבנייה.</w:t>
      </w:r>
    </w:p>
    <w:p w14:paraId="10815409"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t xml:space="preserve">ד  כֹּה תֹּאמַר אֵלָיו כֹּה אָמַר  ה' הִנֵּה </w:t>
      </w:r>
      <w:proofErr w:type="spellStart"/>
      <w:r>
        <w:rPr>
          <w:color w:val="000000"/>
          <w:rtl/>
        </w:rPr>
        <w:t>אֲשֶׁר־</w:t>
      </w:r>
      <w:r>
        <w:rPr>
          <w:b/>
          <w:color w:val="000000"/>
          <w:rtl/>
        </w:rPr>
        <w:t>בָּנִיתִי</w:t>
      </w:r>
      <w:proofErr w:type="spellEnd"/>
      <w:r>
        <w:rPr>
          <w:b/>
          <w:color w:val="000000"/>
          <w:rtl/>
        </w:rPr>
        <w:t xml:space="preserve"> אֲנִי הֹרֵס</w:t>
      </w:r>
      <w:r>
        <w:rPr>
          <w:color w:val="000000"/>
          <w:rtl/>
        </w:rPr>
        <w:t xml:space="preserve"> וְאֵת </w:t>
      </w:r>
      <w:proofErr w:type="spellStart"/>
      <w:r>
        <w:rPr>
          <w:color w:val="000000"/>
          <w:rtl/>
        </w:rPr>
        <w:t>אֲשֶׁר־</w:t>
      </w:r>
      <w:r>
        <w:rPr>
          <w:b/>
          <w:color w:val="000000"/>
          <w:rtl/>
        </w:rPr>
        <w:t>נָטַעְתִּי</w:t>
      </w:r>
      <w:proofErr w:type="spellEnd"/>
      <w:r>
        <w:rPr>
          <w:b/>
          <w:color w:val="000000"/>
          <w:rtl/>
        </w:rPr>
        <w:t xml:space="preserve"> אֲנִי </w:t>
      </w:r>
      <w:proofErr w:type="spellStart"/>
      <w:r>
        <w:rPr>
          <w:b/>
          <w:color w:val="000000"/>
          <w:rtl/>
        </w:rPr>
        <w:t>נֹתֵש</w:t>
      </w:r>
      <w:proofErr w:type="spellEnd"/>
      <w:r>
        <w:rPr>
          <w:b/>
          <w:color w:val="000000"/>
          <w:rtl/>
        </w:rPr>
        <w:t>ׁ</w:t>
      </w:r>
      <w:r>
        <w:rPr>
          <w:color w:val="000000"/>
        </w:rPr>
        <w:t xml:space="preserve"> </w:t>
      </w:r>
    </w:p>
    <w:p w14:paraId="4C81A56D" w14:textId="77777777" w:rsidR="00D45C5C" w:rsidRDefault="00D45C5C" w:rsidP="00D45C5C">
      <w:pPr>
        <w:pBdr>
          <w:top w:val="nil"/>
          <w:left w:val="nil"/>
          <w:bottom w:val="nil"/>
          <w:right w:val="nil"/>
          <w:between w:val="nil"/>
        </w:pBdr>
        <w:shd w:val="clear" w:color="auto" w:fill="D9D9D9"/>
        <w:tabs>
          <w:tab w:val="left" w:pos="3422"/>
        </w:tabs>
        <w:spacing w:after="0"/>
        <w:rPr>
          <w:color w:val="000000"/>
        </w:rPr>
      </w:pPr>
      <w:r>
        <w:rPr>
          <w:color w:val="000000"/>
          <w:rtl/>
        </w:rPr>
        <w:t xml:space="preserve">    </w:t>
      </w:r>
      <w:proofErr w:type="spellStart"/>
      <w:r>
        <w:rPr>
          <w:color w:val="000000"/>
          <w:rtl/>
        </w:rPr>
        <w:t>וְאֶת־כָּל־הָאָרֶץ</w:t>
      </w:r>
      <w:proofErr w:type="spellEnd"/>
      <w:r>
        <w:rPr>
          <w:color w:val="000000"/>
          <w:rtl/>
        </w:rPr>
        <w:t xml:space="preserve"> הִיא.</w:t>
      </w:r>
    </w:p>
    <w:p w14:paraId="24B41D5E" w14:textId="77777777" w:rsidR="00D45C5C" w:rsidRDefault="00D45C5C" w:rsidP="00D45C5C">
      <w:pPr>
        <w:pBdr>
          <w:top w:val="nil"/>
          <w:left w:val="nil"/>
          <w:bottom w:val="nil"/>
          <w:right w:val="nil"/>
          <w:between w:val="nil"/>
        </w:pBdr>
        <w:shd w:val="clear" w:color="auto" w:fill="D9D9D9"/>
        <w:tabs>
          <w:tab w:val="left" w:pos="3422"/>
        </w:tabs>
        <w:spacing w:after="0"/>
        <w:rPr>
          <w:b/>
          <w:color w:val="000000"/>
        </w:rPr>
      </w:pPr>
      <w:r>
        <w:rPr>
          <w:b/>
          <w:color w:val="000000"/>
          <w:rtl/>
        </w:rPr>
        <w:t>לסיכום:</w:t>
      </w:r>
    </w:p>
    <w:p w14:paraId="2CD75FAA" w14:textId="77777777" w:rsidR="00D45C5C" w:rsidRDefault="00D45C5C" w:rsidP="00D45C5C">
      <w:pPr>
        <w:pBdr>
          <w:top w:val="nil"/>
          <w:left w:val="nil"/>
          <w:bottom w:val="nil"/>
          <w:right w:val="nil"/>
          <w:between w:val="nil"/>
        </w:pBdr>
        <w:shd w:val="clear" w:color="auto" w:fill="D9D9D9"/>
        <w:tabs>
          <w:tab w:val="left" w:pos="3422"/>
        </w:tabs>
        <w:rPr>
          <w:color w:val="000000"/>
        </w:rPr>
      </w:pPr>
      <w:r>
        <w:rPr>
          <w:color w:val="000000"/>
          <w:rtl/>
        </w:rPr>
        <w:t xml:space="preserve">המילים "ראה הפקדתיך... </w:t>
      </w:r>
      <w:proofErr w:type="spellStart"/>
      <w:r>
        <w:rPr>
          <w:color w:val="000000"/>
          <w:rtl/>
        </w:rPr>
        <w:t>לנתוש</w:t>
      </w:r>
      <w:proofErr w:type="spellEnd"/>
      <w:r>
        <w:rPr>
          <w:color w:val="000000"/>
          <w:rtl/>
        </w:rPr>
        <w:t xml:space="preserve"> </w:t>
      </w:r>
      <w:proofErr w:type="spellStart"/>
      <w:r>
        <w:rPr>
          <w:color w:val="000000"/>
          <w:rtl/>
        </w:rPr>
        <w:t>ולנתוץ</w:t>
      </w:r>
      <w:proofErr w:type="spellEnd"/>
      <w:r>
        <w:rPr>
          <w:color w:val="000000"/>
          <w:rtl/>
        </w:rPr>
        <w:t xml:space="preserve"> </w:t>
      </w:r>
      <w:proofErr w:type="spellStart"/>
      <w:r>
        <w:rPr>
          <w:color w:val="000000"/>
          <w:rtl/>
        </w:rPr>
        <w:t>ולהאביד</w:t>
      </w:r>
      <w:proofErr w:type="spellEnd"/>
      <w:r>
        <w:rPr>
          <w:color w:val="000000"/>
          <w:rtl/>
        </w:rPr>
        <w:t xml:space="preserve"> ולהרוס לבנות ולנטוע" מהדהדות לאורך כל תקופת נבואתו של ירמיהו כביטוי לכך שהִפנים את התפקיד שהוטל עליו.</w:t>
      </w:r>
    </w:p>
    <w:p w14:paraId="5D7DBF4B" w14:textId="77777777" w:rsidR="00D45C5C" w:rsidRDefault="00D45C5C" w:rsidP="00D45C5C">
      <w:pPr>
        <w:pStyle w:val="af0"/>
      </w:pPr>
      <w:r>
        <w:rPr>
          <w:rtl/>
        </w:rPr>
        <w:t>ד. תגובת הנביא: התנגדות הנביא לתפקיד</w:t>
      </w:r>
    </w:p>
    <w:p w14:paraId="3C20857A" w14:textId="77777777" w:rsidR="00D45C5C" w:rsidRPr="00D45C5C" w:rsidRDefault="00D45C5C" w:rsidP="00D45C5C">
      <w:pPr>
        <w:pStyle w:val="aff2"/>
        <w:rPr>
          <w:b/>
          <w:bCs/>
        </w:rPr>
      </w:pPr>
      <w:r w:rsidRPr="00D45C5C">
        <w:rPr>
          <w:b/>
          <w:bCs/>
          <w:rtl/>
        </w:rPr>
        <w:t>הערה דידקטית</w:t>
      </w:r>
      <w:r w:rsidRPr="00D45C5C">
        <w:rPr>
          <w:b/>
          <w:bCs/>
        </w:rPr>
        <w:t xml:space="preserve">: </w:t>
      </w:r>
    </w:p>
    <w:p w14:paraId="46AD5C02" w14:textId="77777777" w:rsidR="00D45C5C" w:rsidRDefault="00D45C5C" w:rsidP="00D45C5C">
      <w:pPr>
        <w:pStyle w:val="aff2"/>
      </w:pPr>
      <w:r>
        <w:rPr>
          <w:rtl/>
        </w:rPr>
        <w:t>בשלב זה אפשר להציג לפני התלמידים את השאלה מה יכולות להיות התגובות של ירמיהו לתפקיד שהוטל עליו.</w:t>
      </w:r>
    </w:p>
    <w:p w14:paraId="03AF8588" w14:textId="77777777" w:rsidR="00D45C5C" w:rsidRDefault="00D45C5C" w:rsidP="00D45C5C">
      <w:pPr>
        <w:pStyle w:val="aff2"/>
      </w:pPr>
      <w:r>
        <w:rPr>
          <w:rtl/>
        </w:rPr>
        <w:t xml:space="preserve">כמו כן אפשר להעמיק את הדיון בשאלה מה יכולות להיות הסיבות להתנגדותו של ירמיהו. (חוסר יכולת לדבר בציבור, חוסר רצון להטיף לעם, פחד לנבא לעם נבואות פורענות, חשש שהדברים שינבא לא יתקיימו.) </w:t>
      </w:r>
    </w:p>
    <w:p w14:paraId="7FA26CD9" w14:textId="77777777" w:rsidR="00D45C5C" w:rsidRDefault="00D45C5C" w:rsidP="00D45C5C">
      <w:pPr>
        <w:pStyle w:val="aa"/>
      </w:pPr>
      <w:r>
        <w:rPr>
          <w:rtl/>
        </w:rPr>
        <w:t xml:space="preserve">ו  וָאֹמַר אֲהָהּ אֲדֹ-נָי ה' הִנֵּה לֹא יָדַעְתִּי דַּבֵּר כִּי נַעַר, אָנֹכִי.  </w:t>
      </w:r>
    </w:p>
    <w:p w14:paraId="1536B4C0" w14:textId="77777777" w:rsidR="00D45C5C" w:rsidRDefault="00D45C5C" w:rsidP="00D45C5C">
      <w:r>
        <w:rPr>
          <w:rtl/>
        </w:rPr>
        <w:t xml:space="preserve">ירמיהו מגיב בניסיון להשתמט מן התפקיד. מהי טענתו? </w:t>
      </w:r>
    </w:p>
    <w:p w14:paraId="6EC0DD39" w14:textId="77777777" w:rsidR="00D45C5C" w:rsidRDefault="00D45C5C" w:rsidP="00D45C5C">
      <w:pPr>
        <w:pStyle w:val="ae"/>
      </w:pPr>
      <w:r>
        <w:rPr>
          <w:rtl/>
        </w:rPr>
        <w:t>רש"י [ו]:</w:t>
      </w:r>
    </w:p>
    <w:p w14:paraId="77F3CBBD" w14:textId="77777777" w:rsidR="00D45C5C" w:rsidRDefault="00D45C5C" w:rsidP="00D45C5C">
      <w:pPr>
        <w:pStyle w:val="ac"/>
      </w:pPr>
      <w:r>
        <w:rPr>
          <w:b/>
          <w:rtl/>
        </w:rPr>
        <w:t>כי נער אנכי</w:t>
      </w:r>
      <w:r>
        <w:rPr>
          <w:rtl/>
        </w:rPr>
        <w:t xml:space="preserve"> - איני כדאי להוכיחן. משה הוכיחן סמוך למיתתו כבר נחשב בעיניהם בכמה נסים שעשה להם: הוציאם ממצרים וקרע להם את הים, הוריד את המן </w:t>
      </w:r>
      <w:proofErr w:type="spellStart"/>
      <w:r>
        <w:rPr>
          <w:rtl/>
        </w:rPr>
        <w:t>והגיז</w:t>
      </w:r>
      <w:proofErr w:type="spellEnd"/>
      <w:r>
        <w:rPr>
          <w:rtl/>
        </w:rPr>
        <w:t xml:space="preserve"> את </w:t>
      </w:r>
      <w:proofErr w:type="spellStart"/>
      <w:r>
        <w:rPr>
          <w:rtl/>
        </w:rPr>
        <w:t>השליו</w:t>
      </w:r>
      <w:proofErr w:type="spellEnd"/>
      <w:r>
        <w:rPr>
          <w:rtl/>
        </w:rPr>
        <w:t xml:space="preserve">,  נתן להם את התורה, העלה את הבאר. </w:t>
      </w:r>
    </w:p>
    <w:p w14:paraId="5EDC1190" w14:textId="77777777" w:rsidR="00D45C5C" w:rsidRDefault="00D45C5C" w:rsidP="00D45C5C">
      <w:pPr>
        <w:pStyle w:val="ac"/>
      </w:pPr>
      <w:r>
        <w:rPr>
          <w:rtl/>
        </w:rPr>
        <w:t>אני בתחילת שליחותי, אני בא להוכיח?!</w:t>
      </w:r>
    </w:p>
    <w:p w14:paraId="3B9A9D8D" w14:textId="77777777" w:rsidR="00D45C5C" w:rsidRDefault="00D45C5C" w:rsidP="00D45C5C">
      <w:pPr>
        <w:pStyle w:val="ae"/>
      </w:pPr>
      <w:proofErr w:type="spellStart"/>
      <w:r>
        <w:rPr>
          <w:rtl/>
        </w:rPr>
        <w:t>מלבי"ם</w:t>
      </w:r>
      <w:proofErr w:type="spellEnd"/>
      <w:r>
        <w:rPr>
          <w:rtl/>
        </w:rPr>
        <w:t xml:space="preserve"> [ו]:</w:t>
      </w:r>
    </w:p>
    <w:p w14:paraId="359AF4B4" w14:textId="77777777" w:rsidR="00D45C5C" w:rsidRDefault="00D45C5C" w:rsidP="00D45C5C">
      <w:pPr>
        <w:pStyle w:val="ac"/>
      </w:pPr>
      <w:r>
        <w:rPr>
          <w:rtl/>
        </w:rPr>
        <w:t>הנה לא ידעתי דבר כי נער אנכי - וזה יהיה משלושה פנים:</w:t>
      </w:r>
    </w:p>
    <w:p w14:paraId="14AA6600" w14:textId="77777777" w:rsidR="00D45C5C" w:rsidRDefault="00D45C5C" w:rsidP="00D45C5C">
      <w:pPr>
        <w:pStyle w:val="ac"/>
      </w:pPr>
      <w:r>
        <w:rPr>
          <w:rtl/>
        </w:rPr>
        <w:t xml:space="preserve">א, שהנער לא יערב לבו לגשת בפני גדולים. </w:t>
      </w:r>
    </w:p>
    <w:p w14:paraId="6817C1D9" w14:textId="77777777" w:rsidR="00D45C5C" w:rsidRDefault="00D45C5C" w:rsidP="00D45C5C">
      <w:pPr>
        <w:pStyle w:val="ac"/>
      </w:pPr>
      <w:r>
        <w:rPr>
          <w:rtl/>
        </w:rPr>
        <w:t xml:space="preserve">ב, שהנער אינו יודע לסדר דבריו במליצה ולשון צח שעל זה צריך הרגל רב. </w:t>
      </w:r>
    </w:p>
    <w:p w14:paraId="72749658" w14:textId="77777777" w:rsidR="00D45C5C" w:rsidRDefault="00D45C5C" w:rsidP="00D45C5C">
      <w:pPr>
        <w:pStyle w:val="ac"/>
      </w:pPr>
      <w:r>
        <w:rPr>
          <w:rtl/>
        </w:rPr>
        <w:t xml:space="preserve">ג, מצד העם שנשלח אליהם, שלא </w:t>
      </w:r>
      <w:proofErr w:type="spellStart"/>
      <w:r>
        <w:rPr>
          <w:rtl/>
        </w:rPr>
        <w:t>ישאו</w:t>
      </w:r>
      <w:proofErr w:type="spellEnd"/>
      <w:r>
        <w:rPr>
          <w:rtl/>
        </w:rPr>
        <w:t xml:space="preserve"> פנים לנער צעיר הימים ויקומו עליו ויהרגוהו.</w:t>
      </w:r>
    </w:p>
    <w:p w14:paraId="7DB8991D" w14:textId="77777777" w:rsidR="00D45C5C" w:rsidRPr="00D45C5C" w:rsidRDefault="00D45C5C" w:rsidP="00D45C5C">
      <w:pPr>
        <w:pStyle w:val="aff2"/>
        <w:rPr>
          <w:b/>
          <w:bCs/>
        </w:rPr>
      </w:pPr>
      <w:r w:rsidRPr="00D45C5C">
        <w:rPr>
          <w:b/>
          <w:bCs/>
          <w:rtl/>
        </w:rPr>
        <w:lastRenderedPageBreak/>
        <w:t xml:space="preserve">הערה דידקטית: </w:t>
      </w:r>
    </w:p>
    <w:p w14:paraId="2DD6E426" w14:textId="77777777" w:rsidR="00D45C5C" w:rsidRDefault="00D45C5C" w:rsidP="00D45C5C">
      <w:pPr>
        <w:pStyle w:val="aff2"/>
      </w:pPr>
      <w:r>
        <w:rPr>
          <w:rtl/>
        </w:rPr>
        <w:t xml:space="preserve">על פי המבנה שהצגנו בתחילת היחידה, אפשר להציב לפני התלמידים את השאלה מה מפירושיו של </w:t>
      </w:r>
      <w:proofErr w:type="spellStart"/>
      <w:r>
        <w:rPr>
          <w:rtl/>
        </w:rPr>
        <w:t>המלבי"ם</w:t>
      </w:r>
      <w:proofErr w:type="spellEnd"/>
      <w:r>
        <w:rPr>
          <w:rtl/>
        </w:rPr>
        <w:t xml:space="preserve"> מתאים ביותר לאופן שבו מגיב ה' לסירובו של ירמיהו. </w:t>
      </w:r>
    </w:p>
    <w:p w14:paraId="27FB4DF6" w14:textId="77777777" w:rsidR="00D45C5C" w:rsidRDefault="00D45C5C" w:rsidP="00D45C5C">
      <w:pPr>
        <w:pStyle w:val="af0"/>
      </w:pPr>
      <w:r>
        <w:rPr>
          <w:rtl/>
        </w:rPr>
        <w:t>ה. תשובת ה' לנביא</w:t>
      </w:r>
    </w:p>
    <w:p w14:paraId="6EEAAD22" w14:textId="77777777" w:rsidR="00D45C5C" w:rsidRPr="00D45C5C" w:rsidRDefault="00D45C5C" w:rsidP="00D45C5C">
      <w:pPr>
        <w:rPr>
          <w:bCs/>
        </w:rPr>
      </w:pPr>
      <w:r w:rsidRPr="00D45C5C">
        <w:rPr>
          <w:bCs/>
          <w:rtl/>
        </w:rPr>
        <w:t xml:space="preserve">דחיית ההתנגדות </w:t>
      </w:r>
    </w:p>
    <w:p w14:paraId="0774120C" w14:textId="57DD72D9" w:rsidR="00D45C5C" w:rsidRDefault="00D45C5C" w:rsidP="00D45C5C">
      <w:pPr>
        <w:pStyle w:val="aa"/>
      </w:pPr>
      <w:r>
        <w:rPr>
          <w:rtl/>
        </w:rPr>
        <w:t xml:space="preserve">ז וַיֹּאמֶר ה' אֵלַי אַל-תֹּאמַר נַעַר אָנֹכִי  כִּי עַל-כָּל-אֲשֶׁר אֶשְׁלָחֲךָ תֵּלֵךְ וְאֵת כָּל-אֲשֶׁר </w:t>
      </w:r>
      <w:proofErr w:type="spellStart"/>
      <w:r>
        <w:rPr>
          <w:rtl/>
        </w:rPr>
        <w:t>אֲצַוְּך</w:t>
      </w:r>
      <w:proofErr w:type="spellEnd"/>
      <w:r>
        <w:rPr>
          <w:rtl/>
        </w:rPr>
        <w:t>ָ תְּדַבֵּר.</w:t>
      </w:r>
      <w:r>
        <w:rPr>
          <w:rFonts w:hint="cs"/>
          <w:rtl/>
        </w:rPr>
        <w:t xml:space="preserve"> </w:t>
      </w:r>
      <w:r>
        <w:rPr>
          <w:rtl/>
        </w:rPr>
        <w:t xml:space="preserve">ח אַל-תִּירָא מִפְּנֵיהֶם כִּי-אִתְּךָ אֲנִי </w:t>
      </w:r>
      <w:proofErr w:type="spellStart"/>
      <w:r>
        <w:rPr>
          <w:rtl/>
        </w:rPr>
        <w:t>לְהַצִּלֶך</w:t>
      </w:r>
      <w:proofErr w:type="spellEnd"/>
      <w:r>
        <w:rPr>
          <w:rtl/>
        </w:rPr>
        <w:t xml:space="preserve">ָ נְאֻם-ה'. </w:t>
      </w:r>
    </w:p>
    <w:p w14:paraId="0AE51C32" w14:textId="77777777" w:rsidR="00D45C5C" w:rsidRDefault="00D45C5C" w:rsidP="00D45C5C">
      <w:proofErr w:type="spellStart"/>
      <w:r>
        <w:rPr>
          <w:rtl/>
        </w:rPr>
        <w:t>המלבי"ם</w:t>
      </w:r>
      <w:proofErr w:type="spellEnd"/>
      <w:r>
        <w:rPr>
          <w:rtl/>
        </w:rPr>
        <w:t xml:space="preserve"> רואה בדברי ה' תשובה לחששותיו של ירמיהו:</w:t>
      </w:r>
    </w:p>
    <w:p w14:paraId="127768BB" w14:textId="77777777" w:rsidR="00D45C5C" w:rsidRDefault="00D45C5C" w:rsidP="00D45C5C">
      <w:pPr>
        <w:pStyle w:val="ae"/>
      </w:pPr>
      <w:proofErr w:type="spellStart"/>
      <w:r>
        <w:rPr>
          <w:rtl/>
        </w:rPr>
        <w:t>מלבי"ם</w:t>
      </w:r>
      <w:proofErr w:type="spellEnd"/>
      <w:r>
        <w:rPr>
          <w:rtl/>
        </w:rPr>
        <w:t xml:space="preserve"> [ח]:</w:t>
      </w:r>
    </w:p>
    <w:p w14:paraId="09F99B1D" w14:textId="77777777" w:rsidR="00D45C5C" w:rsidRDefault="00D45C5C" w:rsidP="00D45C5C">
      <w:pPr>
        <w:pStyle w:val="ac"/>
      </w:pPr>
      <w:r>
        <w:rPr>
          <w:b/>
          <w:rtl/>
        </w:rPr>
        <w:t>ויאמר ה'</w:t>
      </w:r>
      <w:r>
        <w:rPr>
          <w:rtl/>
        </w:rPr>
        <w:t xml:space="preserve"> - אחר שבזה נכלל ג' חששות, שנים מצדו ואחד מצד העם, השיב לו ה' </w:t>
      </w:r>
      <w:r>
        <w:rPr>
          <w:b/>
          <w:rtl/>
        </w:rPr>
        <w:t>בל תאמר</w:t>
      </w:r>
      <w:r>
        <w:rPr>
          <w:rtl/>
        </w:rPr>
        <w:t xml:space="preserve"> טענה זאת מצד שאתה </w:t>
      </w:r>
      <w:r>
        <w:rPr>
          <w:b/>
          <w:rtl/>
        </w:rPr>
        <w:t>נער</w:t>
      </w:r>
      <w:r>
        <w:rPr>
          <w:rtl/>
        </w:rPr>
        <w:t xml:space="preserve">, כי נגד מה שאתה חושש שלא תערב </w:t>
      </w:r>
      <w:proofErr w:type="spellStart"/>
      <w:r>
        <w:rPr>
          <w:rtl/>
        </w:rPr>
        <w:t>לבך</w:t>
      </w:r>
      <w:proofErr w:type="spellEnd"/>
      <w:r>
        <w:rPr>
          <w:rtl/>
        </w:rPr>
        <w:t xml:space="preserve"> לגשת במקום גדולים, הלא </w:t>
      </w:r>
      <w:r>
        <w:rPr>
          <w:b/>
          <w:rtl/>
        </w:rPr>
        <w:t>אל כל אשר אשלחך תלך</w:t>
      </w:r>
      <w:r>
        <w:rPr>
          <w:rtl/>
        </w:rPr>
        <w:t xml:space="preserve">, שההולך בשליחות מלך גדול לא יבוש ללכת בכל מקום אשר ישולח, </w:t>
      </w:r>
      <w:proofErr w:type="spellStart"/>
      <w:r>
        <w:rPr>
          <w:rtl/>
        </w:rPr>
        <w:t>בידעו</w:t>
      </w:r>
      <w:proofErr w:type="spellEnd"/>
      <w:r>
        <w:rPr>
          <w:rtl/>
        </w:rPr>
        <w:t xml:space="preserve"> מעלת משלחו הגם שהוא עצמו צעיר ונבזה. ונגד החשש שלא תדע לסדר הדברים בטוב טעם,</w:t>
      </w:r>
      <w:r>
        <w:rPr>
          <w:b/>
          <w:rtl/>
        </w:rPr>
        <w:t xml:space="preserve"> את כל אשר </w:t>
      </w:r>
      <w:proofErr w:type="spellStart"/>
      <w:r>
        <w:rPr>
          <w:b/>
          <w:rtl/>
        </w:rPr>
        <w:t>אצוך</w:t>
      </w:r>
      <w:proofErr w:type="spellEnd"/>
      <w:r>
        <w:rPr>
          <w:b/>
          <w:rtl/>
        </w:rPr>
        <w:t xml:space="preserve"> תדבר</w:t>
      </w:r>
      <w:r>
        <w:rPr>
          <w:rtl/>
        </w:rPr>
        <w:t xml:space="preserve">, אתה לא תדבר רק מה </w:t>
      </w:r>
      <w:proofErr w:type="spellStart"/>
      <w:r>
        <w:rPr>
          <w:rtl/>
        </w:rPr>
        <w:t>שאצוך</w:t>
      </w:r>
      <w:proofErr w:type="spellEnd"/>
      <w:r>
        <w:rPr>
          <w:rtl/>
        </w:rPr>
        <w:t xml:space="preserve"> ואשים דברי בפיך.</w:t>
      </w:r>
    </w:p>
    <w:p w14:paraId="47C05E75" w14:textId="77777777" w:rsidR="00D45C5C" w:rsidRDefault="00D45C5C" w:rsidP="00D45C5C">
      <w:pPr>
        <w:pStyle w:val="ac"/>
      </w:pPr>
      <w:r>
        <w:rPr>
          <w:b/>
          <w:rtl/>
        </w:rPr>
        <w:t>אל תירא</w:t>
      </w:r>
      <w:r>
        <w:rPr>
          <w:rtl/>
        </w:rPr>
        <w:t>, ונגד מה שאתה ירא שיהרגוך, אל תירא מפניהם כי אנכי אצילך מידם.</w:t>
      </w:r>
    </w:p>
    <w:p w14:paraId="39F48DD0" w14:textId="77777777" w:rsidR="00D45C5C" w:rsidRDefault="00D45C5C" w:rsidP="00D45C5C">
      <w:pPr>
        <w:pStyle w:val="aa"/>
      </w:pPr>
      <w:r>
        <w:rPr>
          <w:rtl/>
        </w:rPr>
        <w:t>ט וַיִּשְׁלַח ה' אֶת-יָדוֹ וַיַּגַּע עַל-פִּי וַיֹּאמֶר ה' אֵלַי הִנֵּה נָתַתִּי דְבָרַי בְּפִיךָ.</w:t>
      </w:r>
    </w:p>
    <w:p w14:paraId="75F14032" w14:textId="77777777" w:rsidR="00D45C5C" w:rsidRDefault="00D45C5C" w:rsidP="00D45C5C">
      <w:pPr>
        <w:spacing w:after="0"/>
        <w:rPr>
          <w:b/>
        </w:rPr>
      </w:pPr>
      <w:r>
        <w:rPr>
          <w:b/>
          <w:rtl/>
        </w:rPr>
        <w:t xml:space="preserve">מה משמעות הנגיעה על פיו של ירמיהו? </w:t>
      </w:r>
    </w:p>
    <w:p w14:paraId="4338C3FC" w14:textId="77777777" w:rsidR="00D45C5C" w:rsidRDefault="00D45C5C" w:rsidP="00D45C5C">
      <w:pPr>
        <w:spacing w:after="0"/>
      </w:pPr>
      <w:r>
        <w:rPr>
          <w:rtl/>
        </w:rPr>
        <w:t>בהקדשות של נביאים נוספים אנו מוצאים מעשה שנעשה בידי ה' או על ידי מלאך המתייחס ל</w:t>
      </w:r>
      <w:r>
        <w:rPr>
          <w:b/>
          <w:rtl/>
        </w:rPr>
        <w:t>פיו</w:t>
      </w:r>
      <w:r>
        <w:rPr>
          <w:rtl/>
        </w:rPr>
        <w:t xml:space="preserve"> של הנביא.</w:t>
      </w:r>
    </w:p>
    <w:p w14:paraId="73C38445" w14:textId="77777777" w:rsidR="00D45C5C" w:rsidRDefault="00D45C5C" w:rsidP="00D45C5C">
      <w:pPr>
        <w:spacing w:after="0"/>
      </w:pPr>
    </w:p>
    <w:p w14:paraId="18BD0444" w14:textId="7E43E096" w:rsidR="00D45C5C" w:rsidRDefault="00D45C5C" w:rsidP="00D45C5C">
      <w:pPr>
        <w:pStyle w:val="aa"/>
      </w:pPr>
      <w:r>
        <w:rPr>
          <w:rtl/>
        </w:rPr>
        <w:t>ישעיהו פרק ו</w:t>
      </w:r>
      <w:r>
        <w:rPr>
          <w:rFonts w:hint="cs"/>
          <w:rtl/>
        </w:rPr>
        <w:t xml:space="preserve"> - </w:t>
      </w:r>
      <w:r>
        <w:rPr>
          <w:rtl/>
        </w:rPr>
        <w:t xml:space="preserve"> וַיָּעָף אֵלַי, אֶחָד מִן-הַשְּׂרָפִים וּבְיָדוֹ רִצְפָּה </w:t>
      </w:r>
      <w:proofErr w:type="spellStart"/>
      <w:r>
        <w:rPr>
          <w:rtl/>
        </w:rPr>
        <w:t>בְּמֶלְקַחַיִם</w:t>
      </w:r>
      <w:proofErr w:type="spellEnd"/>
      <w:r>
        <w:rPr>
          <w:rtl/>
        </w:rPr>
        <w:t xml:space="preserve"> לָקַח מֵעַל הַמִּזְבֵּחַ.</w:t>
      </w:r>
      <w:r>
        <w:rPr>
          <w:rFonts w:hint="cs"/>
          <w:rtl/>
        </w:rPr>
        <w:t xml:space="preserve"> </w:t>
      </w:r>
      <w:r>
        <w:rPr>
          <w:rtl/>
        </w:rPr>
        <w:t xml:space="preserve"> וַיַּגַּע עַל-פִּי וַיֹּאמֶר הִנֵּה נָגַע זֶה עַל-שְׂפָתֶיךָ וְסָר </w:t>
      </w:r>
      <w:proofErr w:type="spellStart"/>
      <w:r>
        <w:rPr>
          <w:rtl/>
        </w:rPr>
        <w:t>עֲו‍ֹנֶך</w:t>
      </w:r>
      <w:proofErr w:type="spellEnd"/>
      <w:r>
        <w:rPr>
          <w:rtl/>
        </w:rPr>
        <w:t>ָ וְחַטָּאתְךָ תְּכֻפָּר.</w:t>
      </w:r>
    </w:p>
    <w:p w14:paraId="1E59A566" w14:textId="4AA40EA5" w:rsidR="00D45C5C" w:rsidRDefault="00D45C5C" w:rsidP="00D45C5C">
      <w:pPr>
        <w:pStyle w:val="aa"/>
      </w:pPr>
      <w:r>
        <w:rPr>
          <w:rtl/>
        </w:rPr>
        <w:t>יחזקאל ג</w:t>
      </w:r>
      <w:r>
        <w:rPr>
          <w:rFonts w:hint="cs"/>
          <w:rtl/>
        </w:rPr>
        <w:t xml:space="preserve"> - </w:t>
      </w:r>
      <w:r>
        <w:rPr>
          <w:rtl/>
        </w:rPr>
        <w:t xml:space="preserve">וַיֹּאמֶר אֵלַי בֶּן-אָדָם אֵת אֲשֶׁר-תִּמְצָא אֱכוֹל. אֱכוֹל אֶת-הַמְּגִלָּה הַזֹּאת וְלֵךְ דַּבֵּר אֶל-בֵּית יִשְׂרָאֵל. וָאֶפְתַּח אֶת-פִּי וַיַּאֲכִילֵנִי אֵת הַמְּגִלָּה הַזֹּאת.  וַיֹּאמֶר אֵלַי, בֶּן-אָדָם בִּטְנְךָ תַאֲכֵל וּמֵעֶיךָ תְמַלֵּא אֵת הַמְּגִלָּה הַזֹּאת אֲשֶׁר אֲנִי נֹתֵן אֵלֶיךָ. וָאֹכְלָה וַתְּהִי בְּפִי כִּדְבַשׁ לְמָתוֹק. </w:t>
      </w:r>
    </w:p>
    <w:p w14:paraId="702B0009" w14:textId="77777777" w:rsidR="00D45C5C" w:rsidRDefault="00D45C5C" w:rsidP="00D45C5C">
      <w:pPr>
        <w:spacing w:after="0"/>
      </w:pPr>
      <w:r>
        <w:rPr>
          <w:rtl/>
        </w:rPr>
        <w:t>הנביאים, כאנשים אשר "כלי עבודתם" הוא בפיהם, עוברים תהליך הקשור לפה, כיוון שהוא אמצעי התיווך בין הנביא לעם.</w:t>
      </w:r>
    </w:p>
    <w:p w14:paraId="3CAD4C23" w14:textId="77777777" w:rsidR="00D45C5C" w:rsidRDefault="00D45C5C" w:rsidP="00D45C5C">
      <w:pPr>
        <w:spacing w:after="0"/>
      </w:pPr>
      <w:r>
        <w:rPr>
          <w:rtl/>
        </w:rPr>
        <w:t>יש צורך כביכול להכין את הפה לתפקידו החדש.</w:t>
      </w:r>
    </w:p>
    <w:p w14:paraId="5F4E9FB9" w14:textId="77777777" w:rsidR="00D45C5C" w:rsidRDefault="00D45C5C" w:rsidP="00D45C5C">
      <w:pPr>
        <w:spacing w:after="0"/>
      </w:pPr>
      <w:r>
        <w:rPr>
          <w:b/>
          <w:rtl/>
        </w:rPr>
        <w:lastRenderedPageBreak/>
        <w:t>ישעיהו</w:t>
      </w:r>
      <w:r>
        <w:rPr>
          <w:rtl/>
        </w:rPr>
        <w:t xml:space="preserve"> אשר טענתו היא: </w:t>
      </w:r>
      <w:r>
        <w:rPr>
          <w:b/>
          <w:sz w:val="22"/>
          <w:szCs w:val="22"/>
          <w:rtl/>
        </w:rPr>
        <w:t>"כִּי אִישׁ טְמֵא שְׂפָתַיִם אָנֹכִי וּבְתוֹךְ עַם טְמֵא שְׂפָתַיִם אָנֹכִי יוֹשֵׁב"</w:t>
      </w:r>
      <w:r>
        <w:rPr>
          <w:rtl/>
        </w:rPr>
        <w:t xml:space="preserve"> עובר תהליך של  "טיהור הפה" עם כניסתו לתפקיד.</w:t>
      </w:r>
    </w:p>
    <w:p w14:paraId="66526135" w14:textId="77777777" w:rsidR="00D45C5C" w:rsidRDefault="00D45C5C" w:rsidP="00D45C5C">
      <w:pPr>
        <w:spacing w:after="0"/>
      </w:pPr>
      <w:r>
        <w:rPr>
          <w:b/>
          <w:rtl/>
        </w:rPr>
        <w:t>ירמיהו</w:t>
      </w:r>
      <w:r>
        <w:rPr>
          <w:rtl/>
        </w:rPr>
        <w:t xml:space="preserve"> שטוען: </w:t>
      </w:r>
      <w:r>
        <w:rPr>
          <w:b/>
          <w:sz w:val="22"/>
          <w:szCs w:val="22"/>
          <w:rtl/>
        </w:rPr>
        <w:t>"לֹא-יָדַעְתִּי, דַּבֵּר כִּי-נַעַר, אָנֹכִי"</w:t>
      </w:r>
      <w:r>
        <w:rPr>
          <w:rtl/>
        </w:rPr>
        <w:t xml:space="preserve"> מקבל לתוך פיו את דבר ה'.</w:t>
      </w:r>
    </w:p>
    <w:p w14:paraId="016828C4" w14:textId="77777777" w:rsidR="00D45C5C" w:rsidRDefault="00D45C5C" w:rsidP="00D45C5C">
      <w:pPr>
        <w:spacing w:after="0"/>
      </w:pPr>
      <w:r>
        <w:rPr>
          <w:b/>
          <w:rtl/>
        </w:rPr>
        <w:t>משה</w:t>
      </w:r>
      <w:r>
        <w:rPr>
          <w:rtl/>
        </w:rPr>
        <w:t xml:space="preserve"> המביע את חששו מן התפקיד שהוטל עליו במילים: </w:t>
      </w:r>
      <w:r>
        <w:rPr>
          <w:b/>
          <w:sz w:val="22"/>
          <w:szCs w:val="22"/>
          <w:rtl/>
        </w:rPr>
        <w:t>"לֹא אִישׁ דְּבָרִים אָנֹכִי גַּם מִתְּמוֹל גַּם מִשִּׁלְשֹׁם, גַּם מֵאָז דַּבֶּרְךָ אֶל-עַבְדֶּךָ כִּי כְבַד-פֶּה וּכְבַד לָשׁוֹן, אָנֹכִי."</w:t>
      </w:r>
      <w:r>
        <w:t xml:space="preserve"> </w:t>
      </w:r>
      <w:r>
        <w:rPr>
          <w:b/>
          <w:sz w:val="22"/>
          <w:szCs w:val="22"/>
          <w:rtl/>
        </w:rPr>
        <w:t xml:space="preserve">(שמות ד, י) </w:t>
      </w:r>
      <w:r>
        <w:rPr>
          <w:rtl/>
        </w:rPr>
        <w:t xml:space="preserve">נענה בידי הקב"ה: </w:t>
      </w:r>
      <w:r>
        <w:rPr>
          <w:b/>
          <w:sz w:val="22"/>
          <w:szCs w:val="22"/>
          <w:rtl/>
        </w:rPr>
        <w:t>"מִי שָׂם פֶּה לָאָדָם".</w:t>
      </w:r>
    </w:p>
    <w:p w14:paraId="13F09A02" w14:textId="77777777" w:rsidR="00D45C5C" w:rsidRDefault="00D45C5C" w:rsidP="00D45C5C">
      <w:pPr>
        <w:spacing w:after="0"/>
      </w:pPr>
      <w:r>
        <w:rPr>
          <w:rtl/>
        </w:rPr>
        <w:t xml:space="preserve">גם אצל </w:t>
      </w:r>
      <w:r>
        <w:rPr>
          <w:b/>
          <w:rtl/>
        </w:rPr>
        <w:t>יחזקאל</w:t>
      </w:r>
      <w:r>
        <w:rPr>
          <w:rtl/>
        </w:rPr>
        <w:t xml:space="preserve"> כרוכה קבלת התפקיד בפעילות הקשורה אל הפה. יחזקאל נדרש לאכול את מגילה הכתובה: </w:t>
      </w:r>
      <w:r>
        <w:rPr>
          <w:b/>
          <w:sz w:val="22"/>
          <w:szCs w:val="22"/>
          <w:rtl/>
        </w:rPr>
        <w:t>"וְהִיא כְתוּבָה פָּנִים וְאָחוֹר וְכָתוּב אֵלֶיהָ קִנִים וָהֶגֶה וָהִי" (יחזקאל ב, י).</w:t>
      </w:r>
    </w:p>
    <w:p w14:paraId="1050F80D" w14:textId="77777777" w:rsidR="00D45C5C" w:rsidRDefault="00D45C5C" w:rsidP="00D45C5C">
      <w:pPr>
        <w:spacing w:after="0"/>
      </w:pPr>
      <w:r>
        <w:rPr>
          <w:rtl/>
        </w:rPr>
        <w:t>בפעולה זו מתבצעת ההפנמה של תוכן הנבואה שעליו לנבא, ובמעשה האכילה הנביא מכניס אל תוכו את המסר הנבואי.</w:t>
      </w:r>
    </w:p>
    <w:p w14:paraId="0D48C7FB" w14:textId="77777777" w:rsidR="00D45C5C" w:rsidRDefault="00D45C5C" w:rsidP="00D45C5C">
      <w:pPr>
        <w:spacing w:after="0"/>
      </w:pPr>
      <w:r>
        <w:rPr>
          <w:rtl/>
        </w:rPr>
        <w:t>המעניין הוא שיחזקאל מעיד</w:t>
      </w:r>
      <w:r>
        <w:rPr>
          <w:b/>
          <w:sz w:val="22"/>
          <w:szCs w:val="22"/>
          <w:rtl/>
        </w:rPr>
        <w:t>: "וָאֹכְלָה וַתְּהִי בְּפִי כִּדְבַשׁ לְמָתוֹק"</w:t>
      </w:r>
      <w:r>
        <w:rPr>
          <w:rtl/>
        </w:rPr>
        <w:t xml:space="preserve">. אף על פי שתוכן הנבואה על עם ישראל הוא קשה ומכיל נבואת זעם, עצם חווית הנבואה האישית של יחזקאל היא מתוקה.  </w:t>
      </w:r>
    </w:p>
    <w:p w14:paraId="3C2C9B53" w14:textId="77777777" w:rsidR="00D45C5C" w:rsidRDefault="00D45C5C" w:rsidP="00D45C5C">
      <w:pPr>
        <w:spacing w:after="0"/>
      </w:pPr>
      <w:r>
        <w:br/>
      </w:r>
    </w:p>
    <w:p w14:paraId="164F84A7" w14:textId="77777777" w:rsidR="00D45C5C" w:rsidRDefault="00D45C5C" w:rsidP="00493331">
      <w:pPr>
        <w:pStyle w:val="af8"/>
      </w:pPr>
      <w:r>
        <w:br w:type="page"/>
      </w:r>
      <w:r>
        <w:rPr>
          <w:rtl/>
        </w:rPr>
        <w:lastRenderedPageBreak/>
        <w:t>העמקה - השוואת הקדשת ירמיהו להקדשת נביאים אחרים</w:t>
      </w:r>
    </w:p>
    <w:p w14:paraId="03A0AD06" w14:textId="77777777" w:rsidR="00D45C5C" w:rsidRDefault="00D45C5C" w:rsidP="00493331">
      <w:pPr>
        <w:pStyle w:val="af8"/>
      </w:pPr>
      <w:r>
        <w:rPr>
          <w:rtl/>
        </w:rPr>
        <w:t>כדאי להשוות את תהליך המינוי של ירמיהו לנביא לתהליך דומה אך שונה שעברו נביאים נוספים.</w:t>
      </w:r>
    </w:p>
    <w:tbl>
      <w:tblPr>
        <w:bidiVisual/>
        <w:tblW w:w="8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0"/>
        <w:gridCol w:w="1640"/>
        <w:gridCol w:w="1640"/>
        <w:gridCol w:w="1640"/>
        <w:gridCol w:w="1573"/>
      </w:tblGrid>
      <w:tr w:rsidR="00D45C5C" w14:paraId="74F28BC6" w14:textId="77777777" w:rsidTr="00A47FBD">
        <w:trPr>
          <w:gridAfter w:val="1"/>
          <w:wAfter w:w="1573" w:type="dxa"/>
          <w:trHeight w:val="768"/>
        </w:trPr>
        <w:tc>
          <w:tcPr>
            <w:tcW w:w="1640" w:type="dxa"/>
          </w:tcPr>
          <w:p w14:paraId="461A750E" w14:textId="77777777" w:rsidR="00D45C5C" w:rsidRDefault="00D45C5C" w:rsidP="00493331">
            <w:pPr>
              <w:pStyle w:val="af8"/>
            </w:pPr>
            <w:r>
              <w:rPr>
                <w:rtl/>
              </w:rPr>
              <w:t>משה</w:t>
            </w:r>
          </w:p>
          <w:p w14:paraId="00096492" w14:textId="77777777" w:rsidR="00D45C5C" w:rsidRDefault="00D45C5C" w:rsidP="00493331">
            <w:pPr>
              <w:pStyle w:val="af8"/>
            </w:pPr>
            <w:r>
              <w:rPr>
                <w:rtl/>
              </w:rPr>
              <w:t xml:space="preserve">שמות ג א-ז, </w:t>
            </w:r>
            <w:proofErr w:type="spellStart"/>
            <w:r>
              <w:rPr>
                <w:rtl/>
              </w:rPr>
              <w:t>יז</w:t>
            </w:r>
            <w:proofErr w:type="spellEnd"/>
          </w:p>
          <w:p w14:paraId="0363D749" w14:textId="77777777" w:rsidR="00D45C5C" w:rsidRDefault="00D45C5C" w:rsidP="00493331">
            <w:pPr>
              <w:pStyle w:val="af8"/>
            </w:pPr>
            <w:r>
              <w:t> </w:t>
            </w:r>
          </w:p>
        </w:tc>
        <w:tc>
          <w:tcPr>
            <w:tcW w:w="1640" w:type="dxa"/>
          </w:tcPr>
          <w:p w14:paraId="2846BF60" w14:textId="77777777" w:rsidR="00D45C5C" w:rsidRDefault="00D45C5C" w:rsidP="00493331">
            <w:pPr>
              <w:pStyle w:val="af8"/>
            </w:pPr>
            <w:r>
              <w:rPr>
                <w:rtl/>
              </w:rPr>
              <w:t> ישעיהו</w:t>
            </w:r>
          </w:p>
          <w:p w14:paraId="3D287B51" w14:textId="77777777" w:rsidR="00D45C5C" w:rsidRDefault="00D45C5C" w:rsidP="00493331">
            <w:pPr>
              <w:pStyle w:val="af8"/>
            </w:pPr>
            <w:r>
              <w:rPr>
                <w:rtl/>
              </w:rPr>
              <w:t>ישעיהו ו</w:t>
            </w:r>
          </w:p>
        </w:tc>
        <w:tc>
          <w:tcPr>
            <w:tcW w:w="1640" w:type="dxa"/>
          </w:tcPr>
          <w:p w14:paraId="550FB7F4" w14:textId="77777777" w:rsidR="00D45C5C" w:rsidRDefault="00D45C5C" w:rsidP="00493331">
            <w:pPr>
              <w:pStyle w:val="af8"/>
            </w:pPr>
            <w:r>
              <w:rPr>
                <w:rtl/>
              </w:rPr>
              <w:t> ירמיהו</w:t>
            </w:r>
          </w:p>
          <w:p w14:paraId="5710EA33" w14:textId="77777777" w:rsidR="00D45C5C" w:rsidRDefault="00D45C5C" w:rsidP="00493331">
            <w:pPr>
              <w:pStyle w:val="af8"/>
            </w:pPr>
            <w:r>
              <w:rPr>
                <w:rtl/>
              </w:rPr>
              <w:t>ירמיהו א</w:t>
            </w:r>
          </w:p>
        </w:tc>
        <w:tc>
          <w:tcPr>
            <w:tcW w:w="1640" w:type="dxa"/>
          </w:tcPr>
          <w:p w14:paraId="3EF58935" w14:textId="77777777" w:rsidR="00D45C5C" w:rsidRDefault="00D45C5C" w:rsidP="00493331">
            <w:pPr>
              <w:pStyle w:val="af8"/>
            </w:pPr>
            <w:r>
              <w:rPr>
                <w:rtl/>
              </w:rPr>
              <w:t> יחזקאל</w:t>
            </w:r>
          </w:p>
          <w:p w14:paraId="6C9D988F" w14:textId="77777777" w:rsidR="00D45C5C" w:rsidRDefault="00D45C5C" w:rsidP="00493331">
            <w:pPr>
              <w:pStyle w:val="af8"/>
            </w:pPr>
            <w:r>
              <w:rPr>
                <w:rtl/>
              </w:rPr>
              <w:t>יחזקאל א, ג - ג, ט</w:t>
            </w:r>
          </w:p>
        </w:tc>
      </w:tr>
      <w:tr w:rsidR="00D45C5C" w14:paraId="60610918" w14:textId="77777777" w:rsidTr="00A47FBD">
        <w:trPr>
          <w:trHeight w:val="502"/>
        </w:trPr>
        <w:tc>
          <w:tcPr>
            <w:tcW w:w="1640" w:type="dxa"/>
          </w:tcPr>
          <w:p w14:paraId="17E92571" w14:textId="77777777" w:rsidR="00D45C5C" w:rsidRDefault="00D45C5C" w:rsidP="00493331">
            <w:pPr>
              <w:pStyle w:val="af8"/>
            </w:pPr>
            <w:r>
              <w:rPr>
                <w:rtl/>
              </w:rPr>
              <w:t> התגלות ה'</w:t>
            </w:r>
          </w:p>
          <w:p w14:paraId="664E12ED" w14:textId="77777777" w:rsidR="00D45C5C" w:rsidRDefault="00D45C5C" w:rsidP="00493331">
            <w:pPr>
              <w:pStyle w:val="af8"/>
            </w:pPr>
            <w:r>
              <w:t> </w:t>
            </w:r>
          </w:p>
        </w:tc>
        <w:tc>
          <w:tcPr>
            <w:tcW w:w="1640" w:type="dxa"/>
          </w:tcPr>
          <w:p w14:paraId="5C38F4BF" w14:textId="77777777" w:rsidR="00D45C5C" w:rsidRDefault="00D45C5C" w:rsidP="00493331">
            <w:pPr>
              <w:pStyle w:val="af8"/>
            </w:pPr>
            <w:r>
              <w:t> </w:t>
            </w:r>
          </w:p>
          <w:p w14:paraId="10123DBF" w14:textId="77777777" w:rsidR="00D45C5C" w:rsidRDefault="00D45C5C" w:rsidP="00493331">
            <w:pPr>
              <w:pStyle w:val="af8"/>
            </w:pPr>
          </w:p>
          <w:p w14:paraId="26D7939E" w14:textId="77777777" w:rsidR="00D45C5C" w:rsidRDefault="00D45C5C" w:rsidP="00493331">
            <w:pPr>
              <w:pStyle w:val="af8"/>
            </w:pPr>
          </w:p>
        </w:tc>
        <w:tc>
          <w:tcPr>
            <w:tcW w:w="1640" w:type="dxa"/>
          </w:tcPr>
          <w:p w14:paraId="3746D5F6" w14:textId="77777777" w:rsidR="00D45C5C" w:rsidRDefault="00D45C5C" w:rsidP="00493331">
            <w:pPr>
              <w:pStyle w:val="af8"/>
            </w:pPr>
            <w:r>
              <w:t> </w:t>
            </w:r>
          </w:p>
        </w:tc>
        <w:tc>
          <w:tcPr>
            <w:tcW w:w="1640" w:type="dxa"/>
          </w:tcPr>
          <w:p w14:paraId="338B15BC" w14:textId="77777777" w:rsidR="00D45C5C" w:rsidRDefault="00D45C5C" w:rsidP="00493331">
            <w:pPr>
              <w:pStyle w:val="af8"/>
            </w:pPr>
            <w:r>
              <w:t> </w:t>
            </w:r>
          </w:p>
        </w:tc>
        <w:tc>
          <w:tcPr>
            <w:tcW w:w="1573" w:type="dxa"/>
          </w:tcPr>
          <w:p w14:paraId="79CD9F31" w14:textId="77777777" w:rsidR="00D45C5C" w:rsidRDefault="00D45C5C" w:rsidP="00493331">
            <w:pPr>
              <w:pStyle w:val="af8"/>
            </w:pPr>
            <w:r>
              <w:t> </w:t>
            </w:r>
          </w:p>
        </w:tc>
      </w:tr>
      <w:tr w:rsidR="00D45C5C" w14:paraId="4F1A4304" w14:textId="77777777" w:rsidTr="00A47FBD">
        <w:trPr>
          <w:trHeight w:val="516"/>
        </w:trPr>
        <w:tc>
          <w:tcPr>
            <w:tcW w:w="1640" w:type="dxa"/>
          </w:tcPr>
          <w:p w14:paraId="05A6C5F3" w14:textId="77777777" w:rsidR="00D45C5C" w:rsidRDefault="00D45C5C" w:rsidP="00493331">
            <w:pPr>
              <w:pStyle w:val="af8"/>
            </w:pPr>
            <w:r>
              <w:rPr>
                <w:rtl/>
              </w:rPr>
              <w:t> מינוי</w:t>
            </w:r>
          </w:p>
          <w:p w14:paraId="6A04A1CA" w14:textId="77777777" w:rsidR="00D45C5C" w:rsidRDefault="00D45C5C" w:rsidP="00493331">
            <w:pPr>
              <w:pStyle w:val="af8"/>
            </w:pPr>
            <w:r>
              <w:t> </w:t>
            </w:r>
          </w:p>
        </w:tc>
        <w:tc>
          <w:tcPr>
            <w:tcW w:w="1640" w:type="dxa"/>
          </w:tcPr>
          <w:p w14:paraId="4EBFAA28" w14:textId="77777777" w:rsidR="00D45C5C" w:rsidRDefault="00D45C5C" w:rsidP="00493331">
            <w:pPr>
              <w:pStyle w:val="af8"/>
            </w:pPr>
            <w:r>
              <w:t> </w:t>
            </w:r>
          </w:p>
        </w:tc>
        <w:tc>
          <w:tcPr>
            <w:tcW w:w="1640" w:type="dxa"/>
          </w:tcPr>
          <w:p w14:paraId="29EFB053" w14:textId="77777777" w:rsidR="00D45C5C" w:rsidRDefault="00D45C5C" w:rsidP="00493331">
            <w:pPr>
              <w:pStyle w:val="af8"/>
            </w:pPr>
            <w:r>
              <w:t> </w:t>
            </w:r>
          </w:p>
        </w:tc>
        <w:tc>
          <w:tcPr>
            <w:tcW w:w="1640" w:type="dxa"/>
          </w:tcPr>
          <w:p w14:paraId="6B4C3A4A" w14:textId="77777777" w:rsidR="00D45C5C" w:rsidRDefault="00D45C5C" w:rsidP="00493331">
            <w:pPr>
              <w:pStyle w:val="af8"/>
            </w:pPr>
            <w:r>
              <w:t> </w:t>
            </w:r>
          </w:p>
        </w:tc>
        <w:tc>
          <w:tcPr>
            <w:tcW w:w="1573" w:type="dxa"/>
          </w:tcPr>
          <w:p w14:paraId="6665166D" w14:textId="77777777" w:rsidR="00D45C5C" w:rsidRDefault="00D45C5C" w:rsidP="00493331">
            <w:pPr>
              <w:pStyle w:val="af8"/>
            </w:pPr>
            <w:r>
              <w:t> </w:t>
            </w:r>
          </w:p>
        </w:tc>
      </w:tr>
      <w:tr w:rsidR="00D45C5C" w14:paraId="04BE0173" w14:textId="77777777" w:rsidTr="00A47FBD">
        <w:trPr>
          <w:trHeight w:val="502"/>
        </w:trPr>
        <w:tc>
          <w:tcPr>
            <w:tcW w:w="1640" w:type="dxa"/>
          </w:tcPr>
          <w:p w14:paraId="3D89CE1D" w14:textId="77777777" w:rsidR="00D45C5C" w:rsidRDefault="00D45C5C" w:rsidP="00493331">
            <w:pPr>
              <w:pStyle w:val="af8"/>
            </w:pPr>
            <w:r>
              <w:rPr>
                <w:rtl/>
              </w:rPr>
              <w:t> תוכן השליחות</w:t>
            </w:r>
          </w:p>
          <w:p w14:paraId="6AB50A52" w14:textId="77777777" w:rsidR="00D45C5C" w:rsidRDefault="00D45C5C" w:rsidP="00493331">
            <w:pPr>
              <w:pStyle w:val="af8"/>
            </w:pPr>
            <w:r>
              <w:t> </w:t>
            </w:r>
          </w:p>
        </w:tc>
        <w:tc>
          <w:tcPr>
            <w:tcW w:w="1640" w:type="dxa"/>
          </w:tcPr>
          <w:p w14:paraId="3E59D92F" w14:textId="77777777" w:rsidR="00D45C5C" w:rsidRDefault="00D45C5C" w:rsidP="00493331">
            <w:pPr>
              <w:pStyle w:val="af8"/>
            </w:pPr>
            <w:r>
              <w:t> </w:t>
            </w:r>
          </w:p>
        </w:tc>
        <w:tc>
          <w:tcPr>
            <w:tcW w:w="1640" w:type="dxa"/>
          </w:tcPr>
          <w:p w14:paraId="17EDC169" w14:textId="77777777" w:rsidR="00D45C5C" w:rsidRDefault="00D45C5C" w:rsidP="00493331">
            <w:pPr>
              <w:pStyle w:val="af8"/>
            </w:pPr>
            <w:r>
              <w:t> </w:t>
            </w:r>
          </w:p>
        </w:tc>
        <w:tc>
          <w:tcPr>
            <w:tcW w:w="1640" w:type="dxa"/>
          </w:tcPr>
          <w:p w14:paraId="17218AC0" w14:textId="77777777" w:rsidR="00D45C5C" w:rsidRDefault="00D45C5C" w:rsidP="00493331">
            <w:pPr>
              <w:pStyle w:val="af8"/>
            </w:pPr>
            <w:r>
              <w:t> </w:t>
            </w:r>
          </w:p>
        </w:tc>
        <w:tc>
          <w:tcPr>
            <w:tcW w:w="1573" w:type="dxa"/>
          </w:tcPr>
          <w:p w14:paraId="7CD4A4AA" w14:textId="77777777" w:rsidR="00D45C5C" w:rsidRDefault="00D45C5C" w:rsidP="00493331">
            <w:pPr>
              <w:pStyle w:val="af8"/>
            </w:pPr>
            <w:r>
              <w:t> </w:t>
            </w:r>
          </w:p>
        </w:tc>
      </w:tr>
      <w:tr w:rsidR="00D45C5C" w14:paraId="4D9F4E4C" w14:textId="77777777" w:rsidTr="00A47FBD">
        <w:trPr>
          <w:trHeight w:val="768"/>
        </w:trPr>
        <w:tc>
          <w:tcPr>
            <w:tcW w:w="1640" w:type="dxa"/>
          </w:tcPr>
          <w:p w14:paraId="084A5DA4" w14:textId="77777777" w:rsidR="00D45C5C" w:rsidRDefault="00D45C5C" w:rsidP="00493331">
            <w:pPr>
              <w:pStyle w:val="af8"/>
            </w:pPr>
            <w:r>
              <w:rPr>
                <w:rtl/>
              </w:rPr>
              <w:t> הסירוב לשליחות </w:t>
            </w:r>
          </w:p>
          <w:p w14:paraId="27F70D49" w14:textId="77777777" w:rsidR="00D45C5C" w:rsidRDefault="00D45C5C" w:rsidP="00493331">
            <w:pPr>
              <w:pStyle w:val="af8"/>
            </w:pPr>
            <w:r>
              <w:t> </w:t>
            </w:r>
          </w:p>
        </w:tc>
        <w:tc>
          <w:tcPr>
            <w:tcW w:w="1640" w:type="dxa"/>
          </w:tcPr>
          <w:p w14:paraId="4BC55F8B" w14:textId="77777777" w:rsidR="00D45C5C" w:rsidRDefault="00D45C5C" w:rsidP="00493331">
            <w:pPr>
              <w:pStyle w:val="af8"/>
            </w:pPr>
            <w:r>
              <w:t> </w:t>
            </w:r>
          </w:p>
        </w:tc>
        <w:tc>
          <w:tcPr>
            <w:tcW w:w="1640" w:type="dxa"/>
          </w:tcPr>
          <w:p w14:paraId="6DEF2FE9" w14:textId="77777777" w:rsidR="00D45C5C" w:rsidRDefault="00D45C5C" w:rsidP="00493331">
            <w:pPr>
              <w:pStyle w:val="af8"/>
            </w:pPr>
            <w:r>
              <w:t> </w:t>
            </w:r>
          </w:p>
        </w:tc>
        <w:tc>
          <w:tcPr>
            <w:tcW w:w="1640" w:type="dxa"/>
          </w:tcPr>
          <w:p w14:paraId="0C0DE460" w14:textId="77777777" w:rsidR="00D45C5C" w:rsidRDefault="00D45C5C" w:rsidP="00493331">
            <w:pPr>
              <w:pStyle w:val="af8"/>
            </w:pPr>
            <w:r>
              <w:t> </w:t>
            </w:r>
          </w:p>
        </w:tc>
        <w:tc>
          <w:tcPr>
            <w:tcW w:w="1573" w:type="dxa"/>
          </w:tcPr>
          <w:p w14:paraId="0BFEEB8E" w14:textId="77777777" w:rsidR="00D45C5C" w:rsidRDefault="00D45C5C" w:rsidP="00493331">
            <w:pPr>
              <w:pStyle w:val="af8"/>
            </w:pPr>
            <w:r>
              <w:t> </w:t>
            </w:r>
          </w:p>
        </w:tc>
      </w:tr>
      <w:tr w:rsidR="00D45C5C" w14:paraId="743073CA" w14:textId="77777777" w:rsidTr="00A47FBD">
        <w:trPr>
          <w:trHeight w:val="768"/>
        </w:trPr>
        <w:tc>
          <w:tcPr>
            <w:tcW w:w="1640" w:type="dxa"/>
          </w:tcPr>
          <w:p w14:paraId="738B9DC9" w14:textId="77777777" w:rsidR="00D45C5C" w:rsidRDefault="00D45C5C" w:rsidP="00493331">
            <w:pPr>
              <w:pStyle w:val="af8"/>
            </w:pPr>
            <w:r>
              <w:rPr>
                <w:rtl/>
              </w:rPr>
              <w:t> דחיית הסירוב </w:t>
            </w:r>
          </w:p>
          <w:p w14:paraId="4E31229A" w14:textId="77777777" w:rsidR="00D45C5C" w:rsidRDefault="00D45C5C" w:rsidP="00493331">
            <w:pPr>
              <w:pStyle w:val="af8"/>
            </w:pPr>
            <w:r>
              <w:t> </w:t>
            </w:r>
          </w:p>
        </w:tc>
        <w:tc>
          <w:tcPr>
            <w:tcW w:w="1640" w:type="dxa"/>
          </w:tcPr>
          <w:p w14:paraId="4E094E14" w14:textId="77777777" w:rsidR="00D45C5C" w:rsidRDefault="00D45C5C" w:rsidP="00493331">
            <w:pPr>
              <w:pStyle w:val="af8"/>
            </w:pPr>
            <w:r>
              <w:t> </w:t>
            </w:r>
          </w:p>
        </w:tc>
        <w:tc>
          <w:tcPr>
            <w:tcW w:w="1640" w:type="dxa"/>
          </w:tcPr>
          <w:p w14:paraId="560530D4" w14:textId="77777777" w:rsidR="00D45C5C" w:rsidRDefault="00D45C5C" w:rsidP="00493331">
            <w:pPr>
              <w:pStyle w:val="af8"/>
            </w:pPr>
            <w:r>
              <w:t> </w:t>
            </w:r>
          </w:p>
        </w:tc>
        <w:tc>
          <w:tcPr>
            <w:tcW w:w="1640" w:type="dxa"/>
          </w:tcPr>
          <w:p w14:paraId="202F0D82" w14:textId="77777777" w:rsidR="00D45C5C" w:rsidRDefault="00D45C5C" w:rsidP="00493331">
            <w:pPr>
              <w:pStyle w:val="af8"/>
            </w:pPr>
            <w:r>
              <w:t> </w:t>
            </w:r>
          </w:p>
        </w:tc>
        <w:tc>
          <w:tcPr>
            <w:tcW w:w="1573" w:type="dxa"/>
          </w:tcPr>
          <w:p w14:paraId="4825FB8F" w14:textId="77777777" w:rsidR="00D45C5C" w:rsidRDefault="00D45C5C" w:rsidP="00493331">
            <w:pPr>
              <w:pStyle w:val="af8"/>
            </w:pPr>
            <w:r>
              <w:t> </w:t>
            </w:r>
          </w:p>
        </w:tc>
      </w:tr>
      <w:tr w:rsidR="00D45C5C" w14:paraId="6072D0FC" w14:textId="77777777" w:rsidTr="00A47FBD">
        <w:trPr>
          <w:trHeight w:val="502"/>
        </w:trPr>
        <w:tc>
          <w:tcPr>
            <w:tcW w:w="1640" w:type="dxa"/>
          </w:tcPr>
          <w:p w14:paraId="01D6FA3B" w14:textId="77777777" w:rsidR="00D45C5C" w:rsidRDefault="00D45C5C" w:rsidP="00493331">
            <w:pPr>
              <w:pStyle w:val="af8"/>
            </w:pPr>
            <w:r>
              <w:rPr>
                <w:rtl/>
              </w:rPr>
              <w:t> אות</w:t>
            </w:r>
          </w:p>
          <w:p w14:paraId="2F4A6800" w14:textId="77777777" w:rsidR="00D45C5C" w:rsidRDefault="00D45C5C" w:rsidP="00493331">
            <w:pPr>
              <w:pStyle w:val="af8"/>
            </w:pPr>
            <w:r>
              <w:t> </w:t>
            </w:r>
          </w:p>
        </w:tc>
        <w:tc>
          <w:tcPr>
            <w:tcW w:w="1640" w:type="dxa"/>
          </w:tcPr>
          <w:p w14:paraId="5484952D" w14:textId="77777777" w:rsidR="00D45C5C" w:rsidRDefault="00D45C5C" w:rsidP="00493331">
            <w:pPr>
              <w:pStyle w:val="af8"/>
            </w:pPr>
            <w:r>
              <w:t> </w:t>
            </w:r>
          </w:p>
        </w:tc>
        <w:tc>
          <w:tcPr>
            <w:tcW w:w="1640" w:type="dxa"/>
          </w:tcPr>
          <w:p w14:paraId="7D5BD3A2" w14:textId="77777777" w:rsidR="00D45C5C" w:rsidRDefault="00D45C5C" w:rsidP="00493331">
            <w:pPr>
              <w:pStyle w:val="af8"/>
            </w:pPr>
            <w:r>
              <w:t> </w:t>
            </w:r>
          </w:p>
        </w:tc>
        <w:tc>
          <w:tcPr>
            <w:tcW w:w="1640" w:type="dxa"/>
          </w:tcPr>
          <w:p w14:paraId="46D2EA75" w14:textId="77777777" w:rsidR="00D45C5C" w:rsidRDefault="00D45C5C" w:rsidP="00493331">
            <w:pPr>
              <w:pStyle w:val="af8"/>
            </w:pPr>
            <w:r>
              <w:t> </w:t>
            </w:r>
          </w:p>
        </w:tc>
        <w:tc>
          <w:tcPr>
            <w:tcW w:w="1573" w:type="dxa"/>
          </w:tcPr>
          <w:p w14:paraId="2479670B" w14:textId="77777777" w:rsidR="00D45C5C" w:rsidRDefault="00D45C5C" w:rsidP="00493331">
            <w:pPr>
              <w:pStyle w:val="af8"/>
            </w:pPr>
            <w:r>
              <w:t> </w:t>
            </w:r>
          </w:p>
        </w:tc>
      </w:tr>
      <w:tr w:rsidR="00D45C5C" w14:paraId="11740AB8" w14:textId="77777777" w:rsidTr="00A47FBD">
        <w:trPr>
          <w:trHeight w:val="447"/>
        </w:trPr>
        <w:tc>
          <w:tcPr>
            <w:tcW w:w="1640" w:type="dxa"/>
          </w:tcPr>
          <w:p w14:paraId="2FC83208" w14:textId="77777777" w:rsidR="00D45C5C" w:rsidRDefault="00D45C5C" w:rsidP="00493331">
            <w:pPr>
              <w:pStyle w:val="af8"/>
            </w:pPr>
            <w:r>
              <w:rPr>
                <w:rtl/>
              </w:rPr>
              <w:t> חיזוק</w:t>
            </w:r>
          </w:p>
          <w:p w14:paraId="2E34389F" w14:textId="77777777" w:rsidR="00D45C5C" w:rsidRDefault="00D45C5C" w:rsidP="00493331">
            <w:pPr>
              <w:pStyle w:val="af8"/>
            </w:pPr>
            <w:r>
              <w:t> </w:t>
            </w:r>
          </w:p>
        </w:tc>
        <w:tc>
          <w:tcPr>
            <w:tcW w:w="1640" w:type="dxa"/>
          </w:tcPr>
          <w:p w14:paraId="246CEBD4" w14:textId="77777777" w:rsidR="00D45C5C" w:rsidRDefault="00D45C5C" w:rsidP="00493331">
            <w:pPr>
              <w:pStyle w:val="af8"/>
            </w:pPr>
            <w:r>
              <w:t> </w:t>
            </w:r>
          </w:p>
        </w:tc>
        <w:tc>
          <w:tcPr>
            <w:tcW w:w="1640" w:type="dxa"/>
          </w:tcPr>
          <w:p w14:paraId="019FE31C" w14:textId="77777777" w:rsidR="00D45C5C" w:rsidRDefault="00D45C5C" w:rsidP="00493331">
            <w:pPr>
              <w:pStyle w:val="af8"/>
            </w:pPr>
            <w:r>
              <w:t> </w:t>
            </w:r>
          </w:p>
        </w:tc>
        <w:tc>
          <w:tcPr>
            <w:tcW w:w="1640" w:type="dxa"/>
          </w:tcPr>
          <w:p w14:paraId="6DD85A66" w14:textId="77777777" w:rsidR="00D45C5C" w:rsidRDefault="00D45C5C" w:rsidP="00493331">
            <w:pPr>
              <w:pStyle w:val="af8"/>
            </w:pPr>
            <w:r>
              <w:t> </w:t>
            </w:r>
          </w:p>
        </w:tc>
        <w:tc>
          <w:tcPr>
            <w:tcW w:w="1573" w:type="dxa"/>
          </w:tcPr>
          <w:p w14:paraId="2010E1DC" w14:textId="77777777" w:rsidR="00D45C5C" w:rsidRDefault="00D45C5C" w:rsidP="00493331">
            <w:pPr>
              <w:pStyle w:val="af8"/>
            </w:pPr>
            <w:r>
              <w:t> </w:t>
            </w:r>
          </w:p>
          <w:p w14:paraId="42B57C07" w14:textId="77777777" w:rsidR="00D45C5C" w:rsidRDefault="00D45C5C" w:rsidP="00493331">
            <w:pPr>
              <w:pStyle w:val="af8"/>
            </w:pPr>
          </w:p>
          <w:p w14:paraId="476400D8" w14:textId="77777777" w:rsidR="00D45C5C" w:rsidRDefault="00D45C5C" w:rsidP="00493331">
            <w:pPr>
              <w:pStyle w:val="af8"/>
            </w:pPr>
          </w:p>
          <w:p w14:paraId="62813250" w14:textId="77777777" w:rsidR="00D45C5C" w:rsidRDefault="00D45C5C" w:rsidP="00493331">
            <w:pPr>
              <w:pStyle w:val="af8"/>
            </w:pPr>
          </w:p>
        </w:tc>
      </w:tr>
    </w:tbl>
    <w:p w14:paraId="1097C2AD" w14:textId="77777777" w:rsidR="00D45C5C" w:rsidRDefault="00D45C5C" w:rsidP="00493331">
      <w:pPr>
        <w:pStyle w:val="af8"/>
        <w:rPr>
          <w:color w:val="00B050"/>
        </w:rPr>
      </w:pPr>
      <w:r>
        <w:rPr>
          <w:b/>
          <w:color w:val="00B050"/>
          <w:rtl/>
        </w:rPr>
        <w:t>הערה דידקטית</w:t>
      </w:r>
      <w:r>
        <w:rPr>
          <w:color w:val="00B050"/>
        </w:rPr>
        <w:t xml:space="preserve">: </w:t>
      </w:r>
    </w:p>
    <w:p w14:paraId="291431A1" w14:textId="77777777" w:rsidR="00D45C5C" w:rsidRDefault="00D45C5C" w:rsidP="00493331">
      <w:pPr>
        <w:pStyle w:val="af8"/>
        <w:rPr>
          <w:color w:val="00B050"/>
        </w:rPr>
      </w:pPr>
      <w:r>
        <w:rPr>
          <w:color w:val="00B050"/>
          <w:rtl/>
        </w:rPr>
        <w:t>בטבלה אפשר להתמקד רק בתגובת הנביא לשליחות, ולהשוות בין הנביאים השונים בשאלת נכונותם לקבל על עצמם את התפקיד.</w:t>
      </w:r>
    </w:p>
    <w:p w14:paraId="06C0AB9C" w14:textId="77777777" w:rsidR="00D45C5C" w:rsidRDefault="00D45C5C" w:rsidP="00493331">
      <w:pPr>
        <w:pStyle w:val="af8"/>
        <w:rPr>
          <w:color w:val="00B050"/>
        </w:rPr>
      </w:pPr>
      <w:r>
        <w:rPr>
          <w:color w:val="00B050"/>
          <w:rtl/>
        </w:rPr>
        <w:lastRenderedPageBreak/>
        <w:t xml:space="preserve">בכיתה חזקה: לאחר מילוי הטבלה אפשר לבקש מן התלמידים למיין את נימוקי הסירוב של הנביאים לסוגים שונים של סירוב -  האם הבעיה היא בבעל התפקיד או באנשים שאליהם הוא נשלח. </w:t>
      </w:r>
    </w:p>
    <w:p w14:paraId="2884230A" w14:textId="77777777" w:rsidR="00D45C5C" w:rsidRDefault="00D45C5C" w:rsidP="00493331">
      <w:pPr>
        <w:pStyle w:val="af8"/>
        <w:rPr>
          <w:color w:val="00B050"/>
        </w:rPr>
      </w:pPr>
      <w:r>
        <w:rPr>
          <w:color w:val="00B050"/>
          <w:rtl/>
        </w:rPr>
        <w:t xml:space="preserve"> את לימוד הטבלה כדאי לסכם בדיון ממוקד על ירמיהו: סיבת סירובו והקשר בין הסירוב לטיבו של התפקיד הקשה שהוטל עליו. </w:t>
      </w:r>
    </w:p>
    <w:p w14:paraId="70410647" w14:textId="77777777" w:rsidR="00D45C5C" w:rsidRDefault="00D45C5C" w:rsidP="00493331">
      <w:pPr>
        <w:pStyle w:val="af8"/>
        <w:rPr>
          <w:color w:val="000000"/>
        </w:rPr>
      </w:pPr>
      <w:r>
        <w:rPr>
          <w:color w:val="00B050"/>
          <w:rtl/>
        </w:rPr>
        <w:t xml:space="preserve">מאמרו של הרב יששכר </w:t>
      </w:r>
      <w:proofErr w:type="spellStart"/>
      <w:r>
        <w:rPr>
          <w:color w:val="00B050"/>
          <w:rtl/>
        </w:rPr>
        <w:t>יעקובסון</w:t>
      </w:r>
      <w:proofErr w:type="spellEnd"/>
      <w:r>
        <w:rPr>
          <w:color w:val="00B050"/>
          <w:rtl/>
        </w:rPr>
        <w:t>:</w:t>
      </w:r>
      <w:r>
        <w:rPr>
          <w:color w:val="000000"/>
        </w:rPr>
        <w:t xml:space="preserve"> </w:t>
      </w:r>
      <w:hyperlink r:id="rId28">
        <w:r>
          <w:rPr>
            <w:color w:val="0563C1"/>
            <w:u w:val="single"/>
            <w:rtl/>
          </w:rPr>
          <w:t>ירמיהו</w:t>
        </w:r>
      </w:hyperlink>
      <w:hyperlink r:id="rId29">
        <w:r>
          <w:rPr>
            <w:color w:val="0563C1"/>
            <w:u w:val="single"/>
            <w:rtl/>
          </w:rPr>
          <w:t xml:space="preserve"> </w:t>
        </w:r>
      </w:hyperlink>
      <w:hyperlink r:id="rId30">
        <w:r>
          <w:rPr>
            <w:color w:val="0563C1"/>
            <w:u w:val="single"/>
            <w:rtl/>
          </w:rPr>
          <w:t>כאישיות</w:t>
        </w:r>
      </w:hyperlink>
      <w:hyperlink r:id="rId31">
        <w:r>
          <w:rPr>
            <w:color w:val="0563C1"/>
            <w:u w:val="single"/>
            <w:rtl/>
          </w:rPr>
          <w:t xml:space="preserve"> </w:t>
        </w:r>
      </w:hyperlink>
      <w:hyperlink r:id="rId32">
        <w:r>
          <w:rPr>
            <w:color w:val="0563C1"/>
            <w:u w:val="single"/>
            <w:rtl/>
          </w:rPr>
          <w:t>טראגית</w:t>
        </w:r>
      </w:hyperlink>
      <w:hyperlink r:id="rId33">
        <w:r>
          <w:rPr>
            <w:color w:val="0563C1"/>
            <w:u w:val="single"/>
            <w:rtl/>
          </w:rPr>
          <w:t xml:space="preserve">, </w:t>
        </w:r>
      </w:hyperlink>
      <w:hyperlink r:id="rId34">
        <w:proofErr w:type="spellStart"/>
        <w:r>
          <w:rPr>
            <w:color w:val="0563C1"/>
            <w:u w:val="single"/>
            <w:rtl/>
          </w:rPr>
          <w:t>חזון</w:t>
        </w:r>
        <w:proofErr w:type="spellEnd"/>
      </w:hyperlink>
      <w:hyperlink r:id="rId35">
        <w:r>
          <w:rPr>
            <w:color w:val="0563C1"/>
            <w:u w:val="single"/>
            <w:rtl/>
          </w:rPr>
          <w:t xml:space="preserve"> </w:t>
        </w:r>
      </w:hyperlink>
      <w:hyperlink r:id="rId36">
        <w:r>
          <w:rPr>
            <w:color w:val="0563C1"/>
            <w:u w:val="single"/>
            <w:rtl/>
          </w:rPr>
          <w:t>המקרא</w:t>
        </w:r>
      </w:hyperlink>
      <w:hyperlink r:id="rId37">
        <w:r>
          <w:rPr>
            <w:color w:val="0563C1"/>
            <w:u w:val="single"/>
            <w:rtl/>
          </w:rPr>
          <w:t xml:space="preserve">, </w:t>
        </w:r>
      </w:hyperlink>
      <w:hyperlink r:id="rId38">
        <w:r>
          <w:rPr>
            <w:color w:val="0563C1"/>
            <w:u w:val="single"/>
            <w:rtl/>
          </w:rPr>
          <w:t>ב</w:t>
        </w:r>
      </w:hyperlink>
      <w:hyperlink r:id="rId39">
        <w:r>
          <w:rPr>
            <w:color w:val="0563C1"/>
            <w:u w:val="single"/>
            <w:rtl/>
          </w:rPr>
          <w:t xml:space="preserve">, </w:t>
        </w:r>
      </w:hyperlink>
      <w:hyperlink r:id="rId40">
        <w:r>
          <w:rPr>
            <w:color w:val="0563C1"/>
            <w:u w:val="single"/>
            <w:rtl/>
          </w:rPr>
          <w:t>עמ</w:t>
        </w:r>
      </w:hyperlink>
      <w:hyperlink r:id="rId41">
        <w:r>
          <w:rPr>
            <w:color w:val="0563C1"/>
            <w:u w:val="single"/>
            <w:rtl/>
          </w:rPr>
          <w:t>' 342-337:</w:t>
        </w:r>
      </w:hyperlink>
    </w:p>
    <w:p w14:paraId="099AD539" w14:textId="77777777" w:rsidR="00D45C5C" w:rsidRDefault="00D45C5C" w:rsidP="00D45C5C">
      <w:pPr>
        <w:spacing w:line="259" w:lineRule="auto"/>
        <w:jc w:val="left"/>
      </w:pPr>
      <w:r>
        <w:br w:type="page"/>
      </w:r>
    </w:p>
    <w:p w14:paraId="13F28FE7" w14:textId="77777777" w:rsidR="00D45C5C" w:rsidRDefault="00D45C5C" w:rsidP="00D45C5C">
      <w:pPr>
        <w:pStyle w:val="2"/>
      </w:pPr>
      <w:bookmarkStart w:id="10" w:name="_2et92p0" w:colFirst="0" w:colLast="0"/>
      <w:bookmarkStart w:id="11" w:name="_Toc74469381"/>
      <w:bookmarkEnd w:id="10"/>
      <w:r>
        <w:rPr>
          <w:rtl/>
        </w:rPr>
        <w:lastRenderedPageBreak/>
        <w:t>נבואת המראות - פסוקים יא-</w:t>
      </w:r>
      <w:proofErr w:type="spellStart"/>
      <w:r>
        <w:rPr>
          <w:rtl/>
        </w:rPr>
        <w:t>טז</w:t>
      </w:r>
      <w:proofErr w:type="spellEnd"/>
      <w:r>
        <w:rPr>
          <w:rtl/>
        </w:rPr>
        <w:t>:</w:t>
      </w:r>
      <w:bookmarkEnd w:id="11"/>
    </w:p>
    <w:p w14:paraId="6DCDDA14" w14:textId="2937C699" w:rsidR="00D45C5C" w:rsidRDefault="00D45C5C" w:rsidP="00493331">
      <w:pPr>
        <w:pStyle w:val="aa"/>
      </w:pPr>
      <w:r>
        <w:rPr>
          <w:rtl/>
        </w:rPr>
        <w:t xml:space="preserve">יא וַיְהִי דְבַר-ה' אֵלַי </w:t>
      </w:r>
      <w:proofErr w:type="spellStart"/>
      <w:r>
        <w:rPr>
          <w:rtl/>
        </w:rPr>
        <w:t>לֵאמֹר</w:t>
      </w:r>
      <w:proofErr w:type="spellEnd"/>
      <w:r>
        <w:rPr>
          <w:rtl/>
        </w:rPr>
        <w:t xml:space="preserve"> מָה-אַתָּה רֹאֶה יִרְמְיָהוּ וָאֹמַר מַקֵּל שָׁקֵד אֲנִי רֹאֶה.  </w:t>
      </w:r>
      <w:proofErr w:type="spellStart"/>
      <w:r>
        <w:rPr>
          <w:rtl/>
        </w:rPr>
        <w:t>יב</w:t>
      </w:r>
      <w:proofErr w:type="spellEnd"/>
      <w:r>
        <w:rPr>
          <w:rtl/>
        </w:rPr>
        <w:t xml:space="preserve"> וַיֹּאמֶר ה' אֵלַי הֵיטַבְתָּ לִרְאוֹת כִּי-שֹׁקֵד אֲנִי עַל-דְּבָרִי </w:t>
      </w:r>
      <w:proofErr w:type="spellStart"/>
      <w:r>
        <w:rPr>
          <w:rtl/>
        </w:rPr>
        <w:t>לַעֲשֹׂתו</w:t>
      </w:r>
      <w:proofErr w:type="spellEnd"/>
      <w:r>
        <w:rPr>
          <w:rtl/>
        </w:rPr>
        <w:t xml:space="preserve">ֹ. </w:t>
      </w:r>
    </w:p>
    <w:p w14:paraId="7154869A" w14:textId="0A820334" w:rsidR="00D45C5C" w:rsidRDefault="00D45C5C" w:rsidP="00493331">
      <w:pPr>
        <w:pStyle w:val="aa"/>
      </w:pPr>
      <w:r>
        <w:rPr>
          <w:rFonts w:cs="David"/>
          <w:color w:val="000000"/>
        </w:rPr>
        <w:t xml:space="preserve"> </w:t>
      </w:r>
      <w:proofErr w:type="spellStart"/>
      <w:r>
        <w:rPr>
          <w:rtl/>
        </w:rPr>
        <w:t>יג</w:t>
      </w:r>
      <w:proofErr w:type="spellEnd"/>
      <w:r>
        <w:rPr>
          <w:rtl/>
        </w:rPr>
        <w:t xml:space="preserve"> וַיְהִי דְבַר-ה' אֵלַי שֵׁנִית </w:t>
      </w:r>
      <w:proofErr w:type="spellStart"/>
      <w:r>
        <w:rPr>
          <w:rtl/>
        </w:rPr>
        <w:t>לֵאמֹר</w:t>
      </w:r>
      <w:proofErr w:type="spellEnd"/>
      <w:r>
        <w:rPr>
          <w:rtl/>
        </w:rPr>
        <w:t xml:space="preserve"> מָה אַתָּה רֹאֶה וָאֹמַר סִיר נָפוּחַ אֲנִי רֹאֶה וּפָנָיו מִפְּנֵי צָפוֹנָה. יד וַיֹּאמֶר ה' אֵלָי מִצָּפוֹן תִּפָּתַח הָרָעָה עַל כָּל-יֹשְׁבֵי הָאָרֶץ.</w:t>
      </w:r>
    </w:p>
    <w:p w14:paraId="067E6F89" w14:textId="647FE52C" w:rsidR="00D45C5C" w:rsidRDefault="00D45C5C" w:rsidP="00493331">
      <w:pPr>
        <w:pStyle w:val="aa"/>
      </w:pPr>
      <w:r>
        <w:rPr>
          <w:rtl/>
        </w:rPr>
        <w:t>טו כִּי הִנְנִי קֹרֵא לְכָל-מִשְׁפְּחוֹת מַמְלְכוֹת צָפוֹנָה נְאֻם-ה' וּבָאוּ וְנָתְנוּ אִישׁ כִּסְאוֹ פֶּתַח שַׁעֲרֵי יְרוּשָׁלִַם</w:t>
      </w:r>
      <w:r w:rsidR="00493331">
        <w:rPr>
          <w:rFonts w:hint="cs"/>
          <w:rtl/>
        </w:rPr>
        <w:t xml:space="preserve"> </w:t>
      </w:r>
      <w:r>
        <w:rPr>
          <w:rtl/>
        </w:rPr>
        <w:t xml:space="preserve">וְעַל </w:t>
      </w:r>
      <w:proofErr w:type="spellStart"/>
      <w:r>
        <w:rPr>
          <w:rtl/>
        </w:rPr>
        <w:t>כָּל-חוֹמֹתֶיה</w:t>
      </w:r>
      <w:proofErr w:type="spellEnd"/>
      <w:r>
        <w:rPr>
          <w:rtl/>
        </w:rPr>
        <w:t xml:space="preserve">ָ סָבִיב וְעַל כָּל-עָרֵי יְהוּדָה. </w:t>
      </w:r>
      <w:proofErr w:type="spellStart"/>
      <w:r>
        <w:rPr>
          <w:rtl/>
        </w:rPr>
        <w:t>טז</w:t>
      </w:r>
      <w:proofErr w:type="spellEnd"/>
      <w:r>
        <w:rPr>
          <w:rtl/>
        </w:rPr>
        <w:t xml:space="preserve"> וְדִבַּרְתִּי מִשְׁפָּטַי אוֹתָם עַל כָּל-רָעָתָם אֲשֶׁר עֲזָבוּנִי וַיְקַטְּרוּ </w:t>
      </w:r>
      <w:proofErr w:type="spellStart"/>
      <w:r>
        <w:rPr>
          <w:rtl/>
        </w:rPr>
        <w:t>לֵאלֹהִים</w:t>
      </w:r>
      <w:proofErr w:type="spellEnd"/>
      <w:r>
        <w:rPr>
          <w:rtl/>
        </w:rPr>
        <w:t xml:space="preserve"> אֲחֵרִים וַיִּשְׁתַּחֲווּ לְמַעֲשֵׂי יְדֵיהֶם.  </w:t>
      </w:r>
    </w:p>
    <w:p w14:paraId="550BBD48" w14:textId="2C5ADD6B" w:rsidR="00D45C5C" w:rsidRDefault="00D45C5C" w:rsidP="00493331">
      <w:pPr>
        <w:pStyle w:val="aa"/>
      </w:pPr>
      <w:proofErr w:type="spellStart"/>
      <w:r>
        <w:rPr>
          <w:rtl/>
        </w:rPr>
        <w:t>יז</w:t>
      </w:r>
      <w:proofErr w:type="spellEnd"/>
      <w:r>
        <w:rPr>
          <w:rtl/>
        </w:rPr>
        <w:t xml:space="preserve"> וְאַתָּה </w:t>
      </w:r>
      <w:proofErr w:type="spellStart"/>
      <w:r>
        <w:rPr>
          <w:rtl/>
        </w:rPr>
        <w:t>תֶּאְזֹר</w:t>
      </w:r>
      <w:proofErr w:type="spellEnd"/>
      <w:r>
        <w:rPr>
          <w:rtl/>
        </w:rPr>
        <w:t xml:space="preserve"> מָתְנֶיךָ וְקַמְתָּ וְדִבַּרְתָּ אֲלֵיהֶם אֵת כָּל-אֲשֶׁר אָנֹכִי </w:t>
      </w:r>
      <w:proofErr w:type="spellStart"/>
      <w:r>
        <w:rPr>
          <w:rtl/>
        </w:rPr>
        <w:t>אֲצַוֶּך</w:t>
      </w:r>
      <w:proofErr w:type="spellEnd"/>
      <w:r>
        <w:rPr>
          <w:rtl/>
        </w:rPr>
        <w:t xml:space="preserve">ָּ אַל-תֵּחַת מִפְּנֵיהֶם פֶּן-אֲחִתְּךָ לִפְנֵיהֶם. </w:t>
      </w:r>
      <w:proofErr w:type="spellStart"/>
      <w:r>
        <w:rPr>
          <w:rtl/>
        </w:rPr>
        <w:t>יח</w:t>
      </w:r>
      <w:proofErr w:type="spellEnd"/>
      <w:r>
        <w:rPr>
          <w:rtl/>
        </w:rPr>
        <w:t xml:space="preserve"> וַאֲנִי הִנֵּה </w:t>
      </w:r>
      <w:proofErr w:type="spellStart"/>
      <w:r>
        <w:rPr>
          <w:rtl/>
        </w:rPr>
        <w:t>נְתַתִּיך</w:t>
      </w:r>
      <w:proofErr w:type="spellEnd"/>
      <w:r>
        <w:rPr>
          <w:rtl/>
        </w:rPr>
        <w:t xml:space="preserve">ָ הַיּוֹם לְעִיר מִבְצָר וּלְעַמּוּד בַּרְזֶל וּלְחֹמוֹת </w:t>
      </w:r>
      <w:proofErr w:type="spellStart"/>
      <w:r>
        <w:rPr>
          <w:rtl/>
        </w:rPr>
        <w:t>נְחֹשֶׁת</w:t>
      </w:r>
      <w:proofErr w:type="spellEnd"/>
      <w:r>
        <w:rPr>
          <w:rtl/>
        </w:rPr>
        <w:t xml:space="preserve"> עַל-כָּל-הָאָרֶץ לְמַלְכֵי יְהוּדָה</w:t>
      </w:r>
      <w:r w:rsidR="00493331">
        <w:rPr>
          <w:rFonts w:hint="cs"/>
          <w:rtl/>
        </w:rPr>
        <w:t xml:space="preserve"> </w:t>
      </w:r>
      <w:r>
        <w:rPr>
          <w:rtl/>
        </w:rPr>
        <w:t xml:space="preserve">לְשָׂרֶיהָ </w:t>
      </w:r>
      <w:proofErr w:type="spellStart"/>
      <w:r>
        <w:rPr>
          <w:rtl/>
        </w:rPr>
        <w:t>לְכֹהֲנֶיה</w:t>
      </w:r>
      <w:proofErr w:type="spellEnd"/>
      <w:r>
        <w:rPr>
          <w:rtl/>
        </w:rPr>
        <w:t>ָ וּלְעַם הָאָרֶץ.</w:t>
      </w:r>
      <w:r w:rsidR="00493331">
        <w:rPr>
          <w:rFonts w:hint="cs"/>
          <w:rtl/>
        </w:rPr>
        <w:t xml:space="preserve"> </w:t>
      </w:r>
      <w:proofErr w:type="spellStart"/>
      <w:r>
        <w:rPr>
          <w:rtl/>
        </w:rPr>
        <w:t>יט</w:t>
      </w:r>
      <w:proofErr w:type="spellEnd"/>
      <w:r>
        <w:rPr>
          <w:rtl/>
        </w:rPr>
        <w:t xml:space="preserve"> וְנִלְחֲמוּ אֵלֶיךָ וְלֹא-יוּכְלוּ לָךְ כִּי-אִתְּךָ אֲנִי נְאֻם-ה' לְהַצִּילֶךָ.</w:t>
      </w:r>
    </w:p>
    <w:p w14:paraId="6A56B1D0" w14:textId="77777777" w:rsidR="00D45C5C" w:rsidRDefault="00D45C5C" w:rsidP="00D45C5C">
      <w:pPr>
        <w:rPr>
          <w:b/>
        </w:rPr>
      </w:pPr>
      <w:r>
        <w:rPr>
          <w:b/>
          <w:rtl/>
        </w:rPr>
        <w:t xml:space="preserve">שני מראות מראה ה' לירמיהו: </w:t>
      </w:r>
    </w:p>
    <w:p w14:paraId="1AF06A75" w14:textId="77777777" w:rsidR="00D45C5C" w:rsidRPr="00493331" w:rsidRDefault="00D45C5C" w:rsidP="00D45C5C">
      <w:pPr>
        <w:pBdr>
          <w:top w:val="nil"/>
          <w:left w:val="nil"/>
          <w:bottom w:val="nil"/>
          <w:right w:val="nil"/>
          <w:between w:val="nil"/>
        </w:pBdr>
        <w:spacing w:after="0"/>
        <w:rPr>
          <w:bCs/>
          <w:color w:val="00B050"/>
        </w:rPr>
      </w:pPr>
      <w:r w:rsidRPr="00493331">
        <w:rPr>
          <w:bCs/>
          <w:color w:val="00B050"/>
          <w:rtl/>
        </w:rPr>
        <w:t>הערה דידקטית:</w:t>
      </w:r>
    </w:p>
    <w:p w14:paraId="1430C194" w14:textId="77777777" w:rsidR="00D45C5C" w:rsidRDefault="00D45C5C" w:rsidP="00D45C5C">
      <w:pPr>
        <w:pBdr>
          <w:top w:val="nil"/>
          <w:left w:val="nil"/>
          <w:bottom w:val="nil"/>
          <w:right w:val="nil"/>
          <w:between w:val="nil"/>
        </w:pBdr>
        <w:rPr>
          <w:color w:val="00B050"/>
        </w:rPr>
      </w:pPr>
      <w:r>
        <w:rPr>
          <w:color w:val="00B050"/>
          <w:rtl/>
        </w:rPr>
        <w:t>מומלץ לתת לתלמידים להשוות בין המראות. בכיתות חזקות אפשר לוותר על החלק הימני של הטבלה, ולבקש מן התלמידים למצוא לבד את התבחינים לטבלה.</w:t>
      </w:r>
    </w:p>
    <w:tbl>
      <w:tblPr>
        <w:bidiVisual/>
        <w:tblW w:w="8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5"/>
        <w:gridCol w:w="2765"/>
        <w:gridCol w:w="2835"/>
      </w:tblGrid>
      <w:tr w:rsidR="00D45C5C" w14:paraId="3B97C754" w14:textId="77777777" w:rsidTr="00A47FBD">
        <w:trPr>
          <w:gridAfter w:val="1"/>
          <w:wAfter w:w="2835" w:type="dxa"/>
        </w:trPr>
        <w:tc>
          <w:tcPr>
            <w:tcW w:w="2765" w:type="dxa"/>
            <w:vAlign w:val="center"/>
          </w:tcPr>
          <w:p w14:paraId="2D7F11A6" w14:textId="77777777" w:rsidR="00D45C5C" w:rsidRDefault="00D45C5C" w:rsidP="00A47FBD">
            <w:pPr>
              <w:jc w:val="center"/>
              <w:rPr>
                <w:color w:val="4F4F4F"/>
              </w:rPr>
            </w:pPr>
            <w:r>
              <w:rPr>
                <w:b/>
                <w:color w:val="4F4F4F"/>
                <w:rtl/>
              </w:rPr>
              <w:br/>
              <w:t>מראה א</w:t>
            </w:r>
          </w:p>
          <w:p w14:paraId="7ED4E0B2" w14:textId="77777777" w:rsidR="00D45C5C" w:rsidRDefault="00D45C5C" w:rsidP="00A47FBD">
            <w:pPr>
              <w:jc w:val="center"/>
              <w:rPr>
                <w:color w:val="4F4F4F"/>
              </w:rPr>
            </w:pPr>
          </w:p>
        </w:tc>
        <w:tc>
          <w:tcPr>
            <w:tcW w:w="2765" w:type="dxa"/>
            <w:vAlign w:val="center"/>
          </w:tcPr>
          <w:p w14:paraId="47BD133C" w14:textId="77777777" w:rsidR="00D45C5C" w:rsidRDefault="00D45C5C" w:rsidP="00A47FBD">
            <w:pPr>
              <w:jc w:val="center"/>
              <w:rPr>
                <w:color w:val="4F4F4F"/>
              </w:rPr>
            </w:pPr>
            <w:r>
              <w:rPr>
                <w:b/>
                <w:color w:val="4F4F4F"/>
                <w:rtl/>
              </w:rPr>
              <w:t>מראה ב</w:t>
            </w:r>
          </w:p>
        </w:tc>
      </w:tr>
      <w:tr w:rsidR="00D45C5C" w14:paraId="3CF7770E" w14:textId="77777777" w:rsidTr="00A47FBD">
        <w:tc>
          <w:tcPr>
            <w:tcW w:w="2765" w:type="dxa"/>
            <w:vAlign w:val="center"/>
          </w:tcPr>
          <w:p w14:paraId="48C6B5E2" w14:textId="77777777" w:rsidR="00D45C5C" w:rsidRDefault="00D45C5C" w:rsidP="00A47FBD">
            <w:pPr>
              <w:jc w:val="center"/>
              <w:rPr>
                <w:color w:val="4F4F4F"/>
              </w:rPr>
            </w:pPr>
            <w:r>
              <w:rPr>
                <w:color w:val="4F4F4F"/>
                <w:rtl/>
              </w:rPr>
              <w:t>תיאור ההתגלות</w:t>
            </w:r>
          </w:p>
          <w:p w14:paraId="0A3C8D2D" w14:textId="77777777" w:rsidR="00D45C5C" w:rsidRDefault="00D45C5C" w:rsidP="00A47FBD">
            <w:pPr>
              <w:jc w:val="center"/>
              <w:rPr>
                <w:color w:val="4F4F4F"/>
              </w:rPr>
            </w:pPr>
          </w:p>
        </w:tc>
        <w:tc>
          <w:tcPr>
            <w:tcW w:w="2765" w:type="dxa"/>
            <w:vAlign w:val="center"/>
          </w:tcPr>
          <w:p w14:paraId="5000A44E" w14:textId="77777777" w:rsidR="00D45C5C" w:rsidRDefault="00D45C5C" w:rsidP="00A47FBD">
            <w:pPr>
              <w:jc w:val="center"/>
              <w:rPr>
                <w:color w:val="4F4F4F"/>
              </w:rPr>
            </w:pPr>
            <w:r>
              <w:rPr>
                <w:color w:val="4F4F4F"/>
                <w:rtl/>
              </w:rPr>
              <w:t>ויהי...</w:t>
            </w:r>
          </w:p>
        </w:tc>
        <w:tc>
          <w:tcPr>
            <w:tcW w:w="2835" w:type="dxa"/>
            <w:vAlign w:val="center"/>
          </w:tcPr>
          <w:p w14:paraId="43AC1D93" w14:textId="77777777" w:rsidR="00D45C5C" w:rsidRDefault="00D45C5C" w:rsidP="00A47FBD">
            <w:pPr>
              <w:jc w:val="center"/>
              <w:rPr>
                <w:color w:val="4F4F4F"/>
              </w:rPr>
            </w:pPr>
          </w:p>
        </w:tc>
      </w:tr>
      <w:tr w:rsidR="00D45C5C" w14:paraId="50E194F1" w14:textId="77777777" w:rsidTr="00A47FBD">
        <w:tc>
          <w:tcPr>
            <w:tcW w:w="2765" w:type="dxa"/>
            <w:vAlign w:val="center"/>
          </w:tcPr>
          <w:p w14:paraId="7C9F2814" w14:textId="77777777" w:rsidR="00D45C5C" w:rsidRDefault="00D45C5C" w:rsidP="00A47FBD">
            <w:pPr>
              <w:jc w:val="center"/>
              <w:rPr>
                <w:color w:val="4F4F4F"/>
              </w:rPr>
            </w:pPr>
            <w:r>
              <w:rPr>
                <w:color w:val="4F4F4F"/>
                <w:rtl/>
              </w:rPr>
              <w:t>שאלת ה'</w:t>
            </w:r>
          </w:p>
          <w:p w14:paraId="00D178DC" w14:textId="77777777" w:rsidR="00D45C5C" w:rsidRDefault="00D45C5C" w:rsidP="00A47FBD">
            <w:pPr>
              <w:jc w:val="center"/>
              <w:rPr>
                <w:color w:val="4F4F4F"/>
              </w:rPr>
            </w:pPr>
          </w:p>
        </w:tc>
        <w:tc>
          <w:tcPr>
            <w:tcW w:w="2765" w:type="dxa"/>
            <w:vAlign w:val="center"/>
          </w:tcPr>
          <w:p w14:paraId="7F16517B" w14:textId="77777777" w:rsidR="00D45C5C" w:rsidRDefault="00D45C5C" w:rsidP="00A47FBD">
            <w:pPr>
              <w:jc w:val="center"/>
              <w:rPr>
                <w:color w:val="4F4F4F"/>
              </w:rPr>
            </w:pPr>
          </w:p>
        </w:tc>
        <w:tc>
          <w:tcPr>
            <w:tcW w:w="2835" w:type="dxa"/>
            <w:vAlign w:val="center"/>
          </w:tcPr>
          <w:p w14:paraId="1640D96B" w14:textId="77777777" w:rsidR="00D45C5C" w:rsidRDefault="00D45C5C" w:rsidP="00A47FBD">
            <w:pPr>
              <w:jc w:val="center"/>
              <w:rPr>
                <w:color w:val="4F4F4F"/>
              </w:rPr>
            </w:pPr>
          </w:p>
        </w:tc>
      </w:tr>
      <w:tr w:rsidR="00D45C5C" w14:paraId="49DDD5CC" w14:textId="77777777" w:rsidTr="00A47FBD">
        <w:tc>
          <w:tcPr>
            <w:tcW w:w="2765" w:type="dxa"/>
            <w:vAlign w:val="center"/>
          </w:tcPr>
          <w:p w14:paraId="791BCECB" w14:textId="77777777" w:rsidR="00D45C5C" w:rsidRDefault="00D45C5C" w:rsidP="00A47FBD">
            <w:pPr>
              <w:jc w:val="center"/>
              <w:rPr>
                <w:color w:val="4F4F4F"/>
              </w:rPr>
            </w:pPr>
            <w:r>
              <w:rPr>
                <w:color w:val="4F4F4F"/>
                <w:rtl/>
              </w:rPr>
              <w:t>תשובת הנביא</w:t>
            </w:r>
          </w:p>
          <w:p w14:paraId="3AD93B81" w14:textId="77777777" w:rsidR="00D45C5C" w:rsidRDefault="00D45C5C" w:rsidP="00A47FBD">
            <w:pPr>
              <w:jc w:val="center"/>
              <w:rPr>
                <w:color w:val="4F4F4F"/>
              </w:rPr>
            </w:pPr>
          </w:p>
        </w:tc>
        <w:tc>
          <w:tcPr>
            <w:tcW w:w="2765" w:type="dxa"/>
            <w:vAlign w:val="center"/>
          </w:tcPr>
          <w:p w14:paraId="3ACCA426" w14:textId="77777777" w:rsidR="00D45C5C" w:rsidRDefault="00D45C5C" w:rsidP="00A47FBD">
            <w:pPr>
              <w:jc w:val="center"/>
              <w:rPr>
                <w:color w:val="4F4F4F"/>
              </w:rPr>
            </w:pPr>
          </w:p>
        </w:tc>
        <w:tc>
          <w:tcPr>
            <w:tcW w:w="2835" w:type="dxa"/>
            <w:vAlign w:val="center"/>
          </w:tcPr>
          <w:p w14:paraId="57C208F0" w14:textId="77777777" w:rsidR="00D45C5C" w:rsidRDefault="00D45C5C" w:rsidP="00A47FBD">
            <w:pPr>
              <w:jc w:val="center"/>
              <w:rPr>
                <w:color w:val="4F4F4F"/>
              </w:rPr>
            </w:pPr>
          </w:p>
        </w:tc>
      </w:tr>
      <w:tr w:rsidR="00D45C5C" w14:paraId="36A7C08F" w14:textId="77777777" w:rsidTr="00A47FBD">
        <w:tc>
          <w:tcPr>
            <w:tcW w:w="2765" w:type="dxa"/>
            <w:vAlign w:val="center"/>
          </w:tcPr>
          <w:p w14:paraId="5E5FE18D" w14:textId="77777777" w:rsidR="00D45C5C" w:rsidRDefault="00D45C5C" w:rsidP="00A47FBD">
            <w:pPr>
              <w:jc w:val="center"/>
              <w:rPr>
                <w:color w:val="4F4F4F"/>
              </w:rPr>
            </w:pPr>
            <w:r>
              <w:rPr>
                <w:color w:val="4F4F4F"/>
                <w:rtl/>
              </w:rPr>
              <w:t>המשך הדיבור האלוקי</w:t>
            </w:r>
          </w:p>
          <w:p w14:paraId="1F5CD463" w14:textId="77777777" w:rsidR="00D45C5C" w:rsidRDefault="00D45C5C" w:rsidP="00A47FBD">
            <w:pPr>
              <w:jc w:val="center"/>
              <w:rPr>
                <w:color w:val="4F4F4F"/>
              </w:rPr>
            </w:pPr>
          </w:p>
        </w:tc>
        <w:tc>
          <w:tcPr>
            <w:tcW w:w="2765" w:type="dxa"/>
            <w:vAlign w:val="center"/>
          </w:tcPr>
          <w:p w14:paraId="474C9E99" w14:textId="77777777" w:rsidR="00D45C5C" w:rsidRDefault="00D45C5C" w:rsidP="00A47FBD">
            <w:pPr>
              <w:jc w:val="center"/>
              <w:rPr>
                <w:color w:val="4F4F4F"/>
              </w:rPr>
            </w:pPr>
          </w:p>
        </w:tc>
        <w:tc>
          <w:tcPr>
            <w:tcW w:w="2835" w:type="dxa"/>
            <w:vAlign w:val="center"/>
          </w:tcPr>
          <w:p w14:paraId="616D3C1B" w14:textId="77777777" w:rsidR="00D45C5C" w:rsidRDefault="00D45C5C" w:rsidP="00A47FBD">
            <w:pPr>
              <w:jc w:val="center"/>
              <w:rPr>
                <w:color w:val="4F4F4F"/>
              </w:rPr>
            </w:pPr>
          </w:p>
        </w:tc>
      </w:tr>
      <w:tr w:rsidR="00D45C5C" w14:paraId="49635611" w14:textId="77777777" w:rsidTr="00A47FBD">
        <w:tc>
          <w:tcPr>
            <w:tcW w:w="2765" w:type="dxa"/>
            <w:vAlign w:val="center"/>
          </w:tcPr>
          <w:p w14:paraId="5C93053D" w14:textId="77777777" w:rsidR="00D45C5C" w:rsidRDefault="00D45C5C" w:rsidP="00A47FBD">
            <w:pPr>
              <w:jc w:val="center"/>
              <w:rPr>
                <w:color w:val="4F4F4F"/>
              </w:rPr>
            </w:pPr>
            <w:r>
              <w:rPr>
                <w:color w:val="4F4F4F"/>
                <w:rtl/>
              </w:rPr>
              <w:t>פתרון המראה</w:t>
            </w:r>
          </w:p>
          <w:p w14:paraId="0F3CE674" w14:textId="77777777" w:rsidR="00D45C5C" w:rsidRDefault="00D45C5C" w:rsidP="00A47FBD">
            <w:pPr>
              <w:jc w:val="center"/>
              <w:rPr>
                <w:color w:val="4F4F4F"/>
              </w:rPr>
            </w:pPr>
          </w:p>
        </w:tc>
        <w:tc>
          <w:tcPr>
            <w:tcW w:w="2765" w:type="dxa"/>
            <w:vAlign w:val="center"/>
          </w:tcPr>
          <w:p w14:paraId="2E61BC32" w14:textId="77777777" w:rsidR="00D45C5C" w:rsidRDefault="00D45C5C" w:rsidP="00A47FBD">
            <w:pPr>
              <w:jc w:val="center"/>
              <w:rPr>
                <w:color w:val="4F4F4F"/>
              </w:rPr>
            </w:pPr>
          </w:p>
        </w:tc>
        <w:tc>
          <w:tcPr>
            <w:tcW w:w="2835" w:type="dxa"/>
            <w:vAlign w:val="center"/>
          </w:tcPr>
          <w:p w14:paraId="767D8BA6" w14:textId="77777777" w:rsidR="00D45C5C" w:rsidRDefault="00D45C5C" w:rsidP="00A47FBD">
            <w:pPr>
              <w:jc w:val="center"/>
              <w:rPr>
                <w:color w:val="4F4F4F"/>
              </w:rPr>
            </w:pPr>
          </w:p>
        </w:tc>
      </w:tr>
    </w:tbl>
    <w:p w14:paraId="02E9A046" w14:textId="77777777" w:rsidR="00D45C5C" w:rsidRDefault="00D45C5C" w:rsidP="00493331">
      <w:pPr>
        <w:pStyle w:val="af0"/>
      </w:pPr>
      <w:proofErr w:type="spellStart"/>
      <w:r>
        <w:rPr>
          <w:rtl/>
        </w:rPr>
        <w:t>א.המראה</w:t>
      </w:r>
      <w:proofErr w:type="spellEnd"/>
      <w:r>
        <w:rPr>
          <w:rtl/>
        </w:rPr>
        <w:t xml:space="preserve"> הראשון</w:t>
      </w:r>
    </w:p>
    <w:p w14:paraId="0698997D" w14:textId="05EA0260" w:rsidR="00D45C5C" w:rsidRDefault="00D45C5C" w:rsidP="00493331">
      <w:pPr>
        <w:pStyle w:val="aa"/>
      </w:pPr>
      <w:r>
        <w:rPr>
          <w:rtl/>
        </w:rPr>
        <w:t xml:space="preserve">וַיְהִי דְבַר ה' אֵלַי </w:t>
      </w:r>
      <w:proofErr w:type="spellStart"/>
      <w:r>
        <w:rPr>
          <w:rtl/>
        </w:rPr>
        <w:t>לֵאמֹר</w:t>
      </w:r>
      <w:proofErr w:type="spellEnd"/>
      <w:r>
        <w:rPr>
          <w:rtl/>
        </w:rPr>
        <w:t xml:space="preserve"> מָה אַתָּה רֹאֶה יִרְמְיָהוּ וָאֹמַר מַקֵּל שָׁקֵד אֲנִי רֹאֶה.</w:t>
      </w:r>
      <w:r w:rsidR="00493331">
        <w:rPr>
          <w:rFonts w:hint="cs"/>
          <w:rtl/>
        </w:rPr>
        <w:t xml:space="preserve"> </w:t>
      </w:r>
      <w:r>
        <w:rPr>
          <w:rtl/>
        </w:rPr>
        <w:t xml:space="preserve">וַיֹּאמֶר ה' אֵלַי הֵיטַבְתָּ לִרְאוֹת כִּי שֹׁקֵד אֲנִי עַל דְּבָרִי </w:t>
      </w:r>
      <w:proofErr w:type="spellStart"/>
      <w:r>
        <w:rPr>
          <w:rtl/>
        </w:rPr>
        <w:t>לַעֲשֹׂתו</w:t>
      </w:r>
      <w:proofErr w:type="spellEnd"/>
      <w:r>
        <w:rPr>
          <w:rtl/>
        </w:rPr>
        <w:t>ֹ.</w:t>
      </w:r>
    </w:p>
    <w:p w14:paraId="2744FC8B" w14:textId="77777777" w:rsidR="00D45C5C" w:rsidRDefault="00D45C5C" w:rsidP="00D45C5C">
      <w:pPr>
        <w:spacing w:after="0"/>
      </w:pPr>
      <w:r>
        <w:rPr>
          <w:rtl/>
        </w:rPr>
        <w:t>שני המראות פותחים בשאלה: מה אתה רואה?</w:t>
      </w:r>
    </w:p>
    <w:p w14:paraId="1C9939D0" w14:textId="77777777" w:rsidR="00D45C5C" w:rsidRDefault="00D45C5C" w:rsidP="00D45C5C">
      <w:pPr>
        <w:spacing w:after="0"/>
        <w:rPr>
          <w:b/>
        </w:rPr>
      </w:pPr>
      <w:r>
        <w:rPr>
          <w:b/>
          <w:rtl/>
        </w:rPr>
        <w:t>מה תפקידה של שאלה זו?</w:t>
      </w:r>
    </w:p>
    <w:p w14:paraId="3D4BA7D2" w14:textId="77777777" w:rsidR="00D45C5C" w:rsidRDefault="00D45C5C" w:rsidP="00D45C5C">
      <w:pPr>
        <w:spacing w:after="0"/>
      </w:pPr>
      <w:r>
        <w:rPr>
          <w:rtl/>
        </w:rPr>
        <w:t>הנביא נדרש לזהות את מראה הנבואה - הוא צריך להצליח לזהות מה הוא רואה.</w:t>
      </w:r>
    </w:p>
    <w:p w14:paraId="1A71F32A" w14:textId="77777777" w:rsidR="00D45C5C" w:rsidRDefault="00D45C5C" w:rsidP="00D45C5C">
      <w:r>
        <w:rPr>
          <w:rtl/>
        </w:rPr>
        <w:t>איך הזיהוי של מקל השקד מחזק את מעמדו כנביא?</w:t>
      </w:r>
    </w:p>
    <w:p w14:paraId="208A5DDD" w14:textId="77777777" w:rsidR="00D45C5C" w:rsidRDefault="00D45C5C" w:rsidP="00493331">
      <w:pPr>
        <w:pStyle w:val="ae"/>
      </w:pPr>
      <w:proofErr w:type="spellStart"/>
      <w:r>
        <w:rPr>
          <w:rtl/>
        </w:rPr>
        <w:t>רד"ק</w:t>
      </w:r>
      <w:proofErr w:type="spellEnd"/>
      <w:r>
        <w:rPr>
          <w:rtl/>
        </w:rPr>
        <w:t xml:space="preserve"> [יא]:</w:t>
      </w:r>
    </w:p>
    <w:p w14:paraId="773FA553" w14:textId="77777777" w:rsidR="00D45C5C" w:rsidRDefault="00D45C5C" w:rsidP="00493331">
      <w:pPr>
        <w:pStyle w:val="ac"/>
      </w:pPr>
      <w:r>
        <w:rPr>
          <w:rtl/>
        </w:rPr>
        <w:t>מקל שקד אני רואה - נראה כי רואה המקל בלא עלים ובלא פרחים, והתבונן אליו במראה הנבואה והכיר בו שהוא מעץ שקד. לפיכך אמר לו "היטבת לראות" (</w:t>
      </w:r>
      <w:proofErr w:type="spellStart"/>
      <w:r>
        <w:rPr>
          <w:rtl/>
        </w:rPr>
        <w:t>יב</w:t>
      </w:r>
      <w:proofErr w:type="spellEnd"/>
      <w:r>
        <w:rPr>
          <w:rtl/>
        </w:rPr>
        <w:t>).</w:t>
      </w:r>
    </w:p>
    <w:p w14:paraId="5FB64A46" w14:textId="77777777" w:rsidR="00D45C5C" w:rsidRDefault="00D45C5C" w:rsidP="00D45C5C">
      <w:pPr>
        <w:spacing w:after="0"/>
      </w:pPr>
      <w:r>
        <w:rPr>
          <w:rtl/>
        </w:rPr>
        <w:t xml:space="preserve">לפי </w:t>
      </w:r>
      <w:proofErr w:type="spellStart"/>
      <w:r>
        <w:rPr>
          <w:rtl/>
        </w:rPr>
        <w:t>רד"ק</w:t>
      </w:r>
      <w:proofErr w:type="spellEnd"/>
      <w:r>
        <w:rPr>
          <w:rtl/>
        </w:rPr>
        <w:t xml:space="preserve"> לא ניתן היה בעיני אנוש לזהות את סוג העץ מכיוון שלא היה עליו שום סימן זיהוי </w:t>
      </w:r>
      <w:proofErr w:type="spellStart"/>
      <w:r>
        <w:rPr>
          <w:rtl/>
        </w:rPr>
        <w:t>בוטאני</w:t>
      </w:r>
      <w:proofErr w:type="spellEnd"/>
      <w:r>
        <w:rPr>
          <w:rtl/>
        </w:rPr>
        <w:t xml:space="preserve">. ירמיהו הצליח לזהותו בכוח נבואתו, והצלחה במשימה הנבואית הראשונה, חיזקה אותו שהוא מתאים לתפקיד שממנו הוא חשש. </w:t>
      </w:r>
    </w:p>
    <w:p w14:paraId="6F4C59A3" w14:textId="77777777" w:rsidR="00D45C5C" w:rsidRDefault="00D45C5C" w:rsidP="00D45C5C">
      <w:pPr>
        <w:spacing w:after="0"/>
      </w:pPr>
    </w:p>
    <w:p w14:paraId="5F17A5DE" w14:textId="77777777" w:rsidR="00D45C5C" w:rsidRDefault="00D45C5C" w:rsidP="00D45C5C">
      <w:pPr>
        <w:rPr>
          <w:b/>
        </w:rPr>
      </w:pPr>
      <w:r>
        <w:rPr>
          <w:b/>
          <w:rtl/>
        </w:rPr>
        <w:t xml:space="preserve">מדוע בחר ה' להראות לירמיהו דווקא מקל שקד? </w:t>
      </w:r>
    </w:p>
    <w:p w14:paraId="294325F8" w14:textId="77777777" w:rsidR="00D45C5C" w:rsidRDefault="00D45C5C" w:rsidP="00493331">
      <w:pPr>
        <w:pStyle w:val="ae"/>
      </w:pPr>
      <w:r>
        <w:rPr>
          <w:rtl/>
        </w:rPr>
        <w:t>רש"י [יא]:</w:t>
      </w:r>
    </w:p>
    <w:p w14:paraId="1014594A" w14:textId="77777777" w:rsidR="00D45C5C" w:rsidRDefault="00D45C5C" w:rsidP="00493331">
      <w:pPr>
        <w:pStyle w:val="ac"/>
      </w:pPr>
      <w:r>
        <w:rPr>
          <w:rtl/>
        </w:rPr>
        <w:t>השקד הזה הוא ממהר להוציא פרח קודם לכל האילנות, אף אני ממהר לעשות דברי.</w:t>
      </w:r>
    </w:p>
    <w:p w14:paraId="77B21637" w14:textId="77777777" w:rsidR="00D45C5C" w:rsidRDefault="00D45C5C" w:rsidP="00D45C5C">
      <w:r>
        <w:rPr>
          <w:rtl/>
        </w:rPr>
        <w:t>לפי רש"י הבחירה במקל שקד נועדה להצביע על כך שהקב"ה ממהר לעשות את דברו.</w:t>
      </w:r>
    </w:p>
    <w:p w14:paraId="060B2DE0" w14:textId="77777777" w:rsidR="00D45C5C" w:rsidRDefault="00D45C5C" w:rsidP="00493331">
      <w:pPr>
        <w:pStyle w:val="ae"/>
      </w:pPr>
      <w:proofErr w:type="spellStart"/>
      <w:r>
        <w:rPr>
          <w:rtl/>
        </w:rPr>
        <w:t>שד"ל</w:t>
      </w:r>
      <w:proofErr w:type="spellEnd"/>
      <w:r>
        <w:rPr>
          <w:rtl/>
        </w:rPr>
        <w:t xml:space="preserve"> [יא]:</w:t>
      </w:r>
    </w:p>
    <w:p w14:paraId="75EBA172" w14:textId="77777777" w:rsidR="00D45C5C" w:rsidRDefault="00D45C5C" w:rsidP="00493331">
      <w:pPr>
        <w:pStyle w:val="ac"/>
      </w:pPr>
      <w:r>
        <w:rPr>
          <w:rtl/>
        </w:rPr>
        <w:t xml:space="preserve">כי שוקד אני - לשון הנופל על הלשון. ואין הכוונה כי ממהר אני לקיים דברי כמו השקד שממהר להוציא פרח, שאם כן היה לו לכתוב כי ממהר אני. כי אמנם אין שורש </w:t>
      </w:r>
      <w:proofErr w:type="spellStart"/>
      <w:r>
        <w:rPr>
          <w:rtl/>
        </w:rPr>
        <w:t>ש.ק.ד</w:t>
      </w:r>
      <w:proofErr w:type="spellEnd"/>
      <w:r>
        <w:rPr>
          <w:rtl/>
        </w:rPr>
        <w:t xml:space="preserve"> מורה על העשייה מהר, כי אם על ההשגחה על הדבר בלא התרשלות ובלא שכחה. וגם העניין הזה לחזק את ליבו שלא יירא מלדבר אל העם. כי לא </w:t>
      </w:r>
      <w:proofErr w:type="spellStart"/>
      <w:r>
        <w:rPr>
          <w:rtl/>
        </w:rPr>
        <w:t>יטוש</w:t>
      </w:r>
      <w:proofErr w:type="spellEnd"/>
      <w:r>
        <w:rPr>
          <w:rtl/>
        </w:rPr>
        <w:t xml:space="preserve"> ה' את הדברים אשר ישים בפיו, לעשותם.</w:t>
      </w:r>
    </w:p>
    <w:p w14:paraId="6B9D7FA8" w14:textId="77777777" w:rsidR="00D45C5C" w:rsidRPr="00493331" w:rsidRDefault="00D45C5C" w:rsidP="00D45C5C">
      <w:pPr>
        <w:pBdr>
          <w:top w:val="nil"/>
          <w:left w:val="nil"/>
          <w:bottom w:val="nil"/>
          <w:right w:val="nil"/>
          <w:between w:val="nil"/>
        </w:pBdr>
        <w:spacing w:after="0"/>
        <w:rPr>
          <w:bCs/>
          <w:color w:val="00B050"/>
        </w:rPr>
      </w:pPr>
      <w:r w:rsidRPr="00493331">
        <w:rPr>
          <w:bCs/>
          <w:color w:val="00B050"/>
          <w:rtl/>
        </w:rPr>
        <w:t>הערה דידקטית:</w:t>
      </w:r>
    </w:p>
    <w:p w14:paraId="143749F1" w14:textId="77777777" w:rsidR="00D45C5C" w:rsidRDefault="00D45C5C" w:rsidP="00D45C5C">
      <w:pPr>
        <w:pBdr>
          <w:top w:val="nil"/>
          <w:left w:val="nil"/>
          <w:bottom w:val="nil"/>
          <w:right w:val="nil"/>
          <w:between w:val="nil"/>
        </w:pBdr>
        <w:spacing w:after="0"/>
        <w:rPr>
          <w:color w:val="00B050"/>
        </w:rPr>
      </w:pPr>
      <w:r>
        <w:rPr>
          <w:color w:val="00B050"/>
          <w:rtl/>
        </w:rPr>
        <w:t xml:space="preserve">כתרגול לשאלות יישום  בבחינה מומלץ לתת לתלמידים להתמודד עם קטע הפרשנות של </w:t>
      </w:r>
      <w:proofErr w:type="spellStart"/>
      <w:r>
        <w:rPr>
          <w:color w:val="00B050"/>
          <w:rtl/>
        </w:rPr>
        <w:t>שד"ל</w:t>
      </w:r>
      <w:proofErr w:type="spellEnd"/>
      <w:r>
        <w:rPr>
          <w:color w:val="00B050"/>
          <w:rtl/>
        </w:rPr>
        <w:t xml:space="preserve"> בעצמם.</w:t>
      </w:r>
    </w:p>
    <w:p w14:paraId="281C6A69" w14:textId="77777777" w:rsidR="00D45C5C" w:rsidRDefault="00D45C5C" w:rsidP="00D45C5C">
      <w:pPr>
        <w:pBdr>
          <w:top w:val="nil"/>
          <w:left w:val="nil"/>
          <w:bottom w:val="nil"/>
          <w:right w:val="nil"/>
          <w:between w:val="nil"/>
        </w:pBdr>
        <w:rPr>
          <w:color w:val="00B050"/>
        </w:rPr>
      </w:pPr>
      <w:r>
        <w:rPr>
          <w:color w:val="00B050"/>
          <w:rtl/>
        </w:rPr>
        <w:t xml:space="preserve">בנוסף :  יש ללמד את המושג </w:t>
      </w:r>
      <w:r>
        <w:rPr>
          <w:b/>
          <w:color w:val="00B050"/>
          <w:rtl/>
        </w:rPr>
        <w:t>"לשון נופל על לשון"</w:t>
      </w:r>
      <w:r>
        <w:rPr>
          <w:color w:val="00B050"/>
        </w:rPr>
        <w:t>.</w:t>
      </w:r>
    </w:p>
    <w:p w14:paraId="652AF909" w14:textId="77777777" w:rsidR="00D45C5C" w:rsidRDefault="00D45C5C" w:rsidP="00D45C5C">
      <w:pPr>
        <w:numPr>
          <w:ilvl w:val="0"/>
          <w:numId w:val="6"/>
        </w:numPr>
        <w:pBdr>
          <w:top w:val="nil"/>
          <w:left w:val="nil"/>
          <w:bottom w:val="nil"/>
          <w:right w:val="nil"/>
          <w:between w:val="nil"/>
        </w:pBdr>
        <w:spacing w:line="259" w:lineRule="auto"/>
        <w:jc w:val="left"/>
        <w:rPr>
          <w:color w:val="843C0B"/>
        </w:rPr>
      </w:pPr>
      <w:r>
        <w:rPr>
          <w:color w:val="843C0B"/>
          <w:rtl/>
        </w:rPr>
        <w:t xml:space="preserve">מדוע הראה ה' לירמיהו מקל שקד לפי דעת </w:t>
      </w:r>
      <w:proofErr w:type="spellStart"/>
      <w:r>
        <w:rPr>
          <w:color w:val="843C0B"/>
          <w:rtl/>
        </w:rPr>
        <w:t>שד"ל</w:t>
      </w:r>
      <w:proofErr w:type="spellEnd"/>
      <w:r>
        <w:rPr>
          <w:color w:val="843C0B"/>
          <w:rtl/>
        </w:rPr>
        <w:t>? במה שונה פירושו מפירוש רש"י?</w:t>
      </w:r>
    </w:p>
    <w:p w14:paraId="3CA0C5A1" w14:textId="77777777" w:rsidR="00D45C5C" w:rsidRDefault="00D45C5C" w:rsidP="00D45C5C">
      <w:r>
        <w:rPr>
          <w:rtl/>
        </w:rPr>
        <w:lastRenderedPageBreak/>
        <w:t xml:space="preserve">בהמשך נבואת ירמיהו בפרק לא </w:t>
      </w:r>
      <w:proofErr w:type="spellStart"/>
      <w:r>
        <w:rPr>
          <w:rtl/>
        </w:rPr>
        <w:t>כז</w:t>
      </w:r>
      <w:proofErr w:type="spellEnd"/>
      <w:r>
        <w:rPr>
          <w:rtl/>
        </w:rPr>
        <w:t xml:space="preserve"> אנו מוצאים שוב את השימוש בשורש </w:t>
      </w:r>
      <w:proofErr w:type="spellStart"/>
      <w:r>
        <w:rPr>
          <w:rtl/>
        </w:rPr>
        <w:t>שק"ד</w:t>
      </w:r>
      <w:proofErr w:type="spellEnd"/>
      <w:r>
        <w:rPr>
          <w:rtl/>
        </w:rPr>
        <w:t xml:space="preserve"> במובן של השגחה והקפדה, תוך שימוש באותם פעלים המופיעים בהקדשת ירמיהו.  </w:t>
      </w:r>
    </w:p>
    <w:p w14:paraId="7ECA98E3" w14:textId="77777777" w:rsidR="00D45C5C" w:rsidRDefault="00D45C5C" w:rsidP="00493331">
      <w:pPr>
        <w:pStyle w:val="aa"/>
      </w:pPr>
      <w:r>
        <w:rPr>
          <w:rtl/>
        </w:rPr>
        <w:t xml:space="preserve">וְהָיָה כַּאֲשֶׁר שָׁקַדְתִּי עֲלֵיהֶם </w:t>
      </w:r>
      <w:proofErr w:type="spellStart"/>
      <w:r>
        <w:rPr>
          <w:rtl/>
        </w:rPr>
        <w:t>לִנְתוֹש</w:t>
      </w:r>
      <w:proofErr w:type="spellEnd"/>
      <w:r>
        <w:rPr>
          <w:rtl/>
        </w:rPr>
        <w:t xml:space="preserve">ׁ </w:t>
      </w:r>
      <w:proofErr w:type="spellStart"/>
      <w:r>
        <w:rPr>
          <w:rtl/>
        </w:rPr>
        <w:t>וְלִנְתוֹץ</w:t>
      </w:r>
      <w:proofErr w:type="spellEnd"/>
      <w:r>
        <w:rPr>
          <w:rtl/>
        </w:rPr>
        <w:t xml:space="preserve"> וְלַהֲרֹס </w:t>
      </w:r>
      <w:proofErr w:type="spellStart"/>
      <w:r>
        <w:rPr>
          <w:rtl/>
        </w:rPr>
        <w:t>וּלְהַאֲבִיד</w:t>
      </w:r>
      <w:proofErr w:type="spellEnd"/>
      <w:r>
        <w:rPr>
          <w:rtl/>
        </w:rPr>
        <w:t xml:space="preserve"> וּלְהָרֵעַ כֵּן </w:t>
      </w:r>
      <w:proofErr w:type="spellStart"/>
      <w:r>
        <w:rPr>
          <w:rtl/>
        </w:rPr>
        <w:t>אֶשְׁקֹד</w:t>
      </w:r>
      <w:proofErr w:type="spellEnd"/>
      <w:r>
        <w:rPr>
          <w:rtl/>
        </w:rPr>
        <w:t xml:space="preserve"> עֲלֵיהֶם לִבְנוֹת וְלִנְטוֹעַ נְאֻם ה'.</w:t>
      </w:r>
    </w:p>
    <w:p w14:paraId="3D582FC8" w14:textId="77777777" w:rsidR="00D45C5C" w:rsidRDefault="00D45C5C" w:rsidP="00493331">
      <w:pPr>
        <w:pStyle w:val="af0"/>
      </w:pPr>
      <w:r>
        <w:rPr>
          <w:rtl/>
        </w:rPr>
        <w:t>ב. המראה השני</w:t>
      </w:r>
    </w:p>
    <w:p w14:paraId="282F28D0" w14:textId="6081B1D2" w:rsidR="00D45C5C" w:rsidRDefault="00D45C5C" w:rsidP="00493331">
      <w:pPr>
        <w:pStyle w:val="aa"/>
      </w:pPr>
      <w:proofErr w:type="spellStart"/>
      <w:r>
        <w:rPr>
          <w:rtl/>
        </w:rPr>
        <w:t>יג</w:t>
      </w:r>
      <w:proofErr w:type="spellEnd"/>
      <w:r>
        <w:rPr>
          <w:rtl/>
        </w:rPr>
        <w:t xml:space="preserve">  וַיְהִי דְבַר ה' אֵלַי שֵׁנִית </w:t>
      </w:r>
      <w:proofErr w:type="spellStart"/>
      <w:r>
        <w:rPr>
          <w:rtl/>
        </w:rPr>
        <w:t>לֵאמֹר</w:t>
      </w:r>
      <w:proofErr w:type="spellEnd"/>
      <w:r>
        <w:rPr>
          <w:rtl/>
        </w:rPr>
        <w:t xml:space="preserve"> מָה אַתָּה רֹאֶה וָאֹמַר סִיר נָפוּחַ אֲנִי רֹאֶה וּפָנָיו מִפְּנֵי צָפוֹנָה.</w:t>
      </w:r>
      <w:r w:rsidR="00493331">
        <w:rPr>
          <w:rFonts w:hint="cs"/>
          <w:rtl/>
        </w:rPr>
        <w:t xml:space="preserve"> </w:t>
      </w:r>
      <w:r>
        <w:rPr>
          <w:rtl/>
        </w:rPr>
        <w:t>יד  וַיֹּאמֶר ה' אֵלָי מִצָּפוֹן תִּפָּתַח הָרָעָה עַל כָּל יֹשְׁבֵי הָאָרֶץ.</w:t>
      </w:r>
    </w:p>
    <w:p w14:paraId="343D8A1B" w14:textId="77777777" w:rsidR="00D45C5C" w:rsidRDefault="00D45C5C" w:rsidP="00D45C5C">
      <w:pPr>
        <w:numPr>
          <w:ilvl w:val="0"/>
          <w:numId w:val="5"/>
        </w:numPr>
        <w:pBdr>
          <w:top w:val="nil"/>
          <w:left w:val="nil"/>
          <w:bottom w:val="nil"/>
          <w:right w:val="nil"/>
          <w:between w:val="nil"/>
        </w:pBdr>
        <w:spacing w:after="0"/>
        <w:rPr>
          <w:color w:val="000000"/>
        </w:rPr>
      </w:pPr>
      <w:r>
        <w:rPr>
          <w:color w:val="000000"/>
          <w:rtl/>
        </w:rPr>
        <w:t>מהו הסיר  הנפוח?</w:t>
      </w:r>
    </w:p>
    <w:p w14:paraId="37E7FFC8" w14:textId="77777777" w:rsidR="00D45C5C" w:rsidRDefault="00D45C5C" w:rsidP="00D45C5C">
      <w:pPr>
        <w:numPr>
          <w:ilvl w:val="0"/>
          <w:numId w:val="5"/>
        </w:numPr>
        <w:pBdr>
          <w:top w:val="nil"/>
          <w:left w:val="nil"/>
          <w:bottom w:val="nil"/>
          <w:right w:val="nil"/>
          <w:between w:val="nil"/>
        </w:pBdr>
        <w:rPr>
          <w:color w:val="000000"/>
        </w:rPr>
      </w:pPr>
      <w:r>
        <w:rPr>
          <w:color w:val="000000"/>
          <w:rtl/>
        </w:rPr>
        <w:t xml:space="preserve">מדוע פניו מפני צפונה? </w:t>
      </w:r>
    </w:p>
    <w:p w14:paraId="5A4C6A8E" w14:textId="77777777" w:rsidR="00D45C5C" w:rsidRDefault="00D45C5C" w:rsidP="00493331">
      <w:pPr>
        <w:pStyle w:val="ae"/>
      </w:pPr>
      <w:proofErr w:type="spellStart"/>
      <w:r>
        <w:rPr>
          <w:rtl/>
        </w:rPr>
        <w:t>רד"ק</w:t>
      </w:r>
      <w:proofErr w:type="spellEnd"/>
      <w:r>
        <w:rPr>
          <w:rtl/>
        </w:rPr>
        <w:t xml:space="preserve"> [</w:t>
      </w:r>
      <w:proofErr w:type="spellStart"/>
      <w:r>
        <w:rPr>
          <w:rtl/>
        </w:rPr>
        <w:t>יג</w:t>
      </w:r>
      <w:proofErr w:type="spellEnd"/>
      <w:r>
        <w:rPr>
          <w:rtl/>
        </w:rPr>
        <w:t>]:</w:t>
      </w:r>
    </w:p>
    <w:p w14:paraId="40A0ADB1" w14:textId="77777777" w:rsidR="00D45C5C" w:rsidRDefault="00D45C5C" w:rsidP="00493331">
      <w:pPr>
        <w:pStyle w:val="ac"/>
      </w:pPr>
      <w:r>
        <w:rPr>
          <w:rtl/>
        </w:rPr>
        <w:t>סיר נפוח - ... רותח, והסיר כשהוא רותח תעלה הבל ...</w:t>
      </w:r>
    </w:p>
    <w:p w14:paraId="6F342C8D" w14:textId="77777777" w:rsidR="00D45C5C" w:rsidRDefault="00D45C5C" w:rsidP="00493331">
      <w:pPr>
        <w:pStyle w:val="ac"/>
      </w:pPr>
      <w:r>
        <w:rPr>
          <w:rtl/>
        </w:rPr>
        <w:t>ופניו מפני צפונה - מורה כי פני הסיר היו פונים צפונה ... להורות כי המרתיחים אותה היו מארץ צפון.</w:t>
      </w:r>
    </w:p>
    <w:p w14:paraId="2BAB80A9" w14:textId="6A8FB501" w:rsidR="00D45C5C" w:rsidRDefault="00D45C5C" w:rsidP="00493331">
      <w:pPr>
        <w:pStyle w:val="ae"/>
      </w:pPr>
      <w:r>
        <w:rPr>
          <w:sz w:val="24"/>
          <w:szCs w:val="24"/>
        </w:rPr>
        <w:t xml:space="preserve"> </w:t>
      </w:r>
      <w:r>
        <w:rPr>
          <w:rtl/>
        </w:rPr>
        <w:t>ר' מנחם בן שמעון</w:t>
      </w:r>
      <w:r>
        <w:t xml:space="preserve"> </w:t>
      </w:r>
      <w:r>
        <w:rPr>
          <w:rtl/>
        </w:rPr>
        <w:t>[</w:t>
      </w:r>
      <w:proofErr w:type="spellStart"/>
      <w:r>
        <w:rPr>
          <w:rtl/>
        </w:rPr>
        <w:t>יג</w:t>
      </w:r>
      <w:proofErr w:type="spellEnd"/>
      <w:r>
        <w:rPr>
          <w:rtl/>
        </w:rPr>
        <w:t>]</w:t>
      </w:r>
    </w:p>
    <w:p w14:paraId="6D7396FA" w14:textId="77777777" w:rsidR="00D45C5C" w:rsidRDefault="00D45C5C" w:rsidP="00493331">
      <w:pPr>
        <w:pStyle w:val="ac"/>
      </w:pPr>
      <w:r>
        <w:rPr>
          <w:rtl/>
        </w:rPr>
        <w:t xml:space="preserve">וזאת הסיר משל לישראל, העומדת מצד אחד למול ארץ בבל ... והאש משל </w:t>
      </w:r>
      <w:proofErr w:type="spellStart"/>
      <w:r>
        <w:rPr>
          <w:rtl/>
        </w:rPr>
        <w:t>לנבוכדנאצר</w:t>
      </w:r>
      <w:proofErr w:type="spellEnd"/>
      <w:r>
        <w:rPr>
          <w:rtl/>
        </w:rPr>
        <w:t xml:space="preserve"> </w:t>
      </w:r>
      <w:proofErr w:type="spellStart"/>
      <w:r>
        <w:rPr>
          <w:rtl/>
        </w:rPr>
        <w:t>שילכדנה</w:t>
      </w:r>
      <w:proofErr w:type="spellEnd"/>
      <w:r>
        <w:rPr>
          <w:rtl/>
        </w:rPr>
        <w:t xml:space="preserve"> וישרפה באש.</w:t>
      </w:r>
    </w:p>
    <w:p w14:paraId="28A00388" w14:textId="3003A2DC" w:rsidR="00D45C5C" w:rsidRDefault="00D45C5C" w:rsidP="00493331">
      <w:pPr>
        <w:pBdr>
          <w:top w:val="nil"/>
          <w:left w:val="nil"/>
          <w:bottom w:val="nil"/>
          <w:right w:val="nil"/>
          <w:between w:val="nil"/>
        </w:pBdr>
        <w:spacing w:after="120"/>
      </w:pPr>
      <w:r>
        <w:rPr>
          <w:rtl/>
        </w:rPr>
        <w:t xml:space="preserve">הפרשנים </w:t>
      </w:r>
      <w:proofErr w:type="spellStart"/>
      <w:r>
        <w:rPr>
          <w:rtl/>
        </w:rPr>
        <w:t>הקלאסים</w:t>
      </w:r>
      <w:proofErr w:type="spellEnd"/>
      <w:r>
        <w:rPr>
          <w:rtl/>
        </w:rPr>
        <w:t xml:space="preserve"> פירשו את הביטוי "סיר" ככלי לבישול, ואילו בעת החדשה עם חזרתנו ארצה הועלתה הכוונה שמדובר בצמח יבש (המכונה כיום סירה קוצנית) ששימש כחומר תבערה, על בסיס הכתוב בקהלת "כִּי כְקוֹל הַסִּירִים תַּחַת הַסִּיר כֵּן שְׂחֹק הַכְּסִיל" (קהלת ז, ו). ראו בהערתו של דעת מקרא לפסוק </w:t>
      </w:r>
      <w:proofErr w:type="spellStart"/>
      <w:r>
        <w:rPr>
          <w:rtl/>
        </w:rPr>
        <w:t>יג</w:t>
      </w:r>
      <w:proofErr w:type="spellEnd"/>
      <w:r>
        <w:rPr>
          <w:rtl/>
        </w:rPr>
        <w:t xml:space="preserve">: "יש אומרים ש'סיר נפוח' הכוונה </w:t>
      </w:r>
      <w:proofErr w:type="spellStart"/>
      <w:r>
        <w:rPr>
          <w:rtl/>
        </w:rPr>
        <w:t>לערימת</w:t>
      </w:r>
      <w:proofErr w:type="spellEnd"/>
      <w:r>
        <w:rPr>
          <w:rtl/>
        </w:rPr>
        <w:t xml:space="preserve"> סירים [=קוצים] שרגילים </w:t>
      </w:r>
      <w:proofErr w:type="spellStart"/>
      <w:r>
        <w:rPr>
          <w:rtl/>
        </w:rPr>
        <w:t>לאספם</w:t>
      </w:r>
      <w:proofErr w:type="spellEnd"/>
      <w:r>
        <w:rPr>
          <w:rtl/>
        </w:rPr>
        <w:t xml:space="preserve"> כדי שישמשו חומר לבערה."</w:t>
      </w:r>
    </w:p>
    <w:p w14:paraId="1DB4516C" w14:textId="77777777" w:rsidR="00D45C5C" w:rsidRPr="00493331" w:rsidRDefault="00D45C5C" w:rsidP="00D45C5C">
      <w:pPr>
        <w:spacing w:after="0"/>
        <w:rPr>
          <w:bCs/>
        </w:rPr>
      </w:pPr>
      <w:r w:rsidRPr="00493331">
        <w:rPr>
          <w:bCs/>
          <w:rtl/>
        </w:rPr>
        <w:t>לשם מה היה צריך להראות לירמיהו שני מראות?</w:t>
      </w:r>
    </w:p>
    <w:p w14:paraId="29A46DFC" w14:textId="77777777" w:rsidR="00D45C5C" w:rsidRDefault="00D45C5C" w:rsidP="00D45C5C">
      <w:r>
        <w:rPr>
          <w:rtl/>
        </w:rPr>
        <w:t>תפקיד המראה הראשון הוא להצביע על ה</w:t>
      </w:r>
      <w:r>
        <w:rPr>
          <w:b/>
          <w:rtl/>
        </w:rPr>
        <w:t>זמן</w:t>
      </w:r>
      <w:r>
        <w:rPr>
          <w:rtl/>
        </w:rPr>
        <w:t xml:space="preserve"> של הפורענות, ואילו תפקיד המראה השני הוא להצביע על </w:t>
      </w:r>
      <w:r>
        <w:rPr>
          <w:b/>
          <w:rtl/>
        </w:rPr>
        <w:t xml:space="preserve">מקור </w:t>
      </w:r>
      <w:r>
        <w:rPr>
          <w:rtl/>
        </w:rPr>
        <w:t>הפורענות - מניין תבוא.</w:t>
      </w:r>
    </w:p>
    <w:p w14:paraId="64999C99" w14:textId="20F48F92" w:rsidR="00D45C5C" w:rsidRDefault="00D45C5C" w:rsidP="00493331">
      <w:pPr>
        <w:pBdr>
          <w:top w:val="nil"/>
          <w:left w:val="nil"/>
          <w:bottom w:val="nil"/>
          <w:right w:val="nil"/>
          <w:between w:val="nil"/>
        </w:pBdr>
        <w:spacing w:before="120" w:after="0"/>
        <w:rPr>
          <w:b/>
          <w:color w:val="000000"/>
          <w:sz w:val="22"/>
          <w:szCs w:val="22"/>
        </w:rPr>
      </w:pPr>
      <w:r>
        <w:rPr>
          <w:b/>
          <w:color w:val="000000"/>
          <w:sz w:val="22"/>
          <w:szCs w:val="22"/>
          <w:rtl/>
        </w:rPr>
        <w:t xml:space="preserve">טו כִּי הִנְנִי קֹרֵא לְכָל-מִשְׁפְּחוֹת מַמְלְכוֹת צָפוֹנָה נְאֻם-ה' וּבָאוּ וְנָתְנוּ אִישׁ כִּסְאוֹ פֶּתַח שַׁעֲרֵי יְרוּשָׁלִַם וְעַל </w:t>
      </w:r>
      <w:proofErr w:type="spellStart"/>
      <w:r>
        <w:rPr>
          <w:b/>
          <w:color w:val="000000"/>
          <w:sz w:val="22"/>
          <w:szCs w:val="22"/>
          <w:rtl/>
        </w:rPr>
        <w:t>כָּל-חוֹמֹתֶיה</w:t>
      </w:r>
      <w:proofErr w:type="spellEnd"/>
      <w:r>
        <w:rPr>
          <w:b/>
          <w:color w:val="000000"/>
          <w:sz w:val="22"/>
          <w:szCs w:val="22"/>
          <w:rtl/>
        </w:rPr>
        <w:t>ָ סָבִיב, וְעַל, כָּל-עָרֵי יְהוּדָה.</w:t>
      </w:r>
      <w:r w:rsidR="00493331">
        <w:rPr>
          <w:rFonts w:hint="cs"/>
          <w:b/>
          <w:color w:val="000000"/>
          <w:sz w:val="22"/>
          <w:szCs w:val="22"/>
          <w:rtl/>
        </w:rPr>
        <w:t xml:space="preserve"> </w:t>
      </w:r>
      <w:proofErr w:type="spellStart"/>
      <w:r>
        <w:rPr>
          <w:b/>
          <w:color w:val="000000"/>
          <w:sz w:val="22"/>
          <w:szCs w:val="22"/>
          <w:rtl/>
        </w:rPr>
        <w:t>טז</w:t>
      </w:r>
      <w:proofErr w:type="spellEnd"/>
      <w:r>
        <w:rPr>
          <w:b/>
          <w:color w:val="000000"/>
          <w:sz w:val="22"/>
          <w:szCs w:val="22"/>
          <w:rtl/>
        </w:rPr>
        <w:t xml:space="preserve"> וְדִבַּרְתִּי מִשְׁפָּטַי אוֹתָם עַל כָּל-רָעָתָם אֲשֶׁר עֲזָבוּנִי וַיְקַטְּרוּ </w:t>
      </w:r>
      <w:proofErr w:type="spellStart"/>
      <w:r>
        <w:rPr>
          <w:b/>
          <w:color w:val="000000"/>
          <w:sz w:val="22"/>
          <w:szCs w:val="22"/>
          <w:rtl/>
        </w:rPr>
        <w:t>לֵאלֹהִים</w:t>
      </w:r>
      <w:proofErr w:type="spellEnd"/>
      <w:r>
        <w:rPr>
          <w:b/>
          <w:color w:val="000000"/>
          <w:sz w:val="22"/>
          <w:szCs w:val="22"/>
          <w:rtl/>
        </w:rPr>
        <w:t xml:space="preserve"> אֲחֵרִים, וַיִּשְׁתַּחֲווּ לְמַעֲשֵׂי יְדֵיהֶם.</w:t>
      </w:r>
    </w:p>
    <w:p w14:paraId="74198C12" w14:textId="77777777" w:rsidR="00D45C5C" w:rsidRDefault="00D45C5C" w:rsidP="00D45C5C">
      <w:pPr>
        <w:pBdr>
          <w:top w:val="nil"/>
          <w:left w:val="nil"/>
          <w:bottom w:val="nil"/>
          <w:right w:val="nil"/>
          <w:between w:val="nil"/>
        </w:pBdr>
        <w:rPr>
          <w:b/>
          <w:color w:val="000000"/>
          <w:sz w:val="22"/>
          <w:szCs w:val="22"/>
        </w:rPr>
      </w:pPr>
      <w:proofErr w:type="spellStart"/>
      <w:r>
        <w:rPr>
          <w:b/>
          <w:color w:val="000000"/>
          <w:sz w:val="22"/>
          <w:szCs w:val="22"/>
          <w:rtl/>
        </w:rPr>
        <w:t>יז</w:t>
      </w:r>
      <w:proofErr w:type="spellEnd"/>
      <w:r>
        <w:rPr>
          <w:b/>
          <w:color w:val="000000"/>
          <w:sz w:val="22"/>
          <w:szCs w:val="22"/>
          <w:rtl/>
        </w:rPr>
        <w:t xml:space="preserve"> וְאַתָּה </w:t>
      </w:r>
      <w:proofErr w:type="spellStart"/>
      <w:r>
        <w:rPr>
          <w:b/>
          <w:color w:val="000000"/>
          <w:sz w:val="22"/>
          <w:szCs w:val="22"/>
          <w:rtl/>
        </w:rPr>
        <w:t>תֶּאְזֹר</w:t>
      </w:r>
      <w:proofErr w:type="spellEnd"/>
      <w:r>
        <w:rPr>
          <w:b/>
          <w:color w:val="000000"/>
          <w:sz w:val="22"/>
          <w:szCs w:val="22"/>
          <w:rtl/>
        </w:rPr>
        <w:t xml:space="preserve"> מָתְנֶיךָ וְקַמְתָּ וְדִבַּרְתָּ אֲלֵיהֶם אֵת כָּל-אֲשֶׁר אָנֹכִי </w:t>
      </w:r>
      <w:proofErr w:type="spellStart"/>
      <w:r>
        <w:rPr>
          <w:b/>
          <w:color w:val="000000"/>
          <w:sz w:val="22"/>
          <w:szCs w:val="22"/>
          <w:rtl/>
        </w:rPr>
        <w:t>אֲצַוֶּך</w:t>
      </w:r>
      <w:proofErr w:type="spellEnd"/>
      <w:r>
        <w:rPr>
          <w:b/>
          <w:color w:val="000000"/>
          <w:sz w:val="22"/>
          <w:szCs w:val="22"/>
          <w:rtl/>
        </w:rPr>
        <w:t>ָּ אַל-תֵּחַת מִפְּנֵיהֶם פֶּן-אֲחִתְּךָ לִפְנֵיהֶם.</w:t>
      </w:r>
    </w:p>
    <w:p w14:paraId="131F7D5C" w14:textId="0EA2CAFD" w:rsidR="00D45C5C" w:rsidRDefault="00D45C5C" w:rsidP="00D45C5C">
      <w:pPr>
        <w:pBdr>
          <w:top w:val="nil"/>
          <w:left w:val="nil"/>
          <w:bottom w:val="nil"/>
          <w:right w:val="nil"/>
          <w:between w:val="nil"/>
        </w:pBdr>
        <w:shd w:val="clear" w:color="auto" w:fill="D9D9D9"/>
        <w:tabs>
          <w:tab w:val="left" w:pos="3422"/>
        </w:tabs>
        <w:spacing w:after="0"/>
        <w:rPr>
          <w:color w:val="000000"/>
        </w:rPr>
      </w:pPr>
      <w:r w:rsidRPr="00493331">
        <w:rPr>
          <w:bCs/>
          <w:color w:val="000000"/>
          <w:rtl/>
        </w:rPr>
        <w:t>העמקה</w:t>
      </w:r>
      <w:r>
        <w:rPr>
          <w:color w:val="000000"/>
          <w:rtl/>
        </w:rPr>
        <w:t xml:space="preserve">: למעוניינים בקריאה נוספת בנושא המראות, מאמרו של פרופ' חננאל </w:t>
      </w:r>
      <w:proofErr w:type="spellStart"/>
      <w:r>
        <w:rPr>
          <w:color w:val="000000"/>
          <w:rtl/>
        </w:rPr>
        <w:t>מאק</w:t>
      </w:r>
      <w:proofErr w:type="spellEnd"/>
      <w:r>
        <w:rPr>
          <w:color w:val="000000"/>
          <w:rtl/>
        </w:rPr>
        <w:t>: "</w:t>
      </w:r>
      <w:hyperlink r:id="rId42" w:history="1">
        <w:r w:rsidRPr="00493331">
          <w:rPr>
            <w:rStyle w:val="Hyperlink"/>
            <w:rtl/>
          </w:rPr>
          <w:t>מקל שקד אני רואה</w:t>
        </w:r>
      </w:hyperlink>
      <w:r>
        <w:rPr>
          <w:color w:val="000000"/>
          <w:rtl/>
        </w:rPr>
        <w:t>"</w:t>
      </w:r>
    </w:p>
    <w:p w14:paraId="77CF6C7C" w14:textId="77777777" w:rsidR="00D45C5C" w:rsidRDefault="00D45C5C" w:rsidP="00D45C5C">
      <w:pPr>
        <w:tabs>
          <w:tab w:val="left" w:pos="3422"/>
        </w:tabs>
      </w:pPr>
      <w:r>
        <w:rPr>
          <w:rtl/>
        </w:rPr>
        <w:lastRenderedPageBreak/>
        <w:t>בסיום נבואת המראות חוזר הקב"ה על תפקידו של הנביא, אך הפעם מוצג תפקידו כנביא לעם ישראל בלבד.</w:t>
      </w:r>
    </w:p>
    <w:p w14:paraId="6B81B7D9" w14:textId="77777777" w:rsidR="00D45C5C" w:rsidRDefault="00D45C5C" w:rsidP="00D45C5C">
      <w:pPr>
        <w:spacing w:after="0"/>
      </w:pPr>
      <w:r>
        <w:rPr>
          <w:rtl/>
        </w:rPr>
        <w:t>משימה זו אינה מוצגת כמשימה קלה, הקב"ה מבשר לירמיהו שהוא יחשל אותו לקראת המשימה.</w:t>
      </w:r>
    </w:p>
    <w:p w14:paraId="6A76E1C3" w14:textId="77777777" w:rsidR="00D45C5C" w:rsidRDefault="00D45C5C" w:rsidP="00D45C5C">
      <w:r>
        <w:rPr>
          <w:rtl/>
        </w:rPr>
        <w:t xml:space="preserve">הדימויים המופיעים - עיר מבצר, עמוד ברזל, חומות נחושת - מעידים על הקושי שיהיה לירמיהו ועל ההתנהגות שעליו לסגל לעצמו מול העם. </w:t>
      </w:r>
    </w:p>
    <w:p w14:paraId="74E4FCFB" w14:textId="78FAC7AF" w:rsidR="00D45C5C" w:rsidRDefault="00D45C5C" w:rsidP="00493331">
      <w:pPr>
        <w:pStyle w:val="aa"/>
      </w:pPr>
      <w:proofErr w:type="spellStart"/>
      <w:r>
        <w:rPr>
          <w:rtl/>
        </w:rPr>
        <w:t>יח</w:t>
      </w:r>
      <w:proofErr w:type="spellEnd"/>
      <w:r>
        <w:rPr>
          <w:rtl/>
        </w:rPr>
        <w:t xml:space="preserve"> וַאֲנִי הִנֵּה </w:t>
      </w:r>
      <w:proofErr w:type="spellStart"/>
      <w:r>
        <w:rPr>
          <w:rtl/>
        </w:rPr>
        <w:t>נְתַתִּיך</w:t>
      </w:r>
      <w:proofErr w:type="spellEnd"/>
      <w:r>
        <w:rPr>
          <w:rtl/>
        </w:rPr>
        <w:t xml:space="preserve">ָ הַיּוֹם לְעִיר מִבְצָר וּלְעַמּוּד בַּרְזֶל וּלְחֹמוֹת </w:t>
      </w:r>
      <w:proofErr w:type="spellStart"/>
      <w:r>
        <w:rPr>
          <w:rtl/>
        </w:rPr>
        <w:t>נְחֹשֶׁת</w:t>
      </w:r>
      <w:proofErr w:type="spellEnd"/>
      <w:r>
        <w:rPr>
          <w:rtl/>
        </w:rPr>
        <w:t xml:space="preserve"> עַל-כָּל-הָאָרֶץ לְמַלְכֵי יְהוּדָה לְשָׂרֶיהָ </w:t>
      </w:r>
      <w:proofErr w:type="spellStart"/>
      <w:r>
        <w:rPr>
          <w:rtl/>
        </w:rPr>
        <w:t>לְכֹהֲנֶיה</w:t>
      </w:r>
      <w:proofErr w:type="spellEnd"/>
      <w:r>
        <w:rPr>
          <w:rtl/>
        </w:rPr>
        <w:t>ָ וּלְעַם הָאָרֶץ.</w:t>
      </w:r>
      <w:r w:rsidR="00493331">
        <w:rPr>
          <w:rFonts w:hint="cs"/>
          <w:rtl/>
        </w:rPr>
        <w:t xml:space="preserve"> </w:t>
      </w:r>
      <w:proofErr w:type="spellStart"/>
      <w:r>
        <w:rPr>
          <w:rtl/>
        </w:rPr>
        <w:t>יט</w:t>
      </w:r>
      <w:proofErr w:type="spellEnd"/>
      <w:r>
        <w:rPr>
          <w:rtl/>
        </w:rPr>
        <w:t xml:space="preserve"> וְנִלְחֲמוּ אֵלֶיךָ וְלֹא-יוּכְלוּ לָךְ  כִּי-אִתְּךָ אֲנִי נְאֻם-ה' לְהַצִּילֶךָ.  </w:t>
      </w:r>
    </w:p>
    <w:p w14:paraId="0FCA1BE7" w14:textId="77777777" w:rsidR="00D45C5C" w:rsidRDefault="00D45C5C" w:rsidP="00D45C5C">
      <w:pPr>
        <w:spacing w:after="0"/>
      </w:pPr>
      <w:r>
        <w:rPr>
          <w:rtl/>
        </w:rPr>
        <w:t>הבטחתו של הקב"ה לירמיהו כי יגן עליו מהווה מצד אחד הרגעה, אך מצד שני מבשרת כי יש לו אכן ממה לפחד.</w:t>
      </w:r>
    </w:p>
    <w:p w14:paraId="579D23FD" w14:textId="77777777" w:rsidR="00D45C5C" w:rsidRDefault="00D45C5C" w:rsidP="00D45C5C">
      <w:r>
        <w:rPr>
          <w:rtl/>
        </w:rPr>
        <w:t>ואמנם, לאורך שנות נבואתו, יציל ה' אותו פעמים רבות ברגע האחרון. ירמיהו יידרש להתמודד עם קשיים רבים בנבואתו מול העם.</w:t>
      </w:r>
    </w:p>
    <w:p w14:paraId="427A8E28" w14:textId="77777777" w:rsidR="00D45C5C" w:rsidRDefault="00D45C5C" w:rsidP="00493331">
      <w:pPr>
        <w:pStyle w:val="af0"/>
      </w:pPr>
      <w:r>
        <w:rPr>
          <w:rtl/>
        </w:rPr>
        <w:t>לסיכום:</w:t>
      </w:r>
    </w:p>
    <w:p w14:paraId="72AC67EC" w14:textId="77777777" w:rsidR="00D45C5C" w:rsidRDefault="00D45C5C" w:rsidP="00D45C5C">
      <w:pPr>
        <w:spacing w:after="0"/>
      </w:pPr>
      <w:r>
        <w:rPr>
          <w:rtl/>
        </w:rPr>
        <w:t>פרק א מתחלק לשני חלקים:</w:t>
      </w:r>
    </w:p>
    <w:p w14:paraId="5B1BCF4E" w14:textId="77777777" w:rsidR="00D45C5C" w:rsidRDefault="00D45C5C" w:rsidP="00D45C5C">
      <w:pPr>
        <w:spacing w:after="0"/>
      </w:pPr>
      <w:r>
        <w:rPr>
          <w:rtl/>
        </w:rPr>
        <w:t>א. הקדשת ירמיהו</w:t>
      </w:r>
    </w:p>
    <w:p w14:paraId="54ECC5DE" w14:textId="77777777" w:rsidR="00D45C5C" w:rsidRDefault="00D45C5C" w:rsidP="00D45C5C">
      <w:pPr>
        <w:spacing w:after="0"/>
      </w:pPr>
      <w:r>
        <w:rPr>
          <w:rtl/>
        </w:rPr>
        <w:t>ב. נבואת המראות</w:t>
      </w:r>
    </w:p>
    <w:p w14:paraId="1A6FAA05" w14:textId="77777777" w:rsidR="00D45C5C" w:rsidRDefault="00D45C5C" w:rsidP="00D45C5C">
      <w:pPr>
        <w:spacing w:after="0"/>
      </w:pPr>
      <w:r>
        <w:rPr>
          <w:rtl/>
        </w:rPr>
        <w:t>בחלק הראשון מוצג תפקידו של הנביא כ"נביא לגויים". בחלק השני מוצג תפקידו של ירמיהו כנביא חורבן ונחמה לעם ישראל. בשני החלקים ניתנת לנביא הבטחת חיזוק לקראת התפקיד.</w:t>
      </w:r>
    </w:p>
    <w:p w14:paraId="48DA4986" w14:textId="77777777" w:rsidR="00D45C5C" w:rsidRDefault="00D45C5C" w:rsidP="00D45C5C">
      <w:pPr>
        <w:spacing w:after="0"/>
      </w:pPr>
      <w:r>
        <w:t xml:space="preserve"> </w:t>
      </w:r>
    </w:p>
    <w:p w14:paraId="79436CFF" w14:textId="77777777" w:rsidR="00D45C5C" w:rsidRPr="00493331" w:rsidRDefault="00D45C5C" w:rsidP="00D45C5C">
      <w:pPr>
        <w:rPr>
          <w:bCs/>
        </w:rPr>
      </w:pPr>
      <w:r w:rsidRPr="00493331">
        <w:rPr>
          <w:bCs/>
          <w:rtl/>
        </w:rPr>
        <w:t>בחלק א':</w:t>
      </w:r>
    </w:p>
    <w:p w14:paraId="2AB9723E" w14:textId="77777777" w:rsidR="00D45C5C" w:rsidRDefault="00D45C5C" w:rsidP="00493331">
      <w:pPr>
        <w:pStyle w:val="aa"/>
      </w:pPr>
      <w:r>
        <w:rPr>
          <w:rtl/>
        </w:rPr>
        <w:t xml:space="preserve">אַל-תִּירָא מִפְּנֵיהֶם כִּי-אִתְּךָ אֲנִי </w:t>
      </w:r>
      <w:proofErr w:type="spellStart"/>
      <w:r>
        <w:rPr>
          <w:rtl/>
        </w:rPr>
        <w:t>לְהַצִּלֶך</w:t>
      </w:r>
      <w:proofErr w:type="spellEnd"/>
      <w:r>
        <w:rPr>
          <w:rtl/>
        </w:rPr>
        <w:t xml:space="preserve">ָ נְאֻם-ה'.  </w:t>
      </w:r>
    </w:p>
    <w:p w14:paraId="276074E3" w14:textId="77777777" w:rsidR="00D45C5C" w:rsidRPr="00493331" w:rsidRDefault="00D45C5C" w:rsidP="00D45C5C">
      <w:pPr>
        <w:rPr>
          <w:bCs/>
        </w:rPr>
      </w:pPr>
      <w:r w:rsidRPr="00493331">
        <w:rPr>
          <w:bCs/>
          <w:rtl/>
        </w:rPr>
        <w:t>בחלק ב':</w:t>
      </w:r>
    </w:p>
    <w:p w14:paraId="1C9D5A12" w14:textId="65CD2775" w:rsidR="00D45C5C" w:rsidRDefault="00D45C5C" w:rsidP="00493331">
      <w:pPr>
        <w:pStyle w:val="aa"/>
      </w:pPr>
      <w:proofErr w:type="spellStart"/>
      <w:r>
        <w:rPr>
          <w:rtl/>
        </w:rPr>
        <w:t>יח</w:t>
      </w:r>
      <w:proofErr w:type="spellEnd"/>
      <w:r>
        <w:rPr>
          <w:rtl/>
        </w:rPr>
        <w:t xml:space="preserve">  וַאֲנִי הִנֵּה </w:t>
      </w:r>
      <w:proofErr w:type="spellStart"/>
      <w:r>
        <w:rPr>
          <w:rtl/>
        </w:rPr>
        <w:t>נְתַתִּיך</w:t>
      </w:r>
      <w:proofErr w:type="spellEnd"/>
      <w:r>
        <w:rPr>
          <w:rtl/>
        </w:rPr>
        <w:t xml:space="preserve">ָ הַיּוֹם לְעִיר מִבְצָר וּלְעַמּוּד בַּרְזֶל וּלְחֹמוֹת </w:t>
      </w:r>
      <w:proofErr w:type="spellStart"/>
      <w:r>
        <w:rPr>
          <w:rtl/>
        </w:rPr>
        <w:t>נְחֹשֶׁת</w:t>
      </w:r>
      <w:proofErr w:type="spellEnd"/>
      <w:r>
        <w:rPr>
          <w:rtl/>
        </w:rPr>
        <w:t xml:space="preserve"> עַל-כָּל-הָאָרֶץ  לְמַלְכֵי יְהוּדָה לְשָׂרֶיהָ </w:t>
      </w:r>
      <w:proofErr w:type="spellStart"/>
      <w:r>
        <w:rPr>
          <w:rtl/>
        </w:rPr>
        <w:t>לְכֹהֲנֶיה</w:t>
      </w:r>
      <w:proofErr w:type="spellEnd"/>
      <w:r>
        <w:rPr>
          <w:rtl/>
        </w:rPr>
        <w:t>ָ וּלְעַם הָאָרֶץ.</w:t>
      </w:r>
      <w:r w:rsidR="00493331">
        <w:rPr>
          <w:rFonts w:hint="cs"/>
          <w:rtl/>
        </w:rPr>
        <w:t xml:space="preserve"> </w:t>
      </w:r>
      <w:proofErr w:type="spellStart"/>
      <w:r>
        <w:rPr>
          <w:rtl/>
        </w:rPr>
        <w:t>יט</w:t>
      </w:r>
      <w:proofErr w:type="spellEnd"/>
      <w:r>
        <w:rPr>
          <w:rtl/>
        </w:rPr>
        <w:t xml:space="preserve">  וְנִלְחֲמוּ אֵלֶיךָ וְלֹא-יוּכְלוּ לָךְ  כִּי-אִתְּךָ אֲנִי נְאֻם-ה' לְהַצִּילֶךָ.</w:t>
      </w:r>
    </w:p>
    <w:p w14:paraId="5B952679" w14:textId="77777777" w:rsidR="00D45C5C" w:rsidRDefault="00D45C5C" w:rsidP="00D45C5C">
      <w:pPr>
        <w:pStyle w:val="1"/>
      </w:pPr>
    </w:p>
    <w:p w14:paraId="0D2A2158" w14:textId="77777777" w:rsidR="00BA76FE" w:rsidRPr="00D45C5C" w:rsidRDefault="00BA76FE" w:rsidP="00FE66C6">
      <w:pPr>
        <w:pStyle w:val="1"/>
        <w:rPr>
          <w:rtl/>
        </w:rPr>
      </w:pPr>
    </w:p>
    <w:sectPr w:rsidR="00BA76FE" w:rsidRPr="00D45C5C" w:rsidSect="001B7153">
      <w:headerReference w:type="default" r:id="rId43"/>
      <w:footerReference w:type="default" r:id="rId44"/>
      <w:headerReference w:type="first" r:id="rId45"/>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5EA90" w14:textId="77777777" w:rsidR="000762A8" w:rsidRDefault="000762A8" w:rsidP="00301502">
      <w:r>
        <w:separator/>
      </w:r>
    </w:p>
  </w:endnote>
  <w:endnote w:type="continuationSeparator" w:id="0">
    <w:p w14:paraId="20D294FC" w14:textId="77777777" w:rsidR="000762A8" w:rsidRDefault="000762A8"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CB91D692-9009-4348-8F14-EA586CAA07D0}"/>
  </w:font>
  <w:font w:name="Times New Roman">
    <w:panose1 w:val="02020603050405020304"/>
    <w:charset w:val="00"/>
    <w:family w:val="roman"/>
    <w:pitch w:val="variable"/>
    <w:sig w:usb0="E0002EFF" w:usb1="C000785B" w:usb2="00000009" w:usb3="00000000" w:csb0="000001FF" w:csb1="00000000"/>
    <w:embedRegular r:id="rId2" w:fontKey="{7BEB5DBC-FFFB-4264-A2FC-5A41A266399E}"/>
    <w:embedBold r:id="rId3" w:fontKey="{DC9B31EE-A046-4F44-9C49-92C1C07CF587}"/>
  </w:font>
  <w:font w:name="Courier New">
    <w:panose1 w:val="02070309020205020404"/>
    <w:charset w:val="00"/>
    <w:family w:val="modern"/>
    <w:pitch w:val="fixed"/>
    <w:sig w:usb0="E0002EFF" w:usb1="C0007843" w:usb2="00000009" w:usb3="00000000" w:csb0="000001FF" w:csb1="00000000"/>
    <w:embedRegular r:id="rId4" w:fontKey="{2AA8CD1D-834A-438F-A459-3058A481DEA6}"/>
  </w:font>
  <w:font w:name="Wingdings">
    <w:panose1 w:val="05000000000000000000"/>
    <w:charset w:val="02"/>
    <w:family w:val="auto"/>
    <w:pitch w:val="variable"/>
    <w:sig w:usb0="00000000" w:usb1="10000000" w:usb2="00000000" w:usb3="00000000" w:csb0="80000000" w:csb1="00000000"/>
    <w:embedRegular r:id="rId5" w:fontKey="{443F2865-0AC2-4762-967D-FEB6A72B548C}"/>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6" w:fontKey="{E7C85025-60B1-4EEF-B0F0-4D3730A030B1}"/>
    <w:embedBold r:id="rId7" w:fontKey="{D2BB9C38-0303-42F2-801C-EB159055E57B}"/>
  </w:font>
  <w:font w:name="Arial">
    <w:panose1 w:val="020B0604020202020204"/>
    <w:charset w:val="00"/>
    <w:family w:val="swiss"/>
    <w:pitch w:val="variable"/>
    <w:sig w:usb0="E0002EFF" w:usb1="C000785B" w:usb2="00000009" w:usb3="00000000" w:csb0="000001FF" w:csb1="00000000"/>
    <w:embedRegular r:id="rId8" w:fontKey="{C3C0E2F3-0D11-4591-AD12-C34681DEC2BE}"/>
    <w:embedBold r:id="rId9" w:fontKey="{A7C4F5DE-FD7D-4CCD-84C3-B2E80709E1AC}"/>
  </w:font>
  <w:font w:name="David">
    <w:panose1 w:val="020E0502060401010101"/>
    <w:charset w:val="00"/>
    <w:family w:val="swiss"/>
    <w:pitch w:val="variable"/>
    <w:sig w:usb0="00000803" w:usb1="00000000" w:usb2="00000000" w:usb3="00000000" w:csb0="00000021" w:csb1="00000000"/>
    <w:embedRegular r:id="rId10" w:fontKey="{B53B10D3-BA42-4672-8CE5-DDCAE097FB9C}"/>
    <w:embedBold r:id="rId11" w:fontKey="{2E029680-FDE1-4FBD-BC17-6FB70565B235}"/>
  </w:font>
  <w:font w:name="Guttman Keren">
    <w:panose1 w:val="00000400000000000000"/>
    <w:charset w:val="B1"/>
    <w:family w:val="auto"/>
    <w:pitch w:val="variable"/>
    <w:sig w:usb0="00000801" w:usb1="40000000" w:usb2="00000000" w:usb3="00000000" w:csb0="00000020" w:csb1="00000000"/>
    <w:embedBold r:id="rId12" w:fontKey="{1A7BCB17-CA07-40A0-A326-C16C801431F1}"/>
  </w:font>
  <w:font w:name="Guttman Frnew">
    <w:panose1 w:val="02010401010101010101"/>
    <w:charset w:val="B1"/>
    <w:family w:val="auto"/>
    <w:pitch w:val="variable"/>
    <w:sig w:usb0="00000801" w:usb1="40000000" w:usb2="00000000" w:usb3="00000000" w:csb0="00000020" w:csb1="00000000"/>
    <w:embedRegular r:id="rId13" w:fontKey="{987AB241-E81D-48AD-8261-487B148A52C6}"/>
  </w:font>
  <w:font w:name="Calibri Light">
    <w:panose1 w:val="020F0302020204030204"/>
    <w:charset w:val="00"/>
    <w:family w:val="swiss"/>
    <w:pitch w:val="variable"/>
    <w:sig w:usb0="E4002EFF" w:usb1="C000247B" w:usb2="00000009" w:usb3="00000000" w:csb0="000001FF" w:csb1="00000000"/>
    <w:embedRegular r:id="rId14" w:fontKey="{522D1692-81D2-46C6-978C-9C6534FB9976}"/>
  </w:font>
  <w:font w:name="Guttman Mantova-Bold">
    <w:panose1 w:val="02000700000000000000"/>
    <w:charset w:val="B1"/>
    <w:family w:val="auto"/>
    <w:pitch w:val="variable"/>
    <w:sig w:usb0="00000801" w:usb1="40000000" w:usb2="00000000" w:usb3="00000000" w:csb0="00000020" w:csb1="00000000"/>
    <w:embedBold r:id="rId15" w:fontKey="{F686243B-7757-45E0-8110-7FFA9F49D2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CB80" w14:textId="77777777" w:rsidR="00942B94" w:rsidRDefault="00942B94">
    <w:pPr>
      <w:pStyle w:val="a6"/>
    </w:pPr>
    <w:r>
      <w:rPr>
        <w:noProof/>
      </w:rPr>
      <mc:AlternateContent>
        <mc:Choice Requires="wps">
          <w:drawing>
            <wp:anchor distT="0" distB="0" distL="114300" distR="114300" simplePos="0" relativeHeight="251661312" behindDoc="0" locked="0" layoutInCell="1" allowOverlap="1" wp14:anchorId="1F58E4FC" wp14:editId="30555BA8">
              <wp:simplePos x="0" y="0"/>
              <wp:positionH relativeFrom="column">
                <wp:posOffset>-1162050</wp:posOffset>
              </wp:positionH>
              <wp:positionV relativeFrom="paragraph">
                <wp:posOffset>322580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D1CC00"/>
                      </a:solidFill>
                      <a:ln w="9525" cap="flat">
                        <a:noFill/>
                        <a:prstDash val="solid"/>
                        <a:miter/>
                      </a:ln>
                    </wps:spPr>
                    <wps:txbx>
                      <w:txbxContent>
                        <w:p w14:paraId="0C329689" w14:textId="77777777" w:rsidR="00942B94" w:rsidRPr="00FE66C6" w:rsidRDefault="00FE66C6" w:rsidP="00ED2537">
                          <w:pPr>
                            <w:bidi w:val="0"/>
                            <w:ind w:left="284"/>
                            <w:rPr>
                              <w:rFonts w:cs="Guttman Mantova-Bold"/>
                              <w:b/>
                              <w:bCs/>
                              <w:rtl/>
                            </w:rPr>
                          </w:pPr>
                          <w:r w:rsidRPr="00FE66C6">
                            <w:rPr>
                              <w:rFonts w:cs="Guttman Mantova-Bold" w:hint="cs"/>
                              <w:b/>
                              <w:bCs/>
                              <w:rtl/>
                            </w:rPr>
                            <w:t>ירמיהו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58E4FC" id="מלבן 1" o:spid="_x0000_s1027" style="position:absolute;left:0;text-align:left;margin-left:-91.5pt;margin-top:25.4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" fillcolor="#d1cc00" stroked="f">
              <v:textbox>
                <w:txbxContent>
                  <w:p w14:paraId="0C329689" w14:textId="77777777" w:rsidR="00942B94" w:rsidRPr="00FE66C6" w:rsidRDefault="00FE66C6" w:rsidP="00ED2537">
                    <w:pPr>
                      <w:bidi w:val="0"/>
                      <w:ind w:left="284"/>
                      <w:rPr>
                        <w:rFonts w:cs="Guttman Mantova-Bold"/>
                        <w:b/>
                        <w:bCs/>
                        <w:rtl/>
                      </w:rPr>
                    </w:pPr>
                    <w:r w:rsidRPr="00FE66C6">
                      <w:rPr>
                        <w:rFonts w:cs="Guttman Mantova-Bold" w:hint="cs"/>
                        <w:b/>
                        <w:bCs/>
                        <w:rtl/>
                      </w:rPr>
                      <w:t>ירמיהו</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4CDD5" w14:textId="77777777" w:rsidR="000762A8" w:rsidRDefault="000762A8" w:rsidP="00301502">
      <w:r>
        <w:separator/>
      </w:r>
    </w:p>
  </w:footnote>
  <w:footnote w:type="continuationSeparator" w:id="0">
    <w:p w14:paraId="03FEAB69" w14:textId="77777777" w:rsidR="000762A8" w:rsidRDefault="000762A8"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6C396" w14:textId="77777777" w:rsidR="00942B94" w:rsidRDefault="00942B94">
    <w:pPr>
      <w:pStyle w:val="a4"/>
      <w:jc w:val="center"/>
      <w:rPr>
        <w:rtl/>
      </w:rPr>
    </w:pPr>
    <w:r>
      <w:rPr>
        <w:noProof/>
      </w:rPr>
      <mc:AlternateContent>
        <mc:Choice Requires="wps">
          <w:drawing>
            <wp:anchor distT="0" distB="0" distL="114300" distR="114300" simplePos="0" relativeHeight="251663360" behindDoc="0" locked="0" layoutInCell="1" allowOverlap="1" wp14:anchorId="1B1FDBE3" wp14:editId="30434272">
              <wp:simplePos x="0" y="0"/>
              <wp:positionH relativeFrom="column">
                <wp:posOffset>-1162050</wp:posOffset>
              </wp:positionH>
              <wp:positionV relativeFrom="paragraph">
                <wp:posOffset>-434340</wp:posOffset>
              </wp:positionV>
              <wp:extent cx="7772396" cy="262467"/>
              <wp:effectExtent l="0" t="0" r="635" b="4445"/>
              <wp:wrapNone/>
              <wp:docPr id="4" name="מלבן 4"/>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D1CC00"/>
                      </a:solidFill>
                      <a:ln w="9525" cap="flat">
                        <a:noFill/>
                        <a:prstDash val="solid"/>
                        <a:miter/>
                      </a:ln>
                    </wps:spPr>
                    <wps:txbx>
                      <w:txbxContent>
                        <w:p w14:paraId="6493EFBB" w14:textId="77777777" w:rsidR="00942B94" w:rsidRPr="00BA76FE" w:rsidRDefault="00942B94" w:rsidP="001B7153">
                          <w:pPr>
                            <w:pStyle w:val="a8"/>
                          </w:pPr>
                          <w:r w:rsidRPr="00BA76FE">
                            <w:rPr>
                              <w:rFonts w:hint="cs"/>
                              <w:rtl/>
                            </w:rPr>
                            <w:t>בס</w:t>
                          </w:r>
                          <w:r w:rsidRPr="00BA76FE">
                            <w:rPr>
                              <w:rtl/>
                            </w:rPr>
                            <w:t>"</w:t>
                          </w:r>
                          <w:r w:rsidRPr="00BA76FE">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1FDBE3" id="מלבן 4" o:spid="_x0000_s1026" style="position:absolute;left:0;text-align:left;margin-left:-91.5pt;margin-top:-34.2pt;width:612pt;height:2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" fillcolor="#d1cc00" stroked="f">
              <v:textbox>
                <w:txbxContent>
                  <w:p w14:paraId="6493EFBB" w14:textId="77777777" w:rsidR="00942B94" w:rsidRPr="00BA76FE" w:rsidRDefault="00942B94" w:rsidP="001B7153">
                    <w:pPr>
                      <w:pStyle w:val="a8"/>
                    </w:pPr>
                    <w:r w:rsidRPr="00BA76FE">
                      <w:rPr>
                        <w:rFonts w:hint="cs"/>
                        <w:rtl/>
                      </w:rPr>
                      <w:t>בס</w:t>
                    </w:r>
                    <w:r w:rsidRPr="00BA76FE">
                      <w:rPr>
                        <w:rtl/>
                      </w:rPr>
                      <w:t>"</w:t>
                    </w:r>
                    <w:r w:rsidRPr="00BA76FE">
                      <w:rPr>
                        <w:rFonts w:hint="cs"/>
                        <w:rtl/>
                      </w:rPr>
                      <w:t>ד</w:t>
                    </w:r>
                  </w:p>
                </w:txbxContent>
              </v:textbox>
            </v:rect>
          </w:pict>
        </mc:Fallback>
      </mc:AlternateContent>
    </w:r>
    <w:sdt>
      <w:sdtPr>
        <w:rPr>
          <w:rtl/>
        </w:rPr>
        <w:id w:val="1528753607"/>
        <w:docPartObj>
          <w:docPartGallery w:val="Page Numbers (Top of Page)"/>
          <w:docPartUnique/>
        </w:docPartObj>
      </w:sdtPr>
      <w:sdtEndPr/>
      <w:sdtContent>
        <w:r>
          <w:fldChar w:fldCharType="begin"/>
        </w:r>
        <w:r>
          <w:instrText>PAGE   \* MERGEFORMAT</w:instrText>
        </w:r>
        <w:r>
          <w:fldChar w:fldCharType="separate"/>
        </w:r>
        <w:r>
          <w:rPr>
            <w:rtl/>
            <w:lang w:val="he-IL"/>
          </w:rPr>
          <w:t>2</w:t>
        </w:r>
        <w:r>
          <w:fldChar w:fldCharType="end"/>
        </w:r>
      </w:sdtContent>
    </w:sdt>
  </w:p>
  <w:p w14:paraId="310A21D1" w14:textId="77777777" w:rsidR="00942B94" w:rsidRPr="00586860" w:rsidRDefault="00942B94" w:rsidP="001B7153">
    <w:pPr>
      <w:pStyle w:val="a8"/>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BC9FA" w14:textId="77777777" w:rsidR="00942B94" w:rsidRDefault="00942B94">
    <w:pPr>
      <w:pStyle w:val="a4"/>
    </w:pPr>
    <w:r>
      <w:rPr>
        <w:noProof/>
      </w:rPr>
      <mc:AlternateContent>
        <mc:Choice Requires="wps">
          <w:drawing>
            <wp:anchor distT="0" distB="0" distL="114300" distR="114300" simplePos="0" relativeHeight="251665408" behindDoc="0" locked="0" layoutInCell="1" allowOverlap="1" wp14:anchorId="55AA1A24" wp14:editId="79B9B64F">
              <wp:simplePos x="0" y="0"/>
              <wp:positionH relativeFrom="column">
                <wp:posOffset>-1162050</wp:posOffset>
              </wp:positionH>
              <wp:positionV relativeFrom="paragraph">
                <wp:posOffset>-434340</wp:posOffset>
              </wp:positionV>
              <wp:extent cx="7772396" cy="262467"/>
              <wp:effectExtent l="0" t="0" r="635" b="4445"/>
              <wp:wrapNone/>
              <wp:docPr id="2" name="מלבן 2"/>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D1CC00"/>
                      </a:solidFill>
                      <a:ln w="9525" cap="flat">
                        <a:noFill/>
                        <a:prstDash val="solid"/>
                        <a:miter/>
                      </a:ln>
                    </wps:spPr>
                    <wps:txbx>
                      <w:txbxContent>
                        <w:p w14:paraId="3A46C43C" w14:textId="77777777" w:rsidR="00942B94" w:rsidRPr="00FE66C6" w:rsidRDefault="00942B94" w:rsidP="001B7153">
                          <w:pPr>
                            <w:pStyle w:val="a8"/>
                            <w:rPr>
                              <w:color w:val="auto"/>
                            </w:rPr>
                          </w:pPr>
                          <w:r w:rsidRPr="00FE66C6">
                            <w:rPr>
                              <w:rFonts w:hint="cs"/>
                              <w:color w:val="auto"/>
                              <w:rtl/>
                            </w:rPr>
                            <w:t>בס</w:t>
                          </w:r>
                          <w:r w:rsidRPr="00FE66C6">
                            <w:rPr>
                              <w:color w:val="auto"/>
                              <w:rtl/>
                            </w:rPr>
                            <w:t>"</w:t>
                          </w:r>
                          <w:r w:rsidRPr="00FE66C6">
                            <w:rPr>
                              <w:rFonts w:hint="cs"/>
                              <w:color w:val="auto"/>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AA1A24" id="מלבן 2" o:spid="_x0000_s1028" style="position:absolute;left:0;text-align:left;margin-left:-91.5pt;margin-top:-34.2pt;width:612pt;height:20.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" fillcolor="#d1cc00" stroked="f">
              <v:textbox>
                <w:txbxContent>
                  <w:p w14:paraId="3A46C43C" w14:textId="77777777" w:rsidR="00942B94" w:rsidRPr="00FE66C6" w:rsidRDefault="00942B94" w:rsidP="001B7153">
                    <w:pPr>
                      <w:pStyle w:val="a8"/>
                      <w:rPr>
                        <w:color w:val="auto"/>
                      </w:rPr>
                    </w:pPr>
                    <w:r w:rsidRPr="00FE66C6">
                      <w:rPr>
                        <w:rFonts w:hint="cs"/>
                        <w:color w:val="auto"/>
                        <w:rtl/>
                      </w:rPr>
                      <w:t>בס</w:t>
                    </w:r>
                    <w:r w:rsidRPr="00FE66C6">
                      <w:rPr>
                        <w:color w:val="auto"/>
                        <w:rtl/>
                      </w:rPr>
                      <w:t>"</w:t>
                    </w:r>
                    <w:r w:rsidRPr="00FE66C6">
                      <w:rPr>
                        <w:rFonts w:hint="cs"/>
                        <w:color w:val="auto"/>
                        <w:rtl/>
                      </w:rPr>
                      <w:t>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264"/>
    <w:multiLevelType w:val="hybridMultilevel"/>
    <w:tmpl w:val="D0FE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520060"/>
    <w:multiLevelType w:val="hybridMultilevel"/>
    <w:tmpl w:val="2AC4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941299"/>
    <w:multiLevelType w:val="multilevel"/>
    <w:tmpl w:val="6A085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F3B553F"/>
    <w:multiLevelType w:val="multilevel"/>
    <w:tmpl w:val="28F815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embedSystemFonts/>
  <w:gutterAtTop/>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C5C"/>
    <w:rsid w:val="0001489F"/>
    <w:rsid w:val="0004496C"/>
    <w:rsid w:val="000762A8"/>
    <w:rsid w:val="00095456"/>
    <w:rsid w:val="000C4716"/>
    <w:rsid w:val="000E50B0"/>
    <w:rsid w:val="00130213"/>
    <w:rsid w:val="0013717C"/>
    <w:rsid w:val="001606B2"/>
    <w:rsid w:val="001B7153"/>
    <w:rsid w:val="002114EC"/>
    <w:rsid w:val="00252EA6"/>
    <w:rsid w:val="00284C22"/>
    <w:rsid w:val="002930CE"/>
    <w:rsid w:val="002B129D"/>
    <w:rsid w:val="002C6854"/>
    <w:rsid w:val="002E75ED"/>
    <w:rsid w:val="00301502"/>
    <w:rsid w:val="00310460"/>
    <w:rsid w:val="00377AF6"/>
    <w:rsid w:val="003C3C0C"/>
    <w:rsid w:val="003D1A84"/>
    <w:rsid w:val="003E2B1F"/>
    <w:rsid w:val="00401654"/>
    <w:rsid w:val="00411472"/>
    <w:rsid w:val="00437DEC"/>
    <w:rsid w:val="00445C72"/>
    <w:rsid w:val="00493331"/>
    <w:rsid w:val="004C72BF"/>
    <w:rsid w:val="004C7D91"/>
    <w:rsid w:val="005040E9"/>
    <w:rsid w:val="00507161"/>
    <w:rsid w:val="0056222E"/>
    <w:rsid w:val="00571EF4"/>
    <w:rsid w:val="00573799"/>
    <w:rsid w:val="00586860"/>
    <w:rsid w:val="00590DAA"/>
    <w:rsid w:val="005C3CF5"/>
    <w:rsid w:val="005E6CE8"/>
    <w:rsid w:val="00641DF3"/>
    <w:rsid w:val="006D70C0"/>
    <w:rsid w:val="007842C8"/>
    <w:rsid w:val="007A3592"/>
    <w:rsid w:val="007A72A0"/>
    <w:rsid w:val="007B3C20"/>
    <w:rsid w:val="00804729"/>
    <w:rsid w:val="00874A1D"/>
    <w:rsid w:val="00875266"/>
    <w:rsid w:val="0088506B"/>
    <w:rsid w:val="00893EE8"/>
    <w:rsid w:val="008C0892"/>
    <w:rsid w:val="00942B94"/>
    <w:rsid w:val="00990A40"/>
    <w:rsid w:val="0099640D"/>
    <w:rsid w:val="009F2777"/>
    <w:rsid w:val="00A01811"/>
    <w:rsid w:val="00A63B3A"/>
    <w:rsid w:val="00AB272B"/>
    <w:rsid w:val="00AD46F2"/>
    <w:rsid w:val="00AD4DC5"/>
    <w:rsid w:val="00B23CE7"/>
    <w:rsid w:val="00B94022"/>
    <w:rsid w:val="00BA76FE"/>
    <w:rsid w:val="00C13458"/>
    <w:rsid w:val="00C516B2"/>
    <w:rsid w:val="00C67A98"/>
    <w:rsid w:val="00CA6959"/>
    <w:rsid w:val="00CF3800"/>
    <w:rsid w:val="00CF6486"/>
    <w:rsid w:val="00D01897"/>
    <w:rsid w:val="00D10EF4"/>
    <w:rsid w:val="00D37BAD"/>
    <w:rsid w:val="00D4331C"/>
    <w:rsid w:val="00D45C5C"/>
    <w:rsid w:val="00D60967"/>
    <w:rsid w:val="00DD10FE"/>
    <w:rsid w:val="00DD5DCC"/>
    <w:rsid w:val="00DE3102"/>
    <w:rsid w:val="00E05435"/>
    <w:rsid w:val="00E36D30"/>
    <w:rsid w:val="00E94174"/>
    <w:rsid w:val="00EA10B5"/>
    <w:rsid w:val="00EB33AB"/>
    <w:rsid w:val="00ED2537"/>
    <w:rsid w:val="00F05F34"/>
    <w:rsid w:val="00F0759E"/>
    <w:rsid w:val="00F1347F"/>
    <w:rsid w:val="00F1513A"/>
    <w:rsid w:val="00F401AE"/>
    <w:rsid w:val="00F46A39"/>
    <w:rsid w:val="00F67C76"/>
    <w:rsid w:val="00F76145"/>
    <w:rsid w:val="00FA40B6"/>
    <w:rsid w:val="00FE66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1F1B80"/>
  <w15:chartTrackingRefBased/>
  <w15:docId w15:val="{01FD44F5-4F6A-48F7-A2D7-CADC69D39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45C5C"/>
    <w:pPr>
      <w:bidi/>
      <w:spacing w:line="360" w:lineRule="auto"/>
      <w:jc w:val="both"/>
    </w:pPr>
    <w:rPr>
      <w:rFonts w:ascii="David" w:eastAsia="David" w:hAnsi="David" w:cs="David"/>
      <w:sz w:val="24"/>
      <w:szCs w:val="24"/>
    </w:rPr>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outlineLvl w:val="2"/>
    </w:pPr>
    <w:rPr>
      <w:rFonts w:eastAsiaTheme="majorEastAsia"/>
      <w:b/>
      <w:bCs/>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86860"/>
    <w:pPr>
      <w:tabs>
        <w:tab w:val="center" w:pos="4153"/>
        <w:tab w:val="right" w:pos="8306"/>
      </w:tabs>
      <w:spacing w:after="0" w:line="240" w:lineRule="auto"/>
    </w:pPr>
  </w:style>
  <w:style w:type="character" w:customStyle="1" w:styleId="a5">
    <w:name w:val="כותרת עליונה תו"/>
    <w:basedOn w:val="a1"/>
    <w:link w:val="a4"/>
    <w:uiPriority w:val="99"/>
    <w:rsid w:val="00586860"/>
    <w:rPr>
      <w:rFonts w:ascii="David" w:hAnsi="David" w:cs="David"/>
      <w:sz w:val="24"/>
      <w:szCs w:val="24"/>
    </w:rPr>
  </w:style>
  <w:style w:type="paragraph" w:styleId="a6">
    <w:name w:val="footer"/>
    <w:basedOn w:val="a0"/>
    <w:link w:val="a7"/>
    <w:uiPriority w:val="99"/>
    <w:unhideWhenUsed/>
    <w:rsid w:val="00586860"/>
    <w:pPr>
      <w:tabs>
        <w:tab w:val="center" w:pos="4153"/>
        <w:tab w:val="right" w:pos="8306"/>
      </w:tabs>
      <w:spacing w:after="0" w:line="240" w:lineRule="auto"/>
    </w:pPr>
  </w:style>
  <w:style w:type="character" w:customStyle="1" w:styleId="a7">
    <w:name w:val="כותרת תחתונה תו"/>
    <w:basedOn w:val="a1"/>
    <w:link w:val="a6"/>
    <w:uiPriority w:val="99"/>
    <w:rsid w:val="00586860"/>
    <w:rPr>
      <w:rFonts w:ascii="David" w:hAnsi="David" w:cs="David"/>
      <w:sz w:val="24"/>
      <w:szCs w:val="24"/>
    </w:rPr>
  </w:style>
  <w:style w:type="paragraph" w:customStyle="1" w:styleId="a8">
    <w:name w:val="בסד"/>
    <w:basedOn w:val="a4"/>
    <w:link w:val="a9"/>
    <w:qFormat/>
    <w:rsid w:val="00ED2537"/>
    <w:pPr>
      <w:bidi w:val="0"/>
      <w:ind w:right="316"/>
      <w:jc w:val="right"/>
    </w:pPr>
    <w:rPr>
      <w:color w:val="FFFFFF" w:themeColor="background1"/>
      <w:sz w:val="16"/>
      <w:szCs w:val="16"/>
    </w:rPr>
  </w:style>
  <w:style w:type="paragraph" w:customStyle="1" w:styleId="aa">
    <w:name w:val="פסוקים"/>
    <w:basedOn w:val="a0"/>
    <w:link w:val="ab"/>
    <w:autoRedefine/>
    <w:qFormat/>
    <w:rsid w:val="00095456"/>
    <w:pPr>
      <w:spacing w:before="120"/>
    </w:pPr>
    <w:rPr>
      <w:rFonts w:cs="Guttman Keren"/>
      <w:b/>
      <w:bCs/>
      <w:sz w:val="22"/>
      <w:szCs w:val="22"/>
    </w:rPr>
  </w:style>
  <w:style w:type="character" w:customStyle="1" w:styleId="a9">
    <w:name w:val="בסד תו"/>
    <w:basedOn w:val="a5"/>
    <w:link w:val="a8"/>
    <w:rsid w:val="00ED2537"/>
    <w:rPr>
      <w:rFonts w:ascii="David" w:hAnsi="David" w:cs="David"/>
      <w:color w:val="FFFFFF" w:themeColor="background1"/>
      <w:sz w:val="16"/>
      <w:szCs w:val="16"/>
    </w:rPr>
  </w:style>
  <w:style w:type="paragraph" w:customStyle="1" w:styleId="ac">
    <w:name w:val="פרשנים"/>
    <w:basedOn w:val="a0"/>
    <w:link w:val="ad"/>
    <w:qFormat/>
    <w:rsid w:val="00573799"/>
    <w:pPr>
      <w:spacing w:after="120"/>
    </w:pPr>
    <w:rPr>
      <w:color w:val="0070C0"/>
    </w:rPr>
  </w:style>
  <w:style w:type="character" w:customStyle="1" w:styleId="ab">
    <w:name w:val="פסוקים תו"/>
    <w:basedOn w:val="a1"/>
    <w:link w:val="aa"/>
    <w:rsid w:val="00095456"/>
    <w:rPr>
      <w:rFonts w:ascii="David" w:hAnsi="David" w:cs="Guttman Keren"/>
      <w:b/>
      <w:bCs/>
    </w:rPr>
  </w:style>
  <w:style w:type="paragraph" w:customStyle="1" w:styleId="ae">
    <w:name w:val="שםפרשן"/>
    <w:basedOn w:val="a0"/>
    <w:link w:val="af"/>
    <w:qFormat/>
    <w:rsid w:val="00573799"/>
    <w:pPr>
      <w:spacing w:before="240" w:after="240" w:line="240" w:lineRule="auto"/>
    </w:pPr>
    <w:rPr>
      <w:b/>
      <w:bCs/>
      <w:color w:val="0070C0"/>
      <w:sz w:val="26"/>
      <w:szCs w:val="26"/>
    </w:rPr>
  </w:style>
  <w:style w:type="character" w:customStyle="1" w:styleId="ad">
    <w:name w:val="פרשנים תו"/>
    <w:basedOn w:val="a1"/>
    <w:link w:val="ac"/>
    <w:rsid w:val="00573799"/>
    <w:rPr>
      <w:rFonts w:ascii="David" w:hAnsi="David" w:cs="David"/>
      <w:color w:val="0070C0"/>
      <w:sz w:val="24"/>
      <w:szCs w:val="24"/>
    </w:rPr>
  </w:style>
  <w:style w:type="paragraph" w:customStyle="1" w:styleId="af0">
    <w:name w:val="שאלה"/>
    <w:basedOn w:val="a0"/>
    <w:link w:val="af1"/>
    <w:qFormat/>
    <w:rsid w:val="00BA76FE"/>
    <w:pPr>
      <w:pBdr>
        <w:top w:val="single" w:sz="4" w:space="10" w:color="auto"/>
      </w:pBdr>
      <w:spacing w:before="720"/>
    </w:pPr>
    <w:rPr>
      <w:b/>
      <w:bCs/>
      <w:sz w:val="28"/>
      <w:szCs w:val="28"/>
    </w:rPr>
  </w:style>
  <w:style w:type="character" w:customStyle="1" w:styleId="af">
    <w:name w:val="שםפרשן תו"/>
    <w:basedOn w:val="a1"/>
    <w:link w:val="ae"/>
    <w:rsid w:val="00573799"/>
    <w:rPr>
      <w:rFonts w:ascii="David" w:hAnsi="David" w:cs="David"/>
      <w:b/>
      <w:bCs/>
      <w:color w:val="0070C0"/>
      <w:sz w:val="26"/>
      <w:szCs w:val="26"/>
    </w:rPr>
  </w:style>
  <w:style w:type="paragraph" w:styleId="af2">
    <w:name w:val="Intense Quote"/>
    <w:basedOn w:val="a0"/>
    <w:next w:val="a0"/>
    <w:link w:val="af3"/>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af1">
    <w:name w:val="שאלה תו"/>
    <w:basedOn w:val="a1"/>
    <w:link w:val="af0"/>
    <w:rsid w:val="00BA76FE"/>
    <w:rPr>
      <w:rFonts w:ascii="David" w:hAnsi="David" w:cs="David"/>
      <w:b/>
      <w:bCs/>
      <w:sz w:val="28"/>
      <w:szCs w:val="28"/>
    </w:rPr>
  </w:style>
  <w:style w:type="character" w:customStyle="1" w:styleId="af3">
    <w:name w:val="ציטוט חזק תו"/>
    <w:basedOn w:val="a1"/>
    <w:link w:val="af2"/>
    <w:uiPriority w:val="30"/>
    <w:rsid w:val="00445C72"/>
    <w:rPr>
      <w:rFonts w:ascii="David" w:hAnsi="David" w:cs="David"/>
      <w:b/>
      <w:bCs/>
      <w:sz w:val="24"/>
      <w:szCs w:val="24"/>
    </w:rPr>
  </w:style>
  <w:style w:type="paragraph" w:customStyle="1" w:styleId="5">
    <w:name w:val="5יחל"/>
    <w:basedOn w:val="a0"/>
    <w:link w:val="50"/>
    <w:qFormat/>
    <w:rsid w:val="005C3CF5"/>
    <w:pPr>
      <w:pBdr>
        <w:bottom w:val="single" w:sz="4" w:space="1" w:color="auto"/>
      </w:pBdr>
      <w:spacing w:before="360" w:after="120" w:line="240" w:lineRule="auto"/>
      <w:jc w:val="left"/>
      <w:outlineLvl w:val="1"/>
    </w:pPr>
    <w:rPr>
      <w:b/>
      <w:bCs/>
      <w:spacing w:val="30"/>
      <w:sz w:val="32"/>
      <w:szCs w:val="32"/>
    </w:rPr>
  </w:style>
  <w:style w:type="paragraph" w:customStyle="1" w:styleId="af4">
    <w:name w:val="רשותכותרת"/>
    <w:basedOn w:val="af0"/>
    <w:link w:val="af5"/>
    <w:qFormat/>
    <w:rsid w:val="00377AF6"/>
    <w:pPr>
      <w:spacing w:before="480"/>
    </w:pPr>
  </w:style>
  <w:style w:type="character" w:customStyle="1" w:styleId="50">
    <w:name w:val="5יחל תו"/>
    <w:basedOn w:val="af3"/>
    <w:link w:val="5"/>
    <w:rsid w:val="005C3CF5"/>
    <w:rPr>
      <w:rFonts w:ascii="David" w:hAnsi="David" w:cs="David"/>
      <w:b/>
      <w:bCs/>
      <w:spacing w:val="30"/>
      <w:sz w:val="32"/>
      <w:szCs w:val="32"/>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af5">
    <w:name w:val="רשותכותרת תו"/>
    <w:basedOn w:val="a1"/>
    <w:link w:val="af4"/>
    <w:rsid w:val="00377AF6"/>
    <w:rPr>
      <w:rFonts w:ascii="David" w:hAnsi="David" w:cs="David"/>
      <w:b/>
      <w:bCs/>
      <w:sz w:val="24"/>
      <w:szCs w:val="24"/>
    </w:rPr>
  </w:style>
  <w:style w:type="character" w:customStyle="1" w:styleId="10">
    <w:name w:val="כותרת 1 תו"/>
    <w:basedOn w:val="a1"/>
    <w:link w:val="1"/>
    <w:uiPriority w:val="9"/>
    <w:rsid w:val="00A01811"/>
    <w:rPr>
      <w:rFonts w:ascii="David" w:hAnsi="David" w:cs="David"/>
      <w:b/>
      <w:bCs/>
      <w:sz w:val="48"/>
      <w:szCs w:val="48"/>
    </w:rPr>
  </w:style>
  <w:style w:type="paragraph" w:styleId="NormalWeb">
    <w:name w:val="Normal (Web)"/>
    <w:basedOn w:val="a0"/>
    <w:uiPriority w:val="99"/>
    <w:semiHidden/>
    <w:unhideWhenUsed/>
    <w:rsid w:val="003E2B1F"/>
    <w:pPr>
      <w:bidi w:val="0"/>
      <w:spacing w:before="100" w:beforeAutospacing="1" w:after="100" w:afterAutospacing="1" w:line="240" w:lineRule="auto"/>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pPr>
  </w:style>
  <w:style w:type="character" w:customStyle="1" w:styleId="af7">
    <w:name w:val="שאלות תו"/>
    <w:basedOn w:val="af1"/>
    <w:link w:val="a"/>
    <w:rsid w:val="00A01811"/>
    <w:rPr>
      <w:rFonts w:ascii="David" w:hAnsi="David" w:cs="David"/>
      <w:b w:val="0"/>
      <w:bCs w:val="0"/>
      <w:color w:val="833C0B" w:themeColor="accent2" w:themeShade="80"/>
      <w:sz w:val="24"/>
      <w:szCs w:val="24"/>
    </w:rPr>
  </w:style>
  <w:style w:type="paragraph" w:customStyle="1" w:styleId="afa">
    <w:name w:val="כותרתרשות"/>
    <w:basedOn w:val="af4"/>
    <w:link w:val="afb"/>
    <w:rsid w:val="0001489F"/>
    <w:pPr>
      <w:ind w:left="509"/>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c">
    <w:name w:val="תתכותרת רשות"/>
    <w:basedOn w:val="af0"/>
    <w:link w:val="afd"/>
    <w:qFormat/>
    <w:rsid w:val="00445C72"/>
    <w:rPr>
      <w:sz w:val="22"/>
      <w:szCs w:val="22"/>
    </w:rPr>
  </w:style>
  <w:style w:type="character" w:customStyle="1" w:styleId="afb">
    <w:name w:val="כותרתרשות תו"/>
    <w:basedOn w:val="af5"/>
    <w:link w:val="afa"/>
    <w:rsid w:val="0001489F"/>
    <w:rPr>
      <w:rFonts w:ascii="David" w:hAnsi="David" w:cs="David"/>
      <w:b/>
      <w:bCs/>
      <w:sz w:val="24"/>
      <w:szCs w:val="24"/>
    </w:rPr>
  </w:style>
  <w:style w:type="paragraph" w:customStyle="1" w:styleId="afe">
    <w:name w:val="רגיל רשות"/>
    <w:basedOn w:val="a0"/>
    <w:link w:val="aff"/>
    <w:qFormat/>
    <w:rsid w:val="0001489F"/>
    <w:pPr>
      <w:ind w:left="509"/>
    </w:pPr>
    <w:rPr>
      <w:sz w:val="20"/>
      <w:szCs w:val="20"/>
    </w:rPr>
  </w:style>
  <w:style w:type="character" w:customStyle="1" w:styleId="afd">
    <w:name w:val="תתכותרת רשות תו"/>
    <w:basedOn w:val="af1"/>
    <w:link w:val="afc"/>
    <w:rsid w:val="00445C72"/>
    <w:rPr>
      <w:rFonts w:ascii="David" w:hAnsi="David" w:cs="David"/>
      <w:b/>
      <w:bCs/>
      <w:sz w:val="26"/>
      <w:szCs w:val="26"/>
    </w:rPr>
  </w:style>
  <w:style w:type="paragraph" w:customStyle="1" w:styleId="aff0">
    <w:name w:val="פרשן רשות"/>
    <w:basedOn w:val="ac"/>
    <w:link w:val="aff1"/>
    <w:rsid w:val="0001489F"/>
    <w:pPr>
      <w:ind w:left="509"/>
    </w:pPr>
    <w:rPr>
      <w:sz w:val="16"/>
      <w:szCs w:val="16"/>
    </w:rPr>
  </w:style>
  <w:style w:type="character" w:customStyle="1" w:styleId="aff">
    <w:name w:val="רגיל רשות תו"/>
    <w:basedOn w:val="a1"/>
    <w:link w:val="afe"/>
    <w:rsid w:val="0001489F"/>
    <w:rPr>
      <w:rFonts w:ascii="David" w:hAnsi="David" w:cs="David"/>
      <w:sz w:val="20"/>
      <w:szCs w:val="20"/>
    </w:rPr>
  </w:style>
  <w:style w:type="paragraph" w:customStyle="1" w:styleId="aff2">
    <w:name w:val="הערה למורה"/>
    <w:basedOn w:val="afe"/>
    <w:link w:val="aff3"/>
    <w:qFormat/>
    <w:rsid w:val="00BA76FE"/>
    <w:pPr>
      <w:ind w:left="0"/>
    </w:pPr>
    <w:rPr>
      <w:color w:val="00B050"/>
      <w:sz w:val="24"/>
      <w:szCs w:val="24"/>
    </w:rPr>
  </w:style>
  <w:style w:type="character" w:customStyle="1" w:styleId="aff1">
    <w:name w:val="פרשן רשות תו"/>
    <w:basedOn w:val="ad"/>
    <w:link w:val="aff0"/>
    <w:rsid w:val="0001489F"/>
    <w:rPr>
      <w:rFonts w:ascii="David" w:hAnsi="David" w:cs="Guttman Frnew"/>
      <w:color w:val="0070C0"/>
      <w:sz w:val="16"/>
      <w:szCs w:val="16"/>
    </w:rPr>
  </w:style>
  <w:style w:type="paragraph" w:styleId="aff4">
    <w:name w:val="List Paragraph"/>
    <w:basedOn w:val="a0"/>
    <w:uiPriority w:val="34"/>
    <w:qFormat/>
    <w:rsid w:val="00310460"/>
    <w:pPr>
      <w:ind w:left="720"/>
    </w:pPr>
  </w:style>
  <w:style w:type="character" w:customStyle="1" w:styleId="aff3">
    <w:name w:val="הערה למורה תו"/>
    <w:basedOn w:val="aff"/>
    <w:link w:val="aff2"/>
    <w:rsid w:val="00BA76FE"/>
    <w:rPr>
      <w:rFonts w:ascii="David" w:hAnsi="David" w:cs="David"/>
      <w:color w:val="00B050"/>
      <w:sz w:val="24"/>
      <w:szCs w:val="24"/>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paragraph" w:styleId="aff5">
    <w:name w:val="TOC Heading"/>
    <w:basedOn w:val="1"/>
    <w:next w:val="a0"/>
    <w:uiPriority w:val="39"/>
    <w:unhideWhenUsed/>
    <w:qFormat/>
    <w:rsid w:val="007B3C20"/>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table" w:styleId="affa">
    <w:name w:val="Table Grid"/>
    <w:basedOn w:val="a2"/>
    <w:uiPriority w:val="39"/>
    <w:rsid w:val="00FE6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Unresolved Mention"/>
    <w:basedOn w:val="a1"/>
    <w:uiPriority w:val="99"/>
    <w:semiHidden/>
    <w:unhideWhenUsed/>
    <w:rsid w:val="004933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NFOTXRK4d41Yi4M_5LPyyClpxXRD0ZGG/view?usp=sharing" TargetMode="External"/><Relationship Id="rId18" Type="http://schemas.openxmlformats.org/officeDocument/2006/relationships/hyperlink" Target="https://drive.google.com/file/d/1psRIzp4rlb1PpRYyLdei_eG2nuHjcFWu/view?usp=sharing," TargetMode="External"/><Relationship Id="rId26" Type="http://schemas.openxmlformats.org/officeDocument/2006/relationships/hyperlink" Target="https://drive.google.com/file/d/1NFOTXRK4d41Yi4M_5LPyyClpxXRD0ZGG/view?usp=sharing" TargetMode="External"/><Relationship Id="rId39" Type="http://schemas.openxmlformats.org/officeDocument/2006/relationships/hyperlink" Target="https://drive.google.com/file/d/1NvSrRwFoGB3JGy1MRe87Y9siD1Pkuf2o/view?usp=sharing" TargetMode="External"/><Relationship Id="rId21" Type="http://schemas.openxmlformats.org/officeDocument/2006/relationships/hyperlink" Target="https://drive.google.com/file/d/1psRIzp4rlb1PpRYyLdei_eG2nuHjcFWu/view?usp=sharing," TargetMode="External"/><Relationship Id="rId34" Type="http://schemas.openxmlformats.org/officeDocument/2006/relationships/hyperlink" Target="https://drive.google.com/file/d/1NvSrRwFoGB3JGy1MRe87Y9siD1Pkuf2o/view?usp=sharing" TargetMode="External"/><Relationship Id="rId42" Type="http://schemas.openxmlformats.org/officeDocument/2006/relationships/hyperlink" Target="https://mikranet.cet.ac.il/pages/item.asp?item=7631"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rive.google.com/file/d/1NFOTXRK4d41Yi4M_5LPyyClpxXRD0ZGG/view?usp=sharing" TargetMode="External"/><Relationship Id="rId29" Type="http://schemas.openxmlformats.org/officeDocument/2006/relationships/hyperlink" Target="https://drive.google.com/file/d/1NvSrRwFoGB3JGy1MRe87Y9siD1Pkuf2o/view?usp=sha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NFOTXRK4d41Yi4M_5LPyyClpxXRD0ZGG/view?usp=sharing" TargetMode="External"/><Relationship Id="rId24" Type="http://schemas.openxmlformats.org/officeDocument/2006/relationships/hyperlink" Target="https://drive.google.com/file/d/1NFOTXRK4d41Yi4M_5LPyyClpxXRD0ZGG/view?usp=sharing" TargetMode="External"/><Relationship Id="rId32" Type="http://schemas.openxmlformats.org/officeDocument/2006/relationships/hyperlink" Target="https://drive.google.com/file/d/1NvSrRwFoGB3JGy1MRe87Y9siD1Pkuf2o/view?usp=sharing" TargetMode="External"/><Relationship Id="rId37" Type="http://schemas.openxmlformats.org/officeDocument/2006/relationships/hyperlink" Target="https://drive.google.com/file/d/1NvSrRwFoGB3JGy1MRe87Y9siD1Pkuf2o/view?usp=sharing" TargetMode="External"/><Relationship Id="rId40" Type="http://schemas.openxmlformats.org/officeDocument/2006/relationships/hyperlink" Target="https://drive.google.com/file/d/1NvSrRwFoGB3JGy1MRe87Y9siD1Pkuf2o/view?usp=sharing"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rive.google.com/file/d/1NFOTXRK4d41Yi4M_5LPyyClpxXRD0ZGG/view?usp=sharing" TargetMode="External"/><Relationship Id="rId23" Type="http://schemas.openxmlformats.org/officeDocument/2006/relationships/hyperlink" Target="https://drive.google.com/file/d/1NFOTXRK4d41Yi4M_5LPyyClpxXRD0ZGG/view?usp=sharing" TargetMode="External"/><Relationship Id="rId28" Type="http://schemas.openxmlformats.org/officeDocument/2006/relationships/hyperlink" Target="https://drive.google.com/file/d/1NvSrRwFoGB3JGy1MRe87Y9siD1Pkuf2o/view?usp=sharing" TargetMode="External"/><Relationship Id="rId36" Type="http://schemas.openxmlformats.org/officeDocument/2006/relationships/hyperlink" Target="https://drive.google.com/file/d/1NvSrRwFoGB3JGy1MRe87Y9siD1Pkuf2o/view?usp=sharing" TargetMode="External"/><Relationship Id="rId10" Type="http://schemas.openxmlformats.org/officeDocument/2006/relationships/hyperlink" Target="https://drive.google.com/file/d/1NFOTXRK4d41Yi4M_5LPyyClpxXRD0ZGG/view?usp=sharing" TargetMode="External"/><Relationship Id="rId19" Type="http://schemas.openxmlformats.org/officeDocument/2006/relationships/hyperlink" Target="https://drive.google.com/file/d/1psRIzp4rlb1PpRYyLdei_eG2nuHjcFWu/view?usp=sharing," TargetMode="External"/><Relationship Id="rId31" Type="http://schemas.openxmlformats.org/officeDocument/2006/relationships/hyperlink" Target="https://drive.google.com/file/d/1NvSrRwFoGB3JGy1MRe87Y9siD1Pkuf2o/view?usp=sharing"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rive.google.com/file/d/1NFOTXRK4d41Yi4M_5LPyyClpxXRD0ZGG/view?usp=sharing" TargetMode="External"/><Relationship Id="rId14" Type="http://schemas.openxmlformats.org/officeDocument/2006/relationships/hyperlink" Target="https://drive.google.com/file/d/1NFOTXRK4d41Yi4M_5LPyyClpxXRD0ZGG/view?usp=sharing" TargetMode="External"/><Relationship Id="rId22" Type="http://schemas.openxmlformats.org/officeDocument/2006/relationships/image" Target="media/image1.jpg"/><Relationship Id="rId27" Type="http://schemas.openxmlformats.org/officeDocument/2006/relationships/hyperlink" Target="https://drive.google.com/file/d/1NFOTXRK4d41Yi4M_5LPyyClpxXRD0ZGG/view?usp=sharing" TargetMode="External"/><Relationship Id="rId30" Type="http://schemas.openxmlformats.org/officeDocument/2006/relationships/hyperlink" Target="https://drive.google.com/file/d/1NvSrRwFoGB3JGy1MRe87Y9siD1Pkuf2o/view?usp=sharing" TargetMode="External"/><Relationship Id="rId35" Type="http://schemas.openxmlformats.org/officeDocument/2006/relationships/hyperlink" Target="https://drive.google.com/file/d/1NvSrRwFoGB3JGy1MRe87Y9siD1Pkuf2o/view?usp=sharing" TargetMode="External"/><Relationship Id="rId43" Type="http://schemas.openxmlformats.org/officeDocument/2006/relationships/header" Target="header1.xml"/><Relationship Id="rId8" Type="http://schemas.openxmlformats.org/officeDocument/2006/relationships/hyperlink" Target="https://drive.google.com/file/d/1NFOTXRK4d41Yi4M_5LPyyClpxXRD0ZGG/view?usp=sharing" TargetMode="External"/><Relationship Id="rId3" Type="http://schemas.openxmlformats.org/officeDocument/2006/relationships/styles" Target="styles.xml"/><Relationship Id="rId12" Type="http://schemas.openxmlformats.org/officeDocument/2006/relationships/hyperlink" Target="https://drive.google.com/file/d/1NFOTXRK4d41Yi4M_5LPyyClpxXRD0ZGG/view?usp=sharing" TargetMode="External"/><Relationship Id="rId17" Type="http://schemas.openxmlformats.org/officeDocument/2006/relationships/hyperlink" Target="https://drive.google.com/file/d/1psRIzp4rlb1PpRYyLdei_eG2nuHjcFWu/view?usp=sharing," TargetMode="External"/><Relationship Id="rId25" Type="http://schemas.openxmlformats.org/officeDocument/2006/relationships/hyperlink" Target="https://drive.google.com/file/d/1NFOTXRK4d41Yi4M_5LPyyClpxXRD0ZGG/view?usp=sharing" TargetMode="External"/><Relationship Id="rId33" Type="http://schemas.openxmlformats.org/officeDocument/2006/relationships/hyperlink" Target="https://drive.google.com/file/d/1NvSrRwFoGB3JGy1MRe87Y9siD1Pkuf2o/view?usp=sharing" TargetMode="External"/><Relationship Id="rId38" Type="http://schemas.openxmlformats.org/officeDocument/2006/relationships/hyperlink" Target="https://drive.google.com/file/d/1NvSrRwFoGB3JGy1MRe87Y9siD1Pkuf2o/view?usp=sharing" TargetMode="External"/><Relationship Id="rId46" Type="http://schemas.openxmlformats.org/officeDocument/2006/relationships/fontTable" Target="fontTable.xml"/><Relationship Id="rId20" Type="http://schemas.openxmlformats.org/officeDocument/2006/relationships/hyperlink" Target="https://drive.google.com/file/d/1psRIzp4rlb1PpRYyLdei_eG2nuHjcFWu/view?usp=sharing," TargetMode="External"/><Relationship Id="rId41" Type="http://schemas.openxmlformats.org/officeDocument/2006/relationships/hyperlink" Target="https://drive.google.com/file/d/1NvSrRwFoGB3JGy1MRe87Y9siD1Pkuf2o/view?usp=shar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atar-yirmiyahu.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262A3-88F1-4C29-AE77-D3CC9268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atar-yirmiyahu.dotm</Template>
  <TotalTime>1</TotalTime>
  <Pages>18</Pages>
  <Words>4773</Words>
  <Characters>23870</Characters>
  <Application>Microsoft Office Word</Application>
  <DocSecurity>0</DocSecurity>
  <Lines>198</Lines>
  <Paragraphs>57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יאיר אפרתי</cp:lastModifiedBy>
  <cp:revision>3</cp:revision>
  <cp:lastPrinted>2021-06-13T06:36:00Z</cp:lastPrinted>
  <dcterms:created xsi:type="dcterms:W3CDTF">2021-06-13T06:36:00Z</dcterms:created>
  <dcterms:modified xsi:type="dcterms:W3CDTF">2021-06-13T06:37:00Z</dcterms:modified>
</cp:coreProperties>
</file>