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2863" w14:textId="77777777" w:rsidR="00536C35" w:rsidRDefault="00536C35" w:rsidP="00536C35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ב"ה</w:t>
      </w:r>
    </w:p>
    <w:p w14:paraId="2D8BF97A" w14:textId="33BDFCE2" w:rsidR="00BF240C" w:rsidRPr="000B3B9C" w:rsidRDefault="00000000" w:rsidP="00536C35">
      <w:pPr>
        <w:spacing w:line="360" w:lineRule="auto"/>
        <w:rPr>
          <w:rFonts w:ascii="David" w:hAnsi="David" w:cs="Gveret Levin AlefAlefAlef"/>
          <w:b/>
          <w:bCs/>
          <w:sz w:val="22"/>
          <w:szCs w:val="22"/>
        </w:rPr>
      </w:pPr>
      <w:r w:rsidRPr="000B3B9C">
        <w:rPr>
          <w:rFonts w:ascii="David" w:hAnsi="David" w:cs="Gveret Levin AlefAlefAlef"/>
          <w:b/>
          <w:bCs/>
          <w:sz w:val="22"/>
          <w:szCs w:val="22"/>
          <w:rtl/>
        </w:rPr>
        <w:t>שאלה 3</w:t>
      </w:r>
      <w:r w:rsidR="00536C35" w:rsidRPr="000B3B9C">
        <w:rPr>
          <w:rFonts w:ascii="David" w:hAnsi="David" w:cs="Gveret Levin AlefAlefAlef" w:hint="cs"/>
          <w:b/>
          <w:bCs/>
          <w:sz w:val="22"/>
          <w:szCs w:val="22"/>
          <w:rtl/>
        </w:rPr>
        <w:t xml:space="preserve"> : יהדות אירופה טרם מלחמת העולם </w:t>
      </w:r>
      <w:proofErr w:type="spellStart"/>
      <w:r w:rsidR="00536C35" w:rsidRPr="000B3B9C">
        <w:rPr>
          <w:rFonts w:ascii="David" w:hAnsi="David" w:cs="Gveret Levin AlefAlefAlef" w:hint="cs"/>
          <w:b/>
          <w:bCs/>
          <w:sz w:val="22"/>
          <w:szCs w:val="22"/>
          <w:rtl/>
        </w:rPr>
        <w:t>השניה</w:t>
      </w:r>
      <w:proofErr w:type="spellEnd"/>
    </w:p>
    <w:p w14:paraId="154F963A" w14:textId="36F199D5" w:rsidR="00536C35" w:rsidRPr="000B3B9C" w:rsidRDefault="00536C35" w:rsidP="00536C35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avid" w:hAnsi="David" w:cs="Gveret Levin AlefAlefAlef"/>
          <w:b/>
          <w:bCs/>
          <w:sz w:val="22"/>
          <w:szCs w:val="22"/>
        </w:rPr>
      </w:pPr>
      <w:r w:rsidRPr="000B3B9C">
        <w:rPr>
          <w:rFonts w:ascii="David" w:hAnsi="David" w:cs="Gveret Levin AlefAlefAlef" w:hint="cs"/>
          <w:b/>
          <w:bCs/>
          <w:sz w:val="22"/>
          <w:szCs w:val="22"/>
          <w:rtl/>
        </w:rPr>
        <w:t>ערב המלחמה ניתן למצוא בפולין קהילה יהודית הטרוגנית. ציינו 3 זרמים מרכזיים בקרב הקהילה היהודית ופרטו את עיקרי תפיסת עולמם של זרמים אלו.</w:t>
      </w:r>
    </w:p>
    <w:p w14:paraId="12CEAD5C" w14:textId="2E0E2827" w:rsidR="00536C35" w:rsidRDefault="00000000" w:rsidP="00536C35">
      <w:pPr>
        <w:pStyle w:val="a4"/>
        <w:numPr>
          <w:ilvl w:val="0"/>
          <w:numId w:val="2"/>
        </w:numPr>
        <w:spacing w:line="360" w:lineRule="auto"/>
        <w:ind w:right="-907"/>
        <w:rPr>
          <w:rFonts w:ascii="David" w:hAnsi="David" w:cs="David"/>
          <w:sz w:val="24"/>
          <w:szCs w:val="24"/>
        </w:rPr>
      </w:pPr>
      <w:r w:rsidRPr="00536C35">
        <w:rPr>
          <w:rFonts w:ascii="David" w:hAnsi="David" w:cs="David"/>
          <w:b/>
          <w:bCs/>
          <w:sz w:val="24"/>
          <w:szCs w:val="24"/>
          <w:rtl/>
        </w:rPr>
        <w:t>הח</w:t>
      </w:r>
      <w:r w:rsidR="00C96D99">
        <w:rPr>
          <w:rFonts w:ascii="David" w:hAnsi="David" w:cs="David" w:hint="cs"/>
          <w:b/>
          <w:bCs/>
          <w:sz w:val="24"/>
          <w:szCs w:val="24"/>
          <w:rtl/>
        </w:rPr>
        <w:t>רדים</w:t>
      </w:r>
      <w:r w:rsidRPr="00536C35">
        <w:rPr>
          <w:rFonts w:ascii="David" w:hAnsi="David" w:cs="David"/>
          <w:sz w:val="24"/>
          <w:szCs w:val="24"/>
          <w:rtl/>
        </w:rPr>
        <w:t>-ביקש</w:t>
      </w:r>
      <w:r w:rsidR="00C96D99">
        <w:rPr>
          <w:rFonts w:ascii="David" w:hAnsi="David" w:cs="David" w:hint="cs"/>
          <w:sz w:val="24"/>
          <w:szCs w:val="24"/>
          <w:rtl/>
        </w:rPr>
        <w:t>ו</w:t>
      </w:r>
      <w:r w:rsidRPr="00536C35">
        <w:rPr>
          <w:rFonts w:ascii="David" w:hAnsi="David" w:cs="David"/>
          <w:sz w:val="24"/>
          <w:szCs w:val="24"/>
          <w:rtl/>
        </w:rPr>
        <w:t xml:space="preserve"> לשמר את העולם  היהודי הישן</w:t>
      </w:r>
      <w:r w:rsidR="00536C35" w:rsidRPr="00536C35">
        <w:rPr>
          <w:rFonts w:ascii="David" w:hAnsi="David" w:cs="David" w:hint="cs"/>
          <w:sz w:val="24"/>
          <w:szCs w:val="24"/>
          <w:rtl/>
        </w:rPr>
        <w:t xml:space="preserve">: </w:t>
      </w:r>
      <w:r w:rsidRPr="00536C35">
        <w:rPr>
          <w:rFonts w:ascii="David" w:hAnsi="David" w:cs="David"/>
          <w:sz w:val="24"/>
          <w:szCs w:val="24"/>
          <w:rtl/>
        </w:rPr>
        <w:t xml:space="preserve"> במלבוש, לימוד תורה בישיבות  ובחדרים, שמירת מצוות וחיי קהילה שבראשם רב </w:t>
      </w:r>
      <w:r w:rsidR="00C96D99">
        <w:rPr>
          <w:rFonts w:ascii="David" w:hAnsi="David" w:cs="David" w:hint="cs"/>
          <w:sz w:val="24"/>
          <w:szCs w:val="24"/>
          <w:rtl/>
        </w:rPr>
        <w:t xml:space="preserve">(אצל המתנגדים) </w:t>
      </w:r>
      <w:r w:rsidRPr="00536C35">
        <w:rPr>
          <w:rFonts w:ascii="David" w:hAnsi="David" w:cs="David"/>
          <w:sz w:val="24"/>
          <w:szCs w:val="24"/>
          <w:rtl/>
        </w:rPr>
        <w:t>או אדמו"ר</w:t>
      </w:r>
      <w:r w:rsidR="00C96D99">
        <w:rPr>
          <w:rFonts w:ascii="David" w:hAnsi="David" w:cs="David" w:hint="cs"/>
          <w:sz w:val="24"/>
          <w:szCs w:val="24"/>
          <w:rtl/>
        </w:rPr>
        <w:t xml:space="preserve"> (אצל החסידים)</w:t>
      </w:r>
      <w:r w:rsidR="00536C35" w:rsidRPr="00536C35">
        <w:rPr>
          <w:rFonts w:ascii="David" w:hAnsi="David" w:cs="David" w:hint="cs"/>
          <w:sz w:val="24"/>
          <w:szCs w:val="24"/>
          <w:rtl/>
        </w:rPr>
        <w:t>.</w:t>
      </w:r>
      <w:r w:rsidRPr="00536C35">
        <w:rPr>
          <w:rFonts w:ascii="David" w:hAnsi="David" w:cs="David"/>
          <w:sz w:val="24"/>
          <w:szCs w:val="24"/>
          <w:rtl/>
        </w:rPr>
        <w:t xml:space="preserve"> התנגדו לציונות</w:t>
      </w:r>
      <w:r w:rsidR="00536C35">
        <w:rPr>
          <w:rFonts w:ascii="David" w:hAnsi="David" w:cs="David" w:hint="cs"/>
          <w:sz w:val="24"/>
          <w:szCs w:val="24"/>
          <w:rtl/>
        </w:rPr>
        <w:t xml:space="preserve">. </w:t>
      </w:r>
      <w:r w:rsidR="00C96D99">
        <w:rPr>
          <w:rFonts w:ascii="David" w:hAnsi="David" w:cs="David" w:hint="cs"/>
          <w:sz w:val="24"/>
          <w:szCs w:val="24"/>
          <w:rtl/>
        </w:rPr>
        <w:t xml:space="preserve">ניסו ללחום במגמות החילון. </w:t>
      </w:r>
      <w:r w:rsidR="00536C35" w:rsidRPr="00536C35">
        <w:rPr>
          <w:rFonts w:ascii="David" w:hAnsi="David" w:cs="David"/>
          <w:sz w:val="24"/>
          <w:szCs w:val="24"/>
          <w:rtl/>
        </w:rPr>
        <w:t>יוצגו בעיקר דרך מפלגת אגודת ישראל שהפעילה רשת של ישיבות</w:t>
      </w:r>
      <w:r w:rsidR="00C96D99">
        <w:rPr>
          <w:rFonts w:ascii="David" w:hAnsi="David" w:cs="David" w:hint="cs"/>
          <w:sz w:val="24"/>
          <w:szCs w:val="24"/>
          <w:rtl/>
        </w:rPr>
        <w:t>,</w:t>
      </w:r>
      <w:r w:rsidR="00536C35" w:rsidRPr="00536C35">
        <w:rPr>
          <w:rFonts w:ascii="David" w:hAnsi="David" w:cs="David"/>
          <w:sz w:val="24"/>
          <w:szCs w:val="24"/>
          <w:rtl/>
        </w:rPr>
        <w:t xml:space="preserve"> בתי מדרש ומוסדות חינוך.</w:t>
      </w:r>
    </w:p>
    <w:p w14:paraId="0A0EEC60" w14:textId="7E97D647" w:rsidR="00536C35" w:rsidRDefault="00000000" w:rsidP="00536C35">
      <w:pPr>
        <w:pStyle w:val="a4"/>
        <w:numPr>
          <w:ilvl w:val="0"/>
          <w:numId w:val="2"/>
        </w:numPr>
        <w:spacing w:line="360" w:lineRule="auto"/>
        <w:ind w:right="-907"/>
        <w:rPr>
          <w:rFonts w:ascii="David" w:hAnsi="David" w:cs="David"/>
          <w:sz w:val="24"/>
          <w:szCs w:val="24"/>
        </w:rPr>
      </w:pPr>
      <w:r w:rsidRPr="008459EA">
        <w:rPr>
          <w:rFonts w:ascii="David" w:hAnsi="David" w:cs="David"/>
          <w:b/>
          <w:bCs/>
          <w:sz w:val="24"/>
          <w:szCs w:val="24"/>
          <w:rtl/>
        </w:rPr>
        <w:t>הבונד</w:t>
      </w:r>
      <w:r w:rsidRPr="00536C35">
        <w:rPr>
          <w:rFonts w:ascii="David" w:hAnsi="David" w:cs="David"/>
          <w:sz w:val="24"/>
          <w:szCs w:val="24"/>
          <w:rtl/>
        </w:rPr>
        <w:t>- תנוע</w:t>
      </w:r>
      <w:r w:rsidR="008459EA">
        <w:rPr>
          <w:rFonts w:ascii="David" w:hAnsi="David" w:cs="David" w:hint="cs"/>
          <w:sz w:val="24"/>
          <w:szCs w:val="24"/>
          <w:rtl/>
        </w:rPr>
        <w:t xml:space="preserve">ה פועלית סוציאליסטית </w:t>
      </w:r>
      <w:proofErr w:type="spellStart"/>
      <w:r w:rsidR="008459EA">
        <w:rPr>
          <w:rFonts w:ascii="David" w:hAnsi="David" w:cs="David" w:hint="cs"/>
          <w:sz w:val="24"/>
          <w:szCs w:val="24"/>
          <w:rtl/>
        </w:rPr>
        <w:t>ו</w:t>
      </w:r>
      <w:hyperlink r:id="rId6">
        <w:r w:rsidRPr="00536C35">
          <w:rPr>
            <w:rFonts w:ascii="David" w:eastAsia="Arial" w:hAnsi="David" w:cs="David"/>
            <w:color w:val="000000"/>
            <w:sz w:val="24"/>
            <w:szCs w:val="24"/>
            <w:highlight w:val="white"/>
            <w:rtl/>
          </w:rPr>
          <w:t>אוטונומיסטית</w:t>
        </w:r>
        <w:proofErr w:type="spellEnd"/>
      </w:hyperlink>
      <w:r w:rsidR="008459EA">
        <w:rPr>
          <w:rFonts w:ascii="David" w:hAnsi="David" w:cs="David" w:hint="cs"/>
          <w:color w:val="000000"/>
          <w:sz w:val="24"/>
          <w:szCs w:val="24"/>
          <w:rtl/>
        </w:rPr>
        <w:t xml:space="preserve">. </w:t>
      </w:r>
      <w:r w:rsidRPr="00536C35">
        <w:rPr>
          <w:rFonts w:ascii="David" w:hAnsi="David" w:cs="David"/>
          <w:sz w:val="24"/>
          <w:szCs w:val="24"/>
          <w:rtl/>
        </w:rPr>
        <w:t>קראו לצדק ושוויון כללי וחברתי ועימם זכויות פוליטיות ליהודים כפרטים וכמיעוט לאומי</w:t>
      </w:r>
      <w:r w:rsidR="008459EA">
        <w:rPr>
          <w:rFonts w:ascii="David" w:hAnsi="David" w:cs="David" w:hint="cs"/>
          <w:sz w:val="24"/>
          <w:szCs w:val="24"/>
          <w:rtl/>
        </w:rPr>
        <w:t>.</w:t>
      </w:r>
      <w:r w:rsidRPr="00536C35">
        <w:rPr>
          <w:rFonts w:ascii="David" w:hAnsi="David" w:cs="David"/>
          <w:sz w:val="24"/>
          <w:szCs w:val="24"/>
          <w:rtl/>
        </w:rPr>
        <w:t xml:space="preserve"> שלל</w:t>
      </w:r>
      <w:r w:rsidR="008459EA">
        <w:rPr>
          <w:rFonts w:ascii="David" w:hAnsi="David" w:cs="David" w:hint="cs"/>
          <w:sz w:val="24"/>
          <w:szCs w:val="24"/>
          <w:rtl/>
        </w:rPr>
        <w:t>ו</w:t>
      </w:r>
      <w:r w:rsidRPr="00536C35">
        <w:rPr>
          <w:rFonts w:ascii="David" w:hAnsi="David" w:cs="David"/>
          <w:sz w:val="24"/>
          <w:szCs w:val="24"/>
          <w:rtl/>
        </w:rPr>
        <w:t xml:space="preserve"> את הציונות </w:t>
      </w:r>
      <w:r w:rsidR="00536C35" w:rsidRPr="00536C35">
        <w:rPr>
          <w:rFonts w:ascii="David" w:hAnsi="David" w:cs="David"/>
          <w:sz w:val="24"/>
          <w:szCs w:val="24"/>
          <w:rtl/>
        </w:rPr>
        <w:t xml:space="preserve">. </w:t>
      </w:r>
      <w:r w:rsidR="008459EA">
        <w:rPr>
          <w:rFonts w:ascii="David" w:hAnsi="David" w:cs="David" w:hint="cs"/>
          <w:sz w:val="24"/>
          <w:szCs w:val="24"/>
          <w:rtl/>
        </w:rPr>
        <w:t>האמינו</w:t>
      </w:r>
      <w:r w:rsidR="00536C35" w:rsidRPr="00536C35">
        <w:rPr>
          <w:rFonts w:ascii="David" w:hAnsi="David" w:cs="David"/>
          <w:sz w:val="24"/>
          <w:szCs w:val="24"/>
          <w:rtl/>
        </w:rPr>
        <w:t xml:space="preserve"> באוטונומיה לאומית ליהודים ובאפשרות קיומם של יהודים </w:t>
      </w:r>
      <w:r w:rsidR="00536C35" w:rsidRPr="00536C35">
        <w:rPr>
          <w:rFonts w:ascii="David" w:hAnsi="David" w:cs="David"/>
          <w:sz w:val="24"/>
          <w:szCs w:val="24"/>
        </w:rPr>
        <w:t xml:space="preserve"> </w:t>
      </w:r>
      <w:r w:rsidR="00536C35" w:rsidRPr="00536C35">
        <w:rPr>
          <w:rFonts w:ascii="David" w:hAnsi="David" w:cs="David"/>
          <w:sz w:val="24"/>
          <w:szCs w:val="24"/>
          <w:rtl/>
        </w:rPr>
        <w:t>בארצות אירופה בעזרת  תרבות חילונית ביידיש</w:t>
      </w:r>
      <w:r w:rsidR="00536C35" w:rsidRPr="00536C35">
        <w:rPr>
          <w:rFonts w:ascii="David" w:hAnsi="David" w:cs="David"/>
          <w:sz w:val="24"/>
          <w:szCs w:val="24"/>
        </w:rPr>
        <w:t xml:space="preserve"> .</w:t>
      </w:r>
    </w:p>
    <w:p w14:paraId="2B907743" w14:textId="3B0FE26C" w:rsidR="00BF240C" w:rsidRPr="008459EA" w:rsidRDefault="00000000" w:rsidP="008459EA">
      <w:pPr>
        <w:pStyle w:val="a4"/>
        <w:numPr>
          <w:ilvl w:val="0"/>
          <w:numId w:val="2"/>
        </w:numPr>
        <w:spacing w:line="360" w:lineRule="auto"/>
        <w:ind w:right="-907"/>
        <w:rPr>
          <w:rFonts w:ascii="David" w:hAnsi="David" w:cs="David"/>
          <w:sz w:val="24"/>
          <w:szCs w:val="24"/>
        </w:rPr>
      </w:pPr>
      <w:r w:rsidRPr="00897A88">
        <w:rPr>
          <w:rFonts w:ascii="David" w:hAnsi="David" w:cs="David"/>
          <w:b/>
          <w:bCs/>
          <w:sz w:val="24"/>
          <w:szCs w:val="24"/>
          <w:rtl/>
        </w:rPr>
        <w:t>הציונים</w:t>
      </w:r>
      <w:r w:rsidRPr="008459EA">
        <w:rPr>
          <w:rFonts w:ascii="David" w:hAnsi="David" w:cs="David"/>
          <w:sz w:val="24"/>
          <w:szCs w:val="24"/>
          <w:rtl/>
        </w:rPr>
        <w:t>- האמינו בחזון הציוני של הרצל. הפעילות התבצעה דרך מפלגות ותנועות נוער</w:t>
      </w:r>
      <w:r w:rsidR="008459EA">
        <w:rPr>
          <w:rFonts w:ascii="David" w:hAnsi="David" w:cs="David" w:hint="cs"/>
          <w:sz w:val="24"/>
          <w:szCs w:val="24"/>
          <w:rtl/>
        </w:rPr>
        <w:t xml:space="preserve"> מגוונות, שייצגו את המגוון ב</w:t>
      </w:r>
      <w:r w:rsidR="003C5B58">
        <w:rPr>
          <w:rFonts w:ascii="David" w:hAnsi="David" w:cs="David" w:hint="cs"/>
          <w:sz w:val="24"/>
          <w:szCs w:val="24"/>
          <w:rtl/>
        </w:rPr>
        <w:t>ת</w:t>
      </w:r>
      <w:r w:rsidR="008459EA">
        <w:rPr>
          <w:rFonts w:ascii="David" w:hAnsi="David" w:cs="David" w:hint="cs"/>
          <w:sz w:val="24"/>
          <w:szCs w:val="24"/>
          <w:rtl/>
        </w:rPr>
        <w:t>וך התנועה הציונית</w:t>
      </w:r>
      <w:r w:rsidRPr="008459EA">
        <w:rPr>
          <w:rFonts w:ascii="David" w:hAnsi="David" w:cs="David"/>
          <w:sz w:val="24"/>
          <w:szCs w:val="24"/>
          <w:rtl/>
        </w:rPr>
        <w:t xml:space="preserve">: השומר הצעיר, בני עקיבא, הדרור  פועלי ציון ובית"ר. </w:t>
      </w:r>
      <w:r w:rsidR="003C5B58">
        <w:rPr>
          <w:rFonts w:ascii="David" w:hAnsi="David" w:cs="David" w:hint="cs"/>
          <w:sz w:val="24"/>
          <w:szCs w:val="24"/>
          <w:rtl/>
        </w:rPr>
        <w:t>(ימין ושמאל, חילונים ודתיים).</w:t>
      </w:r>
      <w:r w:rsidRPr="008459EA">
        <w:rPr>
          <w:rFonts w:ascii="David" w:hAnsi="David" w:cs="David"/>
          <w:sz w:val="24"/>
          <w:szCs w:val="24"/>
          <w:rtl/>
        </w:rPr>
        <w:t xml:space="preserve"> בתנועות הנוער ובמספר בתי ספר  לימדו קראו ודיברו עברית.</w:t>
      </w:r>
      <w:r w:rsidR="00536C35" w:rsidRPr="008459EA">
        <w:rPr>
          <w:rFonts w:ascii="David" w:hAnsi="David" w:cs="David"/>
          <w:sz w:val="24"/>
          <w:szCs w:val="24"/>
          <w:rtl/>
        </w:rPr>
        <w:t xml:space="preserve"> המפלגות האלה </w:t>
      </w:r>
      <w:r w:rsidR="00536C35" w:rsidRPr="008459EA">
        <w:rPr>
          <w:rFonts w:ascii="David" w:hAnsi="David" w:cs="David"/>
          <w:sz w:val="24"/>
          <w:szCs w:val="24"/>
          <w:shd w:val="clear" w:color="auto" w:fill="FFFFFF"/>
        </w:rPr>
        <w:t> </w:t>
      </w:r>
      <w:r w:rsidR="00536C35" w:rsidRPr="008459EA">
        <w:rPr>
          <w:rFonts w:ascii="David" w:hAnsi="David" w:cs="David"/>
          <w:sz w:val="24"/>
          <w:szCs w:val="24"/>
          <w:shd w:val="clear" w:color="auto" w:fill="FFFFFF"/>
          <w:rtl/>
        </w:rPr>
        <w:t>עסקו בטיפוח החינוך הציוני בהפעלת רשת חינוך בשם תרבות, בה לימדו את השפה העברית וחינכו להגשמה בארץ ישראל.</w:t>
      </w:r>
      <w:r w:rsidR="00897A88">
        <w:rPr>
          <w:rFonts w:ascii="David" w:hAnsi="David" w:cs="David"/>
          <w:sz w:val="24"/>
          <w:szCs w:val="24"/>
          <w:rtl/>
        </w:rPr>
        <w:br/>
      </w:r>
      <w:r w:rsidR="00897A88">
        <w:rPr>
          <w:rFonts w:ascii="David" w:hAnsi="David" w:cs="David"/>
          <w:sz w:val="24"/>
          <w:szCs w:val="24"/>
          <w:rtl/>
        </w:rPr>
        <w:br/>
      </w:r>
    </w:p>
    <w:p w14:paraId="603C0926" w14:textId="546725C2" w:rsidR="00BF240C" w:rsidRPr="000B3B9C" w:rsidRDefault="00897A88" w:rsidP="000B3B9C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avid" w:hAnsi="David" w:cs="Gveret Levin AlefAlefAlef"/>
          <w:b/>
          <w:bCs/>
          <w:sz w:val="22"/>
          <w:szCs w:val="22"/>
        </w:rPr>
      </w:pPr>
      <w:r w:rsidRPr="000B3B9C">
        <w:rPr>
          <w:rFonts w:ascii="David" w:hAnsi="David" w:cs="Gveret Levin AlefAlefAlef" w:hint="cs"/>
          <w:b/>
          <w:bCs/>
          <w:sz w:val="22"/>
          <w:szCs w:val="22"/>
          <w:rtl/>
        </w:rPr>
        <w:t>עימדו על 3 הבדלים מרכזיים בין יהדות מערב אירופה ליהדות מזרח אירופה החל מסוף המאה ה-18.</w:t>
      </w:r>
    </w:p>
    <w:p w14:paraId="5B1BD6E8" w14:textId="78ADBBE2" w:rsidR="00432803" w:rsidRPr="00432803" w:rsidRDefault="00897A88" w:rsidP="00CA2557">
      <w:pPr>
        <w:pStyle w:val="a4"/>
        <w:numPr>
          <w:ilvl w:val="0"/>
          <w:numId w:val="5"/>
        </w:numPr>
        <w:spacing w:line="360" w:lineRule="auto"/>
        <w:rPr>
          <w:rFonts w:ascii="David" w:hAnsi="David" w:cs="David"/>
          <w:sz w:val="24"/>
          <w:szCs w:val="24"/>
        </w:rPr>
      </w:pPr>
      <w:r w:rsidRPr="00432803">
        <w:rPr>
          <w:rFonts w:ascii="David" w:hAnsi="David" w:cs="David" w:hint="cs"/>
          <w:b/>
          <w:bCs/>
          <w:sz w:val="24"/>
          <w:szCs w:val="24"/>
          <w:rtl/>
        </w:rPr>
        <w:t>אמנציפציה -</w:t>
      </w:r>
      <w:r w:rsidRPr="00432803">
        <w:rPr>
          <w:rFonts w:ascii="David" w:hAnsi="David" w:cs="David" w:hint="cs"/>
          <w:sz w:val="24"/>
          <w:szCs w:val="24"/>
          <w:rtl/>
        </w:rPr>
        <w:t xml:space="preserve"> </w:t>
      </w:r>
      <w:r w:rsidR="00432803">
        <w:rPr>
          <w:rFonts w:ascii="David" w:hAnsi="David" w:cs="David"/>
          <w:sz w:val="24"/>
          <w:szCs w:val="24"/>
          <w:rtl/>
        </w:rPr>
        <w:br/>
      </w:r>
      <w:r w:rsidR="00432803" w:rsidRPr="00432803">
        <w:rPr>
          <w:rFonts w:ascii="David" w:hAnsi="David" w:cs="David"/>
          <w:sz w:val="24"/>
          <w:szCs w:val="24"/>
          <w:u w:val="single"/>
          <w:rtl/>
        </w:rPr>
        <w:t>מערב אירופה:</w:t>
      </w:r>
      <w:r w:rsidR="00432803" w:rsidRPr="00432803">
        <w:rPr>
          <w:rFonts w:ascii="David" w:hAnsi="David" w:cs="David"/>
          <w:sz w:val="24"/>
          <w:szCs w:val="24"/>
          <w:rtl/>
        </w:rPr>
        <w:t xml:space="preserve"> היהודים קיבלו אמנציפציה. זו הקנתה להם זכויות חברתיות ואזרחיות שלא נהנו מהם קודם, </w:t>
      </w:r>
      <w:r w:rsidR="00432803" w:rsidRPr="00432803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השתלבות היהודים יצרה שיפור משמעותי במעמדם הכלכלי והחברתי. </w:t>
      </w:r>
    </w:p>
    <w:p w14:paraId="561062CA" w14:textId="39CA9730" w:rsidR="00432803" w:rsidRDefault="00432803" w:rsidP="00CA2557">
      <w:pPr>
        <w:pStyle w:val="a4"/>
        <w:spacing w:line="360" w:lineRule="auto"/>
        <w:ind w:left="288" w:right="-907" w:hanging="288"/>
        <w:rPr>
          <w:rFonts w:ascii="David" w:hAnsi="David" w:cs="David"/>
          <w:sz w:val="24"/>
          <w:szCs w:val="24"/>
          <w:rtl/>
        </w:rPr>
      </w:pPr>
      <w:r w:rsidRPr="00EA4F2D">
        <w:rPr>
          <w:rFonts w:ascii="David" w:hAnsi="David" w:cs="David" w:hint="cs"/>
          <w:sz w:val="24"/>
          <w:szCs w:val="24"/>
          <w:rtl/>
        </w:rPr>
        <w:t xml:space="preserve">      </w:t>
      </w:r>
      <w:r w:rsidRPr="00EA4F2D">
        <w:rPr>
          <w:rFonts w:ascii="David" w:hAnsi="David" w:cs="David"/>
          <w:sz w:val="24"/>
          <w:szCs w:val="24"/>
          <w:u w:val="single"/>
          <w:rtl/>
        </w:rPr>
        <w:t>מזרח אירופה:</w:t>
      </w:r>
      <w:r w:rsidRPr="00432803">
        <w:rPr>
          <w:rFonts w:ascii="David" w:hAnsi="David" w:cs="David"/>
          <w:sz w:val="24"/>
          <w:szCs w:val="24"/>
          <w:rtl/>
        </w:rPr>
        <w:t xml:space="preserve"> לא היתה אמנציפציה. הציבור היהודי היה נתון בטבעת חנק של גזרות גירושים ותקנות מגבילות 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432803">
        <w:rPr>
          <w:rFonts w:ascii="David" w:hAnsi="David" w:cs="David"/>
          <w:sz w:val="24"/>
          <w:szCs w:val="24"/>
          <w:rtl/>
        </w:rPr>
        <w:t>שהונחתו משלטון הצאר.</w:t>
      </w:r>
    </w:p>
    <w:p w14:paraId="20B6ED9D" w14:textId="543F5AA1" w:rsidR="00EA4F2D" w:rsidRPr="00CA2557" w:rsidRDefault="00EA4F2D" w:rsidP="00CA2557">
      <w:pPr>
        <w:pStyle w:val="a4"/>
        <w:numPr>
          <w:ilvl w:val="0"/>
          <w:numId w:val="5"/>
        </w:numPr>
        <w:spacing w:line="360" w:lineRule="auto"/>
        <w:ind w:left="96" w:right="-907"/>
        <w:rPr>
          <w:rFonts w:ascii="David" w:hAnsi="David" w:cs="David"/>
          <w:sz w:val="24"/>
          <w:szCs w:val="24"/>
        </w:rPr>
      </w:pPr>
      <w:r w:rsidRPr="00CA255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32803" w:rsidRPr="00CA2557">
        <w:rPr>
          <w:rFonts w:ascii="David" w:hAnsi="David" w:cs="David" w:hint="cs"/>
          <w:b/>
          <w:bCs/>
          <w:sz w:val="24"/>
          <w:szCs w:val="24"/>
          <w:rtl/>
        </w:rPr>
        <w:t>סגנון דתי:</w:t>
      </w:r>
      <w:r w:rsidR="00432803" w:rsidRPr="00CA2557">
        <w:rPr>
          <w:rFonts w:ascii="David" w:hAnsi="David" w:cs="David"/>
          <w:sz w:val="24"/>
          <w:szCs w:val="24"/>
          <w:rtl/>
        </w:rPr>
        <w:br/>
      </w:r>
      <w:r w:rsidR="00432803" w:rsidRPr="00CA2557">
        <w:rPr>
          <w:rFonts w:ascii="David" w:hAnsi="David" w:cs="David" w:hint="cs"/>
          <w:sz w:val="24"/>
          <w:szCs w:val="24"/>
          <w:u w:val="single"/>
          <w:rtl/>
        </w:rPr>
        <w:t>מערב אירופה:</w:t>
      </w:r>
      <w:r w:rsidR="00432803" w:rsidRPr="00CA2557">
        <w:rPr>
          <w:rFonts w:ascii="David" w:hAnsi="David" w:cs="David" w:hint="cs"/>
          <w:sz w:val="24"/>
          <w:szCs w:val="24"/>
          <w:rtl/>
        </w:rPr>
        <w:t xml:space="preserve"> </w:t>
      </w:r>
      <w:r w:rsidR="00432803" w:rsidRPr="00CA2557">
        <w:rPr>
          <w:rFonts w:ascii="David" w:hAnsi="David" w:cs="David"/>
          <w:sz w:val="24"/>
          <w:szCs w:val="24"/>
          <w:rtl/>
        </w:rPr>
        <w:t>התפתחות זרמים דתיים מגוונים – רפורמה, אורתודוכסיה, אורתודוכסיה מודרנית</w:t>
      </w:r>
      <w:r w:rsidR="00432803" w:rsidRPr="00CA2557">
        <w:rPr>
          <w:rFonts w:ascii="David" w:hAnsi="David" w:cs="David" w:hint="cs"/>
          <w:sz w:val="24"/>
          <w:szCs w:val="24"/>
          <w:rtl/>
        </w:rPr>
        <w:t xml:space="preserve">. </w:t>
      </w:r>
      <w:r w:rsidRPr="00CA2557">
        <w:rPr>
          <w:rFonts w:ascii="David" w:hAnsi="David" w:cs="David" w:hint="cs"/>
          <w:sz w:val="24"/>
          <w:szCs w:val="24"/>
          <w:rtl/>
        </w:rPr>
        <w:t xml:space="preserve">היתה גם התבוללות כולל המרת דת </w:t>
      </w:r>
      <w:r w:rsidRPr="00CA2557">
        <w:rPr>
          <w:rFonts w:ascii="David" w:hAnsi="David" w:cs="David"/>
          <w:sz w:val="24"/>
          <w:szCs w:val="24"/>
          <w:rtl/>
        </w:rPr>
        <w:t>במטרה לקבל "כרטיס כניסה" לחברה האירופאית, לזכות במשרה ממשלתית או אקדמית וליטול חלק פעיל בחיי הציבור והפוליטיקה הממלכתית.</w:t>
      </w:r>
      <w:r w:rsidR="00CA2557" w:rsidRPr="00CA255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CA2557">
        <w:rPr>
          <w:rFonts w:ascii="David" w:hAnsi="David" w:cs="David" w:hint="cs"/>
          <w:sz w:val="24"/>
          <w:szCs w:val="24"/>
          <w:rtl/>
        </w:rPr>
        <w:t xml:space="preserve">    </w:t>
      </w:r>
      <w:r w:rsidR="00CA2557">
        <w:rPr>
          <w:rFonts w:ascii="David" w:hAnsi="David" w:cs="David"/>
          <w:sz w:val="24"/>
          <w:szCs w:val="24"/>
          <w:rtl/>
        </w:rPr>
        <w:br/>
      </w:r>
      <w:r w:rsidRPr="00CA2557">
        <w:rPr>
          <w:rFonts w:ascii="David" w:hAnsi="David" w:cs="David" w:hint="cs"/>
          <w:sz w:val="24"/>
          <w:szCs w:val="24"/>
          <w:rtl/>
        </w:rPr>
        <w:t xml:space="preserve"> </w:t>
      </w:r>
      <w:r w:rsidRPr="00CA2557">
        <w:rPr>
          <w:rFonts w:ascii="David" w:hAnsi="David" w:cs="David" w:hint="cs"/>
          <w:sz w:val="24"/>
          <w:szCs w:val="24"/>
          <w:u w:val="single"/>
          <w:rtl/>
        </w:rPr>
        <w:t>מזרח אירופה</w:t>
      </w:r>
      <w:r w:rsidRPr="00CA2557">
        <w:rPr>
          <w:rFonts w:ascii="David" w:hAnsi="David" w:cs="David" w:hint="cs"/>
          <w:sz w:val="24"/>
          <w:szCs w:val="24"/>
          <w:rtl/>
        </w:rPr>
        <w:t xml:space="preserve">: רבים נשארו דתיים כמו לפני כן. היו גם מגמות של חילון, אך בדרך כלל לא </w:t>
      </w:r>
      <w:r w:rsidR="00CA2557" w:rsidRPr="00CA2557">
        <w:rPr>
          <w:rFonts w:ascii="David" w:hAnsi="David" w:cs="David" w:hint="cs"/>
          <w:sz w:val="24"/>
          <w:szCs w:val="24"/>
          <w:rtl/>
        </w:rPr>
        <w:t xml:space="preserve"> </w:t>
      </w:r>
      <w:r w:rsidRPr="00CA2557">
        <w:rPr>
          <w:rFonts w:ascii="David" w:hAnsi="David" w:cs="David" w:hint="cs"/>
          <w:sz w:val="24"/>
          <w:szCs w:val="24"/>
          <w:rtl/>
        </w:rPr>
        <w:t xml:space="preserve">התבוללות והמרת דת.  </w:t>
      </w:r>
    </w:p>
    <w:p w14:paraId="2C16D50B" w14:textId="38E4C9FF" w:rsidR="00432803" w:rsidRDefault="00EA4F2D" w:rsidP="00EA4F2D">
      <w:pPr>
        <w:pStyle w:val="a4"/>
        <w:numPr>
          <w:ilvl w:val="0"/>
          <w:numId w:val="5"/>
        </w:numPr>
        <w:spacing w:line="360" w:lineRule="auto"/>
        <w:ind w:right="-907"/>
        <w:rPr>
          <w:rFonts w:ascii="David" w:hAnsi="David" w:cs="David"/>
          <w:sz w:val="24"/>
          <w:szCs w:val="24"/>
        </w:rPr>
      </w:pPr>
      <w:r w:rsidRPr="00CA2557">
        <w:rPr>
          <w:rFonts w:ascii="David" w:hAnsi="David" w:cs="David" w:hint="cs"/>
          <w:b/>
          <w:bCs/>
          <w:sz w:val="24"/>
          <w:szCs w:val="24"/>
          <w:rtl/>
        </w:rPr>
        <w:t>תרבות:</w:t>
      </w:r>
      <w:r w:rsidRPr="00CA2557">
        <w:rPr>
          <w:rFonts w:asciiTheme="minorBidi" w:hAnsiTheme="minorBidi" w:cstheme="minorBidi"/>
          <w:b/>
          <w:bCs/>
          <w:sz w:val="24"/>
          <w:szCs w:val="24"/>
          <w:rtl/>
        </w:rPr>
        <w:br/>
      </w:r>
      <w:r w:rsidRPr="00CA2557">
        <w:rPr>
          <w:rFonts w:ascii="David" w:hAnsi="David" w:cs="David" w:hint="cs"/>
          <w:sz w:val="24"/>
          <w:szCs w:val="24"/>
          <w:u w:val="single"/>
          <w:rtl/>
        </w:rPr>
        <w:t>מערב אירופה:</w:t>
      </w:r>
      <w:r w:rsidRPr="00CA255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CA2557">
        <w:rPr>
          <w:rFonts w:ascii="David" w:hAnsi="David" w:cs="David" w:hint="cs"/>
          <w:sz w:val="24"/>
          <w:szCs w:val="24"/>
          <w:rtl/>
        </w:rPr>
        <w:t>היו שאימצו את הגישה: "היה יהודי בביתך ואדם בצאתך" . בהתאם לכך שינו את לבושם ללבוש אירופאי מודרני, עברו לדבר בשפת המקום במקום ביידיש.</w:t>
      </w:r>
      <w:r w:rsidR="00CA2557">
        <w:rPr>
          <w:rFonts w:ascii="David" w:hAnsi="David" w:cs="David" w:hint="cs"/>
          <w:sz w:val="24"/>
          <w:szCs w:val="24"/>
          <w:rtl/>
        </w:rPr>
        <w:t xml:space="preserve"> אימוץ התרבות המקומית.</w:t>
      </w:r>
      <w:r w:rsidR="00CA2557">
        <w:rPr>
          <w:rFonts w:ascii="David" w:hAnsi="David" w:cs="David"/>
          <w:sz w:val="24"/>
          <w:szCs w:val="24"/>
          <w:rtl/>
        </w:rPr>
        <w:br/>
      </w:r>
      <w:r w:rsidR="00CA2557" w:rsidRPr="00CA2557">
        <w:rPr>
          <w:rFonts w:ascii="David" w:hAnsi="David" w:cs="David" w:hint="cs"/>
          <w:sz w:val="24"/>
          <w:szCs w:val="24"/>
          <w:u w:val="single"/>
          <w:rtl/>
        </w:rPr>
        <w:t>מזרח אירופה:</w:t>
      </w:r>
      <w:r w:rsidR="00CA2557">
        <w:rPr>
          <w:rFonts w:ascii="David" w:hAnsi="David" w:cs="David" w:hint="cs"/>
          <w:sz w:val="24"/>
          <w:szCs w:val="24"/>
          <w:rtl/>
        </w:rPr>
        <w:t xml:space="preserve"> רבים המשיכו ללבוש את הלבוש היהודי המסורתי. </w:t>
      </w:r>
      <w:r w:rsidR="00CA2557" w:rsidRPr="00CA2557">
        <w:rPr>
          <w:rFonts w:ascii="David" w:hAnsi="David" w:cs="David"/>
          <w:sz w:val="24"/>
          <w:szCs w:val="24"/>
          <w:rtl/>
        </w:rPr>
        <w:t>שמרו על היידיש ועודדו את לימוד השפעה העברית ואת השימוש בה – לצד הלימוד של שפת המדינה</w:t>
      </w:r>
      <w:r w:rsidR="00CA2557" w:rsidRPr="00CA2557">
        <w:rPr>
          <w:rFonts w:ascii="David" w:hAnsi="David" w:cs="David"/>
          <w:sz w:val="24"/>
          <w:szCs w:val="24"/>
        </w:rPr>
        <w:t>.</w:t>
      </w:r>
      <w:r w:rsidR="00CA2557">
        <w:rPr>
          <w:rFonts w:ascii="David" w:hAnsi="David" w:cs="David" w:hint="cs"/>
          <w:sz w:val="24"/>
          <w:szCs w:val="24"/>
          <w:rtl/>
        </w:rPr>
        <w:t xml:space="preserve"> היתה פריחה של ספרות ותיאטרון יהודי ביידיש ובעברית.</w:t>
      </w:r>
    </w:p>
    <w:p w14:paraId="09B5B073" w14:textId="0B1D9B18" w:rsidR="00CA2557" w:rsidRPr="00CA2557" w:rsidRDefault="00CA2557" w:rsidP="00CA2557">
      <w:pPr>
        <w:pStyle w:val="a4"/>
        <w:numPr>
          <w:ilvl w:val="0"/>
          <w:numId w:val="5"/>
        </w:numPr>
        <w:spacing w:line="360" w:lineRule="auto"/>
        <w:ind w:left="96" w:right="-907"/>
        <w:rPr>
          <w:rFonts w:ascii="David" w:hAnsi="David" w:cs="David"/>
          <w:sz w:val="24"/>
          <w:szCs w:val="24"/>
        </w:rPr>
      </w:pPr>
      <w:r w:rsidRPr="00CA2557">
        <w:rPr>
          <w:rFonts w:ascii="David" w:hAnsi="David" w:cs="David"/>
          <w:b/>
          <w:bCs/>
          <w:sz w:val="24"/>
          <w:szCs w:val="24"/>
          <w:rtl/>
        </w:rPr>
        <w:t>מקצועות ותעסוקה</w:t>
      </w:r>
      <w:r w:rsidRPr="00CA2557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CA2557">
        <w:rPr>
          <w:rFonts w:ascii="David" w:hAnsi="David" w:cs="David"/>
          <w:sz w:val="24"/>
          <w:szCs w:val="24"/>
          <w:rtl/>
        </w:rPr>
        <w:br/>
      </w:r>
      <w:r w:rsidRPr="00C305BA">
        <w:rPr>
          <w:rFonts w:ascii="David" w:hAnsi="David" w:cs="David" w:hint="cs"/>
          <w:sz w:val="24"/>
          <w:szCs w:val="24"/>
          <w:u w:val="single"/>
          <w:rtl/>
        </w:rPr>
        <w:t>מערב אירופה:</w:t>
      </w:r>
      <w:r w:rsidRPr="00CA255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CA2557">
        <w:rPr>
          <w:rFonts w:ascii="David" w:hAnsi="David" w:cs="David"/>
          <w:sz w:val="24"/>
          <w:szCs w:val="24"/>
          <w:rtl/>
        </w:rPr>
        <w:t>האמנסיפציה</w:t>
      </w:r>
      <w:proofErr w:type="spellEnd"/>
      <w:r w:rsidRPr="00CA2557">
        <w:rPr>
          <w:rFonts w:ascii="David" w:hAnsi="David" w:cs="David"/>
          <w:sz w:val="24"/>
          <w:szCs w:val="24"/>
          <w:rtl/>
        </w:rPr>
        <w:t xml:space="preserve"> הביאה לכניסה למקצועות חדשים שלא היו פתוחים בעבר בפני יהודים- הן בשל ביטול המונופולין של </w:t>
      </w:r>
      <w:r w:rsidRPr="00CA2557">
        <w:rPr>
          <w:rFonts w:ascii="David" w:hAnsi="David" w:cs="David" w:hint="cs"/>
          <w:sz w:val="24"/>
          <w:szCs w:val="24"/>
          <w:rtl/>
        </w:rPr>
        <w:t>גילדות</w:t>
      </w:r>
      <w:r w:rsidRPr="00CA2557">
        <w:rPr>
          <w:rFonts w:ascii="David" w:hAnsi="David" w:cs="David"/>
          <w:sz w:val="24"/>
          <w:szCs w:val="24"/>
        </w:rPr>
        <w:t> </w:t>
      </w:r>
      <w:r w:rsidRPr="00CA2557">
        <w:rPr>
          <w:rFonts w:ascii="David" w:hAnsi="David" w:cs="David"/>
          <w:sz w:val="24"/>
          <w:szCs w:val="24"/>
          <w:rtl/>
        </w:rPr>
        <w:t xml:space="preserve">בעלי המלאכה, שמנעו מהיהודים כניסה אליהן ועיסוק בתחומן, והן בשל הקפיטליזם. חלק ניכר פנו לעיסוק ב"מקצועות חופשיים" כגון רופאים, עורכי דין, עיתונאים, מורים, סוחרים ובנקאים. </w:t>
      </w:r>
      <w:r w:rsidRPr="00CA2557">
        <w:rPr>
          <w:rFonts w:ascii="David" w:hAnsi="David" w:cs="David" w:hint="cs"/>
          <w:sz w:val="24"/>
          <w:szCs w:val="24"/>
          <w:rtl/>
        </w:rPr>
        <w:t>ו</w:t>
      </w:r>
      <w:r w:rsidRPr="00CA2557">
        <w:rPr>
          <w:rFonts w:ascii="David" w:hAnsi="David" w:cs="David"/>
          <w:sz w:val="24"/>
          <w:szCs w:val="24"/>
          <w:rtl/>
        </w:rPr>
        <w:t xml:space="preserve">גם </w:t>
      </w:r>
      <w:r w:rsidRPr="00CA2557">
        <w:rPr>
          <w:rFonts w:ascii="David" w:hAnsi="David" w:cs="David" w:hint="cs"/>
          <w:sz w:val="24"/>
          <w:szCs w:val="24"/>
          <w:rtl/>
        </w:rPr>
        <w:t xml:space="preserve">אנשי </w:t>
      </w:r>
      <w:r w:rsidRPr="00CA2557">
        <w:rPr>
          <w:rFonts w:ascii="David" w:hAnsi="David" w:cs="David"/>
          <w:sz w:val="24"/>
          <w:szCs w:val="24"/>
          <w:rtl/>
        </w:rPr>
        <w:t>אקדמיה</w:t>
      </w:r>
      <w:r w:rsidRPr="00CA2557">
        <w:rPr>
          <w:rFonts w:ascii="David" w:hAnsi="David" w:cs="David" w:hint="cs"/>
          <w:sz w:val="24"/>
          <w:szCs w:val="24"/>
          <w:rtl/>
        </w:rPr>
        <w:t xml:space="preserve">. </w:t>
      </w:r>
      <w:r w:rsidRPr="00CA2557">
        <w:rPr>
          <w:rFonts w:ascii="David" w:hAnsi="David" w:cs="David"/>
          <w:sz w:val="24"/>
          <w:szCs w:val="24"/>
          <w:rtl/>
        </w:rPr>
        <w:br/>
      </w:r>
      <w:r w:rsidRPr="00C305BA">
        <w:rPr>
          <w:rFonts w:ascii="David" w:hAnsi="David" w:cs="David"/>
          <w:sz w:val="24"/>
          <w:szCs w:val="24"/>
          <w:u w:val="single"/>
          <w:rtl/>
        </w:rPr>
        <w:t>מזרח אירופה</w:t>
      </w:r>
      <w:r w:rsidRPr="00C305BA">
        <w:rPr>
          <w:rFonts w:ascii="David" w:hAnsi="David" w:cs="David" w:hint="cs"/>
          <w:sz w:val="24"/>
          <w:szCs w:val="24"/>
          <w:u w:val="single"/>
          <w:rtl/>
        </w:rPr>
        <w:t>:</w:t>
      </w:r>
      <w:r w:rsidRPr="00CA2557">
        <w:rPr>
          <w:rFonts w:ascii="David" w:hAnsi="David" w:cs="David" w:hint="cs"/>
          <w:sz w:val="24"/>
          <w:szCs w:val="24"/>
          <w:rtl/>
        </w:rPr>
        <w:t xml:space="preserve"> </w:t>
      </w:r>
      <w:r w:rsidRPr="00CA2557">
        <w:rPr>
          <w:rFonts w:ascii="David" w:hAnsi="David" w:cs="David"/>
          <w:sz w:val="24"/>
          <w:szCs w:val="24"/>
          <w:rtl/>
        </w:rPr>
        <w:t xml:space="preserve">מרבית היהודים חיו בערים ,באזורים הכפריים נאסר עליהם לעבוד בחקלאות והם פנו למסחר הזעיר.  </w:t>
      </w:r>
    </w:p>
    <w:p w14:paraId="5B71AA6E" w14:textId="77777777" w:rsidR="00BF240C" w:rsidRPr="00CA2557" w:rsidRDefault="00BF240C" w:rsidP="00432803">
      <w:pPr>
        <w:pStyle w:val="a4"/>
        <w:spacing w:line="360" w:lineRule="auto"/>
        <w:rPr>
          <w:rFonts w:ascii="David" w:hAnsi="David" w:cs="David"/>
          <w:sz w:val="24"/>
          <w:szCs w:val="24"/>
        </w:rPr>
      </w:pPr>
    </w:p>
    <w:sectPr w:rsidR="00BF240C" w:rsidRPr="00CA2557" w:rsidSect="00CA2557">
      <w:pgSz w:w="12240" w:h="15840"/>
      <w:pgMar w:top="851" w:right="1440" w:bottom="6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veret Levin AlefAlefAlef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071"/>
    <w:multiLevelType w:val="multilevel"/>
    <w:tmpl w:val="BA8C106A"/>
    <w:lvl w:ilvl="0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Gveret Levin AlefAlefAle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0758C7"/>
    <w:multiLevelType w:val="hybridMultilevel"/>
    <w:tmpl w:val="A10E1AE0"/>
    <w:lvl w:ilvl="0" w:tplc="6F989D3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2021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B543B"/>
    <w:multiLevelType w:val="hybridMultilevel"/>
    <w:tmpl w:val="6180D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32CA0"/>
    <w:multiLevelType w:val="hybridMultilevel"/>
    <w:tmpl w:val="396C52FA"/>
    <w:lvl w:ilvl="0" w:tplc="EA7C49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0050"/>
    <w:multiLevelType w:val="hybridMultilevel"/>
    <w:tmpl w:val="FE129F70"/>
    <w:lvl w:ilvl="0" w:tplc="2B8861C6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1041C2"/>
    <w:multiLevelType w:val="hybridMultilevel"/>
    <w:tmpl w:val="D780F2C2"/>
    <w:lvl w:ilvl="0" w:tplc="8B3E4106">
      <w:start w:val="1"/>
      <w:numFmt w:val="decimal"/>
      <w:lvlText w:val="%1."/>
      <w:lvlJc w:val="left"/>
      <w:pPr>
        <w:ind w:left="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" w:hanging="360"/>
      </w:pPr>
    </w:lvl>
    <w:lvl w:ilvl="2" w:tplc="0409001B" w:tentative="1">
      <w:start w:val="1"/>
      <w:numFmt w:val="lowerRoman"/>
      <w:lvlText w:val="%3."/>
      <w:lvlJc w:val="right"/>
      <w:pPr>
        <w:ind w:left="1536" w:hanging="180"/>
      </w:pPr>
    </w:lvl>
    <w:lvl w:ilvl="3" w:tplc="0409000F" w:tentative="1">
      <w:start w:val="1"/>
      <w:numFmt w:val="decimal"/>
      <w:lvlText w:val="%4."/>
      <w:lvlJc w:val="left"/>
      <w:pPr>
        <w:ind w:left="2256" w:hanging="360"/>
      </w:pPr>
    </w:lvl>
    <w:lvl w:ilvl="4" w:tplc="04090019" w:tentative="1">
      <w:start w:val="1"/>
      <w:numFmt w:val="lowerLetter"/>
      <w:lvlText w:val="%5."/>
      <w:lvlJc w:val="left"/>
      <w:pPr>
        <w:ind w:left="2976" w:hanging="360"/>
      </w:pPr>
    </w:lvl>
    <w:lvl w:ilvl="5" w:tplc="0409001B" w:tentative="1">
      <w:start w:val="1"/>
      <w:numFmt w:val="lowerRoman"/>
      <w:lvlText w:val="%6."/>
      <w:lvlJc w:val="right"/>
      <w:pPr>
        <w:ind w:left="3696" w:hanging="180"/>
      </w:pPr>
    </w:lvl>
    <w:lvl w:ilvl="6" w:tplc="0409000F" w:tentative="1">
      <w:start w:val="1"/>
      <w:numFmt w:val="decimal"/>
      <w:lvlText w:val="%7."/>
      <w:lvlJc w:val="left"/>
      <w:pPr>
        <w:ind w:left="4416" w:hanging="360"/>
      </w:pPr>
    </w:lvl>
    <w:lvl w:ilvl="7" w:tplc="04090019" w:tentative="1">
      <w:start w:val="1"/>
      <w:numFmt w:val="lowerLetter"/>
      <w:lvlText w:val="%8."/>
      <w:lvlJc w:val="left"/>
      <w:pPr>
        <w:ind w:left="5136" w:hanging="360"/>
      </w:pPr>
    </w:lvl>
    <w:lvl w:ilvl="8" w:tplc="0409001B" w:tentative="1">
      <w:start w:val="1"/>
      <w:numFmt w:val="lowerRoman"/>
      <w:lvlText w:val="%9."/>
      <w:lvlJc w:val="right"/>
      <w:pPr>
        <w:ind w:left="5856" w:hanging="180"/>
      </w:pPr>
    </w:lvl>
  </w:abstractNum>
  <w:num w:numId="1" w16cid:durableId="402526232">
    <w:abstractNumId w:val="0"/>
  </w:num>
  <w:num w:numId="2" w16cid:durableId="1633704728">
    <w:abstractNumId w:val="1"/>
  </w:num>
  <w:num w:numId="3" w16cid:durableId="1428650325">
    <w:abstractNumId w:val="3"/>
  </w:num>
  <w:num w:numId="4" w16cid:durableId="148064481">
    <w:abstractNumId w:val="2"/>
  </w:num>
  <w:num w:numId="5" w16cid:durableId="538199563">
    <w:abstractNumId w:val="4"/>
  </w:num>
  <w:num w:numId="6" w16cid:durableId="1237133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0C"/>
    <w:rsid w:val="000B3B9C"/>
    <w:rsid w:val="003C5B58"/>
    <w:rsid w:val="00432803"/>
    <w:rsid w:val="00536C35"/>
    <w:rsid w:val="007130FE"/>
    <w:rsid w:val="008459EA"/>
    <w:rsid w:val="00897A88"/>
    <w:rsid w:val="00BF240C"/>
    <w:rsid w:val="00C305BA"/>
    <w:rsid w:val="00C96D99"/>
    <w:rsid w:val="00CA2557"/>
    <w:rsid w:val="00E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420E"/>
  <w15:docId w15:val="{D0CCCF84-54B0-41E3-A570-032371B4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32"/>
        <w:szCs w:val="3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5578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65970"/>
    <w:rPr>
      <w:color w:val="0000FF"/>
      <w:u w:val="single"/>
    </w:rPr>
  </w:style>
  <w:style w:type="table" w:styleId="a5">
    <w:name w:val="Table Grid"/>
    <w:basedOn w:val="a1"/>
    <w:uiPriority w:val="39"/>
    <w:rsid w:val="0028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.wikipedia.org/wiki/%D7%90%D7%95%D7%98%D7%95%D7%A0%D7%95%D7%9E%D7%99%D7%96%D7%9D_%D7%99%D7%94%D7%95%D7%93%D7%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j5Hvd4FhQWry1iu2Dsiu9vrFPg==">AMUW2mUvwBqdDM7sm0DgJfXljILStpyZ6U+pNzL7J47QDEsxBPUFGa4Rhxu4ohTfSoVFCx0Q/qbnNqW80i13c2Mqt37PbbsyJqPyjdsJszvPtszdwiUUTpY=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460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miller</dc:creator>
  <cp:lastModifiedBy>User</cp:lastModifiedBy>
  <cp:revision>7</cp:revision>
  <dcterms:created xsi:type="dcterms:W3CDTF">2022-09-05T19:52:00Z</dcterms:created>
  <dcterms:modified xsi:type="dcterms:W3CDTF">2022-09-06T12:58:00Z</dcterms:modified>
</cp:coreProperties>
</file>