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230D" w14:textId="081826C2" w:rsidR="007C5671" w:rsidRPr="00196B9C" w:rsidRDefault="002D55CF" w:rsidP="007C567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9321F5" wp14:editId="494A568C">
                <wp:simplePos x="0" y="0"/>
                <wp:positionH relativeFrom="column">
                  <wp:posOffset>373380</wp:posOffset>
                </wp:positionH>
                <wp:positionV relativeFrom="paragraph">
                  <wp:posOffset>1397000</wp:posOffset>
                </wp:positionV>
                <wp:extent cx="2207260" cy="933450"/>
                <wp:effectExtent l="19050" t="19050" r="78740" b="3810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933450"/>
                        </a:xfrm>
                        <a:custGeom>
                          <a:avLst/>
                          <a:gdLst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7260" h="933450" fill="none" extrusionOk="0">
                              <a:moveTo>
                                <a:pt x="0" y="0"/>
                              </a:moveTo>
                              <a:cubicBezTo>
                                <a:pt x="625254" y="-1987"/>
                                <a:pt x="1800241" y="49171"/>
                                <a:pt x="2207260" y="0"/>
                              </a:cubicBezTo>
                              <a:cubicBezTo>
                                <a:pt x="2229629" y="374050"/>
                                <a:pt x="2319775" y="657480"/>
                                <a:pt x="2207260" y="933450"/>
                              </a:cubicBezTo>
                              <a:cubicBezTo>
                                <a:pt x="1820436" y="757154"/>
                                <a:pt x="584986" y="913361"/>
                                <a:pt x="0" y="933450"/>
                              </a:cubicBezTo>
                              <a:cubicBezTo>
                                <a:pt x="143296" y="746461"/>
                                <a:pt x="44912" y="379888"/>
                                <a:pt x="0" y="0"/>
                              </a:cubicBezTo>
                              <a:close/>
                            </a:path>
                            <a:path w="2207260" h="933450" stroke="0" extrusionOk="0">
                              <a:moveTo>
                                <a:pt x="0" y="0"/>
                              </a:moveTo>
                              <a:cubicBezTo>
                                <a:pt x="589382" y="63072"/>
                                <a:pt x="1921704" y="125069"/>
                                <a:pt x="2207260" y="0"/>
                              </a:cubicBezTo>
                              <a:cubicBezTo>
                                <a:pt x="2162263" y="266924"/>
                                <a:pt x="2362918" y="681768"/>
                                <a:pt x="2207260" y="933450"/>
                              </a:cubicBezTo>
                              <a:cubicBezTo>
                                <a:pt x="1444271" y="962199"/>
                                <a:pt x="1095366" y="843693"/>
                                <a:pt x="0" y="933450"/>
                              </a:cubicBezTo>
                              <a:cubicBezTo>
                                <a:pt x="66926" y="609056"/>
                                <a:pt x="-61719" y="283084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422887" y="3312"/>
                                <a:pt x="1870819" y="51231"/>
                                <a:pt x="2207260" y="0"/>
                              </a:cubicBezTo>
                              <a:cubicBezTo>
                                <a:pt x="2207600" y="242623"/>
                                <a:pt x="2345911" y="633402"/>
                                <a:pt x="2207260" y="933450"/>
                              </a:cubicBezTo>
                              <a:cubicBezTo>
                                <a:pt x="1686181" y="858091"/>
                                <a:pt x="800229" y="1019816"/>
                                <a:pt x="0" y="933450"/>
                              </a:cubicBezTo>
                              <a:cubicBezTo>
                                <a:pt x="96854" y="698745"/>
                                <a:pt x="20835" y="470555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533239" y="-1815"/>
                                <a:pt x="1806377" y="45123"/>
                                <a:pt x="2207260" y="0"/>
                              </a:cubicBezTo>
                              <a:cubicBezTo>
                                <a:pt x="2235341" y="341058"/>
                                <a:pt x="2325922" y="663596"/>
                                <a:pt x="2207260" y="933450"/>
                              </a:cubicBezTo>
                              <a:cubicBezTo>
                                <a:pt x="1707819" y="784659"/>
                                <a:pt x="616273" y="936361"/>
                                <a:pt x="0" y="933450"/>
                              </a:cubicBezTo>
                              <a:cubicBezTo>
                                <a:pt x="117788" y="731342"/>
                                <a:pt x="73420" y="4479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07260" h="9334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92962" y="-4370"/>
                                        <a:pt x="1787078" y="26149"/>
                                        <a:pt x="2207260" y="0"/>
                                      </a:cubicBezTo>
                                      <a:cubicBezTo>
                                        <a:pt x="2223358" y="316464"/>
                                        <a:pt x="2325139" y="639688"/>
                                        <a:pt x="2207260" y="933450"/>
                                      </a:cubicBezTo>
                                      <a:cubicBezTo>
                                        <a:pt x="1750890" y="849641"/>
                                        <a:pt x="595261" y="910956"/>
                                        <a:pt x="0" y="933450"/>
                                      </a:cubicBezTo>
                                      <a:cubicBezTo>
                                        <a:pt x="112605" y="750622"/>
                                        <a:pt x="39030" y="383850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51613" y="33357"/>
                                        <a:pt x="1898429" y="102789"/>
                                        <a:pt x="2207260" y="0"/>
                                      </a:cubicBezTo>
                                      <a:cubicBezTo>
                                        <a:pt x="2161449" y="261016"/>
                                        <a:pt x="2341244" y="720713"/>
                                        <a:pt x="2207260" y="933450"/>
                                      </a:cubicBezTo>
                                      <a:cubicBezTo>
                                        <a:pt x="1504195" y="992251"/>
                                        <a:pt x="1019169" y="905812"/>
                                        <a:pt x="0" y="933450"/>
                                      </a:cubicBezTo>
                                      <a:cubicBezTo>
                                        <a:pt x="101147" y="622540"/>
                                        <a:pt x="-50936" y="284434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52931" y="-6565"/>
                                        <a:pt x="1813617" y="49655"/>
                                        <a:pt x="2207260" y="0"/>
                                      </a:cubicBezTo>
                                      <a:cubicBezTo>
                                        <a:pt x="2227435" y="277876"/>
                                        <a:pt x="2331879" y="622662"/>
                                        <a:pt x="2207260" y="933450"/>
                                      </a:cubicBezTo>
                                      <a:cubicBezTo>
                                        <a:pt x="1700013" y="867041"/>
                                        <a:pt x="702124" y="967044"/>
                                        <a:pt x="0" y="933450"/>
                                      </a:cubicBezTo>
                                      <a:cubicBezTo>
                                        <a:pt x="68201" y="751942"/>
                                        <a:pt x="17605" y="4400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9E27F3" w14:textId="77777777" w:rsidR="000A349D" w:rsidRPr="00D26A5A" w:rsidRDefault="000A349D" w:rsidP="000A34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ssistant" w:eastAsia="Assistant" w:hAnsi="Assistant" w:cs="Assistant"/>
                              </w:rPr>
                            </w:pP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 xml:space="preserve">את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יומן הלמידה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>יש ל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הגיש </w:t>
                            </w:r>
                            <w:proofErr w:type="spellStart"/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>למנטור</w:t>
                            </w:r>
                            <w:proofErr w:type="spellEnd"/>
                            <w:r>
                              <w:rPr>
                                <w:rFonts w:ascii="Assistant" w:eastAsia="Assistant" w:hAnsi="Assistant" w:cs="Assistant" w:hint="cs"/>
                                <w:rtl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ssistant" w:eastAsia="Assistant" w:hAnsi="Assistant" w:cs="Assistant" w:hint="cs"/>
                                <w:rtl/>
                              </w:rPr>
                              <w:t>ית</w:t>
                            </w:r>
                            <w:proofErr w:type="spellEnd"/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. </w:t>
                            </w:r>
                          </w:p>
                          <w:p w14:paraId="6F6F58DC" w14:textId="67ED0150" w:rsidR="000A349D" w:rsidRPr="005A42BD" w:rsidRDefault="00AA72A8" w:rsidP="000A349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עד </w:t>
                            </w:r>
                            <w:r w:rsidR="009020EF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.1</w:t>
                            </w:r>
                            <w:r w:rsidR="00D07CD1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.22 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 (למעוניינים בגמול לשנת תשפ"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ג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)</w:t>
                            </w:r>
                          </w:p>
                          <w:p w14:paraId="1DB0E9FC" w14:textId="77777777" w:rsidR="00B100D4" w:rsidRPr="00FA45BD" w:rsidRDefault="00B100D4" w:rsidP="00FA45BD">
                            <w:p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321F5" id="תיבת טקסט 15" o:spid="_x0000_s1026" style="position:absolute;left:0;text-align:left;margin-left:29.4pt;margin-top:110pt;width:173.8pt;height:7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07260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" adj="-11796480,,5400" path="m,nfc592962,-4370,1787078,26149,2207260,v16098,316464,117879,639688,,933450c1750890,849641,595261,910956,,933450,112605,750622,39030,383850,,xem,nsc551613,33357,1898429,102789,2207260,v-45811,261016,133984,720713,,933450c1504195,992251,1019169,905812,,933450,101147,622540,-50936,284434,,xem,nfnsc452931,-6565,1813617,49655,2207260,v20175,277876,124619,622662,,933450c1700013,867041,702124,967044,,933450,68201,751942,17605,440022,,xe" fillcolor="white [3212]" strokecolor="#fcc" strokeweight="1.5pt">
                <v:stroke joinstyle="miter"/>
                <v:formulas/>
                <v:path arrowok="t" o:extrusionok="f" o:connecttype="custom" o:connectlocs="0,0;2207260,0;2207260,933450;0,933450;0,0" o:connectangles="0,0,0,0,0" textboxrect="0,0,2207260,933450"/>
                <v:textbox>
                  <w:txbxContent>
                    <w:p w14:paraId="159E27F3" w14:textId="77777777" w:rsidR="000A349D" w:rsidRPr="00D26A5A" w:rsidRDefault="000A349D" w:rsidP="000A34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ssistant" w:eastAsia="Assistant" w:hAnsi="Assistant" w:cs="Assistant"/>
                        </w:rPr>
                      </w:pP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 xml:space="preserve">את 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יומן הלמידה </w:t>
                      </w: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>יש ל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הגיש </w:t>
                      </w:r>
                      <w:proofErr w:type="spellStart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>למנטור</w:t>
                      </w:r>
                      <w:proofErr w:type="spellEnd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/</w:t>
                      </w:r>
                      <w:proofErr w:type="spellStart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ית</w:t>
                      </w:r>
                      <w:proofErr w:type="spellEnd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. </w:t>
                      </w:r>
                    </w:p>
                    <w:p w14:paraId="6F6F58DC" w14:textId="67ED0150" w:rsidR="000A349D" w:rsidRPr="005A42BD" w:rsidRDefault="00AA72A8" w:rsidP="000A349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  <w:rtl/>
                        </w:rPr>
                      </w:pP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עד </w:t>
                      </w:r>
                      <w:r w:rsidR="009020EF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.1</w:t>
                      </w:r>
                      <w:r w:rsidR="00D07CD1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.22 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 (למעוניינים בגמול לשנת תשפ"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ג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)</w:t>
                      </w:r>
                    </w:p>
                    <w:p w14:paraId="1DB0E9FC" w14:textId="77777777" w:rsidR="00B100D4" w:rsidRPr="00FA45BD" w:rsidRDefault="00B100D4" w:rsidP="00FA45BD">
                      <w:p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w:drawing>
          <wp:anchor distT="0" distB="0" distL="114300" distR="114300" simplePos="0" relativeHeight="251645952" behindDoc="0" locked="0" layoutInCell="1" allowOverlap="1" wp14:anchorId="2932898D" wp14:editId="2A2E40C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230" cy="1828800"/>
            <wp:effectExtent l="0" t="0" r="762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nA\AppData\Local\Microsoft\Windows\INetCache\Content.Word\20_10_Landingpage_illus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D27"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4CDF2" wp14:editId="711E07DD">
                <wp:simplePos x="0" y="0"/>
                <wp:positionH relativeFrom="column">
                  <wp:posOffset>2952750</wp:posOffset>
                </wp:positionH>
                <wp:positionV relativeFrom="paragraph">
                  <wp:posOffset>-186690</wp:posOffset>
                </wp:positionV>
                <wp:extent cx="3340100" cy="97155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C9BC4" w14:textId="77777777" w:rsidR="00D07CD1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עבוד</w:t>
                            </w:r>
                            <w:r w:rsidR="00587D2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07DB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מסכמת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השתלמות </w:t>
                            </w:r>
                          </w:p>
                          <w:p w14:paraId="062C8CC6" w14:textId="42AF26E4" w:rsidR="00A024D2" w:rsidRPr="00A024D2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כוורת</w:t>
                            </w:r>
                            <w:r w:rsidR="00A024D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07CD1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למורי על יסודי</w:t>
                            </w:r>
                            <w:r w:rsidR="00A024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</w:p>
                          <w:p w14:paraId="76212BD1" w14:textId="77777777" w:rsidR="00A024D2" w:rsidRPr="00A024D2" w:rsidRDefault="00A024D2" w:rsidP="002A4DE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4CDF2"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7" type="#_x0000_t202" style="position:absolute;left:0;text-align:left;margin-left:232.5pt;margin-top:-14.7pt;width:263pt;height:7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" filled="f" stroked="f" strokeweight=".5pt">
                <v:textbox>
                  <w:txbxContent>
                    <w:p w14:paraId="127C9BC4" w14:textId="77777777" w:rsidR="00D07CD1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עבוד</w:t>
                      </w:r>
                      <w:r w:rsidR="00587D2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ה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07DB4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מסכמת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השתלמות </w:t>
                      </w:r>
                    </w:p>
                    <w:p w14:paraId="062C8CC6" w14:textId="42AF26E4" w:rsidR="00A024D2" w:rsidRPr="00A024D2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כוורת</w:t>
                      </w:r>
                      <w:r w:rsidR="00A024D2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07CD1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למורי על יסודי</w:t>
                      </w:r>
                      <w:r w:rsidR="00A024D2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br/>
                      </w:r>
                    </w:p>
                    <w:p w14:paraId="76212BD1" w14:textId="77777777" w:rsidR="00A024D2" w:rsidRPr="00A024D2" w:rsidRDefault="00A024D2" w:rsidP="002A4DE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2471"/>
      </w:tblGrid>
      <w:tr w:rsidR="007C5671" w:rsidRPr="00196B9C" w14:paraId="72ADA94F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B1D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 xml:space="preserve">שם </w:t>
            </w:r>
            <w:proofErr w:type="spellStart"/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המשתלמ</w:t>
            </w:r>
            <w:proofErr w:type="spellEnd"/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/ת: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23FE6D23" w14:textId="78A21F28" w:rsidR="007C5671" w:rsidRPr="00196B9C" w:rsidRDefault="00892B96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שחם יואל</w:t>
            </w:r>
          </w:p>
        </w:tc>
      </w:tr>
      <w:tr w:rsidR="007C5671" w:rsidRPr="00196B9C" w14:paraId="5B882D11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5347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תעודת זהות: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78FB4B64" w14:textId="676F6516" w:rsidR="007C5671" w:rsidRPr="00196B9C" w:rsidRDefault="00892B96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056594468</w:t>
            </w:r>
          </w:p>
        </w:tc>
      </w:tr>
      <w:tr w:rsidR="007C5671" w:rsidRPr="00196B9C" w14:paraId="5F7501E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5DB31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 xml:space="preserve">שם </w:t>
            </w:r>
            <w:proofErr w:type="spellStart"/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המנטור</w:t>
            </w:r>
            <w:proofErr w:type="spellEnd"/>
            <w:r w:rsidR="00C54369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/</w:t>
            </w:r>
            <w:proofErr w:type="spellStart"/>
            <w:r w:rsidR="00C54369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ית</w:t>
            </w:r>
            <w:proofErr w:type="spellEnd"/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37269D80" w14:textId="5233E009" w:rsidR="007C5671" w:rsidRPr="00196B9C" w:rsidRDefault="00892B96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 xml:space="preserve">רונית </w:t>
            </w:r>
            <w:proofErr w:type="spellStart"/>
            <w:r>
              <w:rPr>
                <w:rFonts w:ascii="Calibri" w:eastAsia="Times New Roman" w:hAnsi="Calibri" w:cs="Calibri" w:hint="cs"/>
                <w:color w:val="000000"/>
                <w:rtl/>
              </w:rPr>
              <w:t>הכסטר</w:t>
            </w:r>
            <w:proofErr w:type="spellEnd"/>
          </w:p>
        </w:tc>
      </w:tr>
      <w:tr w:rsidR="007C5671" w:rsidRPr="00196B9C" w14:paraId="604F008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6E2EC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תאריך ההגשה: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1CCC2FB5" w14:textId="6C36E0B6" w:rsidR="007C5671" w:rsidRPr="00196B9C" w:rsidRDefault="00892B96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18/9/22</w:t>
            </w:r>
          </w:p>
        </w:tc>
      </w:tr>
    </w:tbl>
    <w:p w14:paraId="51D429B6" w14:textId="77777777" w:rsidR="00C63AFD" w:rsidRPr="00196B9C" w:rsidRDefault="00C63AFD" w:rsidP="00B100D4">
      <w:pPr>
        <w:spacing w:after="200" w:line="240" w:lineRule="auto"/>
        <w:rPr>
          <w:rFonts w:ascii="Calibri" w:eastAsia="Times New Roman" w:hAnsi="Calibri" w:cs="Calibri"/>
          <w:color w:val="000000"/>
          <w:rtl/>
        </w:rPr>
      </w:pPr>
    </w:p>
    <w:p w14:paraId="53510FD2" w14:textId="5E205DB1" w:rsidR="007C5671" w:rsidRPr="00196B9C" w:rsidRDefault="00C63AFD" w:rsidP="00A0148E">
      <w:pPr>
        <w:spacing w:after="0" w:line="360" w:lineRule="auto"/>
        <w:ind w:left="720"/>
        <w:rPr>
          <w:rFonts w:ascii="Calibri" w:eastAsia="Times New Roman" w:hAnsi="Calibri" w:cs="Calibri"/>
          <w:color w:val="000000"/>
          <w:rtl/>
        </w:rPr>
      </w:pPr>
      <w:r w:rsidRPr="00196B9C">
        <w:rPr>
          <w:rFonts w:ascii="Calibri" w:eastAsia="Times New Roman" w:hAnsi="Calibri" w:cs="Calibri"/>
          <w:color w:val="000000"/>
          <w:rtl/>
        </w:rPr>
        <w:t>אם תרצו</w:t>
      </w:r>
      <w:r w:rsidR="007C5671" w:rsidRPr="00196B9C">
        <w:rPr>
          <w:rFonts w:ascii="Calibri" w:eastAsia="Times New Roman" w:hAnsi="Calibri" w:cs="Calibri"/>
          <w:color w:val="000000"/>
          <w:rtl/>
        </w:rPr>
        <w:t xml:space="preserve"> להיזכר בשלבי העבודה השונים תוכלו לקרוא עליהם באתר הכוורת </w:t>
      </w:r>
      <w:hyperlink r:id="rId12" w:history="1">
        <w:r w:rsidR="007C5671" w:rsidRPr="00196B9C">
          <w:rPr>
            <w:rStyle w:val="Hyperlink"/>
            <w:rFonts w:ascii="Calibri" w:eastAsia="Times New Roman" w:hAnsi="Calibri" w:cs="Calibri"/>
            <w:rtl/>
          </w:rPr>
          <w:t>בקישור זה</w:t>
        </w:r>
      </w:hyperlink>
      <w:r w:rsidR="007C5671" w:rsidRPr="00196B9C">
        <w:rPr>
          <w:rFonts w:ascii="Calibri" w:eastAsia="Times New Roman" w:hAnsi="Calibri" w:cs="Calibri"/>
          <w:color w:val="000000"/>
          <w:rtl/>
        </w:rPr>
        <w:t>.</w:t>
      </w:r>
    </w:p>
    <w:tbl>
      <w:tblPr>
        <w:tblStyle w:val="ab"/>
        <w:bidiVisual/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400"/>
        <w:gridCol w:w="236"/>
      </w:tblGrid>
      <w:tr w:rsidR="00587D27" w:rsidRPr="00196B9C" w14:paraId="10B1EA3A" w14:textId="77777777" w:rsidTr="000D1BD0">
        <w:trPr>
          <w:trHeight w:val="653"/>
        </w:trPr>
        <w:tc>
          <w:tcPr>
            <w:tcW w:w="820" w:type="dxa"/>
          </w:tcPr>
          <w:p w14:paraId="67D8C9EC" w14:textId="00CA1C87" w:rsidR="00C0238C" w:rsidRPr="00196B9C" w:rsidRDefault="00C0238C" w:rsidP="00A0148E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9400" w:type="dxa"/>
            <w:shd w:val="clear" w:color="auto" w:fill="auto"/>
            <w:vAlign w:val="center"/>
          </w:tcPr>
          <w:p w14:paraId="02C74C63" w14:textId="7225EC1F" w:rsidR="00A430FF" w:rsidRPr="0003450F" w:rsidRDefault="000B1D91" w:rsidP="00A0148E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א' 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–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ציפיות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( 10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32CA29CA" w14:textId="77777777" w:rsidR="00C0238C" w:rsidRPr="00196B9C" w:rsidRDefault="00C0238C" w:rsidP="00A0148E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557CF171" w14:textId="77777777" w:rsidTr="000D1BD0">
        <w:tc>
          <w:tcPr>
            <w:tcW w:w="820" w:type="dxa"/>
          </w:tcPr>
          <w:p w14:paraId="14737443" w14:textId="77777777" w:rsidR="00C0238C" w:rsidRPr="00196B9C" w:rsidRDefault="00C0238C" w:rsidP="00A0148E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45CA329" w14:textId="40EC0B40" w:rsidR="0003450F" w:rsidRDefault="008E5B4B" w:rsidP="00A0148E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וודאו כי בתחילת הלמידה בכוורת מילאתם ציפיות</w:t>
            </w:r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באתר הכוורת </w:t>
            </w:r>
            <w:hyperlink r:id="rId13" w:history="1">
              <w:r w:rsidR="00C0238C" w:rsidRPr="00196B9C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</w:t>
              </w:r>
            </w:hyperlink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2C3FE2DE" w14:textId="183069EF" w:rsidR="00865476" w:rsidRPr="00196B9C" w:rsidRDefault="00865476" w:rsidP="00A0148E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אם טרם מילאתם, אנא השלימו.</w:t>
            </w:r>
          </w:p>
        </w:tc>
        <w:tc>
          <w:tcPr>
            <w:tcW w:w="236" w:type="dxa"/>
          </w:tcPr>
          <w:p w14:paraId="29EF1ECA" w14:textId="77777777" w:rsidR="00C0238C" w:rsidRPr="00196B9C" w:rsidRDefault="00C0238C" w:rsidP="00A0148E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7E4167D1" w14:textId="77777777" w:rsidTr="000D1BD0">
        <w:tc>
          <w:tcPr>
            <w:tcW w:w="820" w:type="dxa"/>
          </w:tcPr>
          <w:p w14:paraId="35474F86" w14:textId="1AB73548" w:rsidR="00C0238C" w:rsidRPr="00196B9C" w:rsidRDefault="000D1BD0" w:rsidP="00A0148E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96B9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5104" behindDoc="1" locked="0" layoutInCell="1" allowOverlap="1" wp14:anchorId="088BDB9A" wp14:editId="5A36F46F">
                  <wp:simplePos x="0" y="0"/>
                  <wp:positionH relativeFrom="column">
                    <wp:posOffset>-72992</wp:posOffset>
                  </wp:positionH>
                  <wp:positionV relativeFrom="paragraph">
                    <wp:posOffset>275037</wp:posOffset>
                  </wp:positionV>
                  <wp:extent cx="521970" cy="480695"/>
                  <wp:effectExtent l="0" t="0" r="0" b="4445"/>
                  <wp:wrapThrough wrapText="bothSides">
                    <wp:wrapPolygon edited="0">
                      <wp:start x="0" y="0"/>
                      <wp:lineTo x="0" y="3424"/>
                      <wp:lineTo x="4730" y="15408"/>
                      <wp:lineTo x="7883" y="19688"/>
                      <wp:lineTo x="8672" y="20544"/>
                      <wp:lineTo x="12613" y="20544"/>
                      <wp:lineTo x="13401" y="19688"/>
                      <wp:lineTo x="12613" y="15408"/>
                      <wp:lineTo x="20496" y="15408"/>
                      <wp:lineTo x="19708" y="5992"/>
                      <wp:lineTo x="3153" y="0"/>
                      <wp:lineTo x="0" y="0"/>
                    </wp:wrapPolygon>
                  </wp:wrapThrough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00" w:type="dxa"/>
            <w:shd w:val="clear" w:color="auto" w:fill="auto"/>
            <w:vAlign w:val="center"/>
          </w:tcPr>
          <w:p w14:paraId="0BC2887F" w14:textId="28A136FC" w:rsidR="00A430FF" w:rsidRPr="00196B9C" w:rsidRDefault="00A14169" w:rsidP="00A0148E">
            <w:pPr>
              <w:spacing w:line="360" w:lineRule="auto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חלק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ב' – ארגז הכלים המקצועי שלי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="00872317">
              <w:rPr>
                <w:rFonts w:ascii="Calibri" w:eastAsia="Times New Roman" w:hAnsi="Calibri" w:cs="Calibri"/>
                <w:b/>
                <w:bCs/>
                <w:color w:val="A64D79"/>
              </w:rPr>
              <w:t>5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</w:rPr>
              <w:t>0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40FB282F" w14:textId="77777777" w:rsidR="00C0238C" w:rsidRPr="00196B9C" w:rsidRDefault="00C0238C" w:rsidP="00A0148E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7153BA9" w14:textId="77777777" w:rsidTr="000D1BD0">
        <w:trPr>
          <w:trHeight w:val="2420"/>
        </w:trPr>
        <w:tc>
          <w:tcPr>
            <w:tcW w:w="820" w:type="dxa"/>
            <w:shd w:val="clear" w:color="auto" w:fill="auto"/>
          </w:tcPr>
          <w:p w14:paraId="08647C69" w14:textId="07734938" w:rsidR="00C0238C" w:rsidRPr="00196B9C" w:rsidRDefault="00C0238C" w:rsidP="00A141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6F985CF" w14:textId="12158238" w:rsidR="00BB77D6" w:rsidRPr="003F0C5C" w:rsidRDefault="00324BAD" w:rsidP="003F0C5C">
            <w:pPr>
              <w:pStyle w:val="a3"/>
              <w:numPr>
                <w:ilvl w:val="0"/>
                <w:numId w:val="26"/>
              </w:numPr>
              <w:spacing w:after="120"/>
              <w:ind w:left="360"/>
              <w:contextualSpacing w:val="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ודאו כי במהלך הלמידה בכוורת תיעדתם 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לפחות </w:t>
            </w:r>
            <w:r w:rsidR="008723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>פרקטיקות</w:t>
            </w:r>
            <w:proofErr w:type="spellEnd"/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בארגז הכלים </w:t>
            </w:r>
            <w:r w:rsidRPr="006C766A">
              <w:rPr>
                <w:rFonts w:ascii="Calibri" w:hAnsi="Calibri" w:cs="Calibri"/>
                <w:sz w:val="24"/>
                <w:szCs w:val="24"/>
                <w:rtl/>
              </w:rPr>
              <w:t xml:space="preserve">באתר הכוורת </w:t>
            </w:r>
            <w:hyperlink r:id="rId15" w:history="1">
              <w:r w:rsidRPr="006C766A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זה.</w:t>
              </w:r>
            </w:hyperlink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אנא 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ודאו שכתבתם את שם היחידה והסיבה לבחירתה, מה למדתם ומה התחדש לכם, במידה והיו קשיים בלמידה, פרט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, וכת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בו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כיצד תוכל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ליישם את מה שלמדת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ם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ביחיד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ות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4301B7C6" w14:textId="65BE4533" w:rsidR="000D1BD0" w:rsidRPr="00CF7CD1" w:rsidRDefault="00CF7CD1" w:rsidP="00A0148E">
            <w:pPr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>ג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' –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סיכום אישי של ההשתלמות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</w:rPr>
              <w:t>40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  <w:p w14:paraId="360B90FF" w14:textId="4557426C" w:rsidR="00BB77D6" w:rsidRPr="00BB77D6" w:rsidRDefault="00BB77D6" w:rsidP="002D55CF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חזרו וקראו את מה שכתבתם לאורך כל ההשתלמות, החל משלב הציפיות ודרך מה שכתבתם על היחידות ויישומן.</w:t>
            </w:r>
            <w:r w:rsidR="002D55CF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לאחר קריאת היומן כולו ענו על השאלות הבאות (מינימום </w:t>
            </w:r>
            <w:r w:rsidR="003B48D8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8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שורות לכל שאלה):</w:t>
            </w:r>
            <w:r w:rsidR="00A0148E" w:rsidRPr="00A0148E">
              <w:rPr>
                <w:rFonts w:ascii="Calibri" w:eastAsia="Times New Roman" w:hAnsi="Calibri" w:cs="Calibri" w:hint="cs"/>
                <w:b/>
                <w:bCs/>
                <w:rtl/>
              </w:rPr>
              <w:t xml:space="preserve"> </w:t>
            </w:r>
            <w:r w:rsidR="00A0148E" w:rsidRPr="00A0148E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3E04C3F2" w14:textId="1BB86B35" w:rsidR="00BB77D6" w:rsidRPr="00A0148E" w:rsidRDefault="002D55CF" w:rsidP="00A0148E">
            <w:pPr>
              <w:pStyle w:val="a3"/>
              <w:numPr>
                <w:ilvl w:val="0"/>
                <w:numId w:val="36"/>
              </w:numPr>
              <w:spacing w:line="360" w:lineRule="auto"/>
              <w:ind w:left="36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367AC5E" wp14:editId="1832ED5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560705</wp:posOffset>
                      </wp:positionV>
                      <wp:extent cx="5816600" cy="3079750"/>
                      <wp:effectExtent l="0" t="0" r="12700" b="25400"/>
                      <wp:wrapThrough wrapText="bothSides">
                        <wp:wrapPolygon edited="0">
                          <wp:start x="0" y="0"/>
                          <wp:lineTo x="0" y="21645"/>
                          <wp:lineTo x="21576" y="21645"/>
                          <wp:lineTo x="21576" y="0"/>
                          <wp:lineTo x="0" y="0"/>
                        </wp:wrapPolygon>
                      </wp:wrapThrough>
                      <wp:docPr id="18" name="תיבת טקסט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6600" cy="307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342DDB" w14:textId="77777777" w:rsidR="002D55CF" w:rsidRDefault="002D55CF" w:rsidP="002D55CF">
                                  <w:pPr>
                                    <w:rPr>
                                      <w:rtl/>
                                    </w:rPr>
                                  </w:pPr>
                                  <w:bookmarkStart w:id="0" w:name="_Hlk115434442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הציפיות היו: </w:t>
                                  </w:r>
                                </w:p>
                                <w:p w14:paraId="7CF4CBE0" w14:textId="77777777" w:rsidR="00073DC1" w:rsidRDefault="002D55CF" w:rsidP="00073DC1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  <w:spacing w:after="0" w:line="360" w:lineRule="auto"/>
                                  </w:pPr>
                                  <w:r w:rsidRPr="00073DC1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קבלת כלים חדשים ומעניינים</w:t>
                                  </w:r>
                                  <w:r w:rsidR="00073DC1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073DC1">
                                    <w:rPr>
                                      <w:rtl/>
                                    </w:rPr>
                                    <w:t>–</w:t>
                                  </w:r>
                                  <w:r w:rsidR="00073DC1">
                                    <w:rPr>
                                      <w:rFonts w:hint="cs"/>
                                      <w:rtl/>
                                    </w:rPr>
                                    <w:t xml:space="preserve"> ציפייה זו  עמדה במלואה לאורך כל ההשתלמות (הרחבה קיימת </w:t>
                                  </w:r>
                                </w:p>
                                <w:p w14:paraId="46CFEAD9" w14:textId="5F7DECDD" w:rsidR="002D55CF" w:rsidRDefault="00073DC1" w:rsidP="00073DC1">
                                  <w:pPr>
                                    <w:spacing w:after="0" w:line="36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ביחידה עצמה)</w:t>
                                  </w:r>
                                  <w:r w:rsidR="002D55CF">
                                    <w:rPr>
                                      <w:rFonts w:hint="cs"/>
                                      <w:rtl/>
                                    </w:rPr>
                                    <w:t xml:space="preserve"> אותי ואת תלמידיי הוכיחו את עצמם במהלך ההשתלמות. </w:t>
                                  </w:r>
                                </w:p>
                                <w:p w14:paraId="31715AD4" w14:textId="4BB4506B" w:rsidR="002D55CF" w:rsidRDefault="002D55CF" w:rsidP="00073DC1">
                                  <w:pPr>
                                    <w:spacing w:after="0" w:line="36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ואכן בחלקם הגדול של השיעורים כלים אלו יושמו ואף קידמו את כלל התלמידים ע</w:t>
                                  </w:r>
                                  <w:r w:rsidR="00073DC1">
                                    <w:rPr>
                                      <w:rFonts w:hint="cs"/>
                                      <w:rtl/>
                                    </w:rPr>
                                    <w:t>ל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רמותיהם הלימודית / רגשיות השונים בכיתה ובשכבה. </w:t>
                                  </w:r>
                                </w:p>
                                <w:p w14:paraId="64B6423E" w14:textId="77777777" w:rsidR="002D55CF" w:rsidRDefault="002D55CF" w:rsidP="00073DC1">
                                  <w:pPr>
                                    <w:spacing w:after="0" w:line="36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כלים דיגיטליי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אלו, יצרו רמת עניין ולמידה גבוהה בשיעור (במהלכו ובסופו) בקרב התלמידים.</w:t>
                                  </w:r>
                                </w:p>
                                <w:p w14:paraId="3F182C73" w14:textId="77777777" w:rsidR="002D55CF" w:rsidRDefault="002D55CF" w:rsidP="00073DC1">
                                  <w:pPr>
                                    <w:spacing w:after="0" w:line="36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ועובדה סייעה לי להגיע לכל התלמידים השונים בכיתה בקלילות וביעילות. והדבר סייע לי ולתלמידים להגיע להצלחות לימודיות, חברתיות ורגשיות במהלך שלבי הלמידה. וההבנה של התלמידים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היתה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בכיוון חיובי ועולה מעלה.</w:t>
                                  </w:r>
                                </w:p>
                                <w:p w14:paraId="7E7BCD8A" w14:textId="77777777" w:rsidR="00073DC1" w:rsidRDefault="002D55CF" w:rsidP="002D55CF">
                                  <w:pPr>
                                    <w:pStyle w:val="a3"/>
                                    <w:numPr>
                                      <w:ilvl w:val="0"/>
                                      <w:numId w:val="40"/>
                                    </w:numPr>
                                  </w:pPr>
                                  <w:r w:rsidRPr="00FC3249">
                                    <w:rPr>
                                      <w:rFonts w:hint="cs"/>
                                      <w:rtl/>
                                    </w:rPr>
                                    <w:t>ציפייה נוספת שהיית</w:t>
                                  </w:r>
                                  <w:r w:rsidRPr="00FC3249">
                                    <w:rPr>
                                      <w:rFonts w:hint="eastAsia"/>
                                      <w:rtl/>
                                    </w:rPr>
                                    <w:t>ה</w:t>
                                  </w:r>
                                  <w:r w:rsidRPr="00FC3249">
                                    <w:rPr>
                                      <w:rFonts w:hint="cs"/>
                                      <w:rtl/>
                                    </w:rPr>
                                    <w:t xml:space="preserve"> לי, מההשתלמות קשורה לתהליכי הלמידה של מקצוע האזרחות / היסטורי </w:t>
                                  </w:r>
                                </w:p>
                                <w:p w14:paraId="1D6E0F25" w14:textId="4DB0460A" w:rsidR="002D55CF" w:rsidRPr="00FC3249" w:rsidRDefault="002D55CF" w:rsidP="00073DC1">
                                  <w:pPr>
                                    <w:rPr>
                                      <w:rtl/>
                                    </w:rPr>
                                  </w:pPr>
                                  <w:r w:rsidRPr="00FC3249">
                                    <w:rPr>
                                      <w:rFonts w:hint="cs"/>
                                      <w:rtl/>
                                    </w:rPr>
                                    <w:t xml:space="preserve">ומקצועות </w:t>
                                  </w:r>
                                  <w:proofErr w:type="spellStart"/>
                                  <w:r w:rsidRPr="00FC3249">
                                    <w:rPr>
                                      <w:rFonts w:hint="cs"/>
                                      <w:rtl/>
                                    </w:rPr>
                                    <w:t>המח"ר</w:t>
                                  </w:r>
                                  <w:proofErr w:type="spellEnd"/>
                                  <w:r w:rsidRPr="00FC3249">
                                    <w:rPr>
                                      <w:rFonts w:hint="cs"/>
                                      <w:rtl/>
                                    </w:rPr>
                                    <w:t xml:space="preserve"> בכלל, ולצערי לא ראיתי תהליכים עמוקים במקצועות אלה, ולדעתי ישי לתת על כך את תשומת הלב.</w:t>
                                  </w:r>
                                </w:p>
                                <w:bookmarkEnd w:id="0"/>
                                <w:p w14:paraId="2247D057" w14:textId="77777777" w:rsidR="002D55CF" w:rsidRDefault="002D55CF" w:rsidP="002D55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810618A" w14:textId="77777777" w:rsidR="002D55CF" w:rsidRDefault="002D55CF" w:rsidP="002D55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77AACFE" w14:textId="77777777" w:rsidR="002D55CF" w:rsidRDefault="002D55CF" w:rsidP="002D55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AC5E" id="תיבת טקסט 18" o:spid="_x0000_s1028" type="#_x0000_t202" style="position:absolute;left:0;text-align:left;margin-left:5.3pt;margin-top:44.15pt;width:458pt;height:242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" fillcolor="white [3201]" strokeweight=".5pt">
                      <v:textbox>
                        <w:txbxContent>
                          <w:p w14:paraId="22342DDB" w14:textId="77777777" w:rsidR="002D55CF" w:rsidRDefault="002D55CF" w:rsidP="002D55CF">
                            <w:pPr>
                              <w:rPr>
                                <w:rtl/>
                              </w:rPr>
                            </w:pPr>
                            <w:bookmarkStart w:id="1" w:name="_Hlk115434442"/>
                            <w:r>
                              <w:rPr>
                                <w:rFonts w:hint="cs"/>
                                <w:rtl/>
                              </w:rPr>
                              <w:t xml:space="preserve">הציפיות היו: </w:t>
                            </w:r>
                          </w:p>
                          <w:p w14:paraId="7CF4CBE0" w14:textId="77777777" w:rsidR="00073DC1" w:rsidRDefault="002D55CF" w:rsidP="00073DC1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</w:pPr>
                            <w:r w:rsidRPr="00073DC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קבלת כלים חדשים ומעניינים</w:t>
                            </w:r>
                            <w:r w:rsidR="00073DC1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073DC1">
                              <w:rPr>
                                <w:rtl/>
                              </w:rPr>
                              <w:t>–</w:t>
                            </w:r>
                            <w:r w:rsidR="00073DC1">
                              <w:rPr>
                                <w:rFonts w:hint="cs"/>
                                <w:rtl/>
                              </w:rPr>
                              <w:t xml:space="preserve"> ציפייה זו  עמדה במלואה לאורך כל ההשתלמות (הרחבה קיימת </w:t>
                            </w:r>
                          </w:p>
                          <w:p w14:paraId="46CFEAD9" w14:textId="5F7DECDD" w:rsidR="002D55CF" w:rsidRDefault="00073DC1" w:rsidP="00073DC1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ביחידה עצמה)</w:t>
                            </w:r>
                            <w:r w:rsidR="002D55CF">
                              <w:rPr>
                                <w:rFonts w:hint="cs"/>
                                <w:rtl/>
                              </w:rPr>
                              <w:t xml:space="preserve"> אותי ואת תלמידיי הוכיחו את עצמם במהלך ההשתלמות. </w:t>
                            </w:r>
                          </w:p>
                          <w:p w14:paraId="31715AD4" w14:textId="4BB4506B" w:rsidR="002D55CF" w:rsidRDefault="002D55CF" w:rsidP="00073DC1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ואכן בחלקם הגדול של השיעורים כלים אלו יושמו ואף קידמו את כלל התלמידים ע</w:t>
                            </w:r>
                            <w:r w:rsidR="00073DC1">
                              <w:rPr>
                                <w:rFonts w:hint="cs"/>
                                <w:rtl/>
                              </w:rPr>
                              <w:t>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רמותיהם הלימודית / רגשיות השונים בכיתה ובשכבה. </w:t>
                            </w:r>
                          </w:p>
                          <w:p w14:paraId="64B6423E" w14:textId="77777777" w:rsidR="002D55CF" w:rsidRDefault="002D55CF" w:rsidP="00073DC1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כלים דיגיטליי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אלו, יצרו רמת עניין ולמידה גבוהה בשיעור (במהלכו ובסופו) בקרב התלמידים.</w:t>
                            </w:r>
                          </w:p>
                          <w:p w14:paraId="3F182C73" w14:textId="77777777" w:rsidR="002D55CF" w:rsidRDefault="002D55CF" w:rsidP="00073DC1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ועובדה סייעה לי להגיע לכל התלמידים השונים בכיתה בקלילות וביעילות. והדבר סייע לי ולתלמידים להגיע להצלחות לימודיות, חברתיות ורגשיות במהלך שלבי הלמידה. וההבנה של התלמידים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היתה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בכיוון חיובי ועולה מעלה.</w:t>
                            </w:r>
                          </w:p>
                          <w:p w14:paraId="7E7BCD8A" w14:textId="77777777" w:rsidR="00073DC1" w:rsidRDefault="002D55CF" w:rsidP="002D55CF">
                            <w:pPr>
                              <w:pStyle w:val="a3"/>
                              <w:numPr>
                                <w:ilvl w:val="0"/>
                                <w:numId w:val="40"/>
                              </w:numPr>
                            </w:pPr>
                            <w:r w:rsidRPr="00FC3249">
                              <w:rPr>
                                <w:rFonts w:hint="cs"/>
                                <w:rtl/>
                              </w:rPr>
                              <w:t>ציפייה נוספת שהיית</w:t>
                            </w:r>
                            <w:r w:rsidRPr="00FC3249">
                              <w:rPr>
                                <w:rFonts w:hint="eastAsia"/>
                                <w:rtl/>
                              </w:rPr>
                              <w:t>ה</w:t>
                            </w:r>
                            <w:r w:rsidRPr="00FC3249">
                              <w:rPr>
                                <w:rFonts w:hint="cs"/>
                                <w:rtl/>
                              </w:rPr>
                              <w:t xml:space="preserve"> לי, מההשתלמות קשורה לתהליכי הלמידה של מקצוע האזרחות / היסטורי </w:t>
                            </w:r>
                          </w:p>
                          <w:p w14:paraId="1D6E0F25" w14:textId="4DB0460A" w:rsidR="002D55CF" w:rsidRPr="00FC3249" w:rsidRDefault="002D55CF" w:rsidP="00073DC1">
                            <w:pPr>
                              <w:rPr>
                                <w:rtl/>
                              </w:rPr>
                            </w:pPr>
                            <w:r w:rsidRPr="00FC3249">
                              <w:rPr>
                                <w:rFonts w:hint="cs"/>
                                <w:rtl/>
                              </w:rPr>
                              <w:t xml:space="preserve">ומקצועות </w:t>
                            </w:r>
                            <w:proofErr w:type="spellStart"/>
                            <w:r w:rsidRPr="00FC3249">
                              <w:rPr>
                                <w:rFonts w:hint="cs"/>
                                <w:rtl/>
                              </w:rPr>
                              <w:t>המח"ר</w:t>
                            </w:r>
                            <w:proofErr w:type="spellEnd"/>
                            <w:r w:rsidRPr="00FC3249">
                              <w:rPr>
                                <w:rFonts w:hint="cs"/>
                                <w:rtl/>
                              </w:rPr>
                              <w:t xml:space="preserve"> בכלל, ולצערי לא ראיתי תהליכים עמוקים במקצועות אלה, ולדעתי ישי לתת על כך את תשומת הלב.</w:t>
                            </w:r>
                          </w:p>
                          <w:bookmarkEnd w:id="1"/>
                          <w:p w14:paraId="2247D057" w14:textId="77777777" w:rsidR="002D55CF" w:rsidRDefault="002D55CF" w:rsidP="002D55CF">
                            <w:pPr>
                              <w:rPr>
                                <w:rtl/>
                              </w:rPr>
                            </w:pPr>
                          </w:p>
                          <w:p w14:paraId="3810618A" w14:textId="77777777" w:rsidR="002D55CF" w:rsidRDefault="002D55CF" w:rsidP="002D55CF">
                            <w:pPr>
                              <w:rPr>
                                <w:rtl/>
                              </w:rPr>
                            </w:pPr>
                          </w:p>
                          <w:p w14:paraId="677AACFE" w14:textId="77777777" w:rsidR="002D55CF" w:rsidRDefault="002D55CF" w:rsidP="002D55C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444512" w:rsidRPr="00A0148E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התבוננו בציפיות שכתבתם בתחילת הלמידה בכוורת והשיבו, </w:t>
            </w:r>
            <w:r w:rsidR="00BB77D6" w:rsidRPr="00A0148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כיצד אתם מסכמים את תהליך ההתפתחות</w:t>
            </w:r>
            <w:r w:rsidR="0000235D" w:rsidRPr="00A0148E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="00BB77D6" w:rsidRPr="00A0148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שלכם בקורס?</w:t>
            </w:r>
            <w:r w:rsidR="00A0148E" w:rsidRPr="00A0148E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B77D6" w:rsidRPr="00A0148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(התייחסו הן להיבטים מקצועיים פדגוגיים והן להיבטים אישיים)</w:t>
            </w:r>
            <w:r w:rsidR="00312C69" w:rsidRPr="00A0148E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D182C19" w14:textId="454DEEDC" w:rsidR="00BB77D6" w:rsidRPr="00E83331" w:rsidRDefault="00BB77D6" w:rsidP="00E83331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lastRenderedPageBreak/>
              <w:t>הלמידה בכוורת היא למידה עצמאית בליווי מנטור</w:t>
            </w:r>
            <w:r w:rsidR="006B71CB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/</w:t>
            </w:r>
            <w:proofErr w:type="spellStart"/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ית</w:t>
            </w:r>
            <w:proofErr w:type="spellEnd"/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. כיצד חוויתם את הנושא של למידה עצמאית? (התייחסו ליתרונות ולחסרונות של למידה כזאת עבורכם</w:t>
            </w:r>
            <w:r w:rsid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ו</w:t>
            </w:r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איך חוויתם את הלמידה העצמאית בליווי </w:t>
            </w:r>
            <w:proofErr w:type="spellStart"/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המנטור</w:t>
            </w:r>
            <w:proofErr w:type="spellEnd"/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/</w:t>
            </w:r>
            <w:proofErr w:type="spellStart"/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ית</w:t>
            </w:r>
            <w:proofErr w:type="spellEnd"/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?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)</w:t>
            </w:r>
            <w:r w:rsidR="00312C69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E83331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2F6AB08C" w14:textId="4B31C502" w:rsidR="00BB77D6" w:rsidRDefault="002D55CF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E5A4AC" wp14:editId="1B81200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189230</wp:posOffset>
                      </wp:positionV>
                      <wp:extent cx="5640705" cy="2063750"/>
                      <wp:effectExtent l="0" t="0" r="17145" b="12700"/>
                      <wp:wrapThrough wrapText="bothSides">
                        <wp:wrapPolygon edited="0">
                          <wp:start x="0" y="0"/>
                          <wp:lineTo x="0" y="21534"/>
                          <wp:lineTo x="21593" y="21534"/>
                          <wp:lineTo x="21593" y="0"/>
                          <wp:lineTo x="0" y="0"/>
                        </wp:wrapPolygon>
                      </wp:wrapThrough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0705" cy="2063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26E2A" w14:textId="504FC2C5" w:rsidR="001C1A8E" w:rsidRDefault="001C1A8E" w:rsidP="001C1A8E">
                                  <w:pPr>
                                    <w:rPr>
                                      <w:rtl/>
                                    </w:rPr>
                                  </w:pPr>
                                  <w:r w:rsidRPr="002D55CF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יתרונות למידה עצמאית</w:t>
                                  </w:r>
                                  <w:r w:rsidR="002D55CF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בליווי </w:t>
                                  </w:r>
                                  <w:proofErr w:type="spellStart"/>
                                  <w:r w:rsidR="002D55CF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מנטורית</w:t>
                                  </w:r>
                                  <w:proofErr w:type="spellEnd"/>
                                  <w:r w:rsidR="002D55CF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2D55CF">
                                    <w:rPr>
                                      <w:rtl/>
                                    </w:rPr>
                                    <w:t>–</w:t>
                                  </w:r>
                                  <w:r w:rsidR="002D55CF">
                                    <w:rPr>
                                      <w:rFonts w:hint="cs"/>
                                      <w:rtl/>
                                    </w:rPr>
                                    <w:t xml:space="preserve"> תוך כדי ובזמן ההשתלמות,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2D55CF">
                                    <w:rPr>
                                      <w:rFonts w:hint="cs"/>
                                      <w:rtl/>
                                    </w:rPr>
                                    <w:t xml:space="preserve">הוא יתרון חשוב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מבחינתי, כיוון שבשעת הצורך (הבנת משימה, תקלה טכנית, הבהרה למושג או משימת ביצוע) תמיד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היתה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המנטורית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שסיפקה מענה מהיר ומקצועי שסייע לי להמשיך בלמידה העצמאית.</w:t>
                                  </w:r>
                                </w:p>
                                <w:p w14:paraId="2FDF73EE" w14:textId="082AB4BF" w:rsidR="00A0148E" w:rsidRDefault="00A0148E" w:rsidP="001C1A8E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ליתרון זה</w:t>
                                  </w:r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הייתי מוסיף את העובדה שהנגישות הזמינות שלי לקורסים השונים ב"כוורת", היו מאוד ידידותיי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, נוחים ומאפשרים מרחב עבודה בזמן נוח ללא לחץ ורמת נגישות מכל מקום ומכל מכשיר ממוחשב (פלאפון, מחשב נייד,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וכו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'..).</w:t>
                                  </w:r>
                                </w:p>
                                <w:p w14:paraId="3B0830AE" w14:textId="57B43BEE" w:rsidR="003B48D8" w:rsidRDefault="002D55CF" w:rsidP="001C1A8E">
                                  <w:pPr>
                                    <w:rPr>
                                      <w:rtl/>
                                    </w:rPr>
                                  </w:pPr>
                                  <w:r w:rsidRPr="002D55CF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החיסרון</w:t>
                                  </w:r>
                                  <w:r w:rsidR="001C1A8E" w:rsidRPr="002D55CF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Pr="002D55CF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בלמידה עצמאית בליווי </w:t>
                                  </w:r>
                                  <w:proofErr w:type="spellStart"/>
                                  <w:r w:rsidRPr="002D55CF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מנטורית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1C1A8E">
                                    <w:rPr>
                                      <w:rtl/>
                                    </w:rPr>
                                    <w:t>–</w:t>
                                  </w:r>
                                  <w:r w:rsidR="001C1A8E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מהווה קושי מסוים בשל </w:t>
                                  </w:r>
                                  <w:r w:rsidR="001C1A8E">
                                    <w:rPr>
                                      <w:rFonts w:hint="cs"/>
                                      <w:rtl/>
                                    </w:rPr>
                                    <w:t xml:space="preserve">זמינות </w:t>
                                  </w:r>
                                  <w:proofErr w:type="spellStart"/>
                                  <w:r w:rsidR="001C1A8E">
                                    <w:rPr>
                                      <w:rFonts w:hint="cs"/>
                                      <w:rtl/>
                                    </w:rPr>
                                    <w:t>המנטורית</w:t>
                                  </w:r>
                                  <w:proofErr w:type="spellEnd"/>
                                  <w:r w:rsidR="001C1A8E">
                                    <w:rPr>
                                      <w:rFonts w:hint="cs"/>
                                      <w:rtl/>
                                    </w:rPr>
                                    <w:t>, בשל אילוצים אובייקטיבים</w:t>
                                  </w:r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 xml:space="preserve">, אינה מאפשרת </w:t>
                                  </w:r>
                                  <w:r w:rsidR="001C1A8E">
                                    <w:rPr>
                                      <w:rFonts w:hint="cs"/>
                                      <w:rtl/>
                                    </w:rPr>
                                    <w:t xml:space="preserve">סיוע </w:t>
                                  </w:r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>אישי לכל משתלם, וזאת בשל המספר ה</w:t>
                                  </w:r>
                                  <w:r w:rsidR="001C1A8E">
                                    <w:rPr>
                                      <w:rFonts w:hint="cs"/>
                                      <w:rtl/>
                                    </w:rPr>
                                    <w:t>רב יותר של משתלמים</w:t>
                                  </w:r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 xml:space="preserve"> ופריסתם בכל הארץ. </w:t>
                                  </w:r>
                                  <w:proofErr w:type="spellStart"/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>ועמובן</w:t>
                                  </w:r>
                                  <w:proofErr w:type="spellEnd"/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 xml:space="preserve"> המשימות שהוגשו בזמנים שונים הקשו על קבלת סיוע אישי יותר</w:t>
                                  </w:r>
                                  <w:r w:rsidR="001C1A8E">
                                    <w:rPr>
                                      <w:rFonts w:hint="cs"/>
                                      <w:rtl/>
                                    </w:rPr>
                                    <w:t>. כמובן שהדבר מעכב המשך ביצוע משימות</w:t>
                                  </w:r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 xml:space="preserve"> בשל המענה ה"אישי" של רונית, ושוב לא באשמתה.</w:t>
                                  </w:r>
                                </w:p>
                                <w:p w14:paraId="44404B38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1926C2C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5A4AC" id="תיבת טקסט 19" o:spid="_x0000_s1029" type="#_x0000_t202" style="position:absolute;left:0;text-align:left;margin-left:18.85pt;margin-top:14.9pt;width:444.15pt;height:16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" fillcolor="white [3201]" strokeweight=".5pt">
                      <v:textbox>
                        <w:txbxContent>
                          <w:p w14:paraId="7A226E2A" w14:textId="504FC2C5" w:rsidR="001C1A8E" w:rsidRDefault="001C1A8E" w:rsidP="001C1A8E">
                            <w:pPr>
                              <w:rPr>
                                <w:rtl/>
                              </w:rPr>
                            </w:pPr>
                            <w:r w:rsidRPr="002D55C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יתרונות למידה עצמאית</w:t>
                            </w:r>
                            <w:r w:rsidR="002D55C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בליווי </w:t>
                            </w:r>
                            <w:proofErr w:type="spellStart"/>
                            <w:r w:rsidR="002D55C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מנטורית</w:t>
                            </w:r>
                            <w:proofErr w:type="spellEnd"/>
                            <w:r w:rsidR="002D55C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D55CF">
                              <w:rPr>
                                <w:rtl/>
                              </w:rPr>
                              <w:t>–</w:t>
                            </w:r>
                            <w:r w:rsidR="002D55CF">
                              <w:rPr>
                                <w:rFonts w:hint="cs"/>
                                <w:rtl/>
                              </w:rPr>
                              <w:t xml:space="preserve"> תוך כדי ובזמן ההשתלמות,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D55CF">
                              <w:rPr>
                                <w:rFonts w:hint="cs"/>
                                <w:rtl/>
                              </w:rPr>
                              <w:t xml:space="preserve">הוא יתרון חשוב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מבחינתי, כיוון שבשעת הצורך (הבנת משימה, תקלה טכנית, הבהרה למושג או משימת ביצוע) תמיד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היתה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המנטורית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שסיפקה מענה מהיר ומקצועי שסייע לי להמשיך בלמידה העצמאית.</w:t>
                            </w:r>
                          </w:p>
                          <w:p w14:paraId="2FDF73EE" w14:textId="082AB4BF" w:rsidR="00A0148E" w:rsidRDefault="00A0148E" w:rsidP="001C1A8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ליתרון זה</w:t>
                            </w:r>
                            <w:r w:rsidR="00665D12"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הייתי מוסיף את העובדה שהנגישות הזמינות שלי לקורסים השונים ב"כוורת", היו מאוד ידידותיי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, נוחים ומאפשרים מרחב עבודה בזמן נוח ללא לחץ ורמת נגישות מכל מקום ומכל מכשיר ממוחשב (פלאפון, מחשב נייד,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וכו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'..).</w:t>
                            </w:r>
                          </w:p>
                          <w:p w14:paraId="3B0830AE" w14:textId="57B43BEE" w:rsidR="003B48D8" w:rsidRDefault="002D55CF" w:rsidP="001C1A8E">
                            <w:pPr>
                              <w:rPr>
                                <w:rtl/>
                              </w:rPr>
                            </w:pPr>
                            <w:r w:rsidRPr="002D55C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החיסרון</w:t>
                            </w:r>
                            <w:r w:rsidR="001C1A8E" w:rsidRPr="002D55C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D55C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בלמידה עצמאית בליווי </w:t>
                            </w:r>
                            <w:proofErr w:type="spellStart"/>
                            <w:r w:rsidRPr="002D55CF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מנטורית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1C1A8E">
                              <w:rPr>
                                <w:rtl/>
                              </w:rPr>
                              <w:t>–</w:t>
                            </w:r>
                            <w:r w:rsidR="001C1A8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מהווה קושי מסוים בשל </w:t>
                            </w:r>
                            <w:r w:rsidR="001C1A8E">
                              <w:rPr>
                                <w:rFonts w:hint="cs"/>
                                <w:rtl/>
                              </w:rPr>
                              <w:t xml:space="preserve">זמינות </w:t>
                            </w:r>
                            <w:proofErr w:type="spellStart"/>
                            <w:r w:rsidR="001C1A8E">
                              <w:rPr>
                                <w:rFonts w:hint="cs"/>
                                <w:rtl/>
                              </w:rPr>
                              <w:t>המנטורית</w:t>
                            </w:r>
                            <w:proofErr w:type="spellEnd"/>
                            <w:r w:rsidR="001C1A8E">
                              <w:rPr>
                                <w:rFonts w:hint="cs"/>
                                <w:rtl/>
                              </w:rPr>
                              <w:t>, בשל אילוצים אובייקטיבים</w:t>
                            </w:r>
                            <w:r w:rsidR="00665D12">
                              <w:rPr>
                                <w:rFonts w:hint="cs"/>
                                <w:rtl/>
                              </w:rPr>
                              <w:t xml:space="preserve">, אינה מאפשרת </w:t>
                            </w:r>
                            <w:r w:rsidR="001C1A8E">
                              <w:rPr>
                                <w:rFonts w:hint="cs"/>
                                <w:rtl/>
                              </w:rPr>
                              <w:t xml:space="preserve">סיוע </w:t>
                            </w:r>
                            <w:r w:rsidR="00665D12">
                              <w:rPr>
                                <w:rFonts w:hint="cs"/>
                                <w:rtl/>
                              </w:rPr>
                              <w:t>אישי לכל משתלם, וזאת בשל המספר ה</w:t>
                            </w:r>
                            <w:r w:rsidR="001C1A8E">
                              <w:rPr>
                                <w:rFonts w:hint="cs"/>
                                <w:rtl/>
                              </w:rPr>
                              <w:t>רב יותר של משתלמים</w:t>
                            </w:r>
                            <w:r w:rsidR="00665D12">
                              <w:rPr>
                                <w:rFonts w:hint="cs"/>
                                <w:rtl/>
                              </w:rPr>
                              <w:t xml:space="preserve"> ופריסתם בכל הארץ. </w:t>
                            </w:r>
                            <w:proofErr w:type="spellStart"/>
                            <w:r w:rsidR="00665D12">
                              <w:rPr>
                                <w:rFonts w:hint="cs"/>
                                <w:rtl/>
                              </w:rPr>
                              <w:t>ועמובן</w:t>
                            </w:r>
                            <w:proofErr w:type="spellEnd"/>
                            <w:r w:rsidR="00665D12">
                              <w:rPr>
                                <w:rFonts w:hint="cs"/>
                                <w:rtl/>
                              </w:rPr>
                              <w:t xml:space="preserve"> המשימות שהוגשו בזמנים שונים הקשו על קבלת סיוע אישי יותר</w:t>
                            </w:r>
                            <w:r w:rsidR="001C1A8E">
                              <w:rPr>
                                <w:rFonts w:hint="cs"/>
                                <w:rtl/>
                              </w:rPr>
                              <w:t>. כמובן שהדבר מעכב המשך ביצוע משימות</w:t>
                            </w:r>
                            <w:r w:rsidR="00665D12">
                              <w:rPr>
                                <w:rFonts w:hint="cs"/>
                                <w:rtl/>
                              </w:rPr>
                              <w:t xml:space="preserve"> בשל המענה ה"אישי" של רונית, ושוב לא באשמתה.</w:t>
                            </w:r>
                          </w:p>
                          <w:p w14:paraId="44404B38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71926C2C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7425F5E" w14:textId="4398779E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A2FBF91" w14:textId="44C5072B" w:rsidR="00BB77D6" w:rsidRPr="006B71CB" w:rsidRDefault="00BB77D6" w:rsidP="001A76D3">
            <w:pPr>
              <w:pStyle w:val="a3"/>
              <w:numPr>
                <w:ilvl w:val="0"/>
                <w:numId w:val="36"/>
              </w:numPr>
              <w:ind w:left="36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האם היית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משנ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ים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משהו בהש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תלמות כפי שבניתם אותה? אם כן, מה הייתם משנים?</w:t>
            </w:r>
            <w:r w:rsidR="00B1533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במידה ולא, פרטו מדוע.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בתשובתכם התייחסו ליחידות שלמדתם ותחומי הדעת.</w:t>
            </w:r>
            <w:r w:rsidR="00312C69" w:rsidRP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5D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(התייחסו להיבטי בחירת זמן הלמידה, סגנון הלמידה).  </w:t>
            </w:r>
            <w:r w:rsidR="00312C69" w:rsidRPr="006B71CB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C398427" w14:textId="139CA413" w:rsidR="00BB77D6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4F23E5" wp14:editId="49988F19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184785</wp:posOffset>
                      </wp:positionV>
                      <wp:extent cx="5399405" cy="1911350"/>
                      <wp:effectExtent l="0" t="0" r="10795" b="12700"/>
                      <wp:wrapThrough wrapText="bothSides">
                        <wp:wrapPolygon edited="0">
                          <wp:start x="0" y="0"/>
                          <wp:lineTo x="0" y="21528"/>
                          <wp:lineTo x="21567" y="21528"/>
                          <wp:lineTo x="21567" y="0"/>
                          <wp:lineTo x="0" y="0"/>
                        </wp:wrapPolygon>
                      </wp:wrapThrough>
                      <wp:docPr id="52" name="תיבת טקסט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1911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0EC256" w14:textId="71F4C90F" w:rsidR="001A76D3" w:rsidRDefault="00D00360" w:rsidP="001A76D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מבחינת שינוי</w:t>
                                  </w:r>
                                  <w:r w:rsidR="001A76D3">
                                    <w:rPr>
                                      <w:rFonts w:hint="cs"/>
                                      <w:rtl/>
                                    </w:rPr>
                                    <w:t>, ברמה כוללת ורחבה,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לא הייתי משנה</w:t>
                                  </w:r>
                                  <w:r w:rsidR="001A76D3">
                                    <w:rPr>
                                      <w:rFonts w:hint="cs"/>
                                      <w:rtl/>
                                    </w:rPr>
                                    <w:t xml:space="preserve"> את תוכנית הקורסים שלמדתי. יחד עם זאת ייתכן ואכניס תכנים נוספים ושונים, בעיקר רגשיים ויצירתיים, שיסייעו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 w:rsidR="001A76D3">
                                    <w:rPr>
                                      <w:rFonts w:hint="cs"/>
                                      <w:rtl/>
                                    </w:rPr>
                                    <w:t xml:space="preserve">לי במהלך הלמידה מול הלמידים. </w:t>
                                  </w:r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 xml:space="preserve">סגנון הלמידה כפי שהוא מוצג ומוגש במערכת הוא נוח, ידידותי ומאפשר למידה אישית ללא מגבלות של זמן </w:t>
                                  </w:r>
                                  <w:r w:rsidR="00665D12">
                                    <w:rPr>
                                      <w:rtl/>
                                    </w:rPr>
                                    <w:t>–</w:t>
                                  </w:r>
                                  <w:r w:rsidR="00665D12">
                                    <w:rPr>
                                      <w:rFonts w:hint="cs"/>
                                      <w:rtl/>
                                    </w:rPr>
                                    <w:t xml:space="preserve"> וכמובן שזה נורא מתאים לי</w:t>
                                  </w:r>
                                </w:p>
                                <w:p w14:paraId="25DF2A76" w14:textId="63C52140" w:rsidR="003B48D8" w:rsidRDefault="001A76D3" w:rsidP="001A76D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יחד עם זאת, </w:t>
                                  </w:r>
                                  <w:r w:rsidR="00D00360">
                                    <w:rPr>
                                      <w:rFonts w:hint="cs"/>
                                      <w:rtl/>
                                    </w:rPr>
                                    <w:t xml:space="preserve">הייתי מצפה שיהיו תכנים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מובנים </w:t>
                                  </w:r>
                                  <w:r w:rsidR="00D00360">
                                    <w:rPr>
                                      <w:rFonts w:hint="cs"/>
                                      <w:rtl/>
                                    </w:rPr>
                                    <w:t>במקצוע ההוראה בו אנו מלמדים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, וזאת מתוך סיוע לי ואני מניח לאנשי המקצוע</w:t>
                                  </w:r>
                                  <w:r w:rsidR="007177F3">
                                    <w:rPr>
                                      <w:rFonts w:hint="cs"/>
                                      <w:rtl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לקבל כיווני חשיבה נוספים, </w:t>
                                  </w:r>
                                  <w:r w:rsidR="007177F3">
                                    <w:rPr>
                                      <w:rFonts w:hint="cs"/>
                                      <w:rtl/>
                                    </w:rPr>
                                    <w:t xml:space="preserve">שיש בהם </w:t>
                                  </w:r>
                                  <w:r w:rsidR="00D00360">
                                    <w:rPr>
                                      <w:rFonts w:hint="cs"/>
                                      <w:rtl/>
                                    </w:rPr>
                                    <w:t>אפקטיבי</w:t>
                                  </w:r>
                                  <w:r w:rsidR="007177F3">
                                    <w:rPr>
                                      <w:rFonts w:hint="cs"/>
                                      <w:rtl/>
                                    </w:rPr>
                                    <w:t>ות גבוהה</w:t>
                                  </w:r>
                                  <w:r w:rsidR="00D00360">
                                    <w:rPr>
                                      <w:rFonts w:hint="cs"/>
                                      <w:rtl/>
                                    </w:rPr>
                                    <w:t xml:space="preserve"> יותר ליישום בכיתה</w:t>
                                  </w:r>
                                  <w:r w:rsidR="007177F3">
                                    <w:rPr>
                                      <w:rFonts w:hint="cs"/>
                                      <w:rtl/>
                                    </w:rPr>
                                    <w:t xml:space="preserve"> (מערכי שיעור, קישורים לסרטונים מוכנים וכו').</w:t>
                                  </w:r>
                                </w:p>
                                <w:p w14:paraId="7D6CBCFE" w14:textId="24A03342" w:rsidR="003B48D8" w:rsidRDefault="001A76D3" w:rsidP="001A76D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סביר להניח ששינויים במידה ואעשה יבואו לידי ביטוי במהלך השנה תוך כדי התקדמות של חומר הלימוד עם רמת ההבנה  / יידע של תלמידי הכיתה על כל רמותיהם וקשייהם.</w:t>
                                  </w:r>
                                </w:p>
                                <w:p w14:paraId="4A51B589" w14:textId="77777777" w:rsidR="001A76D3" w:rsidRDefault="001A76D3" w:rsidP="001A76D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F9B4B17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F23E5" id="תיבת טקסט 52" o:spid="_x0000_s1030" type="#_x0000_t202" style="position:absolute;left:0;text-align:left;margin-left:38.3pt;margin-top:14.55pt;width:425.15pt;height:15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" fillcolor="white [3201]" strokeweight=".5pt">
                      <v:textbox>
                        <w:txbxContent>
                          <w:p w14:paraId="340EC256" w14:textId="71F4C90F" w:rsidR="001A76D3" w:rsidRDefault="00D00360" w:rsidP="001A76D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מבחינת שינוי</w:t>
                            </w:r>
                            <w:r w:rsidR="001A76D3">
                              <w:rPr>
                                <w:rFonts w:hint="cs"/>
                                <w:rtl/>
                              </w:rPr>
                              <w:t>, ברמה כוללת ורחבה,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לא הייתי משנה</w:t>
                            </w:r>
                            <w:r w:rsidR="001A76D3">
                              <w:rPr>
                                <w:rFonts w:hint="cs"/>
                                <w:rtl/>
                              </w:rPr>
                              <w:t xml:space="preserve"> את תוכנית הקורסים שלמדתי. יחד עם זאת ייתכן ואכניס תכנים נוספים ושונים, בעיקר רגשיים ויצירתיים, שיסייעו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1A76D3">
                              <w:rPr>
                                <w:rFonts w:hint="cs"/>
                                <w:rtl/>
                              </w:rPr>
                              <w:t xml:space="preserve">לי במהלך הלמידה מול הלמידים. </w:t>
                            </w:r>
                            <w:r w:rsidR="00665D12">
                              <w:rPr>
                                <w:rFonts w:hint="cs"/>
                                <w:rtl/>
                              </w:rPr>
                              <w:t xml:space="preserve">סגנון הלמידה כפי שהוא מוצג ומוגש במערכת הוא נוח, ידידותי ומאפשר למידה אישית ללא מגבלות של זמן </w:t>
                            </w:r>
                            <w:r w:rsidR="00665D12">
                              <w:rPr>
                                <w:rtl/>
                              </w:rPr>
                              <w:t>–</w:t>
                            </w:r>
                            <w:r w:rsidR="00665D12">
                              <w:rPr>
                                <w:rFonts w:hint="cs"/>
                                <w:rtl/>
                              </w:rPr>
                              <w:t xml:space="preserve"> וכמובן שזה נורא מתאים לי</w:t>
                            </w:r>
                          </w:p>
                          <w:p w14:paraId="25DF2A76" w14:textId="63C52140" w:rsidR="003B48D8" w:rsidRDefault="001A76D3" w:rsidP="001A76D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יחד עם זאת, </w:t>
                            </w:r>
                            <w:r w:rsidR="00D00360">
                              <w:rPr>
                                <w:rFonts w:hint="cs"/>
                                <w:rtl/>
                              </w:rPr>
                              <w:t xml:space="preserve">הייתי מצפה שיהיו תכנים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מובנים </w:t>
                            </w:r>
                            <w:r w:rsidR="00D00360">
                              <w:rPr>
                                <w:rFonts w:hint="cs"/>
                                <w:rtl/>
                              </w:rPr>
                              <w:t>במקצוע ההוראה בו אנו מלמדים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, וזאת מתוך סיוע לי ואני מניח לאנשי המקצוע</w:t>
                            </w:r>
                            <w:r w:rsidR="007177F3">
                              <w:rPr>
                                <w:rFonts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לקבל כיווני חשיבה נוספים, </w:t>
                            </w:r>
                            <w:r w:rsidR="007177F3">
                              <w:rPr>
                                <w:rFonts w:hint="cs"/>
                                <w:rtl/>
                              </w:rPr>
                              <w:t xml:space="preserve">שיש בהם </w:t>
                            </w:r>
                            <w:r w:rsidR="00D00360">
                              <w:rPr>
                                <w:rFonts w:hint="cs"/>
                                <w:rtl/>
                              </w:rPr>
                              <w:t>אפקטיבי</w:t>
                            </w:r>
                            <w:r w:rsidR="007177F3">
                              <w:rPr>
                                <w:rFonts w:hint="cs"/>
                                <w:rtl/>
                              </w:rPr>
                              <w:t>ות גבוהה</w:t>
                            </w:r>
                            <w:r w:rsidR="00D00360">
                              <w:rPr>
                                <w:rFonts w:hint="cs"/>
                                <w:rtl/>
                              </w:rPr>
                              <w:t xml:space="preserve"> יותר ליישום בכיתה</w:t>
                            </w:r>
                            <w:r w:rsidR="007177F3">
                              <w:rPr>
                                <w:rFonts w:hint="cs"/>
                                <w:rtl/>
                              </w:rPr>
                              <w:t xml:space="preserve"> (מערכי שיעור, קישורים לסרטונים מוכנים וכו').</w:t>
                            </w:r>
                          </w:p>
                          <w:p w14:paraId="7D6CBCFE" w14:textId="24A03342" w:rsidR="003B48D8" w:rsidRDefault="001A76D3" w:rsidP="001A76D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סביר להניח ששינויים במידה ואעשה יבואו לידי ביטוי במהלך השנה תוך כדי התקדמות של חומר הלימוד עם רמת ההבנה  / יידע של תלמידי הכיתה על כל רמותיהם וקשייהם.</w:t>
                            </w:r>
                          </w:p>
                          <w:p w14:paraId="4A51B589" w14:textId="77777777" w:rsidR="001A76D3" w:rsidRDefault="001A76D3" w:rsidP="001A76D3">
                            <w:pPr>
                              <w:rPr>
                                <w:rtl/>
                              </w:rPr>
                            </w:pPr>
                          </w:p>
                          <w:p w14:paraId="4F9B4B17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CED4420" w14:textId="57CF42C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8ACE822" w14:textId="27DC009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7FCCD94" w14:textId="5290FE55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5E5CA2B" w14:textId="463BBA4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993978" w14:textId="746749A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982A6BA" w14:textId="4A1EB33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6CD60E1" w14:textId="600A57CD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7D738EE" w14:textId="66AFB3B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D8D4DBC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D4D472" w14:textId="45FD43A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36489A8" w14:textId="2812F592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A63B941" w14:textId="5EC6DCEF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53E71126" w14:textId="5CDFF6EC" w:rsidR="00BB77D6" w:rsidRPr="00872317" w:rsidRDefault="00BB77D6" w:rsidP="003B48D8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87231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תוכני הכוורת כוללים "מנות קטנות" בתחומי דעת שונים ובמיומנויות מגוונות.</w:t>
            </w:r>
          </w:p>
          <w:p w14:paraId="74B16839" w14:textId="1C996BB0" w:rsidR="00A14169" w:rsidRDefault="00BB77D6" w:rsidP="00665D12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מה לדעתכם כדי לשפר/לשמר מבחינת התכנים ומבחינת אופי הלמידה בכוורת?</w:t>
            </w:r>
            <w:r w:rsidR="00DC58D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4585CD0B" w14:textId="32FBEA15" w:rsidR="00851206" w:rsidRPr="00196B9C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4FF34F" wp14:editId="0E205E5B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187960</wp:posOffset>
                      </wp:positionV>
                      <wp:extent cx="5399405" cy="1562100"/>
                      <wp:effectExtent l="0" t="0" r="10795" b="19050"/>
                      <wp:wrapThrough wrapText="bothSides">
                        <wp:wrapPolygon edited="0">
                          <wp:start x="0" y="0"/>
                          <wp:lineTo x="0" y="21600"/>
                          <wp:lineTo x="21567" y="21600"/>
                          <wp:lineTo x="21567" y="0"/>
                          <wp:lineTo x="0" y="0"/>
                        </wp:wrapPolygon>
                      </wp:wrapThrough>
                      <wp:docPr id="53" name="תיבת טקסט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4C39D" w14:textId="6F36E339" w:rsidR="003B48D8" w:rsidRDefault="009815D9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נושאי הלימוד הכלליים היו טובים, עשירים ומגוונים מאוד.</w:t>
                                  </w:r>
                                </w:p>
                                <w:p w14:paraId="3EB12059" w14:textId="48AB5995" w:rsidR="003B48D8" w:rsidRDefault="009815D9" w:rsidP="009815D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עם זאת, הייתי מצפה לראות דוגמאות ליישום של כל יחידה ויחידה ובעיקר בהיסט המקצועי של אזרחות. ול</w:t>
                                  </w:r>
                                  <w:r w:rsidR="00D00360">
                                    <w:rPr>
                                      <w:rFonts w:hint="cs"/>
                                      <w:rtl/>
                                    </w:rPr>
                                    <w:t xml:space="preserve">דעתי התכנים חייבים להיות יותר מלאים ומגוונים בנושאי הלימוד. </w:t>
                                  </w:r>
                                </w:p>
                                <w:p w14:paraId="72CC72D1" w14:textId="7BEE2EA9" w:rsidR="00D00360" w:rsidRDefault="00D00360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ריכוז חומרי למידה ומיומנויות מגוונות במקום אחד, יסייע טוב יותר ללמידה.</w:t>
                                  </w:r>
                                </w:p>
                                <w:p w14:paraId="7B810758" w14:textId="4ADE0A10" w:rsidR="00D00360" w:rsidRDefault="00D00360" w:rsidP="000C5F66">
                                  <w:pPr>
                                    <w:spacing w:after="0" w:line="36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לאכזבתי, עד לרגע זה אין חומרים בתחומי הי</w:t>
                                  </w:r>
                                  <w:r w:rsidR="00391446">
                                    <w:rPr>
                                      <w:rFonts w:hint="cs"/>
                                      <w:rtl/>
                                    </w:rPr>
                                    <w:t>ידע השו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נים </w:t>
                                  </w:r>
                                  <w:r w:rsidR="00391446">
                                    <w:rPr>
                                      <w:rFonts w:hint="cs"/>
                                      <w:rtl/>
                                    </w:rPr>
                                    <w:t xml:space="preserve">(היסטוריה , אזרחות)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וחבל 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FF34F" id="תיבת טקסט 53" o:spid="_x0000_s1031" type="#_x0000_t202" style="position:absolute;left:0;text-align:left;margin-left:38.3pt;margin-top:14.8pt;width:425.15pt;height:12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" fillcolor="white [3201]" strokeweight=".5pt">
                      <v:textbox>
                        <w:txbxContent>
                          <w:p w14:paraId="1264C39D" w14:textId="6F36E339" w:rsidR="003B48D8" w:rsidRDefault="009815D9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נושאי הלימוד הכלליים היו טובים, עשירים ומגוונים מאוד.</w:t>
                            </w:r>
                          </w:p>
                          <w:p w14:paraId="3EB12059" w14:textId="48AB5995" w:rsidR="003B48D8" w:rsidRDefault="009815D9" w:rsidP="009815D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עם זאת, הייתי מצפה לראות דוגמאות ליישום של כל יחידה ויחידה ובעיקר בהיסט המקצועי של אזרחות. ול</w:t>
                            </w:r>
                            <w:r w:rsidR="00D00360">
                              <w:rPr>
                                <w:rFonts w:hint="cs"/>
                                <w:rtl/>
                              </w:rPr>
                              <w:t xml:space="preserve">דעתי התכנים חייבים להיות יותר מלאים ומגוונים בנושאי הלימוד. </w:t>
                            </w:r>
                          </w:p>
                          <w:p w14:paraId="72CC72D1" w14:textId="7BEE2EA9" w:rsidR="00D00360" w:rsidRDefault="00D00360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ריכוז חומרי למידה ומיומנויות מגוונות במקום אחד, יסייע טוב יותר ללמידה.</w:t>
                            </w:r>
                          </w:p>
                          <w:p w14:paraId="7B810758" w14:textId="4ADE0A10" w:rsidR="00D00360" w:rsidRDefault="00D00360" w:rsidP="000C5F66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לאכזבתי, עד לרגע זה אין חומרים בתחומי הי</w:t>
                            </w:r>
                            <w:r w:rsidR="00391446">
                              <w:rPr>
                                <w:rFonts w:hint="cs"/>
                                <w:rtl/>
                              </w:rPr>
                              <w:t>ידע השו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נים </w:t>
                            </w:r>
                            <w:r w:rsidR="00391446">
                              <w:rPr>
                                <w:rFonts w:hint="cs"/>
                                <w:rtl/>
                              </w:rPr>
                              <w:t xml:space="preserve">(היסטוריה , אזרחות)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וחבל !!!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B65CA61" w14:textId="77777777" w:rsidR="00A14169" w:rsidRPr="00196B9C" w:rsidRDefault="00A14169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B11DB41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4048DACB" w14:textId="77777777" w:rsidTr="000D1BD0">
        <w:tc>
          <w:tcPr>
            <w:tcW w:w="820" w:type="dxa"/>
          </w:tcPr>
          <w:p w14:paraId="4CC48D6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B72BC0F" w14:textId="280C228E" w:rsidR="00F96E1F" w:rsidRPr="00BB77D6" w:rsidRDefault="00000000" w:rsidP="00A14169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hyperlink r:id="rId16" w:history="1">
              <w:r w:rsidR="00BB77D6" w:rsidRPr="00196B9C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rtl/>
                </w:rPr>
                <w:t>העלו לכאן את העבודה המסכמת שלכם</w:t>
              </w:r>
            </w:hyperlink>
          </w:p>
        </w:tc>
        <w:tc>
          <w:tcPr>
            <w:tcW w:w="236" w:type="dxa"/>
          </w:tcPr>
          <w:p w14:paraId="6BA5520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59389D6C" w14:textId="77777777" w:rsidR="009815D9" w:rsidRDefault="009815D9" w:rsidP="001209F5">
      <w:pPr>
        <w:bidi w:val="0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</w:p>
    <w:p w14:paraId="44226879" w14:textId="77777777" w:rsidR="009815D9" w:rsidRDefault="009815D9" w:rsidP="009815D9">
      <w:pPr>
        <w:bidi w:val="0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</w:p>
    <w:p w14:paraId="208E99A9" w14:textId="770ED194" w:rsidR="00F3090C" w:rsidRPr="00196B9C" w:rsidRDefault="00F3090C" w:rsidP="009815D9">
      <w:pPr>
        <w:bidi w:val="0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lastRenderedPageBreak/>
        <w:t>מחוון למשימת הסיכום בכוורת - הסבר למשתלמים</w:t>
      </w:r>
    </w:p>
    <w:p w14:paraId="19A9B08E" w14:textId="77777777" w:rsidR="00CD6C49" w:rsidRPr="00196B9C" w:rsidRDefault="00CD6C49" w:rsidP="00F3090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ניתוח מערך שיעור</w:t>
      </w:r>
    </w:p>
    <w:p w14:paraId="1DE6E7FE" w14:textId="77777777" w:rsidR="00F3090C" w:rsidRPr="00196B9C" w:rsidRDefault="00F3090C" w:rsidP="00F3090C">
      <w:pPr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1034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55"/>
        <w:gridCol w:w="2005"/>
        <w:gridCol w:w="6155"/>
        <w:gridCol w:w="1175"/>
        <w:gridCol w:w="36"/>
      </w:tblGrid>
      <w:tr w:rsidR="007C64C7" w:rsidRPr="00196B9C" w14:paraId="5D429BA7" w14:textId="77777777" w:rsidTr="009815D9">
        <w:trPr>
          <w:gridAfter w:val="1"/>
          <w:jc w:val="right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BBCA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6F6EB" w14:textId="77777777" w:rsidR="00F3090C" w:rsidRPr="00196B9C" w:rsidRDefault="00F3090C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פרק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B7A99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סעיפים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B28A2" w14:textId="77777777" w:rsidR="00F3090C" w:rsidRPr="00196B9C" w:rsidRDefault="00F3090C" w:rsidP="0033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אופן הניקוד</w:t>
            </w:r>
          </w:p>
        </w:tc>
      </w:tr>
      <w:tr w:rsidR="007C64C7" w:rsidRPr="00196B9C" w14:paraId="3F4F1A4E" w14:textId="77777777" w:rsidTr="009815D9">
        <w:trPr>
          <w:gridAfter w:val="1"/>
          <w:trHeight w:val="582"/>
          <w:jc w:val="right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3679" w14:textId="06F4306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א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8B3E0" w14:textId="3E7CE22E" w:rsidR="00F3090C" w:rsidRPr="00196B9C" w:rsidRDefault="00F3090C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>ציפיות</w:t>
            </w:r>
          </w:p>
          <w:p w14:paraId="54494BC6" w14:textId="77777777" w:rsidR="00F3090C" w:rsidRPr="00196B9C" w:rsidRDefault="00F3090C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DC00" w14:textId="750D6F6E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כתיבת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 3 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ציפיות מההשתלמות ב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התאם לשאלות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0A327" w14:textId="610B45C3" w:rsidR="00F3090C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10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נקודות</w:t>
            </w:r>
          </w:p>
          <w:p w14:paraId="783FB6A7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3CD926CC" w14:textId="77777777" w:rsidTr="009815D9">
        <w:trPr>
          <w:gridAfter w:val="1"/>
          <w:trHeight w:val="450"/>
          <w:jc w:val="right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10311" w14:textId="0A29601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ב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F9020" w14:textId="77777777" w:rsidR="00F3090C" w:rsidRPr="00196B9C" w:rsidRDefault="00F3090C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 xml:space="preserve">ארגז הכלים שלי </w:t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</w:p>
          <w:p w14:paraId="4AD8D326" w14:textId="77777777" w:rsidR="00F3090C" w:rsidRPr="00196B9C" w:rsidRDefault="00F3090C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5890A" w14:textId="363A6DE4" w:rsidR="0054003E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התייחסות ל-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(או יותר) מהיחידות שנלמדו בכוורת: </w:t>
            </w:r>
          </w:p>
          <w:p w14:paraId="7A96A4DB" w14:textId="388D2E7C" w:rsidR="008B1608" w:rsidRDefault="008B1608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שם היחידה והסיבה לבחירה ( 3 נ'), </w:t>
            </w:r>
            <w:r w:rsidR="00F40C25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מה למדתם ( 1 נ') ומה התחדש לכם( 2 נ'), קשיים (1) , ויישום (3 נ')</w:t>
            </w:r>
            <w:r w:rsidR="001D5583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.</w:t>
            </w:r>
          </w:p>
          <w:p w14:paraId="1B3D15C1" w14:textId="5A5D8C0D" w:rsidR="001D5583" w:rsidRPr="001D5583" w:rsidRDefault="001D5583" w:rsidP="001D5583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במידה ולא היו קשיים </w:t>
            </w:r>
            <w:r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4 נ' ליישום.</w:t>
            </w:r>
          </w:p>
          <w:p w14:paraId="7B292321" w14:textId="4546F9D5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B061" w14:textId="1BA8C306" w:rsidR="00F3090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0 נקודות</w:t>
            </w:r>
          </w:p>
          <w:p w14:paraId="344E7E25" w14:textId="632CB971" w:rsidR="0054003E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לכל יחידה 10 נ'</w:t>
            </w:r>
          </w:p>
          <w:p w14:paraId="4ABC8222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77DB6E1C" w14:textId="77777777" w:rsidTr="009815D9">
        <w:trPr>
          <w:gridAfter w:val="1"/>
          <w:trHeight w:val="440"/>
          <w:jc w:val="right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E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A43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DD208" w14:textId="77777777" w:rsidR="00F3090C" w:rsidRPr="00196B9C" w:rsidRDefault="00F3090C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6702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AF72FF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C64C7" w:rsidRPr="00196B9C" w14:paraId="3F681C32" w14:textId="77777777" w:rsidTr="009815D9">
        <w:trPr>
          <w:gridAfter w:val="1"/>
          <w:trHeight w:val="271"/>
          <w:jc w:val="right"/>
        </w:trPr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C2155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788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1E66" w14:textId="77777777" w:rsidR="00F3090C" w:rsidRPr="00196B9C" w:rsidRDefault="00F3090C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FC4E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CD209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96346C4" w14:textId="77777777" w:rsidTr="009815D9">
        <w:trPr>
          <w:trHeight w:val="1074"/>
          <w:jc w:val="right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6DC1" w14:textId="4716C24C" w:rsidR="00B1557D" w:rsidRPr="00196B9C" w:rsidRDefault="001D5583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6680" w14:textId="57FDE25D" w:rsidR="001D5583" w:rsidRPr="00196B9C" w:rsidRDefault="001D5583" w:rsidP="009815D9">
            <w:pPr>
              <w:pStyle w:val="a3"/>
              <w:numPr>
                <w:ilvl w:val="0"/>
                <w:numId w:val="39"/>
              </w:num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תהליך ההתפתחות</w:t>
            </w:r>
            <w:r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</w:p>
          <w:p w14:paraId="7C953271" w14:textId="710DF8B9" w:rsidR="00B1557D" w:rsidRPr="00196B9C" w:rsidRDefault="00B1557D" w:rsidP="00981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7A1D" w14:textId="77777777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להיבטים מקצועיים פדגוגיים והן להיבטים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2043A5C" w14:textId="404C3365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מקצועיים פדגוגיים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- 5 נ',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5 נ'</w:t>
            </w:r>
            <w:r w:rsidR="005561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2BD1523" w14:textId="44E23759" w:rsidR="001D5583" w:rsidRPr="00196B9C" w:rsidRDefault="00556169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במידה והפסקה לא כוללת 8 שו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ר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ות מורידים נקודות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  <w:r w:rsidR="001D558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AE08B66" w14:textId="3E5FA33F" w:rsidR="00B1557D" w:rsidRPr="00196B9C" w:rsidRDefault="00B1557D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3E05" w14:textId="77777777" w:rsidR="00B1557D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03509DEE" w14:textId="5F745DED" w:rsidR="00C224DB" w:rsidRPr="00196B9C" w:rsidRDefault="00C224DB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46C75DB8" w14:textId="77777777" w:rsidR="00B1557D" w:rsidRPr="00196B9C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257EA2F" w14:textId="77777777" w:rsidTr="009815D9">
        <w:trPr>
          <w:trHeight w:val="1003"/>
          <w:jc w:val="right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5577" w14:textId="1CD832B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2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5E48" w14:textId="41E1F9F4" w:rsidR="00C224DB" w:rsidRDefault="00C224DB" w:rsidP="009815D9">
            <w:pPr>
              <w:pStyle w:val="a3"/>
              <w:ind w:left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תיאור הלמידה העצמאית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D2C2" w14:textId="2B451F66" w:rsidR="00C224DB" w:rsidRDefault="00C224DB" w:rsidP="009815D9">
            <w:pPr>
              <w:pStyle w:val="a3"/>
              <w:spacing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למידה העצמאית בליווי מנטור.</w:t>
            </w:r>
          </w:p>
          <w:p w14:paraId="15D247ED" w14:textId="7E5531B0" w:rsidR="00C224DB" w:rsidRDefault="00C224DB" w:rsidP="009815D9">
            <w:pPr>
              <w:pStyle w:val="a3"/>
              <w:spacing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היבטים חיוביים: 3 נ', היבטי</w:t>
            </w:r>
            <w:r>
              <w:rPr>
                <w:rFonts w:ascii="Calibri" w:eastAsia="Times New Roman" w:hAnsi="Calibri" w:cs="Calibri" w:hint="eastAsia"/>
                <w:color w:val="000000" w:themeColor="text1"/>
                <w:sz w:val="24"/>
                <w:szCs w:val="24"/>
                <w:rtl/>
              </w:rPr>
              <w:t>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שליליים: 2 נ', תיאור החוויה 5 נ'.</w:t>
            </w:r>
          </w:p>
          <w:p w14:paraId="1B15BA27" w14:textId="20C96932" w:rsidR="00C224DB" w:rsidRPr="00BB77D6" w:rsidRDefault="00C224DB" w:rsidP="009815D9">
            <w:pPr>
              <w:pStyle w:val="a3"/>
              <w:spacing w:after="0"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B866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B932FA1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96F593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3B504350" w14:textId="77777777" w:rsidTr="009815D9">
        <w:trPr>
          <w:trHeight w:val="578"/>
          <w:jc w:val="right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10AD" w14:textId="21135A0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3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786B" w14:textId="7CEA1E43" w:rsidR="00C224DB" w:rsidRDefault="007C64C7" w:rsidP="009815D9">
            <w:pPr>
              <w:pStyle w:val="a3"/>
              <w:ind w:left="0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שינוי במבנה ההשתלמות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02D3" w14:textId="76D9FB71" w:rsidR="00C224DB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לענות על השאלה באופן מלא 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בפסקה של 8 שורות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2E3C63DC" w14:textId="01751CEF" w:rsidR="00C224DB" w:rsidRPr="00BB77D6" w:rsidRDefault="00C224DB" w:rsidP="009815D9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EF34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5DCFB13B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3CF1B20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583D5A9C" w14:textId="77777777" w:rsidTr="009815D9">
        <w:trPr>
          <w:trHeight w:val="292"/>
          <w:jc w:val="right"/>
        </w:trPr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55C8" w14:textId="2C8F1E84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789" w14:textId="5096A0D2" w:rsidR="007C64C7" w:rsidRDefault="007C64C7" w:rsidP="009815D9">
            <w:pPr>
              <w:pStyle w:val="a3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 כללי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6DDA" w14:textId="0D08C1E0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לענות על השאלה באופן מלא בפסקה של 8 שורות.</w:t>
            </w:r>
          </w:p>
          <w:p w14:paraId="7C0D8299" w14:textId="66FAB32E" w:rsidR="007C64C7" w:rsidRDefault="007C64C7" w:rsidP="009815D9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755B" w14:textId="77777777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D583400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BCFA6C3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8A0E181" w14:textId="77777777" w:rsidR="0054003E" w:rsidRPr="00C224DB" w:rsidRDefault="0054003E" w:rsidP="0054003E">
      <w:pPr>
        <w:bidi w:val="0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sectPr w:rsidR="0054003E" w:rsidRPr="00C224DB" w:rsidSect="00BB77D6">
      <w:pgSz w:w="11906" w:h="16838"/>
      <w:pgMar w:top="720" w:right="720" w:bottom="567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09CB" w14:textId="77777777" w:rsidR="00873746" w:rsidRDefault="00873746" w:rsidP="00ED18B3">
      <w:pPr>
        <w:spacing w:after="0" w:line="240" w:lineRule="auto"/>
      </w:pPr>
      <w:r>
        <w:separator/>
      </w:r>
    </w:p>
  </w:endnote>
  <w:endnote w:type="continuationSeparator" w:id="0">
    <w:p w14:paraId="4E315E96" w14:textId="77777777" w:rsidR="00873746" w:rsidRDefault="00873746" w:rsidP="00E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C7CB" w14:textId="77777777" w:rsidR="00873746" w:rsidRDefault="00873746" w:rsidP="00ED18B3">
      <w:pPr>
        <w:spacing w:after="0" w:line="240" w:lineRule="auto"/>
      </w:pPr>
      <w:r>
        <w:separator/>
      </w:r>
    </w:p>
  </w:footnote>
  <w:footnote w:type="continuationSeparator" w:id="0">
    <w:p w14:paraId="1B012802" w14:textId="77777777" w:rsidR="00873746" w:rsidRDefault="00873746" w:rsidP="00E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0EF"/>
    <w:multiLevelType w:val="hybridMultilevel"/>
    <w:tmpl w:val="15887852"/>
    <w:lvl w:ilvl="0" w:tplc="2C0AD2E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3803"/>
    <w:multiLevelType w:val="hybridMultilevel"/>
    <w:tmpl w:val="978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95E"/>
    <w:multiLevelType w:val="hybridMultilevel"/>
    <w:tmpl w:val="1D6C1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1AC"/>
    <w:multiLevelType w:val="multilevel"/>
    <w:tmpl w:val="C1A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2B62"/>
    <w:multiLevelType w:val="hybridMultilevel"/>
    <w:tmpl w:val="48E4D366"/>
    <w:lvl w:ilvl="0" w:tplc="81CA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45E36"/>
    <w:multiLevelType w:val="hybridMultilevel"/>
    <w:tmpl w:val="133433B6"/>
    <w:lvl w:ilvl="0" w:tplc="039CEE46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62241"/>
    <w:multiLevelType w:val="hybridMultilevel"/>
    <w:tmpl w:val="F030F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0CFA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F317A"/>
    <w:multiLevelType w:val="hybridMultilevel"/>
    <w:tmpl w:val="FF7CFBC4"/>
    <w:lvl w:ilvl="0" w:tplc="2C703CEE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553E0"/>
    <w:multiLevelType w:val="multilevel"/>
    <w:tmpl w:val="13C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C4739"/>
    <w:multiLevelType w:val="hybridMultilevel"/>
    <w:tmpl w:val="5B1479EA"/>
    <w:lvl w:ilvl="0" w:tplc="A448E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4B7"/>
    <w:multiLevelType w:val="multilevel"/>
    <w:tmpl w:val="AC4C7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44E68"/>
    <w:multiLevelType w:val="hybridMultilevel"/>
    <w:tmpl w:val="4E1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2A95"/>
    <w:multiLevelType w:val="hybridMultilevel"/>
    <w:tmpl w:val="EF60D4B6"/>
    <w:lvl w:ilvl="0" w:tplc="CAE66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131C3F"/>
    <w:multiLevelType w:val="hybridMultilevel"/>
    <w:tmpl w:val="B01CC324"/>
    <w:lvl w:ilvl="0" w:tplc="039CEE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56438"/>
    <w:multiLevelType w:val="hybridMultilevel"/>
    <w:tmpl w:val="6FB4A9FA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B3BE9"/>
    <w:multiLevelType w:val="hybridMultilevel"/>
    <w:tmpl w:val="2120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6352B"/>
    <w:multiLevelType w:val="hybridMultilevel"/>
    <w:tmpl w:val="81D2C74C"/>
    <w:lvl w:ilvl="0" w:tplc="5768BF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16FEA"/>
    <w:multiLevelType w:val="multilevel"/>
    <w:tmpl w:val="803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B4346"/>
    <w:multiLevelType w:val="multilevel"/>
    <w:tmpl w:val="0B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21CCF"/>
    <w:multiLevelType w:val="multilevel"/>
    <w:tmpl w:val="CAB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2109E"/>
    <w:multiLevelType w:val="hybridMultilevel"/>
    <w:tmpl w:val="E7460F44"/>
    <w:lvl w:ilvl="0" w:tplc="106EB3AA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4E421A0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52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0439C8"/>
    <w:multiLevelType w:val="hybridMultilevel"/>
    <w:tmpl w:val="EAF0BD32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D07"/>
    <w:multiLevelType w:val="hybridMultilevel"/>
    <w:tmpl w:val="AC5CB992"/>
    <w:lvl w:ilvl="0" w:tplc="0500546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B6EAD"/>
    <w:multiLevelType w:val="hybridMultilevel"/>
    <w:tmpl w:val="6914AAE0"/>
    <w:lvl w:ilvl="0" w:tplc="1AA46B36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0083"/>
    <w:multiLevelType w:val="multilevel"/>
    <w:tmpl w:val="B52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75CB8"/>
    <w:multiLevelType w:val="hybridMultilevel"/>
    <w:tmpl w:val="5956AE9C"/>
    <w:lvl w:ilvl="0" w:tplc="99144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8A42002">
      <w:start w:val="1"/>
      <w:numFmt w:val="hebrew1"/>
      <w:lvlText w:val="%2."/>
      <w:lvlJc w:val="center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19E4"/>
    <w:multiLevelType w:val="hybridMultilevel"/>
    <w:tmpl w:val="0B4E1848"/>
    <w:lvl w:ilvl="0" w:tplc="AEC89BA8">
      <w:start w:val="3"/>
      <w:numFmt w:val="bullet"/>
      <w:lvlText w:val=""/>
      <w:lvlJc w:val="left"/>
      <w:pPr>
        <w:ind w:left="720" w:hanging="360"/>
      </w:pPr>
      <w:rPr>
        <w:rFonts w:ascii="Symbol" w:eastAsia="Lato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E2DFE"/>
    <w:multiLevelType w:val="hybridMultilevel"/>
    <w:tmpl w:val="4FD2A1B2"/>
    <w:lvl w:ilvl="0" w:tplc="B51431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F01EC"/>
    <w:multiLevelType w:val="hybridMultilevel"/>
    <w:tmpl w:val="B2607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3C0DCF"/>
    <w:multiLevelType w:val="hybridMultilevel"/>
    <w:tmpl w:val="E48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14E8C"/>
    <w:multiLevelType w:val="hybridMultilevel"/>
    <w:tmpl w:val="09AC46CE"/>
    <w:lvl w:ilvl="0" w:tplc="B8A42002">
      <w:start w:val="1"/>
      <w:numFmt w:val="hebrew1"/>
      <w:lvlText w:val="%1."/>
      <w:lvlJc w:val="center"/>
      <w:pPr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A03E94"/>
    <w:multiLevelType w:val="hybridMultilevel"/>
    <w:tmpl w:val="FAB0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93534"/>
    <w:multiLevelType w:val="hybridMultilevel"/>
    <w:tmpl w:val="1EAAE2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4D6D4A"/>
    <w:multiLevelType w:val="multilevel"/>
    <w:tmpl w:val="1A10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A1555"/>
    <w:multiLevelType w:val="hybridMultilevel"/>
    <w:tmpl w:val="9E5CD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7203E"/>
    <w:multiLevelType w:val="hybridMultilevel"/>
    <w:tmpl w:val="BF16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E477C"/>
    <w:multiLevelType w:val="hybridMultilevel"/>
    <w:tmpl w:val="22160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777154"/>
    <w:multiLevelType w:val="hybridMultilevel"/>
    <w:tmpl w:val="D340D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6929344">
    <w:abstractNumId w:val="35"/>
  </w:num>
  <w:num w:numId="2" w16cid:durableId="999381950">
    <w:abstractNumId w:val="19"/>
  </w:num>
  <w:num w:numId="3" w16cid:durableId="609166134">
    <w:abstractNumId w:val="20"/>
  </w:num>
  <w:num w:numId="4" w16cid:durableId="2124222671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631862260">
    <w:abstractNumId w:val="3"/>
  </w:num>
  <w:num w:numId="6" w16cid:durableId="904532140">
    <w:abstractNumId w:val="27"/>
  </w:num>
  <w:num w:numId="7" w16cid:durableId="1418987285">
    <w:abstractNumId w:val="33"/>
  </w:num>
  <w:num w:numId="8" w16cid:durableId="1923641197">
    <w:abstractNumId w:val="15"/>
  </w:num>
  <w:num w:numId="9" w16cid:durableId="130288215">
    <w:abstractNumId w:val="36"/>
  </w:num>
  <w:num w:numId="10" w16cid:durableId="490176299">
    <w:abstractNumId w:val="2"/>
  </w:num>
  <w:num w:numId="11" w16cid:durableId="1745687328">
    <w:abstractNumId w:val="38"/>
  </w:num>
  <w:num w:numId="12" w16cid:durableId="1989432947">
    <w:abstractNumId w:val="37"/>
  </w:num>
  <w:num w:numId="13" w16cid:durableId="35980575">
    <w:abstractNumId w:val="7"/>
  </w:num>
  <w:num w:numId="14" w16cid:durableId="916674370">
    <w:abstractNumId w:val="6"/>
  </w:num>
  <w:num w:numId="15" w16cid:durableId="910384964">
    <w:abstractNumId w:val="31"/>
  </w:num>
  <w:num w:numId="16" w16cid:durableId="1340229061">
    <w:abstractNumId w:val="14"/>
  </w:num>
  <w:num w:numId="17" w16cid:durableId="1379821963">
    <w:abstractNumId w:val="5"/>
  </w:num>
  <w:num w:numId="18" w16cid:durableId="160123067">
    <w:abstractNumId w:val="22"/>
  </w:num>
  <w:num w:numId="19" w16cid:durableId="1583106481">
    <w:abstractNumId w:val="28"/>
  </w:num>
  <w:num w:numId="20" w16cid:durableId="1873837055">
    <w:abstractNumId w:val="12"/>
  </w:num>
  <w:num w:numId="21" w16cid:durableId="1962489507">
    <w:abstractNumId w:val="32"/>
  </w:num>
  <w:num w:numId="22" w16cid:durableId="751585592">
    <w:abstractNumId w:val="18"/>
  </w:num>
  <w:num w:numId="23" w16cid:durableId="484976651">
    <w:abstractNumId w:val="9"/>
  </w:num>
  <w:num w:numId="24" w16cid:durableId="1364095628">
    <w:abstractNumId w:val="26"/>
  </w:num>
  <w:num w:numId="25" w16cid:durableId="1637644537">
    <w:abstractNumId w:val="39"/>
  </w:num>
  <w:num w:numId="26" w16cid:durableId="1812288510">
    <w:abstractNumId w:val="16"/>
  </w:num>
  <w:num w:numId="27" w16cid:durableId="269119411">
    <w:abstractNumId w:val="30"/>
  </w:num>
  <w:num w:numId="28" w16cid:durableId="1111435203">
    <w:abstractNumId w:val="23"/>
  </w:num>
  <w:num w:numId="29" w16cid:durableId="1290016756">
    <w:abstractNumId w:val="8"/>
  </w:num>
  <w:num w:numId="30" w16cid:durableId="389891019">
    <w:abstractNumId w:val="1"/>
  </w:num>
  <w:num w:numId="31" w16cid:durableId="202252417">
    <w:abstractNumId w:val="25"/>
  </w:num>
  <w:num w:numId="32" w16cid:durableId="301738387">
    <w:abstractNumId w:val="10"/>
  </w:num>
  <w:num w:numId="33" w16cid:durableId="620646986">
    <w:abstractNumId w:val="4"/>
  </w:num>
  <w:num w:numId="34" w16cid:durableId="1588152731">
    <w:abstractNumId w:val="24"/>
  </w:num>
  <w:num w:numId="35" w16cid:durableId="1998725115">
    <w:abstractNumId w:val="13"/>
  </w:num>
  <w:num w:numId="36" w16cid:durableId="1194030851">
    <w:abstractNumId w:val="21"/>
  </w:num>
  <w:num w:numId="37" w16cid:durableId="270014792">
    <w:abstractNumId w:val="17"/>
  </w:num>
  <w:num w:numId="38" w16cid:durableId="1725567698">
    <w:abstractNumId w:val="0"/>
  </w:num>
  <w:num w:numId="39" w16cid:durableId="1255362716">
    <w:abstractNumId w:val="34"/>
  </w:num>
  <w:num w:numId="40" w16cid:durableId="1928032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C"/>
    <w:rsid w:val="0000235D"/>
    <w:rsid w:val="00017A3B"/>
    <w:rsid w:val="0003450F"/>
    <w:rsid w:val="000440C8"/>
    <w:rsid w:val="00050986"/>
    <w:rsid w:val="00073DC1"/>
    <w:rsid w:val="000A2343"/>
    <w:rsid w:val="000A349D"/>
    <w:rsid w:val="000B1D91"/>
    <w:rsid w:val="000C5F66"/>
    <w:rsid w:val="000D1BD0"/>
    <w:rsid w:val="000D5561"/>
    <w:rsid w:val="000E533D"/>
    <w:rsid w:val="000F0606"/>
    <w:rsid w:val="000F54F7"/>
    <w:rsid w:val="001100A9"/>
    <w:rsid w:val="001209F5"/>
    <w:rsid w:val="001251BC"/>
    <w:rsid w:val="00130A93"/>
    <w:rsid w:val="001400B4"/>
    <w:rsid w:val="00157699"/>
    <w:rsid w:val="00196B9C"/>
    <w:rsid w:val="001A76D3"/>
    <w:rsid w:val="001B1695"/>
    <w:rsid w:val="001B6A0B"/>
    <w:rsid w:val="001C1957"/>
    <w:rsid w:val="001C1A8E"/>
    <w:rsid w:val="001C30AD"/>
    <w:rsid w:val="001D382D"/>
    <w:rsid w:val="001D5583"/>
    <w:rsid w:val="001E5440"/>
    <w:rsid w:val="001F36CE"/>
    <w:rsid w:val="00201C29"/>
    <w:rsid w:val="00225B5D"/>
    <w:rsid w:val="00254A2E"/>
    <w:rsid w:val="00265881"/>
    <w:rsid w:val="002A4DE5"/>
    <w:rsid w:val="002A7E14"/>
    <w:rsid w:val="002B2A78"/>
    <w:rsid w:val="002B55C3"/>
    <w:rsid w:val="002D55CF"/>
    <w:rsid w:val="002F1F13"/>
    <w:rsid w:val="00303E18"/>
    <w:rsid w:val="00312C69"/>
    <w:rsid w:val="00324BAD"/>
    <w:rsid w:val="003330F5"/>
    <w:rsid w:val="00333D42"/>
    <w:rsid w:val="00362753"/>
    <w:rsid w:val="003713A1"/>
    <w:rsid w:val="00391446"/>
    <w:rsid w:val="003B3257"/>
    <w:rsid w:val="003B4377"/>
    <w:rsid w:val="003B47DE"/>
    <w:rsid w:val="003B48D8"/>
    <w:rsid w:val="003D014F"/>
    <w:rsid w:val="003D34E1"/>
    <w:rsid w:val="003F0C5C"/>
    <w:rsid w:val="003F3DB1"/>
    <w:rsid w:val="00435448"/>
    <w:rsid w:val="00444512"/>
    <w:rsid w:val="004446E8"/>
    <w:rsid w:val="0049182A"/>
    <w:rsid w:val="00496E4B"/>
    <w:rsid w:val="004B13E9"/>
    <w:rsid w:val="004D1F24"/>
    <w:rsid w:val="004D543E"/>
    <w:rsid w:val="0051338C"/>
    <w:rsid w:val="0054003E"/>
    <w:rsid w:val="00556169"/>
    <w:rsid w:val="00587D27"/>
    <w:rsid w:val="005A48BC"/>
    <w:rsid w:val="005A749B"/>
    <w:rsid w:val="005B0817"/>
    <w:rsid w:val="005C5244"/>
    <w:rsid w:val="005D54C2"/>
    <w:rsid w:val="005E03FC"/>
    <w:rsid w:val="005F0A9D"/>
    <w:rsid w:val="005F15E3"/>
    <w:rsid w:val="005F51D0"/>
    <w:rsid w:val="00611F29"/>
    <w:rsid w:val="00614714"/>
    <w:rsid w:val="0065016C"/>
    <w:rsid w:val="006508B8"/>
    <w:rsid w:val="006528FE"/>
    <w:rsid w:val="00655B2B"/>
    <w:rsid w:val="00665D12"/>
    <w:rsid w:val="00695D3C"/>
    <w:rsid w:val="006A376C"/>
    <w:rsid w:val="006B6CD0"/>
    <w:rsid w:val="006B71CB"/>
    <w:rsid w:val="006C61B6"/>
    <w:rsid w:val="006C766A"/>
    <w:rsid w:val="006D35F9"/>
    <w:rsid w:val="0070438D"/>
    <w:rsid w:val="007177F3"/>
    <w:rsid w:val="00723E3A"/>
    <w:rsid w:val="00740B1A"/>
    <w:rsid w:val="00742EDE"/>
    <w:rsid w:val="007563C2"/>
    <w:rsid w:val="00765A7D"/>
    <w:rsid w:val="00783604"/>
    <w:rsid w:val="007923DD"/>
    <w:rsid w:val="007A5AA5"/>
    <w:rsid w:val="007A7D8C"/>
    <w:rsid w:val="007C5671"/>
    <w:rsid w:val="007C64C7"/>
    <w:rsid w:val="00815A38"/>
    <w:rsid w:val="008208E4"/>
    <w:rsid w:val="00824B32"/>
    <w:rsid w:val="00851206"/>
    <w:rsid w:val="00865476"/>
    <w:rsid w:val="00872317"/>
    <w:rsid w:val="00873746"/>
    <w:rsid w:val="00892B96"/>
    <w:rsid w:val="008A2448"/>
    <w:rsid w:val="008B1608"/>
    <w:rsid w:val="008B6BDC"/>
    <w:rsid w:val="008C288C"/>
    <w:rsid w:val="008E5B4B"/>
    <w:rsid w:val="008F64C4"/>
    <w:rsid w:val="008F6F65"/>
    <w:rsid w:val="008F7049"/>
    <w:rsid w:val="008F76E5"/>
    <w:rsid w:val="009004A8"/>
    <w:rsid w:val="009020EF"/>
    <w:rsid w:val="00907DB4"/>
    <w:rsid w:val="00923ACE"/>
    <w:rsid w:val="00925677"/>
    <w:rsid w:val="00933910"/>
    <w:rsid w:val="00952E69"/>
    <w:rsid w:val="009656FE"/>
    <w:rsid w:val="00967651"/>
    <w:rsid w:val="00973C19"/>
    <w:rsid w:val="009815D9"/>
    <w:rsid w:val="009D0581"/>
    <w:rsid w:val="009D30C1"/>
    <w:rsid w:val="009D3C0B"/>
    <w:rsid w:val="009D412F"/>
    <w:rsid w:val="00A0148E"/>
    <w:rsid w:val="00A024D2"/>
    <w:rsid w:val="00A14169"/>
    <w:rsid w:val="00A3205F"/>
    <w:rsid w:val="00A32E5C"/>
    <w:rsid w:val="00A430FF"/>
    <w:rsid w:val="00A5719D"/>
    <w:rsid w:val="00A614AD"/>
    <w:rsid w:val="00A82EA6"/>
    <w:rsid w:val="00AA4138"/>
    <w:rsid w:val="00AA72A8"/>
    <w:rsid w:val="00AC1E86"/>
    <w:rsid w:val="00B011F8"/>
    <w:rsid w:val="00B01848"/>
    <w:rsid w:val="00B07BF4"/>
    <w:rsid w:val="00B100D4"/>
    <w:rsid w:val="00B15333"/>
    <w:rsid w:val="00B1557D"/>
    <w:rsid w:val="00B31EB2"/>
    <w:rsid w:val="00B351F7"/>
    <w:rsid w:val="00B369A5"/>
    <w:rsid w:val="00B845C8"/>
    <w:rsid w:val="00B9540F"/>
    <w:rsid w:val="00BA25D7"/>
    <w:rsid w:val="00BB77D6"/>
    <w:rsid w:val="00BC1B03"/>
    <w:rsid w:val="00BD73A8"/>
    <w:rsid w:val="00BE41A8"/>
    <w:rsid w:val="00C0238C"/>
    <w:rsid w:val="00C224DB"/>
    <w:rsid w:val="00C54369"/>
    <w:rsid w:val="00C63AFD"/>
    <w:rsid w:val="00C65C14"/>
    <w:rsid w:val="00C66721"/>
    <w:rsid w:val="00C715BD"/>
    <w:rsid w:val="00C963D1"/>
    <w:rsid w:val="00CA28D2"/>
    <w:rsid w:val="00CC04A7"/>
    <w:rsid w:val="00CC4258"/>
    <w:rsid w:val="00CD6C49"/>
    <w:rsid w:val="00CF7CD1"/>
    <w:rsid w:val="00D00360"/>
    <w:rsid w:val="00D02281"/>
    <w:rsid w:val="00D07CD1"/>
    <w:rsid w:val="00D26A5A"/>
    <w:rsid w:val="00D26E6F"/>
    <w:rsid w:val="00D60D7B"/>
    <w:rsid w:val="00D62746"/>
    <w:rsid w:val="00D82372"/>
    <w:rsid w:val="00DB6C26"/>
    <w:rsid w:val="00DC58D3"/>
    <w:rsid w:val="00E051C4"/>
    <w:rsid w:val="00E14954"/>
    <w:rsid w:val="00E31B69"/>
    <w:rsid w:val="00E36B8F"/>
    <w:rsid w:val="00E5089D"/>
    <w:rsid w:val="00E76026"/>
    <w:rsid w:val="00E83331"/>
    <w:rsid w:val="00E8426C"/>
    <w:rsid w:val="00EC73E3"/>
    <w:rsid w:val="00ED18B3"/>
    <w:rsid w:val="00ED6229"/>
    <w:rsid w:val="00F14EE2"/>
    <w:rsid w:val="00F20584"/>
    <w:rsid w:val="00F2139A"/>
    <w:rsid w:val="00F2598F"/>
    <w:rsid w:val="00F3090C"/>
    <w:rsid w:val="00F35DC5"/>
    <w:rsid w:val="00F36821"/>
    <w:rsid w:val="00F40C25"/>
    <w:rsid w:val="00F41D98"/>
    <w:rsid w:val="00F4617E"/>
    <w:rsid w:val="00F53D35"/>
    <w:rsid w:val="00F622C4"/>
    <w:rsid w:val="00F64F41"/>
    <w:rsid w:val="00F80F2F"/>
    <w:rsid w:val="00F84B45"/>
    <w:rsid w:val="00F96E1F"/>
    <w:rsid w:val="00FA45BD"/>
    <w:rsid w:val="00F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EE7C"/>
  <w15:chartTrackingRefBased/>
  <w15:docId w15:val="{FB46B883-FD4C-4E6C-917B-AD49C64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A48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A48B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23A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918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82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4918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182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4918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18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9182A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238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C0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a0"/>
    <w:uiPriority w:val="99"/>
    <w:semiHidden/>
    <w:unhideWhenUsed/>
    <w:rsid w:val="009656FE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B351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0A234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ED18B3"/>
  </w:style>
  <w:style w:type="paragraph" w:styleId="ae">
    <w:name w:val="footer"/>
    <w:basedOn w:val="a"/>
    <w:link w:val="af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D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kaveret.education.gov.il/mod/questionnaire/view.php?id=636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kaveret.education.gov.il/mod/page/view.php?id=63240&amp;forceview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akaveret.education.gov.il/mod/assign/view.php?id=6326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akaveret.education.gov.il/mod/oublog/view.php?id=3846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B2C970292541884C6D2E423F45B9" ma:contentTypeVersion="14" ma:contentTypeDescription="Create a new document." ma:contentTypeScope="" ma:versionID="594c814f0485c1fb3261de2bf7a2a675">
  <xsd:schema xmlns:xsd="http://www.w3.org/2001/XMLSchema" xmlns:xs="http://www.w3.org/2001/XMLSchema" xmlns:p="http://schemas.microsoft.com/office/2006/metadata/properties" xmlns:ns3="7de65336-3470-4daf-946b-7619550e553e" xmlns:ns4="6ad565e7-c57f-415f-adfa-5c7854c55faf" targetNamespace="http://schemas.microsoft.com/office/2006/metadata/properties" ma:root="true" ma:fieldsID="321905c637ad1382d5820bc0ca490be8" ns3:_="" ns4:_="">
    <xsd:import namespace="7de65336-3470-4daf-946b-7619550e553e"/>
    <xsd:import namespace="6ad565e7-c57f-415f-adfa-5c7854c55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5336-3470-4daf-946b-7619550e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65e7-c57f-415f-adfa-5c7854c5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46550-E056-4191-9132-B109B70A0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EC338-EA04-4D50-9543-FD6C2FB8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53CCB-0809-4518-B940-6A4BE911B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5B8AFE-4217-47A2-9890-94F1B86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65336-3470-4daf-946b-7619550e553e"/>
    <ds:schemaRef ds:uri="6ad565e7-c57f-415f-adfa-5c7854c5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 Aviv</dc:creator>
  <cp:keywords/>
  <dc:description/>
  <cp:lastModifiedBy>יואל שחם</cp:lastModifiedBy>
  <cp:revision>2</cp:revision>
  <cp:lastPrinted>2021-01-26T13:15:00Z</cp:lastPrinted>
  <dcterms:created xsi:type="dcterms:W3CDTF">2022-09-30T09:56:00Z</dcterms:created>
  <dcterms:modified xsi:type="dcterms:W3CDTF">2022-09-30T09:56:00Z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0x0101003A84B2C970292541884C6D2E423F45B9</vt:lpwstr>
  </property>
</Properties>
</file>