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DE58" w14:textId="38EA2FF2" w:rsidR="006D593F" w:rsidRPr="00493A23" w:rsidRDefault="00F4644D" w:rsidP="00EF0B7F">
      <w:pPr>
        <w:jc w:val="center"/>
        <w:rPr>
          <w:b/>
          <w:bCs/>
          <w:rtl/>
        </w:rPr>
      </w:pPr>
      <w:r w:rsidRPr="00F4644D">
        <w:rPr>
          <w:rFonts w:hint="cs"/>
          <w:b/>
          <w:bCs/>
          <w:rtl/>
        </w:rPr>
        <w:t>תרגיל בנושא אי שוויון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5"/>
        <w:gridCol w:w="1232"/>
        <w:gridCol w:w="2886"/>
        <w:gridCol w:w="14"/>
        <w:gridCol w:w="4112"/>
        <w:gridCol w:w="14"/>
      </w:tblGrid>
      <w:tr w:rsidR="006D593F" w14:paraId="137CF8CD" w14:textId="77777777" w:rsidTr="0080210A">
        <w:trPr>
          <w:gridAfter w:val="1"/>
          <w:wAfter w:w="14" w:type="dxa"/>
          <w:trHeight w:val="567"/>
        </w:trPr>
        <w:tc>
          <w:tcPr>
            <w:tcW w:w="4133" w:type="dxa"/>
            <w:gridSpan w:val="3"/>
          </w:tcPr>
          <w:p w14:paraId="02AD12C6" w14:textId="6ACEDD83" w:rsidR="006D593F" w:rsidRPr="006D593F" w:rsidRDefault="006D593F" w:rsidP="006D593F">
            <w:pPr>
              <w:rPr>
                <w:rtl/>
              </w:rPr>
            </w:pPr>
            <w:r w:rsidRPr="00AA1FE5">
              <w:rPr>
                <w:rFonts w:hint="cs"/>
                <w:rtl/>
              </w:rPr>
              <w:t xml:space="preserve">מי </w:t>
            </w:r>
            <w:proofErr w:type="spellStart"/>
            <w:r w:rsidRPr="00AA1FE5">
              <w:rPr>
                <w:rFonts w:hint="cs"/>
                <w:rtl/>
              </w:rPr>
              <w:t>האוכלוסיה</w:t>
            </w:r>
            <w:proofErr w:type="spellEnd"/>
            <w:r w:rsidRPr="00AA1FE5">
              <w:rPr>
                <w:rFonts w:hint="cs"/>
                <w:rtl/>
              </w:rPr>
              <w:t xml:space="preserve"> שבחרתם</w:t>
            </w:r>
            <w:r>
              <w:rPr>
                <w:rFonts w:hint="cs"/>
                <w:rtl/>
              </w:rPr>
              <w:t>+ מהו המדד לשיפור</w:t>
            </w:r>
            <w:r w:rsidRPr="00AA1FE5">
              <w:rPr>
                <w:rFonts w:hint="cs"/>
                <w:rtl/>
              </w:rPr>
              <w:t xml:space="preserve"> </w:t>
            </w:r>
          </w:p>
        </w:tc>
        <w:tc>
          <w:tcPr>
            <w:tcW w:w="4126" w:type="dxa"/>
            <w:gridSpan w:val="2"/>
          </w:tcPr>
          <w:p w14:paraId="577D40F2" w14:textId="41F9EE33" w:rsidR="005B68F5" w:rsidRDefault="00C72563" w:rsidP="005B68F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החברה שבחרתי להתמקד בה היא החברה החרדית ביחס לאחוזי התחלואה בסוכרת הגבוהים ביחס לשאר </w:t>
            </w:r>
            <w:proofErr w:type="spellStart"/>
            <w:r>
              <w:rPr>
                <w:rFonts w:hint="cs"/>
                <w:rtl/>
              </w:rPr>
              <w:t>האוכלוסיה</w:t>
            </w:r>
            <w:proofErr w:type="spellEnd"/>
            <w:r>
              <w:rPr>
                <w:rFonts w:hint="cs"/>
                <w:rtl/>
              </w:rPr>
              <w:t xml:space="preserve">. </w:t>
            </w:r>
          </w:p>
          <w:p w14:paraId="4093328B" w14:textId="209ABF94" w:rsidR="006D593F" w:rsidRDefault="005B68F5" w:rsidP="006D593F">
            <w:pPr>
              <w:rPr>
                <w:rtl/>
              </w:rPr>
            </w:pPr>
            <w:r>
              <w:rPr>
                <w:rFonts w:hint="eastAsia"/>
                <w:rtl/>
              </w:rPr>
              <w:t>מדד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eastAsia"/>
                <w:rtl/>
              </w:rPr>
              <w:t>השיוני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יהיה</w:t>
            </w:r>
            <w:r>
              <w:rPr>
                <w:rtl/>
              </w:rPr>
              <w:t xml:space="preserve"> </w:t>
            </w:r>
            <w:r w:rsidR="00C72563">
              <w:rPr>
                <w:rFonts w:hint="cs"/>
                <w:rtl/>
              </w:rPr>
              <w:t>כשנראה ירידה במספר האחוזים של חולי סוכרת חדשים בחברה החרדית .</w:t>
            </w:r>
          </w:p>
          <w:p w14:paraId="44B5F4CB" w14:textId="2EB2F4A0" w:rsidR="005B68F5" w:rsidRDefault="005B68F5" w:rsidP="006D593F">
            <w:pPr>
              <w:rPr>
                <w:rtl/>
              </w:rPr>
            </w:pPr>
          </w:p>
        </w:tc>
      </w:tr>
      <w:tr w:rsidR="006D593F" w14:paraId="38B19120" w14:textId="77777777" w:rsidTr="0080210A">
        <w:trPr>
          <w:gridAfter w:val="1"/>
          <w:wAfter w:w="14" w:type="dxa"/>
          <w:trHeight w:val="3648"/>
        </w:trPr>
        <w:tc>
          <w:tcPr>
            <w:tcW w:w="4133" w:type="dxa"/>
            <w:gridSpan w:val="3"/>
          </w:tcPr>
          <w:p w14:paraId="3C618DEA" w14:textId="3AE38763" w:rsidR="006D593F" w:rsidRDefault="006D593F" w:rsidP="006D593F">
            <w:pPr>
              <w:rPr>
                <w:rtl/>
              </w:rPr>
            </w:pPr>
            <w:r w:rsidRPr="00AA1FE5">
              <w:rPr>
                <w:rFonts w:hint="cs"/>
                <w:rtl/>
              </w:rPr>
              <w:t>מדוע ה</w:t>
            </w:r>
            <w:r>
              <w:rPr>
                <w:rFonts w:hint="cs"/>
                <w:rtl/>
              </w:rPr>
              <w:t>אוכלוסיה</w:t>
            </w:r>
            <w:r w:rsidRPr="00AA1FE5">
              <w:rPr>
                <w:rFonts w:hint="cs"/>
                <w:rtl/>
              </w:rPr>
              <w:t xml:space="preserve"> בסיכון לפגיעה בתחום זה ומה המשאבים שיש לה. </w:t>
            </w:r>
          </w:p>
        </w:tc>
        <w:tc>
          <w:tcPr>
            <w:tcW w:w="4126" w:type="dxa"/>
            <w:gridSpan w:val="2"/>
          </w:tcPr>
          <w:p w14:paraId="7D969934" w14:textId="77777777" w:rsidR="00052A4A" w:rsidRDefault="00052A4A" w:rsidP="00AD06F0">
            <w:pPr>
              <w:rPr>
                <w:rFonts w:ascii="Arial" w:eastAsia="Times New Roman" w:hAnsi="Arial" w:cs="Arial"/>
                <w:color w:val="272727"/>
                <w:shd w:val="clear" w:color="auto" w:fill="FFFFFF"/>
                <w:rtl/>
              </w:rPr>
            </w:pPr>
            <w:r>
              <w:rPr>
                <w:rFonts w:ascii="Arial" w:eastAsia="Times New Roman" w:hAnsi="Arial" w:cs="Arial" w:hint="cs"/>
                <w:color w:val="272727"/>
                <w:shd w:val="clear" w:color="auto" w:fill="FFFFFF"/>
                <w:rtl/>
              </w:rPr>
              <w:t xml:space="preserve">גורמי סיכון </w:t>
            </w:r>
            <w:proofErr w:type="spellStart"/>
            <w:r>
              <w:rPr>
                <w:rFonts w:ascii="Arial" w:eastAsia="Times New Roman" w:hAnsi="Arial" w:cs="Arial" w:hint="cs"/>
                <w:color w:val="272727"/>
                <w:shd w:val="clear" w:color="auto" w:fill="FFFFFF"/>
                <w:rtl/>
              </w:rPr>
              <w:t>לאוכלוסיה</w:t>
            </w:r>
            <w:proofErr w:type="spellEnd"/>
            <w:r>
              <w:rPr>
                <w:rFonts w:ascii="Arial" w:eastAsia="Times New Roman" w:hAnsi="Arial" w:cs="Arial" w:hint="cs"/>
                <w:color w:val="272727"/>
                <w:shd w:val="clear" w:color="auto" w:fill="FFFFFF"/>
                <w:rtl/>
              </w:rPr>
              <w:t xml:space="preserve"> החרדית לחלות </w:t>
            </w:r>
            <w:proofErr w:type="spellStart"/>
            <w:r>
              <w:rPr>
                <w:rFonts w:ascii="Arial" w:eastAsia="Times New Roman" w:hAnsi="Arial" w:cs="Arial" w:hint="cs"/>
                <w:color w:val="272727"/>
                <w:shd w:val="clear" w:color="auto" w:fill="FFFFFF"/>
                <w:rtl/>
              </w:rPr>
              <w:t>בסכרת</w:t>
            </w:r>
            <w:proofErr w:type="spellEnd"/>
            <w:r>
              <w:rPr>
                <w:rFonts w:ascii="Arial" w:eastAsia="Times New Roman" w:hAnsi="Arial" w:cs="Arial" w:hint="cs"/>
                <w:color w:val="272727"/>
                <w:shd w:val="clear" w:color="auto" w:fill="FFFFFF"/>
                <w:rtl/>
              </w:rPr>
              <w:t>:</w:t>
            </w:r>
          </w:p>
          <w:p w14:paraId="4B93BA7C" w14:textId="6966882A" w:rsidR="00AD06F0" w:rsidRPr="00AD06F0" w:rsidRDefault="009275E7" w:rsidP="00142763">
            <w:pPr>
              <w:rPr>
                <w:rFonts w:ascii="Arial" w:eastAsia="Times New Roman" w:hAnsi="Arial" w:cs="Arial"/>
                <w:color w:val="272727"/>
                <w:shd w:val="clear" w:color="auto" w:fill="FFFFFF"/>
                <w:rtl/>
              </w:rPr>
            </w:pPr>
            <w:r>
              <w:rPr>
                <w:rFonts w:ascii="Arial" w:eastAsia="Times New Roman" w:hAnsi="Arial" w:cs="Arial" w:hint="cs"/>
                <w:color w:val="272727"/>
                <w:shd w:val="clear" w:color="auto" w:fill="FFFFFF"/>
                <w:rtl/>
              </w:rPr>
              <w:t>•חברתיים</w:t>
            </w:r>
            <w:r w:rsidR="00F0584E">
              <w:rPr>
                <w:rFonts w:ascii="Arial" w:eastAsia="Times New Roman" w:hAnsi="Arial" w:cs="Arial" w:hint="cs"/>
                <w:color w:val="272727"/>
                <w:shd w:val="clear" w:color="auto" w:fill="FFFFFF"/>
                <w:rtl/>
              </w:rPr>
              <w:t xml:space="preserve"> כלכלים:</w:t>
            </w:r>
            <w:r>
              <w:rPr>
                <w:rFonts w:ascii="Arial" w:eastAsia="Times New Roman" w:hAnsi="Arial" w:cs="Arial" w:hint="cs"/>
                <w:color w:val="272727"/>
                <w:shd w:val="clear" w:color="auto" w:fill="FFFFFF"/>
                <w:rtl/>
              </w:rPr>
              <w:t xml:space="preserve"> </w:t>
            </w:r>
            <w:r w:rsidR="00A22652">
              <w:rPr>
                <w:rFonts w:ascii="Arial" w:eastAsia="Times New Roman" w:hAnsi="Arial" w:cs="Arial" w:hint="cs"/>
                <w:color w:val="272727"/>
                <w:shd w:val="clear" w:color="auto" w:fill="FFFFFF"/>
                <w:rtl/>
              </w:rPr>
              <w:t xml:space="preserve">בציבור החרדי המודעות החברתית והחינוכית לאורח חיים בריא נמוכה מאוד. </w:t>
            </w:r>
            <w:r w:rsidR="00142763">
              <w:rPr>
                <w:rFonts w:ascii="Arial" w:eastAsia="Times New Roman" w:hAnsi="Arial" w:cs="Arial" w:hint="cs"/>
                <w:color w:val="272727"/>
                <w:shd w:val="clear" w:color="auto" w:fill="FFFFFF"/>
                <w:rtl/>
              </w:rPr>
              <w:t xml:space="preserve">זה מתאפיין רכישת </w:t>
            </w:r>
            <w:r w:rsidR="00DC580A">
              <w:rPr>
                <w:rFonts w:ascii="Arial" w:eastAsia="Times New Roman" w:hAnsi="Arial" w:cs="Arial"/>
                <w:color w:val="272727"/>
                <w:shd w:val="clear" w:color="auto" w:fill="FFFFFF"/>
                <w:rtl/>
              </w:rPr>
              <w:t xml:space="preserve">שתיה מתוקה בשיעור של 79% לעומת 51% </w:t>
            </w:r>
            <w:r w:rsidR="00301B08">
              <w:rPr>
                <w:rFonts w:ascii="Arial" w:eastAsia="Times New Roman" w:hAnsi="Arial" w:cs="Arial" w:hint="cs"/>
                <w:color w:val="272727"/>
                <w:shd w:val="clear" w:color="auto" w:fill="FFFFFF"/>
                <w:rtl/>
              </w:rPr>
              <w:t xml:space="preserve">שאר </w:t>
            </w:r>
            <w:proofErr w:type="spellStart"/>
            <w:r w:rsidR="00301B08">
              <w:rPr>
                <w:rFonts w:ascii="Arial" w:eastAsia="Times New Roman" w:hAnsi="Arial" w:cs="Arial" w:hint="cs"/>
                <w:color w:val="272727"/>
                <w:shd w:val="clear" w:color="auto" w:fill="FFFFFF"/>
                <w:rtl/>
              </w:rPr>
              <w:t>האוכלוסיה</w:t>
            </w:r>
            <w:proofErr w:type="spellEnd"/>
            <w:r w:rsidR="00301B08">
              <w:rPr>
                <w:rFonts w:ascii="Arial" w:eastAsia="Times New Roman" w:hAnsi="Arial" w:cs="Arial" w:hint="cs"/>
                <w:color w:val="272727"/>
                <w:shd w:val="clear" w:color="auto" w:fill="FFFFFF"/>
                <w:rtl/>
              </w:rPr>
              <w:t>.</w:t>
            </w:r>
          </w:p>
          <w:p w14:paraId="1671843A" w14:textId="279C8997" w:rsidR="00D6567F" w:rsidRDefault="00F54C47" w:rsidP="00D11C6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705CC6">
              <w:rPr>
                <w:rFonts w:hint="cs"/>
                <w:rtl/>
              </w:rPr>
              <w:t xml:space="preserve">ובנוסף לזה </w:t>
            </w:r>
            <w:r w:rsidR="00D6567F">
              <w:rPr>
                <w:rFonts w:hint="cs"/>
                <w:rtl/>
              </w:rPr>
              <w:t xml:space="preserve">הרגלי צריכת משקאות מתוקים בציבור החרדי יחד עם ממתקים וחטיפים מוטמעים </w:t>
            </w:r>
            <w:proofErr w:type="spellStart"/>
            <w:r w:rsidR="00D6567F">
              <w:rPr>
                <w:rFonts w:hint="cs"/>
                <w:rtl/>
              </w:rPr>
              <w:t>כ'גירסא</w:t>
            </w:r>
            <w:proofErr w:type="spellEnd"/>
            <w:r w:rsidR="00D6567F">
              <w:rPr>
                <w:rFonts w:hint="cs"/>
                <w:rtl/>
              </w:rPr>
              <w:t xml:space="preserve"> </w:t>
            </w:r>
            <w:proofErr w:type="spellStart"/>
            <w:r w:rsidR="00D6567F">
              <w:rPr>
                <w:rFonts w:hint="cs"/>
                <w:rtl/>
              </w:rPr>
              <w:t>דינקותא</w:t>
            </w:r>
            <w:proofErr w:type="spellEnd"/>
            <w:r w:rsidR="00D6567F">
              <w:rPr>
                <w:rFonts w:hint="cs"/>
                <w:rtl/>
              </w:rPr>
              <w:t>' החל מגיל הרך, כפרס וכתגמול, במסגרת המשפחה, בגנים, בתלמודי התורה, ובהמשך מעגל החיים במוסדות החינוך, בישיבות, בכוללים, בשבתות וחגים, בשמחות ולהבדיל באזכרות</w:t>
            </w:r>
            <w:r w:rsidR="004E26DD">
              <w:rPr>
                <w:rFonts w:hint="cs"/>
                <w:rtl/>
              </w:rPr>
              <w:t>- כלומר יש לאכילת מזון עתיר סוכרים משמעות חברתית וקהילתית.</w:t>
            </w:r>
          </w:p>
          <w:p w14:paraId="09CF3377" w14:textId="77777777" w:rsidR="00D6567F" w:rsidRDefault="00D6567F" w:rsidP="00D11C6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צריכה של שתייה מתוקה וממותקת, ממתקים וחטיפים מעלה את הסיכון למצבי חולי רבים וביניהם מחלת הסוכרת. </w:t>
            </w:r>
          </w:p>
          <w:p w14:paraId="082D78B4" w14:textId="4E05B280" w:rsidR="00705CC6" w:rsidRPr="00E379FF" w:rsidRDefault="008D12F3" w:rsidP="00FB2D0B">
            <w:pPr>
              <w:rPr>
                <w:rtl/>
              </w:rPr>
            </w:pPr>
            <w:r>
              <w:rPr>
                <w:rFonts w:hint="cs"/>
                <w:rtl/>
              </w:rPr>
              <w:t>•</w:t>
            </w:r>
            <w:r w:rsidR="007D0284">
              <w:rPr>
                <w:rFonts w:ascii="Segoe UI" w:hAnsi="Segoe UI" w:cs="Segoe UI" w:hint="cs"/>
                <w:color w:val="0D0D0D"/>
                <w:rtl/>
              </w:rPr>
              <w:t xml:space="preserve"> </w:t>
            </w:r>
            <w:r w:rsidR="00CF1872" w:rsidRPr="00CF1872">
              <w:rPr>
                <w:rtl/>
              </w:rPr>
              <w:t xml:space="preserve">התנהגויות </w:t>
            </w:r>
            <w:proofErr w:type="spellStart"/>
            <w:r w:rsidR="00CF1872" w:rsidRPr="00CF1872">
              <w:rPr>
                <w:rtl/>
              </w:rPr>
              <w:t>בריאות:גורם</w:t>
            </w:r>
            <w:proofErr w:type="spellEnd"/>
            <w:r w:rsidR="00CF1872" w:rsidRPr="00CF1872">
              <w:rPr>
                <w:rtl/>
              </w:rPr>
              <w:t xml:space="preserve"> סיכון נוסף מושפע מההתנהגות הבריאותית- הציבור החרדי עמוס מאוד </w:t>
            </w:r>
            <w:proofErr w:type="spellStart"/>
            <w:r w:rsidR="00CF1872" w:rsidRPr="00CF1872">
              <w:rPr>
                <w:rtl/>
              </w:rPr>
              <w:t>בעיניני</w:t>
            </w:r>
            <w:proofErr w:type="spellEnd"/>
            <w:r w:rsidR="00CF1872" w:rsidRPr="00CF1872">
              <w:rPr>
                <w:rtl/>
              </w:rPr>
              <w:t xml:space="preserve"> הפרנסה , הילדים ועוד- כל זה מכניס את האדם החרדי לרמת סטרס גבוהה ובנוסף לזה לא מאפשר להתמקד בפעילות גופנית מספקת ולקנות מוצרים בריאים, כל זה יחד אלו "</w:t>
            </w:r>
            <w:proofErr w:type="spellStart"/>
            <w:r w:rsidR="00CF1872" w:rsidRPr="00CF1872">
              <w:rPr>
                <w:rtl/>
              </w:rPr>
              <w:t>התהגויות</w:t>
            </w:r>
            <w:proofErr w:type="spellEnd"/>
            <w:r w:rsidR="00CF1872" w:rsidRPr="00CF1872">
              <w:rPr>
                <w:rtl/>
              </w:rPr>
              <w:t xml:space="preserve"> לא בריאות" שמעלות את הסיכון לחלות בסוכרת.</w:t>
            </w:r>
          </w:p>
          <w:p w14:paraId="64BF4F99" w14:textId="77777777" w:rsidR="008D12F3" w:rsidRDefault="008D12F3" w:rsidP="00705CC6">
            <w:pPr>
              <w:pStyle w:val="NormalWeb"/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ind w:left="720"/>
              <w:divId w:val="1946694188"/>
              <w:rPr>
                <w:rFonts w:ascii="Segoe UI" w:hAnsi="Segoe UI" w:cs="Segoe UI"/>
                <w:color w:val="0D0D0D"/>
                <w:rtl/>
              </w:rPr>
            </w:pPr>
          </w:p>
          <w:p w14:paraId="058E21C1" w14:textId="7E0B0724" w:rsidR="00AE3EB0" w:rsidRPr="00705CC6" w:rsidRDefault="00AE3EB0" w:rsidP="00AE3EB0">
            <w:pPr>
              <w:pStyle w:val="NormalWeb"/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ind w:left="720"/>
              <w:divId w:val="1946694188"/>
              <w:rPr>
                <w:rFonts w:ascii="Segoe UI" w:hAnsi="Segoe UI" w:cs="Segoe UI"/>
                <w:color w:val="0D0D0D"/>
                <w:rtl/>
              </w:rPr>
            </w:pPr>
          </w:p>
        </w:tc>
      </w:tr>
      <w:tr w:rsidR="006D593F" w14:paraId="5FD45386" w14:textId="77777777" w:rsidTr="0080210A">
        <w:trPr>
          <w:gridAfter w:val="1"/>
          <w:wAfter w:w="14" w:type="dxa"/>
          <w:trHeight w:val="164"/>
        </w:trPr>
        <w:tc>
          <w:tcPr>
            <w:tcW w:w="4133" w:type="dxa"/>
            <w:gridSpan w:val="3"/>
          </w:tcPr>
          <w:p w14:paraId="0F195251" w14:textId="04142E85" w:rsidR="006D593F" w:rsidRDefault="006D593F" w:rsidP="006D593F">
            <w:pPr>
              <w:rPr>
                <w:rtl/>
              </w:rPr>
            </w:pPr>
            <w:r>
              <w:rPr>
                <w:rFonts w:hint="cs"/>
                <w:rtl/>
              </w:rPr>
              <w:t>מהם ה</w:t>
            </w:r>
            <w:r w:rsidRPr="00AA1FE5">
              <w:rPr>
                <w:rFonts w:hint="cs"/>
                <w:rtl/>
              </w:rPr>
              <w:t xml:space="preserve">נתונים לגבי האוכלוסיה בהקשר למחלה/ נושא להתמודדות? יש לצרף את המקור ממנו נלקחו הנתונים. </w:t>
            </w:r>
          </w:p>
        </w:tc>
        <w:tc>
          <w:tcPr>
            <w:tcW w:w="4126" w:type="dxa"/>
            <w:gridSpan w:val="2"/>
          </w:tcPr>
          <w:p w14:paraId="5F2DC1A0" w14:textId="7B923965" w:rsidR="00ED28B9" w:rsidRPr="0048215C" w:rsidRDefault="005F7347" w:rsidP="003B22B3">
            <w:pPr>
              <w:rPr>
                <w:u w:val="single"/>
                <w:rtl/>
              </w:rPr>
            </w:pPr>
            <w:r w:rsidRPr="0048215C">
              <w:rPr>
                <w:rFonts w:hint="cs"/>
                <w:u w:val="single"/>
                <w:rtl/>
              </w:rPr>
              <w:t xml:space="preserve">הנתונים מאתר משרד </w:t>
            </w:r>
            <w:r w:rsidR="0048215C" w:rsidRPr="0048215C">
              <w:rPr>
                <w:rFonts w:hint="cs"/>
                <w:u w:val="single"/>
                <w:rtl/>
              </w:rPr>
              <w:t>הבריאות:</w:t>
            </w:r>
          </w:p>
          <w:p w14:paraId="0C1E3A82" w14:textId="33B0C2C4" w:rsidR="00C21103" w:rsidRDefault="00C21103" w:rsidP="0048215C">
            <w:pPr>
              <w:rPr>
                <w:rtl/>
              </w:rPr>
            </w:pPr>
            <w:r>
              <w:rPr>
                <w:rtl/>
              </w:rPr>
              <w:t>•הפער המשמעותי נפוץ בגילאי הביניים(25-34) שיעור המצאות סכרת פי 1.5. בגילאי 35-44  שיעור פי כ1.7 במגזר החרדי בהשוואה ליהודים שאינם חרדים.</w:t>
            </w:r>
          </w:p>
          <w:p w14:paraId="58569E42" w14:textId="1F2CA269" w:rsidR="00C21103" w:rsidRDefault="00C21103" w:rsidP="0048215C">
            <w:pPr>
              <w:rPr>
                <w:rtl/>
              </w:rPr>
            </w:pPr>
            <w:r>
              <w:rPr>
                <w:rtl/>
              </w:rPr>
              <w:t xml:space="preserve">•קצב גידול היארעות בסוכרת </w:t>
            </w:r>
            <w:proofErr w:type="spellStart"/>
            <w:r>
              <w:rPr>
                <w:rtl/>
              </w:rPr>
              <w:t>באוכלוסיה</w:t>
            </w:r>
            <w:proofErr w:type="spellEnd"/>
            <w:r>
              <w:rPr>
                <w:rtl/>
              </w:rPr>
              <w:t xml:space="preserve"> החרדית גדול משמעותית מקצב גידול היארעות </w:t>
            </w:r>
            <w:proofErr w:type="spellStart"/>
            <w:r>
              <w:rPr>
                <w:rtl/>
              </w:rPr>
              <w:t>באכלוסיה</w:t>
            </w:r>
            <w:proofErr w:type="spellEnd"/>
            <w:r>
              <w:rPr>
                <w:rtl/>
              </w:rPr>
              <w:t xml:space="preserve"> היהודית שאינה חרדית.</w:t>
            </w:r>
          </w:p>
          <w:p w14:paraId="5977B129" w14:textId="0E023175" w:rsidR="00ED28B9" w:rsidRDefault="00C21103" w:rsidP="004B01AA">
            <w:pPr>
              <w:rPr>
                <w:rtl/>
              </w:rPr>
            </w:pPr>
            <w:r>
              <w:rPr>
                <w:rtl/>
              </w:rPr>
              <w:t>•בין 2017 ל2019 חלה עליה של 16.2% בשיעור ההימצאות בקרב חרדים, לעומת עלייה של 8.4% בשיעור ההימצאות בקרב יהודים שאינם חרדים.</w:t>
            </w:r>
          </w:p>
        </w:tc>
      </w:tr>
      <w:tr w:rsidR="006D593F" w14:paraId="65A181CE" w14:textId="77777777" w:rsidTr="0080210A">
        <w:trPr>
          <w:gridAfter w:val="1"/>
          <w:wAfter w:w="14" w:type="dxa"/>
          <w:trHeight w:val="164"/>
        </w:trPr>
        <w:tc>
          <w:tcPr>
            <w:tcW w:w="4133" w:type="dxa"/>
            <w:gridSpan w:val="3"/>
          </w:tcPr>
          <w:p w14:paraId="1C8F81DD" w14:textId="5FA6C914" w:rsidR="006D593F" w:rsidRPr="00AA1FE5" w:rsidRDefault="00493A23" w:rsidP="006D593F">
            <w:pPr>
              <w:rPr>
                <w:rtl/>
              </w:rPr>
            </w:pPr>
            <w:r w:rsidRPr="00AA1FE5">
              <w:rPr>
                <w:rFonts w:hint="cs"/>
                <w:rtl/>
              </w:rPr>
              <w:t>האם האוכלוסיה נמדדת בנפרד</w:t>
            </w:r>
            <w:r>
              <w:rPr>
                <w:rFonts w:hint="cs"/>
                <w:rtl/>
              </w:rPr>
              <w:t xml:space="preserve"> משאר האוכלוסיה</w:t>
            </w:r>
            <w:r w:rsidRPr="00AA1FE5">
              <w:rPr>
                <w:rFonts w:hint="cs"/>
                <w:rtl/>
              </w:rPr>
              <w:t>?</w:t>
            </w:r>
          </w:p>
        </w:tc>
        <w:tc>
          <w:tcPr>
            <w:tcW w:w="4126" w:type="dxa"/>
            <w:gridSpan w:val="2"/>
          </w:tcPr>
          <w:p w14:paraId="4875AE03" w14:textId="32E64538" w:rsidR="006D593F" w:rsidRDefault="00AE3EB0" w:rsidP="005667E7">
            <w:pPr>
              <w:rPr>
                <w:rtl/>
              </w:rPr>
            </w:pPr>
            <w:r>
              <w:rPr>
                <w:rFonts w:hint="cs"/>
                <w:rtl/>
              </w:rPr>
              <w:t>כן, מכיוון</w:t>
            </w:r>
            <w:r w:rsidR="00D879C9">
              <w:rPr>
                <w:rFonts w:hint="cs"/>
                <w:rtl/>
              </w:rPr>
              <w:t xml:space="preserve"> </w:t>
            </w:r>
            <w:r w:rsidR="00D72939">
              <w:rPr>
                <w:rFonts w:hint="cs"/>
                <w:rtl/>
              </w:rPr>
              <w:t xml:space="preserve">שיש כאן אי </w:t>
            </w:r>
            <w:proofErr w:type="spellStart"/>
            <w:r w:rsidR="00D72939">
              <w:rPr>
                <w:rFonts w:hint="cs"/>
                <w:rtl/>
              </w:rPr>
              <w:t>שיוויון</w:t>
            </w:r>
            <w:proofErr w:type="spellEnd"/>
            <w:r w:rsidR="00D72939">
              <w:rPr>
                <w:rFonts w:hint="cs"/>
                <w:rtl/>
              </w:rPr>
              <w:t xml:space="preserve"> </w:t>
            </w:r>
            <w:r w:rsidR="00E430FF">
              <w:rPr>
                <w:rFonts w:hint="cs"/>
                <w:rtl/>
              </w:rPr>
              <w:t xml:space="preserve">ברמת </w:t>
            </w:r>
            <w:r w:rsidR="002A2AF0">
              <w:rPr>
                <w:rFonts w:hint="cs"/>
                <w:rtl/>
              </w:rPr>
              <w:t xml:space="preserve">הסיכון והחשיפה </w:t>
            </w:r>
            <w:proofErr w:type="spellStart"/>
            <w:r w:rsidR="002A2AF0">
              <w:rPr>
                <w:rFonts w:hint="cs"/>
                <w:rtl/>
              </w:rPr>
              <w:t>המובגברת</w:t>
            </w:r>
            <w:proofErr w:type="spellEnd"/>
            <w:r w:rsidR="002A2AF0">
              <w:rPr>
                <w:rFonts w:hint="cs"/>
                <w:rtl/>
              </w:rPr>
              <w:t xml:space="preserve"> לגורמי סכרת ביחס לשאר </w:t>
            </w:r>
            <w:proofErr w:type="spellStart"/>
            <w:r w:rsidR="002A2AF0">
              <w:rPr>
                <w:rFonts w:hint="cs"/>
                <w:rtl/>
              </w:rPr>
              <w:t>האולוסיה</w:t>
            </w:r>
            <w:proofErr w:type="spellEnd"/>
            <w:r w:rsidR="002A2AF0">
              <w:rPr>
                <w:rFonts w:hint="cs"/>
                <w:rtl/>
              </w:rPr>
              <w:t xml:space="preserve">. זאת בעקבות שוני </w:t>
            </w:r>
            <w:r w:rsidR="00D72939">
              <w:rPr>
                <w:rFonts w:hint="cs"/>
                <w:rtl/>
              </w:rPr>
              <w:t xml:space="preserve"> </w:t>
            </w:r>
            <w:r w:rsidR="00FA56E4">
              <w:rPr>
                <w:rFonts w:hint="cs"/>
                <w:rtl/>
              </w:rPr>
              <w:t>ב</w:t>
            </w:r>
            <w:r w:rsidR="00D72939">
              <w:rPr>
                <w:rFonts w:hint="cs"/>
                <w:rtl/>
              </w:rPr>
              <w:t>התנהגויות הבריאותיות , החברתיות, והכלכליות של החב</w:t>
            </w:r>
            <w:r w:rsidR="005667E7">
              <w:rPr>
                <w:rFonts w:hint="cs"/>
                <w:rtl/>
              </w:rPr>
              <w:t>רה בה הם חיים.</w:t>
            </w:r>
          </w:p>
        </w:tc>
      </w:tr>
      <w:tr w:rsidR="006D593F" w14:paraId="23722B70" w14:textId="77777777" w:rsidTr="0080210A">
        <w:trPr>
          <w:gridAfter w:val="1"/>
          <w:wAfter w:w="14" w:type="dxa"/>
          <w:trHeight w:val="164"/>
        </w:trPr>
        <w:tc>
          <w:tcPr>
            <w:tcW w:w="4133" w:type="dxa"/>
            <w:gridSpan w:val="3"/>
          </w:tcPr>
          <w:p w14:paraId="6F952F84" w14:textId="461EFDDB" w:rsidR="006D593F" w:rsidRDefault="006D593F" w:rsidP="006D593F">
            <w:pPr>
              <w:rPr>
                <w:rtl/>
              </w:rPr>
            </w:pPr>
            <w:r w:rsidRPr="00AA1FE5">
              <w:rPr>
                <w:rFonts w:hint="cs"/>
                <w:rtl/>
              </w:rPr>
              <w:t xml:space="preserve">כתבו </w:t>
            </w:r>
            <w:r w:rsidR="00493A23">
              <w:rPr>
                <w:rFonts w:hint="cs"/>
                <w:rtl/>
              </w:rPr>
              <w:t>כותרת לה</w:t>
            </w:r>
            <w:r w:rsidRPr="00AA1FE5">
              <w:rPr>
                <w:rFonts w:hint="cs"/>
                <w:rtl/>
              </w:rPr>
              <w:t>תערבות אחת שאחות במרפאה תוכל לבצע</w:t>
            </w:r>
          </w:p>
        </w:tc>
        <w:tc>
          <w:tcPr>
            <w:tcW w:w="4126" w:type="dxa"/>
            <w:gridSpan w:val="2"/>
          </w:tcPr>
          <w:p w14:paraId="494CD41D" w14:textId="5D4A44E3" w:rsidR="006D593F" w:rsidRDefault="00162563" w:rsidP="006D593F">
            <w:pPr>
              <w:rPr>
                <w:rtl/>
              </w:rPr>
            </w:pPr>
            <w:r>
              <w:rPr>
                <w:rFonts w:hint="cs"/>
                <w:rtl/>
              </w:rPr>
              <w:t>ההתערבות תהיה : העלאת</w:t>
            </w:r>
            <w:r w:rsidR="00EC28F1">
              <w:rPr>
                <w:rFonts w:hint="cs"/>
                <w:rtl/>
              </w:rPr>
              <w:t xml:space="preserve"> המודעות</w:t>
            </w:r>
            <w:r w:rsidR="00077924">
              <w:rPr>
                <w:rFonts w:hint="cs"/>
                <w:rtl/>
              </w:rPr>
              <w:t xml:space="preserve"> בקרב כלל הציבור החרדי</w:t>
            </w:r>
            <w:r w:rsidR="00EC28F1">
              <w:rPr>
                <w:rFonts w:hint="cs"/>
                <w:rtl/>
              </w:rPr>
              <w:t xml:space="preserve"> לגורמי הסיכון לסוכרת ולהשלכות המחלה.</w:t>
            </w:r>
          </w:p>
        </w:tc>
      </w:tr>
      <w:tr w:rsidR="00493A23" w14:paraId="317D8DF3" w14:textId="77777777" w:rsidTr="0080210A">
        <w:trPr>
          <w:gridAfter w:val="1"/>
          <w:wAfter w:w="14" w:type="dxa"/>
          <w:trHeight w:val="164"/>
        </w:trPr>
        <w:tc>
          <w:tcPr>
            <w:tcW w:w="4133" w:type="dxa"/>
            <w:gridSpan w:val="3"/>
          </w:tcPr>
          <w:p w14:paraId="6DF9256D" w14:textId="673BE6B7" w:rsidR="00493A23" w:rsidRDefault="00493A23" w:rsidP="00493A23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 xml:space="preserve">האם ההתערבות תבוצע ברמה </w:t>
            </w:r>
            <w:proofErr w:type="spellStart"/>
            <w:r w:rsidRPr="005E3250">
              <w:rPr>
                <w:rFonts w:hint="cs"/>
                <w:rtl/>
              </w:rPr>
              <w:t>ישובית</w:t>
            </w:r>
            <w:proofErr w:type="spellEnd"/>
            <w:r w:rsidRPr="005E3250">
              <w:rPr>
                <w:rFonts w:hint="cs"/>
                <w:rtl/>
              </w:rPr>
              <w:t>/ מחוזית/ ארצית</w:t>
            </w:r>
            <w:r>
              <w:rPr>
                <w:rFonts w:hint="cs"/>
                <w:rtl/>
              </w:rPr>
              <w:t>/ אחר?</w:t>
            </w:r>
            <w:r w:rsidRPr="005E3250">
              <w:rPr>
                <w:rFonts w:hint="cs"/>
                <w:rtl/>
              </w:rPr>
              <w:t xml:space="preserve"> </w:t>
            </w:r>
          </w:p>
        </w:tc>
        <w:tc>
          <w:tcPr>
            <w:tcW w:w="4126" w:type="dxa"/>
            <w:gridSpan w:val="2"/>
          </w:tcPr>
          <w:p w14:paraId="0A1DBA37" w14:textId="69103648" w:rsidR="00493A23" w:rsidRDefault="00E0028C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ההתערבות תתבצע ברמה הארצית מכיוון שהבעיה לא מרוכזת בישוב/</w:t>
            </w:r>
            <w:proofErr w:type="spellStart"/>
            <w:r>
              <w:rPr>
                <w:rFonts w:hint="cs"/>
                <w:rtl/>
              </w:rPr>
              <w:t>איזור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מסויים</w:t>
            </w:r>
            <w:proofErr w:type="spellEnd"/>
            <w:r>
              <w:rPr>
                <w:rFonts w:hint="cs"/>
                <w:rtl/>
              </w:rPr>
              <w:t xml:space="preserve"> אלא </w:t>
            </w:r>
            <w:r w:rsidR="000E1FB6">
              <w:rPr>
                <w:rFonts w:hint="cs"/>
                <w:rtl/>
              </w:rPr>
              <w:t>חלה על כלל הציבור החרדי בכל רחבי הארץ.</w:t>
            </w:r>
          </w:p>
        </w:tc>
      </w:tr>
      <w:tr w:rsidR="00493A23" w14:paraId="304C2483" w14:textId="77777777" w:rsidTr="0080210A">
        <w:trPr>
          <w:gridAfter w:val="1"/>
          <w:wAfter w:w="14" w:type="dxa"/>
          <w:trHeight w:val="164"/>
        </w:trPr>
        <w:tc>
          <w:tcPr>
            <w:tcW w:w="4133" w:type="dxa"/>
            <w:gridSpan w:val="3"/>
          </w:tcPr>
          <w:p w14:paraId="359812B5" w14:textId="1CE2F2E8" w:rsidR="00493A23" w:rsidRPr="005E3250" w:rsidRDefault="00493A23" w:rsidP="00493A23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>האם ההתערבות היא ברמת מנע ראשונית, שניונית או שלישונית?</w:t>
            </w:r>
          </w:p>
        </w:tc>
        <w:tc>
          <w:tcPr>
            <w:tcW w:w="4126" w:type="dxa"/>
            <w:gridSpan w:val="2"/>
          </w:tcPr>
          <w:p w14:paraId="26128A30" w14:textId="6951FEA6" w:rsidR="00493A23" w:rsidRDefault="00C10DCA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מדובר ברמת מנע ראשונית</w:t>
            </w:r>
          </w:p>
        </w:tc>
      </w:tr>
      <w:tr w:rsidR="00493A23" w14:paraId="7F7F1145" w14:textId="77777777" w:rsidTr="0080210A">
        <w:trPr>
          <w:gridAfter w:val="1"/>
          <w:wAfter w:w="14" w:type="dxa"/>
          <w:trHeight w:val="164"/>
        </w:trPr>
        <w:tc>
          <w:tcPr>
            <w:tcW w:w="4133" w:type="dxa"/>
            <w:gridSpan w:val="3"/>
          </w:tcPr>
          <w:p w14:paraId="38BB5F12" w14:textId="11808455" w:rsidR="00493A23" w:rsidRDefault="00493A23" w:rsidP="00493A23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 xml:space="preserve"> מה כוללת ההתערבות? יש לרשום בנקודות. </w:t>
            </w:r>
          </w:p>
        </w:tc>
        <w:tc>
          <w:tcPr>
            <w:tcW w:w="4126" w:type="dxa"/>
            <w:gridSpan w:val="2"/>
          </w:tcPr>
          <w:p w14:paraId="3723C496" w14:textId="4120BEE0" w:rsidR="00B947D1" w:rsidRDefault="00E67872" w:rsidP="005D49F1">
            <w:pPr>
              <w:rPr>
                <w:rtl/>
              </w:rPr>
            </w:pPr>
            <w:r>
              <w:rPr>
                <w:rFonts w:hint="cs"/>
                <w:rtl/>
              </w:rPr>
              <w:t>מכיוון שמדובר</w:t>
            </w:r>
            <w:r w:rsidR="005D49F1">
              <w:rPr>
                <w:rFonts w:hint="cs"/>
                <w:rtl/>
              </w:rPr>
              <w:t xml:space="preserve">  בקהילה </w:t>
            </w:r>
            <w:r>
              <w:rPr>
                <w:rFonts w:hint="cs"/>
                <w:rtl/>
              </w:rPr>
              <w:t>שמנהלת אורח חיים חרדי</w:t>
            </w:r>
            <w:r w:rsidR="00612C4E">
              <w:rPr>
                <w:rFonts w:hint="cs"/>
                <w:rtl/>
              </w:rPr>
              <w:t>, מומלץ ל</w:t>
            </w:r>
            <w:r w:rsidR="00077924">
              <w:rPr>
                <w:rFonts w:hint="cs"/>
                <w:rtl/>
              </w:rPr>
              <w:t>נהל את ההתערבות</w:t>
            </w:r>
            <w:r>
              <w:rPr>
                <w:rFonts w:hint="cs"/>
                <w:rtl/>
              </w:rPr>
              <w:t xml:space="preserve"> לפי </w:t>
            </w:r>
            <w:r w:rsidR="00077924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>הקודים</w:t>
            </w:r>
            <w:r w:rsidR="00147EF1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 xml:space="preserve"> החברתיים שלהם</w:t>
            </w:r>
            <w:r w:rsidR="00612C4E">
              <w:rPr>
                <w:rFonts w:hint="cs"/>
                <w:rtl/>
              </w:rPr>
              <w:t xml:space="preserve"> ולהתאים א</w:t>
            </w:r>
            <w:r w:rsidR="005D49F1">
              <w:rPr>
                <w:rFonts w:hint="cs"/>
                <w:rtl/>
              </w:rPr>
              <w:t xml:space="preserve">ת ההתערבויות למסורת ולערכים הדתיים </w:t>
            </w:r>
            <w:r w:rsidR="00612C4E">
              <w:rPr>
                <w:rFonts w:hint="cs"/>
                <w:rtl/>
              </w:rPr>
              <w:t>ו</w:t>
            </w:r>
            <w:r w:rsidR="005D49F1">
              <w:rPr>
                <w:rFonts w:hint="cs"/>
                <w:rtl/>
              </w:rPr>
              <w:t>הייחודיים של</w:t>
            </w:r>
            <w:r w:rsidR="00612C4E">
              <w:rPr>
                <w:rFonts w:hint="cs"/>
                <w:rtl/>
              </w:rPr>
              <w:t xml:space="preserve"> החברה. כך ההתערבות תהיה הרבה יותר </w:t>
            </w:r>
            <w:r w:rsidR="00147EF1">
              <w:rPr>
                <w:rFonts w:hint="cs"/>
                <w:rtl/>
              </w:rPr>
              <w:t>יעילה.</w:t>
            </w:r>
          </w:p>
          <w:p w14:paraId="4B1A4319" w14:textId="77777777" w:rsidR="007D305D" w:rsidRDefault="007D305D" w:rsidP="005D49F1">
            <w:pPr>
              <w:rPr>
                <w:rtl/>
              </w:rPr>
            </w:pPr>
          </w:p>
          <w:p w14:paraId="3D539304" w14:textId="498CF3E4" w:rsidR="00493A23" w:rsidRDefault="00052389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ההתערבות כוללת</w:t>
            </w:r>
            <w:r w:rsidR="007D305D">
              <w:rPr>
                <w:rFonts w:hint="cs"/>
                <w:rtl/>
              </w:rPr>
              <w:t>:</w:t>
            </w:r>
          </w:p>
          <w:p w14:paraId="3AA16C12" w14:textId="2D15B50E" w:rsidR="00A04A80" w:rsidRDefault="001307E4" w:rsidP="00E540B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• הכשרת כוח אדם מקרב הציבור החרדים  (רבנים, אנשי חינוך, אנשי ציבור, אנשי השפעה ומנהיגים ) שיעלו את המודעות </w:t>
            </w:r>
            <w:r w:rsidR="00A04A80">
              <w:rPr>
                <w:rFonts w:hint="cs"/>
                <w:rtl/>
              </w:rPr>
              <w:t xml:space="preserve">במערכות החינוך, הקהילה, בתי הכנסת ועוד. </w:t>
            </w:r>
          </w:p>
          <w:p w14:paraId="1D47F304" w14:textId="77777777" w:rsidR="00E540BC" w:rsidRDefault="00E540BC" w:rsidP="00E540BC">
            <w:pPr>
              <w:rPr>
                <w:rtl/>
              </w:rPr>
            </w:pPr>
          </w:p>
          <w:p w14:paraId="0F7B8522" w14:textId="233F3A5E" w:rsidR="00924256" w:rsidRDefault="00924256" w:rsidP="009242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•אנשי סיעוד /רפואה יעבירו סדנאות והרצאות בריאותיות </w:t>
            </w:r>
            <w:r w:rsidR="00E540BC">
              <w:rPr>
                <w:rFonts w:hint="cs"/>
                <w:rtl/>
              </w:rPr>
              <w:t xml:space="preserve">לאנשי החברה </w:t>
            </w:r>
            <w:r>
              <w:rPr>
                <w:rFonts w:hint="cs"/>
                <w:rtl/>
              </w:rPr>
              <w:t xml:space="preserve"> בקהילה החרדית, המתמקדות בתזונה בריאה, פעילות גופנית וקידום המודעות לסימנים מוקדמים וגורמי סיכון לסוכרת.</w:t>
            </w:r>
            <w:r w:rsidR="00E87FE4">
              <w:rPr>
                <w:rFonts w:hint="cs"/>
                <w:rtl/>
              </w:rPr>
              <w:t xml:space="preserve"> </w:t>
            </w:r>
          </w:p>
          <w:p w14:paraId="3B4FC148" w14:textId="594A8C45" w:rsidR="001B7837" w:rsidRDefault="00E87FE4" w:rsidP="007C4197">
            <w:pPr>
              <w:rPr>
                <w:rtl/>
              </w:rPr>
            </w:pPr>
            <w:r>
              <w:rPr>
                <w:rFonts w:hint="cs"/>
                <w:rtl/>
              </w:rPr>
              <w:t>•</w:t>
            </w:r>
            <w:r w:rsidR="007C4197">
              <w:rPr>
                <w:rFonts w:hint="cs"/>
                <w:rtl/>
              </w:rPr>
              <w:t>ב</w:t>
            </w:r>
            <w:r w:rsidR="00703007">
              <w:rPr>
                <w:rFonts w:hint="cs"/>
                <w:rtl/>
              </w:rPr>
              <w:t xml:space="preserve">מרפאות קהילה וטיפות חלב האחיות ילמדו כל מטופל בבדיקה שגרתית )שלא אובחן </w:t>
            </w:r>
            <w:proofErr w:type="spellStart"/>
            <w:r w:rsidR="00703007">
              <w:rPr>
                <w:rFonts w:hint="cs"/>
                <w:rtl/>
              </w:rPr>
              <w:t>בסכרת</w:t>
            </w:r>
            <w:proofErr w:type="spellEnd"/>
            <w:r w:rsidR="00703007">
              <w:rPr>
                <w:rFonts w:hint="cs"/>
                <w:rtl/>
              </w:rPr>
              <w:t xml:space="preserve">) </w:t>
            </w:r>
            <w:r w:rsidR="001B7837">
              <w:rPr>
                <w:rFonts w:hint="cs"/>
                <w:rtl/>
              </w:rPr>
              <w:t xml:space="preserve"> טיפים מעשיים </w:t>
            </w:r>
            <w:r w:rsidR="005C48CA">
              <w:rPr>
                <w:rFonts w:hint="cs"/>
                <w:rtl/>
              </w:rPr>
              <w:t xml:space="preserve">לשינוי אורך חיים והפחתת גורמי הסיכון בכלל </w:t>
            </w:r>
            <w:proofErr w:type="spellStart"/>
            <w:r w:rsidR="005C48CA">
              <w:rPr>
                <w:rFonts w:hint="cs"/>
                <w:rtl/>
              </w:rPr>
              <w:t>האוכלוסיה</w:t>
            </w:r>
            <w:proofErr w:type="spellEnd"/>
            <w:r w:rsidR="005C48CA">
              <w:rPr>
                <w:rFonts w:hint="cs"/>
                <w:rtl/>
              </w:rPr>
              <w:t xml:space="preserve">. </w:t>
            </w:r>
          </w:p>
          <w:p w14:paraId="37ACBE52" w14:textId="77777777" w:rsidR="007C4197" w:rsidRDefault="007C4197" w:rsidP="005C48CA">
            <w:pPr>
              <w:rPr>
                <w:rtl/>
              </w:rPr>
            </w:pPr>
            <w:r>
              <w:rPr>
                <w:rFonts w:hint="cs"/>
                <w:rtl/>
              </w:rPr>
              <w:t>• כמו כן האחות הנ"ל תדריך את המטופלים לזיהוי מוקדם של סימני סכרת.</w:t>
            </w:r>
          </w:p>
          <w:p w14:paraId="073B0D6F" w14:textId="1B20D9EB" w:rsidR="00E515BE" w:rsidRDefault="000A1991" w:rsidP="00E515BE">
            <w:pPr>
              <w:rPr>
                <w:rtl/>
              </w:rPr>
            </w:pPr>
            <w:r>
              <w:rPr>
                <w:rFonts w:hint="cs"/>
                <w:rtl/>
              </w:rPr>
              <w:t>• ארגון קבוצות כושר/ תמיכה נפשית/</w:t>
            </w:r>
            <w:r w:rsidR="00E515BE">
              <w:rPr>
                <w:rFonts w:hint="cs"/>
                <w:rtl/>
              </w:rPr>
              <w:t xml:space="preserve"> שיתנו </w:t>
            </w:r>
            <w:proofErr w:type="spellStart"/>
            <w:r w:rsidR="00E515BE">
              <w:rPr>
                <w:rFonts w:hint="cs"/>
                <w:rtl/>
              </w:rPr>
              <w:t>לאוכלוסיה</w:t>
            </w:r>
            <w:proofErr w:type="spellEnd"/>
            <w:r w:rsidR="00E515BE">
              <w:rPr>
                <w:rFonts w:hint="cs"/>
                <w:rtl/>
              </w:rPr>
              <w:t xml:space="preserve"> מסגרת שתקדם אותם בתחום הפעילות גופנית/מניעת סטרס )בהתאמה ).</w:t>
            </w:r>
          </w:p>
        </w:tc>
      </w:tr>
      <w:tr w:rsidR="00493A23" w14:paraId="5308E42A" w14:textId="77777777" w:rsidTr="0080210A">
        <w:trPr>
          <w:gridAfter w:val="1"/>
          <w:wAfter w:w="14" w:type="dxa"/>
          <w:trHeight w:val="164"/>
        </w:trPr>
        <w:tc>
          <w:tcPr>
            <w:tcW w:w="4133" w:type="dxa"/>
            <w:gridSpan w:val="3"/>
          </w:tcPr>
          <w:p w14:paraId="48C67BE0" w14:textId="55EC21E0" w:rsidR="00493A23" w:rsidRDefault="00493A23" w:rsidP="00493A23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 xml:space="preserve"> אלו משאבים נדרשים? </w:t>
            </w:r>
          </w:p>
        </w:tc>
        <w:tc>
          <w:tcPr>
            <w:tcW w:w="4126" w:type="dxa"/>
            <w:gridSpan w:val="2"/>
          </w:tcPr>
          <w:p w14:paraId="018B2B4D" w14:textId="77777777" w:rsidR="00493A23" w:rsidRDefault="00493A23" w:rsidP="00493A23">
            <w:pPr>
              <w:rPr>
                <w:rtl/>
              </w:rPr>
            </w:pPr>
          </w:p>
        </w:tc>
      </w:tr>
      <w:tr w:rsidR="00493A23" w14:paraId="4DC872F2" w14:textId="77777777" w:rsidTr="0080210A">
        <w:trPr>
          <w:gridBefore w:val="1"/>
          <w:wBefore w:w="15" w:type="dxa"/>
          <w:trHeight w:val="477"/>
        </w:trPr>
        <w:tc>
          <w:tcPr>
            <w:tcW w:w="1232" w:type="dxa"/>
            <w:vMerge w:val="restart"/>
          </w:tcPr>
          <w:p w14:paraId="25CB380D" w14:textId="7FA6D609" w:rsidR="00493A23" w:rsidRDefault="00493A23" w:rsidP="00493A23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 xml:space="preserve">כתבו 2 יעדים להתערבות:   </w:t>
            </w:r>
          </w:p>
        </w:tc>
        <w:tc>
          <w:tcPr>
            <w:tcW w:w="2900" w:type="dxa"/>
            <w:gridSpan w:val="2"/>
          </w:tcPr>
          <w:p w14:paraId="37A35C45" w14:textId="30315F2B" w:rsidR="00493A23" w:rsidRDefault="00493A23" w:rsidP="00493A23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>יעד ברמת התהלי</w:t>
            </w:r>
            <w:r>
              <w:rPr>
                <w:rFonts w:hint="cs"/>
                <w:rtl/>
              </w:rPr>
              <w:t>ך</w:t>
            </w:r>
          </w:p>
        </w:tc>
        <w:tc>
          <w:tcPr>
            <w:tcW w:w="4126" w:type="dxa"/>
            <w:gridSpan w:val="2"/>
          </w:tcPr>
          <w:p w14:paraId="651F3A0B" w14:textId="77777777" w:rsidR="00493A23" w:rsidRDefault="0029096A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המשאבים הנדרשים:</w:t>
            </w:r>
          </w:p>
          <w:p w14:paraId="0791A2D9" w14:textId="395DE7FB" w:rsidR="0029096A" w:rsidRDefault="00A12F4D" w:rsidP="00A12F4D">
            <w:pPr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F60F16">
              <w:rPr>
                <w:rFonts w:hint="cs"/>
                <w:rtl/>
              </w:rPr>
              <w:t>גוף מדיני שינהל את ריכוז אנשי ההשפעה.</w:t>
            </w:r>
          </w:p>
          <w:p w14:paraId="05C002CB" w14:textId="77777777" w:rsidR="001377B1" w:rsidRDefault="00A12F4D" w:rsidP="00493A23">
            <w:pPr>
              <w:rPr>
                <w:rFonts w:eastAsia="Times New Roman" w:cs="Times New Roman"/>
                <w:color w:val="0D0D0D"/>
                <w:shd w:val="clear" w:color="auto" w:fill="FFFFFF"/>
                <w:rtl/>
              </w:rPr>
            </w:pPr>
            <w:r>
              <w:rPr>
                <w:rFonts w:hint="cs"/>
                <w:rtl/>
              </w:rPr>
              <w:t>*א</w:t>
            </w:r>
            <w:r w:rsidR="00F60F16">
              <w:rPr>
                <w:rFonts w:hint="cs"/>
                <w:rtl/>
              </w:rPr>
              <w:t xml:space="preserve">נשי סיעוד </w:t>
            </w:r>
            <w:r w:rsidR="00DA17F4">
              <w:rPr>
                <w:rFonts w:hint="cs"/>
                <w:rtl/>
              </w:rPr>
              <w:t xml:space="preserve">/רפואה </w:t>
            </w:r>
            <w:r w:rsidR="00EC28F8">
              <w:rPr>
                <w:rFonts w:hint="cs"/>
                <w:rtl/>
              </w:rPr>
              <w:t>שיעבירו</w:t>
            </w:r>
            <w:r>
              <w:rPr>
                <w:rFonts w:ascii="Segoe UI" w:eastAsia="Times New Roman" w:hAnsi="Segoe UI" w:cs="Segoe UI"/>
                <w:color w:val="0D0D0D"/>
                <w:shd w:val="clear" w:color="auto" w:fill="FFFFFF"/>
                <w:rtl/>
              </w:rPr>
              <w:t xml:space="preserve"> </w:t>
            </w:r>
            <w:r w:rsidR="001377B1">
              <w:rPr>
                <w:rFonts w:ascii="Segoe UI" w:eastAsia="Times New Roman" w:hAnsi="Segoe UI" w:cs="Segoe UI" w:hint="cs"/>
                <w:color w:val="0D0D0D"/>
                <w:shd w:val="clear" w:color="auto" w:fill="FFFFFF"/>
                <w:rtl/>
              </w:rPr>
              <w:t xml:space="preserve">את הסדנאות </w:t>
            </w:r>
            <w:r>
              <w:rPr>
                <w:rFonts w:ascii="Segoe UI" w:eastAsia="Times New Roman" w:hAnsi="Segoe UI" w:cs="Segoe UI"/>
                <w:color w:val="0D0D0D"/>
                <w:shd w:val="clear" w:color="auto" w:fill="FFFFFF"/>
                <w:rtl/>
              </w:rPr>
              <w:t xml:space="preserve"> </w:t>
            </w:r>
            <w:r>
              <w:rPr>
                <w:rFonts w:eastAsia="Times New Roman" w:cs="Times New Roman" w:hint="cs"/>
                <w:color w:val="0D0D0D"/>
                <w:shd w:val="clear" w:color="auto" w:fill="FFFFFF"/>
                <w:rtl/>
              </w:rPr>
              <w:t>ו</w:t>
            </w:r>
            <w:r w:rsidR="001377B1">
              <w:rPr>
                <w:rFonts w:eastAsia="Times New Roman" w:cs="Times New Roman" w:hint="cs"/>
                <w:color w:val="0D0D0D"/>
                <w:shd w:val="clear" w:color="auto" w:fill="FFFFFF"/>
                <w:rtl/>
              </w:rPr>
              <w:t>ה</w:t>
            </w:r>
            <w:r>
              <w:rPr>
                <w:rFonts w:eastAsia="Times New Roman" w:cs="Times New Roman" w:hint="cs"/>
                <w:color w:val="0D0D0D"/>
                <w:shd w:val="clear" w:color="auto" w:fill="FFFFFF"/>
                <w:rtl/>
              </w:rPr>
              <w:t>הרצאות</w:t>
            </w:r>
            <w:r>
              <w:rPr>
                <w:rFonts w:ascii="Segoe UI" w:eastAsia="Times New Roman" w:hAnsi="Segoe UI" w:cs="Segoe UI"/>
                <w:color w:val="0D0D0D"/>
                <w:shd w:val="clear" w:color="auto" w:fill="FFFFFF"/>
                <w:rtl/>
              </w:rPr>
              <w:t xml:space="preserve"> </w:t>
            </w:r>
            <w:r w:rsidR="001377B1">
              <w:rPr>
                <w:rFonts w:ascii="Segoe UI" w:eastAsia="Times New Roman" w:hAnsi="Segoe UI" w:cs="Segoe UI" w:hint="cs"/>
                <w:color w:val="0D0D0D"/>
                <w:shd w:val="clear" w:color="auto" w:fill="FFFFFF"/>
                <w:rtl/>
              </w:rPr>
              <w:t>ה</w:t>
            </w:r>
            <w:r>
              <w:rPr>
                <w:rFonts w:eastAsia="Times New Roman" w:cs="Times New Roman" w:hint="cs"/>
                <w:color w:val="0D0D0D"/>
                <w:shd w:val="clear" w:color="auto" w:fill="FFFFFF"/>
                <w:rtl/>
              </w:rPr>
              <w:t>בריאותיות</w:t>
            </w:r>
            <w:r w:rsidR="001377B1">
              <w:rPr>
                <w:rFonts w:eastAsia="Times New Roman" w:cs="Times New Roman" w:hint="cs"/>
                <w:color w:val="0D0D0D"/>
                <w:shd w:val="clear" w:color="auto" w:fill="FFFFFF"/>
                <w:rtl/>
              </w:rPr>
              <w:t>.</w:t>
            </w:r>
          </w:p>
          <w:p w14:paraId="5B7C643D" w14:textId="1A3FE559" w:rsidR="00F60F16" w:rsidRDefault="00314CF6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• אחיות בקופות החולים בקהילה שמתמחות בתחום הסוכרת ויוכלו לקדם התערבות מניעתית ראשונית.</w:t>
            </w:r>
          </w:p>
          <w:p w14:paraId="759D1893" w14:textId="77777777" w:rsidR="00314CF6" w:rsidRDefault="00314CF6" w:rsidP="00493A23">
            <w:pPr>
              <w:rPr>
                <w:rtl/>
              </w:rPr>
            </w:pPr>
          </w:p>
          <w:p w14:paraId="6E432662" w14:textId="2E4A22BD" w:rsidR="00CD1170" w:rsidRDefault="00273B6B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•</w:t>
            </w:r>
            <w:r w:rsidR="00CD1170">
              <w:rPr>
                <w:rFonts w:hint="cs"/>
                <w:rtl/>
              </w:rPr>
              <w:t xml:space="preserve">יעד ההתערבות ברמת התהליך תהיה </w:t>
            </w:r>
            <w:r w:rsidR="00112051">
              <w:rPr>
                <w:rFonts w:hint="cs"/>
                <w:rtl/>
              </w:rPr>
              <w:t xml:space="preserve">תחשב </w:t>
            </w:r>
            <w:proofErr w:type="spellStart"/>
            <w:r w:rsidR="00112051">
              <w:rPr>
                <w:rFonts w:hint="cs"/>
                <w:rtl/>
              </w:rPr>
              <w:t>להעלת</w:t>
            </w:r>
            <w:proofErr w:type="spellEnd"/>
            <w:r w:rsidR="00112051">
              <w:rPr>
                <w:rFonts w:hint="cs"/>
                <w:rtl/>
              </w:rPr>
              <w:t xml:space="preserve"> המודעות לסוכרת של כלל </w:t>
            </w:r>
            <w:proofErr w:type="spellStart"/>
            <w:r w:rsidR="00112051">
              <w:rPr>
                <w:rFonts w:hint="cs"/>
                <w:rtl/>
              </w:rPr>
              <w:t>האוכלוסיה</w:t>
            </w:r>
            <w:proofErr w:type="spellEnd"/>
            <w:r w:rsidR="00112051">
              <w:rPr>
                <w:rFonts w:hint="cs"/>
                <w:rtl/>
              </w:rPr>
              <w:t xml:space="preserve"> החרדית </w:t>
            </w:r>
            <w:r w:rsidR="00A5739B">
              <w:rPr>
                <w:rFonts w:hint="cs"/>
                <w:rtl/>
              </w:rPr>
              <w:t xml:space="preserve">שבעקבות ההתערבות הנ"ל )שינוי חברתי כללי בהובלת אנשי ציבור חרדים) </w:t>
            </w:r>
            <w:r w:rsidR="0087712E">
              <w:rPr>
                <w:rFonts w:hint="cs"/>
                <w:rtl/>
              </w:rPr>
              <w:t xml:space="preserve">אנשי החברה החרדית יבינו את </w:t>
            </w:r>
            <w:proofErr w:type="spellStart"/>
            <w:r w:rsidR="0087712E">
              <w:rPr>
                <w:rFonts w:hint="cs"/>
                <w:rtl/>
              </w:rPr>
              <w:t>ההשלכןת</w:t>
            </w:r>
            <w:proofErr w:type="spellEnd"/>
            <w:r w:rsidR="0087712E">
              <w:rPr>
                <w:rFonts w:hint="cs"/>
                <w:rtl/>
              </w:rPr>
              <w:t xml:space="preserve"> של אורח חייהם על הבריאות שלהם.</w:t>
            </w:r>
          </w:p>
          <w:p w14:paraId="5A5CAD35" w14:textId="52008773" w:rsidR="0087712E" w:rsidRDefault="00984993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•</w:t>
            </w:r>
            <w:r w:rsidR="0087712E">
              <w:rPr>
                <w:rFonts w:hint="cs"/>
                <w:rtl/>
              </w:rPr>
              <w:t xml:space="preserve">יעד התערבותי ברמת התוצאה </w:t>
            </w:r>
            <w:r w:rsidR="00E427BF">
              <w:rPr>
                <w:rFonts w:hint="cs"/>
                <w:rtl/>
              </w:rPr>
              <w:t xml:space="preserve">היא שנראה שינוי חברתי סוחף </w:t>
            </w:r>
            <w:r w:rsidR="002F491F">
              <w:rPr>
                <w:rFonts w:hint="cs"/>
                <w:rtl/>
              </w:rPr>
              <w:t xml:space="preserve"> ושינוי </w:t>
            </w:r>
            <w:r w:rsidR="00806E9D">
              <w:rPr>
                <w:rFonts w:hint="cs"/>
                <w:rtl/>
              </w:rPr>
              <w:t>לטובה ב</w:t>
            </w:r>
            <w:r w:rsidR="002F491F">
              <w:rPr>
                <w:rFonts w:hint="cs"/>
                <w:rtl/>
              </w:rPr>
              <w:t>אורח החיים הלא בריא</w:t>
            </w:r>
            <w:r w:rsidR="00806E9D">
              <w:rPr>
                <w:rFonts w:hint="cs"/>
                <w:rtl/>
              </w:rPr>
              <w:t xml:space="preserve"> בציבור החרדי.</w:t>
            </w:r>
          </w:p>
          <w:p w14:paraId="225068D4" w14:textId="11774DFE" w:rsidR="00D326CC" w:rsidRDefault="00671599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•</w:t>
            </w:r>
            <w:r w:rsidR="00EA0DBB">
              <w:rPr>
                <w:rFonts w:hint="cs"/>
                <w:rtl/>
              </w:rPr>
              <w:t>הצלחה ברמת התהליך</w:t>
            </w:r>
            <w:r w:rsidR="00304BBD">
              <w:rPr>
                <w:rFonts w:hint="cs"/>
                <w:rtl/>
              </w:rPr>
              <w:t xml:space="preserve"> שנראה ברמה הסטטיסטית ירידה בכמות צריכת המשקאות והתזונה המתוקה</w:t>
            </w:r>
            <w:r w:rsidR="004A73E5">
              <w:rPr>
                <w:rFonts w:hint="cs"/>
                <w:rtl/>
              </w:rPr>
              <w:t>.</w:t>
            </w:r>
            <w:r w:rsidR="0009193A">
              <w:rPr>
                <w:rFonts w:hint="cs"/>
                <w:rtl/>
              </w:rPr>
              <w:t>(</w:t>
            </w:r>
            <w:r w:rsidR="00D527A5">
              <w:rPr>
                <w:rFonts w:hint="cs"/>
                <w:rtl/>
              </w:rPr>
              <w:t>למשל, ירידה מ79% ל51% צריכת שתיה מתוקה בציבור החרדי)</w:t>
            </w:r>
            <w:r w:rsidR="004A73E5">
              <w:rPr>
                <w:rFonts w:hint="cs"/>
                <w:rtl/>
              </w:rPr>
              <w:t xml:space="preserve"> </w:t>
            </w:r>
          </w:p>
          <w:p w14:paraId="29AC305F" w14:textId="4725CEA1" w:rsidR="00C564E8" w:rsidRDefault="005027D1" w:rsidP="00C564E8">
            <w:pPr>
              <w:rPr>
                <w:rtl/>
              </w:rPr>
            </w:pPr>
            <w:r>
              <w:rPr>
                <w:rFonts w:hint="cs"/>
                <w:rtl/>
              </w:rPr>
              <w:t>•</w:t>
            </w:r>
            <w:r w:rsidR="00EA0DBB">
              <w:rPr>
                <w:rFonts w:hint="cs"/>
                <w:rtl/>
              </w:rPr>
              <w:t xml:space="preserve">הצלחה </w:t>
            </w:r>
            <w:r>
              <w:rPr>
                <w:rFonts w:hint="cs"/>
                <w:rtl/>
              </w:rPr>
              <w:t>ברמת</w:t>
            </w:r>
            <w:r w:rsidR="00C564E8">
              <w:rPr>
                <w:rFonts w:hint="cs"/>
                <w:rtl/>
              </w:rPr>
              <w:t xml:space="preserve"> התוצאה נוכל לראות רק לאחר תקופה והיא תחשב שנראה ירידה באחוזי התחלואה בסוכרת </w:t>
            </w:r>
            <w:r w:rsidR="00CD1170">
              <w:rPr>
                <w:rFonts w:hint="cs"/>
                <w:rtl/>
              </w:rPr>
              <w:t xml:space="preserve">בקרב הציבור </w:t>
            </w:r>
            <w:r w:rsidR="00FD135A">
              <w:rPr>
                <w:rFonts w:hint="cs"/>
                <w:rtl/>
              </w:rPr>
              <w:t>החרדי.</w:t>
            </w:r>
          </w:p>
        </w:tc>
      </w:tr>
      <w:tr w:rsidR="00493A23" w14:paraId="76C5561C" w14:textId="77777777" w:rsidTr="0080210A">
        <w:trPr>
          <w:gridBefore w:val="1"/>
          <w:wBefore w:w="15" w:type="dxa"/>
          <w:trHeight w:val="420"/>
        </w:trPr>
        <w:tc>
          <w:tcPr>
            <w:tcW w:w="1232" w:type="dxa"/>
            <w:vMerge/>
          </w:tcPr>
          <w:p w14:paraId="5C12EB70" w14:textId="77777777" w:rsidR="00493A23" w:rsidRPr="005E3250" w:rsidRDefault="00493A23" w:rsidP="00493A23">
            <w:pPr>
              <w:rPr>
                <w:rtl/>
              </w:rPr>
            </w:pPr>
          </w:p>
        </w:tc>
        <w:tc>
          <w:tcPr>
            <w:tcW w:w="2900" w:type="dxa"/>
            <w:gridSpan w:val="2"/>
          </w:tcPr>
          <w:p w14:paraId="311716D9" w14:textId="1B9EA51F" w:rsidR="00493A23" w:rsidRDefault="00493A23" w:rsidP="00493A23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>ויעד ברמת התוצאה</w:t>
            </w:r>
          </w:p>
        </w:tc>
        <w:tc>
          <w:tcPr>
            <w:tcW w:w="4126" w:type="dxa"/>
            <w:gridSpan w:val="2"/>
          </w:tcPr>
          <w:p w14:paraId="5CDF1F6C" w14:textId="09A59AE6" w:rsidR="00493A23" w:rsidRDefault="00493A23" w:rsidP="00493A23">
            <w:pPr>
              <w:rPr>
                <w:rtl/>
              </w:rPr>
            </w:pPr>
          </w:p>
        </w:tc>
      </w:tr>
      <w:tr w:rsidR="00493A23" w14:paraId="36B0907C" w14:textId="77777777" w:rsidTr="0080210A">
        <w:trPr>
          <w:gridBefore w:val="1"/>
          <w:wBefore w:w="15" w:type="dxa"/>
          <w:trHeight w:val="542"/>
        </w:trPr>
        <w:tc>
          <w:tcPr>
            <w:tcW w:w="1232" w:type="dxa"/>
            <w:vMerge w:val="restart"/>
          </w:tcPr>
          <w:p w14:paraId="73943F79" w14:textId="59D675A7" w:rsidR="00493A23" w:rsidRPr="005E3250" w:rsidRDefault="00493A23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כתבו 2 מדדים שיעידו על הצלחת ההתערבות</w:t>
            </w:r>
          </w:p>
        </w:tc>
        <w:tc>
          <w:tcPr>
            <w:tcW w:w="2900" w:type="dxa"/>
            <w:gridSpan w:val="2"/>
          </w:tcPr>
          <w:p w14:paraId="1953E8B0" w14:textId="533F3586" w:rsidR="00493A23" w:rsidRPr="005E3250" w:rsidRDefault="00493A23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כתבו </w:t>
            </w:r>
            <w:r w:rsidRPr="005E3250">
              <w:rPr>
                <w:rFonts w:hint="cs"/>
                <w:rtl/>
              </w:rPr>
              <w:t>מדד אחד שיראה על הצלחת התהליך</w:t>
            </w:r>
          </w:p>
        </w:tc>
        <w:tc>
          <w:tcPr>
            <w:tcW w:w="4126" w:type="dxa"/>
            <w:gridSpan w:val="2"/>
          </w:tcPr>
          <w:p w14:paraId="431278C9" w14:textId="77777777" w:rsidR="00493A23" w:rsidRDefault="00493A23" w:rsidP="00493A23">
            <w:pPr>
              <w:rPr>
                <w:rtl/>
              </w:rPr>
            </w:pPr>
          </w:p>
        </w:tc>
      </w:tr>
      <w:tr w:rsidR="00493A23" w14:paraId="591EE176" w14:textId="77777777" w:rsidTr="0080210A">
        <w:trPr>
          <w:gridBefore w:val="1"/>
          <w:wBefore w:w="15" w:type="dxa"/>
          <w:trHeight w:val="542"/>
        </w:trPr>
        <w:tc>
          <w:tcPr>
            <w:tcW w:w="1232" w:type="dxa"/>
            <w:vMerge/>
          </w:tcPr>
          <w:p w14:paraId="2EA3BA3E" w14:textId="77777777" w:rsidR="00493A23" w:rsidRPr="005E3250" w:rsidRDefault="00493A23" w:rsidP="00493A23">
            <w:pPr>
              <w:rPr>
                <w:rtl/>
              </w:rPr>
            </w:pPr>
          </w:p>
        </w:tc>
        <w:tc>
          <w:tcPr>
            <w:tcW w:w="2900" w:type="dxa"/>
            <w:gridSpan w:val="2"/>
          </w:tcPr>
          <w:p w14:paraId="5A2CA427" w14:textId="3AF53D3B" w:rsidR="00493A23" w:rsidRPr="005E3250" w:rsidRDefault="00493A23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כתבו </w:t>
            </w:r>
            <w:r w:rsidRPr="005E3250">
              <w:rPr>
                <w:rFonts w:hint="cs"/>
                <w:rtl/>
              </w:rPr>
              <w:t xml:space="preserve">מדד אחד </w:t>
            </w:r>
            <w:r>
              <w:rPr>
                <w:rFonts w:hint="cs"/>
                <w:rtl/>
              </w:rPr>
              <w:t xml:space="preserve">שיראה על </w:t>
            </w:r>
            <w:r w:rsidRPr="005E3250">
              <w:rPr>
                <w:rFonts w:hint="cs"/>
                <w:rtl/>
              </w:rPr>
              <w:t>הצלחת התוצאה.</w:t>
            </w:r>
          </w:p>
        </w:tc>
        <w:tc>
          <w:tcPr>
            <w:tcW w:w="4126" w:type="dxa"/>
            <w:gridSpan w:val="2"/>
          </w:tcPr>
          <w:p w14:paraId="7DA25EE1" w14:textId="77777777" w:rsidR="00493A23" w:rsidRDefault="00493A23" w:rsidP="00493A23">
            <w:pPr>
              <w:rPr>
                <w:rtl/>
              </w:rPr>
            </w:pPr>
          </w:p>
        </w:tc>
      </w:tr>
    </w:tbl>
    <w:p w14:paraId="79DC09DD" w14:textId="136C688E" w:rsidR="00F4644D" w:rsidRDefault="00F4644D" w:rsidP="00F412D2">
      <w:pPr>
        <w:rPr>
          <w:rtl/>
        </w:rPr>
      </w:pPr>
      <w:bookmarkStart w:id="0" w:name="_Hlk154305187"/>
    </w:p>
    <w:bookmarkEnd w:id="0"/>
    <w:p w14:paraId="1BD2C0CF" w14:textId="77777777" w:rsidR="00F4644D" w:rsidRDefault="00F4644D" w:rsidP="00F4644D">
      <w:pPr>
        <w:rPr>
          <w:rtl/>
        </w:rPr>
      </w:pPr>
    </w:p>
    <w:p w14:paraId="125D5FA1" w14:textId="77777777" w:rsidR="00586FD7" w:rsidRDefault="00586FD7" w:rsidP="00F4644D">
      <w:pPr>
        <w:rPr>
          <w:rtl/>
        </w:rPr>
      </w:pPr>
    </w:p>
    <w:p w14:paraId="076882FB" w14:textId="77777777" w:rsidR="00586FD7" w:rsidRDefault="00586FD7" w:rsidP="00F4644D">
      <w:pPr>
        <w:rPr>
          <w:rtl/>
        </w:rPr>
      </w:pPr>
    </w:p>
    <w:p w14:paraId="6BAB832F" w14:textId="77777777" w:rsidR="00586FD7" w:rsidRDefault="00586FD7" w:rsidP="00F4644D">
      <w:pPr>
        <w:rPr>
          <w:rtl/>
        </w:rPr>
      </w:pPr>
    </w:p>
    <w:p w14:paraId="50095F0F" w14:textId="77777777" w:rsidR="00586FD7" w:rsidRDefault="00586FD7" w:rsidP="00F4644D">
      <w:pPr>
        <w:rPr>
          <w:rtl/>
        </w:rPr>
      </w:pPr>
    </w:p>
    <w:p w14:paraId="5121B08B" w14:textId="77777777" w:rsidR="00586FD7" w:rsidRDefault="00586FD7" w:rsidP="00F4644D">
      <w:pPr>
        <w:rPr>
          <w:rtl/>
        </w:rPr>
      </w:pPr>
    </w:p>
    <w:p w14:paraId="5C55CF54" w14:textId="77777777" w:rsidR="00586FD7" w:rsidRDefault="00586FD7" w:rsidP="00F4644D">
      <w:pPr>
        <w:rPr>
          <w:rtl/>
        </w:rPr>
      </w:pPr>
    </w:p>
    <w:tbl>
      <w:tblPr>
        <w:tblStyle w:val="a4"/>
        <w:tblpPr w:leftFromText="180" w:rightFromText="180" w:vertAnchor="page" w:horzAnchor="page" w:tblpX="1042" w:tblpY="9112"/>
        <w:bidiVisual/>
        <w:tblW w:w="0" w:type="auto"/>
        <w:tblLook w:val="04A0" w:firstRow="1" w:lastRow="0" w:firstColumn="1" w:lastColumn="0" w:noHBand="0" w:noVBand="1"/>
      </w:tblPr>
      <w:tblGrid>
        <w:gridCol w:w="2576"/>
        <w:gridCol w:w="2500"/>
        <w:gridCol w:w="2500"/>
      </w:tblGrid>
      <w:tr w:rsidR="0080210A" w14:paraId="18ABED31" w14:textId="77777777" w:rsidTr="0080210A">
        <w:tc>
          <w:tcPr>
            <w:tcW w:w="2576" w:type="dxa"/>
          </w:tcPr>
          <w:p w14:paraId="74713E41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נושא </w:t>
            </w:r>
          </w:p>
        </w:tc>
        <w:tc>
          <w:tcPr>
            <w:tcW w:w="2500" w:type="dxa"/>
          </w:tcPr>
          <w:p w14:paraId="376E4910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ניקוד מירבי</w:t>
            </w:r>
          </w:p>
        </w:tc>
        <w:tc>
          <w:tcPr>
            <w:tcW w:w="2500" w:type="dxa"/>
          </w:tcPr>
          <w:p w14:paraId="1CF5B19F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ניקוד שניתן</w:t>
            </w:r>
          </w:p>
        </w:tc>
      </w:tr>
      <w:tr w:rsidR="0080210A" w14:paraId="6459455F" w14:textId="77777777" w:rsidTr="0080210A">
        <w:tc>
          <w:tcPr>
            <w:tcW w:w="2576" w:type="dxa"/>
          </w:tcPr>
          <w:p w14:paraId="16B72EC5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מי האוכלוסיה שנבחרה</w:t>
            </w:r>
          </w:p>
        </w:tc>
        <w:tc>
          <w:tcPr>
            <w:tcW w:w="2500" w:type="dxa"/>
          </w:tcPr>
          <w:p w14:paraId="0C89F75D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2500" w:type="dxa"/>
          </w:tcPr>
          <w:p w14:paraId="23E35C51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4A3AA177" w14:textId="77777777" w:rsidTr="0080210A">
        <w:tc>
          <w:tcPr>
            <w:tcW w:w="2576" w:type="dxa"/>
          </w:tcPr>
          <w:p w14:paraId="4FC74552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נכתבו גורמי סיכון </w:t>
            </w:r>
            <w:proofErr w:type="spellStart"/>
            <w:r>
              <w:rPr>
                <w:rFonts w:hint="cs"/>
                <w:rtl/>
              </w:rPr>
              <w:t>לאוכלוסיה</w:t>
            </w:r>
            <w:proofErr w:type="spellEnd"/>
          </w:p>
        </w:tc>
        <w:tc>
          <w:tcPr>
            <w:tcW w:w="2500" w:type="dxa"/>
          </w:tcPr>
          <w:p w14:paraId="2ABB45A3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500" w:type="dxa"/>
          </w:tcPr>
          <w:p w14:paraId="6D6B58CD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39E95F08" w14:textId="77777777" w:rsidTr="0080210A">
        <w:tc>
          <w:tcPr>
            <w:tcW w:w="2576" w:type="dxa"/>
          </w:tcPr>
          <w:p w14:paraId="465128C6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פורטו משאבים אפשריים </w:t>
            </w:r>
            <w:proofErr w:type="spellStart"/>
            <w:r>
              <w:rPr>
                <w:rFonts w:hint="cs"/>
                <w:rtl/>
              </w:rPr>
              <w:t>לאוכלוסיה</w:t>
            </w:r>
            <w:proofErr w:type="spellEnd"/>
          </w:p>
        </w:tc>
        <w:tc>
          <w:tcPr>
            <w:tcW w:w="2500" w:type="dxa"/>
          </w:tcPr>
          <w:p w14:paraId="329605E7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500" w:type="dxa"/>
          </w:tcPr>
          <w:p w14:paraId="406D3DD1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2F80A044" w14:textId="77777777" w:rsidTr="0080210A">
        <w:tc>
          <w:tcPr>
            <w:tcW w:w="2576" w:type="dxa"/>
          </w:tcPr>
          <w:p w14:paraId="48EF8328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האם נכתבו הנתונים על האוכלוסיה (או אוכלוסיה דומה)+ מהו המקור+ זהו מקור איכותי</w:t>
            </w:r>
          </w:p>
        </w:tc>
        <w:tc>
          <w:tcPr>
            <w:tcW w:w="2500" w:type="dxa"/>
          </w:tcPr>
          <w:p w14:paraId="278779CA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500" w:type="dxa"/>
          </w:tcPr>
          <w:p w14:paraId="1357EF36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77296DFE" w14:textId="77777777" w:rsidTr="0080210A">
        <w:tc>
          <w:tcPr>
            <w:tcW w:w="2576" w:type="dxa"/>
          </w:tcPr>
          <w:p w14:paraId="74912CA3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נכתבו הנתונים/ הממצאים הרלוונטיים</w:t>
            </w:r>
          </w:p>
        </w:tc>
        <w:tc>
          <w:tcPr>
            <w:tcW w:w="2500" w:type="dxa"/>
          </w:tcPr>
          <w:p w14:paraId="006A648D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500" w:type="dxa"/>
          </w:tcPr>
          <w:p w14:paraId="0CA027F4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774F5BD5" w14:textId="77777777" w:rsidTr="0080210A">
        <w:tc>
          <w:tcPr>
            <w:tcW w:w="2576" w:type="dxa"/>
          </w:tcPr>
          <w:p w14:paraId="0B6D9104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נכתבה שם ההתערבות </w:t>
            </w:r>
          </w:p>
        </w:tc>
        <w:tc>
          <w:tcPr>
            <w:tcW w:w="2500" w:type="dxa"/>
          </w:tcPr>
          <w:p w14:paraId="0560F92F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500" w:type="dxa"/>
          </w:tcPr>
          <w:p w14:paraId="7444326C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20C6090A" w14:textId="77777777" w:rsidTr="0080210A">
        <w:tc>
          <w:tcPr>
            <w:tcW w:w="2576" w:type="dxa"/>
          </w:tcPr>
          <w:p w14:paraId="3A82EB4C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נכתב האם ההתערבות ברמת מרפאה/ ישוב/ שכונה</w:t>
            </w:r>
          </w:p>
        </w:tc>
        <w:tc>
          <w:tcPr>
            <w:tcW w:w="2500" w:type="dxa"/>
          </w:tcPr>
          <w:p w14:paraId="4B899242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500" w:type="dxa"/>
          </w:tcPr>
          <w:p w14:paraId="77BCCB09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6765FAAC" w14:textId="77777777" w:rsidTr="0080210A">
        <w:tc>
          <w:tcPr>
            <w:tcW w:w="2576" w:type="dxa"/>
          </w:tcPr>
          <w:p w14:paraId="68558658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נכתב האם ההתערבות היא ברמת מנע ראשונה/ שניה וכו'</w:t>
            </w:r>
          </w:p>
        </w:tc>
        <w:tc>
          <w:tcPr>
            <w:tcW w:w="2500" w:type="dxa"/>
          </w:tcPr>
          <w:p w14:paraId="340FC346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500" w:type="dxa"/>
          </w:tcPr>
          <w:p w14:paraId="5BC31E15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08A60319" w14:textId="77777777" w:rsidTr="0080210A">
        <w:tc>
          <w:tcPr>
            <w:tcW w:w="2576" w:type="dxa"/>
          </w:tcPr>
          <w:p w14:paraId="4E4E79AA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נכתב מה כוללת ההתערבות+ התרשמת שההתערבות טובה בס"ה</w:t>
            </w:r>
          </w:p>
        </w:tc>
        <w:tc>
          <w:tcPr>
            <w:tcW w:w="2500" w:type="dxa"/>
          </w:tcPr>
          <w:p w14:paraId="339E5F27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2500" w:type="dxa"/>
          </w:tcPr>
          <w:p w14:paraId="5DB52053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2C275DC1" w14:textId="77777777" w:rsidTr="0080210A">
        <w:tc>
          <w:tcPr>
            <w:tcW w:w="2576" w:type="dxa"/>
          </w:tcPr>
          <w:p w14:paraId="63D17B9F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נכתבו המשאבים הנדרשים להתערבות</w:t>
            </w:r>
          </w:p>
        </w:tc>
        <w:tc>
          <w:tcPr>
            <w:tcW w:w="2500" w:type="dxa"/>
          </w:tcPr>
          <w:p w14:paraId="76805CAC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500" w:type="dxa"/>
          </w:tcPr>
          <w:p w14:paraId="3570317D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5F53AAAD" w14:textId="77777777" w:rsidTr="0080210A">
        <w:tc>
          <w:tcPr>
            <w:tcW w:w="2576" w:type="dxa"/>
          </w:tcPr>
          <w:p w14:paraId="7D448AAE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נכתב יעד נכון ברמת תהליך</w:t>
            </w:r>
          </w:p>
        </w:tc>
        <w:tc>
          <w:tcPr>
            <w:tcW w:w="2500" w:type="dxa"/>
          </w:tcPr>
          <w:p w14:paraId="49891FAF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500" w:type="dxa"/>
          </w:tcPr>
          <w:p w14:paraId="2C915AC3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6895F5B5" w14:textId="77777777" w:rsidTr="0080210A">
        <w:tc>
          <w:tcPr>
            <w:tcW w:w="2576" w:type="dxa"/>
          </w:tcPr>
          <w:p w14:paraId="27C7A5C3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נכתב יעד נכון ברמת תוצאה</w:t>
            </w:r>
          </w:p>
        </w:tc>
        <w:tc>
          <w:tcPr>
            <w:tcW w:w="2500" w:type="dxa"/>
          </w:tcPr>
          <w:p w14:paraId="312EE76F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500" w:type="dxa"/>
          </w:tcPr>
          <w:p w14:paraId="6F714CA3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7C3ECA01" w14:textId="77777777" w:rsidTr="0080210A">
        <w:tc>
          <w:tcPr>
            <w:tcW w:w="2576" w:type="dxa"/>
          </w:tcPr>
          <w:p w14:paraId="5C00218E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נכתב מה ייחשב להצלחה ברמת התהליך</w:t>
            </w:r>
          </w:p>
        </w:tc>
        <w:tc>
          <w:tcPr>
            <w:tcW w:w="2500" w:type="dxa"/>
          </w:tcPr>
          <w:p w14:paraId="0C1427A5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500" w:type="dxa"/>
          </w:tcPr>
          <w:p w14:paraId="7C419D5C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6E624DC7" w14:textId="77777777" w:rsidTr="0080210A">
        <w:tc>
          <w:tcPr>
            <w:tcW w:w="2576" w:type="dxa"/>
          </w:tcPr>
          <w:p w14:paraId="0FD884AC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נכתב מה ייחשב להצלחה ברמת התוצאה</w:t>
            </w:r>
          </w:p>
        </w:tc>
        <w:tc>
          <w:tcPr>
            <w:tcW w:w="2500" w:type="dxa"/>
          </w:tcPr>
          <w:p w14:paraId="00667B27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500" w:type="dxa"/>
          </w:tcPr>
          <w:p w14:paraId="768F3146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1A740113" w14:textId="77777777" w:rsidTr="0080210A">
        <w:tc>
          <w:tcPr>
            <w:tcW w:w="2576" w:type="dxa"/>
          </w:tcPr>
          <w:p w14:paraId="4C4EC367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ס"ה </w:t>
            </w:r>
          </w:p>
        </w:tc>
        <w:tc>
          <w:tcPr>
            <w:tcW w:w="2500" w:type="dxa"/>
          </w:tcPr>
          <w:p w14:paraId="04AB26DB" w14:textId="77777777" w:rsidR="0080210A" w:rsidRDefault="0080210A" w:rsidP="0080210A">
            <w:pPr>
              <w:rPr>
                <w:rtl/>
              </w:rPr>
            </w:pPr>
            <w:r>
              <w:rPr>
                <w:rtl/>
              </w:rPr>
              <w:fldChar w:fldCharType="begin"/>
            </w:r>
            <w:r w:rsidRPr="004F3F77">
              <w:rPr>
                <w:rtl/>
              </w:rPr>
              <w:instrText xml:space="preserve"> =</w:instrText>
            </w:r>
            <w:r w:rsidRPr="004F3F77">
              <w:instrText>SUM(ABOVE)</w:instrText>
            </w:r>
            <w:r w:rsidRPr="004F3F77">
              <w:rPr>
                <w:rtl/>
              </w:rPr>
              <w:instrText xml:space="preserve"> </w:instrText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100</w:t>
            </w:r>
            <w:r>
              <w:rPr>
                <w:rtl/>
              </w:rPr>
              <w:fldChar w:fldCharType="end"/>
            </w:r>
          </w:p>
        </w:tc>
        <w:tc>
          <w:tcPr>
            <w:tcW w:w="2500" w:type="dxa"/>
          </w:tcPr>
          <w:p w14:paraId="34FE4A45" w14:textId="77777777" w:rsidR="0080210A" w:rsidRDefault="0080210A" w:rsidP="0080210A">
            <w:pPr>
              <w:rPr>
                <w:rtl/>
              </w:rPr>
            </w:pPr>
          </w:p>
        </w:tc>
      </w:tr>
    </w:tbl>
    <w:p w14:paraId="71C21B8F" w14:textId="090ED523" w:rsidR="00014F89" w:rsidRDefault="00493A23">
      <w:r>
        <w:rPr>
          <w:rFonts w:hint="cs"/>
          <w:rtl/>
        </w:rPr>
        <w:t xml:space="preserve">שימו לב- זהו המחוון לציון. מוזמנים להסתכל </w:t>
      </w:r>
      <w:r w:rsidR="00325C5D">
        <w:rPr>
          <w:rFonts w:hint="cs"/>
          <w:rtl/>
        </w:rPr>
        <w:t xml:space="preserve">כדי להבין כיצד יורכב הציון שלכם. </w:t>
      </w:r>
      <w:r>
        <w:rPr>
          <w:rFonts w:hint="cs"/>
          <w:rtl/>
        </w:rPr>
        <w:t xml:space="preserve"> </w:t>
      </w:r>
    </w:p>
    <w:sectPr w:rsidR="00014F89" w:rsidSect="00624B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233C"/>
    <w:multiLevelType w:val="hybridMultilevel"/>
    <w:tmpl w:val="FE4AD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F22B25"/>
    <w:multiLevelType w:val="hybridMultilevel"/>
    <w:tmpl w:val="B5CCC322"/>
    <w:lvl w:ilvl="0" w:tplc="04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1E65362D"/>
    <w:multiLevelType w:val="hybridMultilevel"/>
    <w:tmpl w:val="3A86B96C"/>
    <w:lvl w:ilvl="0" w:tplc="08DACBF6">
      <w:start w:val="1"/>
      <w:numFmt w:val="hebrew1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B423091"/>
    <w:multiLevelType w:val="hybridMultilevel"/>
    <w:tmpl w:val="B2783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37CF7"/>
    <w:multiLevelType w:val="hybridMultilevel"/>
    <w:tmpl w:val="85987B50"/>
    <w:lvl w:ilvl="0" w:tplc="7CE625A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9B4E3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C43EED"/>
    <w:multiLevelType w:val="hybridMultilevel"/>
    <w:tmpl w:val="AD12FA94"/>
    <w:lvl w:ilvl="0" w:tplc="AD32E67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CD1C51"/>
    <w:multiLevelType w:val="hybridMultilevel"/>
    <w:tmpl w:val="F67C8FC6"/>
    <w:lvl w:ilvl="0" w:tplc="68609862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50269858">
    <w:abstractNumId w:val="3"/>
  </w:num>
  <w:num w:numId="2" w16cid:durableId="30232769">
    <w:abstractNumId w:val="4"/>
  </w:num>
  <w:num w:numId="3" w16cid:durableId="527917419">
    <w:abstractNumId w:val="2"/>
  </w:num>
  <w:num w:numId="4" w16cid:durableId="1341397025">
    <w:abstractNumId w:val="6"/>
  </w:num>
  <w:num w:numId="5" w16cid:durableId="1602107908">
    <w:abstractNumId w:val="7"/>
  </w:num>
  <w:num w:numId="6" w16cid:durableId="654798685">
    <w:abstractNumId w:val="1"/>
  </w:num>
  <w:num w:numId="7" w16cid:durableId="1186553084">
    <w:abstractNumId w:val="0"/>
  </w:num>
  <w:num w:numId="8" w16cid:durableId="1566523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4D"/>
    <w:rsid w:val="00014F89"/>
    <w:rsid w:val="00052389"/>
    <w:rsid w:val="00052A4A"/>
    <w:rsid w:val="0005312C"/>
    <w:rsid w:val="00077924"/>
    <w:rsid w:val="0009193A"/>
    <w:rsid w:val="000A1991"/>
    <w:rsid w:val="000B1AAD"/>
    <w:rsid w:val="000E1FB6"/>
    <w:rsid w:val="000F74EC"/>
    <w:rsid w:val="00110C74"/>
    <w:rsid w:val="00112051"/>
    <w:rsid w:val="001307E4"/>
    <w:rsid w:val="001377B1"/>
    <w:rsid w:val="00142763"/>
    <w:rsid w:val="00146032"/>
    <w:rsid w:val="00147EF1"/>
    <w:rsid w:val="00162563"/>
    <w:rsid w:val="0016566B"/>
    <w:rsid w:val="001B7837"/>
    <w:rsid w:val="001E195C"/>
    <w:rsid w:val="002003F6"/>
    <w:rsid w:val="00226A4A"/>
    <w:rsid w:val="00251E93"/>
    <w:rsid w:val="00273B6B"/>
    <w:rsid w:val="00274576"/>
    <w:rsid w:val="0029096A"/>
    <w:rsid w:val="002A2AF0"/>
    <w:rsid w:val="002D5CA3"/>
    <w:rsid w:val="002F491F"/>
    <w:rsid w:val="00301B08"/>
    <w:rsid w:val="00304BBD"/>
    <w:rsid w:val="00314CF6"/>
    <w:rsid w:val="00325C5D"/>
    <w:rsid w:val="0035226F"/>
    <w:rsid w:val="003A6740"/>
    <w:rsid w:val="003B1124"/>
    <w:rsid w:val="003B22B3"/>
    <w:rsid w:val="003C67C5"/>
    <w:rsid w:val="003E3194"/>
    <w:rsid w:val="00471538"/>
    <w:rsid w:val="0048215C"/>
    <w:rsid w:val="00493A23"/>
    <w:rsid w:val="004A7242"/>
    <w:rsid w:val="004A73E5"/>
    <w:rsid w:val="004B01AA"/>
    <w:rsid w:val="004B4D40"/>
    <w:rsid w:val="004C0646"/>
    <w:rsid w:val="004E26DD"/>
    <w:rsid w:val="005027D1"/>
    <w:rsid w:val="00506C0A"/>
    <w:rsid w:val="00521792"/>
    <w:rsid w:val="0054358E"/>
    <w:rsid w:val="005667E7"/>
    <w:rsid w:val="00574823"/>
    <w:rsid w:val="00586FD7"/>
    <w:rsid w:val="00597085"/>
    <w:rsid w:val="005B68F5"/>
    <w:rsid w:val="005C48CA"/>
    <w:rsid w:val="005D49F1"/>
    <w:rsid w:val="005F7347"/>
    <w:rsid w:val="00610D9F"/>
    <w:rsid w:val="00612C4E"/>
    <w:rsid w:val="00624B25"/>
    <w:rsid w:val="006324BB"/>
    <w:rsid w:val="00671599"/>
    <w:rsid w:val="006D2C72"/>
    <w:rsid w:val="006D593F"/>
    <w:rsid w:val="006E5E4A"/>
    <w:rsid w:val="006F527F"/>
    <w:rsid w:val="00703007"/>
    <w:rsid w:val="00705CC6"/>
    <w:rsid w:val="00795EF3"/>
    <w:rsid w:val="007979FE"/>
    <w:rsid w:val="007C4197"/>
    <w:rsid w:val="007D0284"/>
    <w:rsid w:val="007D305D"/>
    <w:rsid w:val="0080210A"/>
    <w:rsid w:val="00806E9D"/>
    <w:rsid w:val="0086777E"/>
    <w:rsid w:val="0087712E"/>
    <w:rsid w:val="008D12F3"/>
    <w:rsid w:val="008F4B80"/>
    <w:rsid w:val="00913414"/>
    <w:rsid w:val="00924256"/>
    <w:rsid w:val="009275E7"/>
    <w:rsid w:val="00941A12"/>
    <w:rsid w:val="00975BC8"/>
    <w:rsid w:val="00984993"/>
    <w:rsid w:val="009C72AD"/>
    <w:rsid w:val="009F269E"/>
    <w:rsid w:val="00A04A80"/>
    <w:rsid w:val="00A06B20"/>
    <w:rsid w:val="00A12F4D"/>
    <w:rsid w:val="00A134EE"/>
    <w:rsid w:val="00A14C61"/>
    <w:rsid w:val="00A22652"/>
    <w:rsid w:val="00A5739B"/>
    <w:rsid w:val="00AA103D"/>
    <w:rsid w:val="00AD06F0"/>
    <w:rsid w:val="00AD7702"/>
    <w:rsid w:val="00AE3EB0"/>
    <w:rsid w:val="00B0662E"/>
    <w:rsid w:val="00B33AFB"/>
    <w:rsid w:val="00B50CFC"/>
    <w:rsid w:val="00B72096"/>
    <w:rsid w:val="00B947D1"/>
    <w:rsid w:val="00B96912"/>
    <w:rsid w:val="00C10DCA"/>
    <w:rsid w:val="00C21103"/>
    <w:rsid w:val="00C2247E"/>
    <w:rsid w:val="00C564E8"/>
    <w:rsid w:val="00C72563"/>
    <w:rsid w:val="00CD1170"/>
    <w:rsid w:val="00CF1872"/>
    <w:rsid w:val="00D0413E"/>
    <w:rsid w:val="00D11C68"/>
    <w:rsid w:val="00D13BB4"/>
    <w:rsid w:val="00D326CC"/>
    <w:rsid w:val="00D4444C"/>
    <w:rsid w:val="00D527A5"/>
    <w:rsid w:val="00D6567F"/>
    <w:rsid w:val="00D72939"/>
    <w:rsid w:val="00D879C9"/>
    <w:rsid w:val="00DA17F4"/>
    <w:rsid w:val="00DC2A77"/>
    <w:rsid w:val="00DC580A"/>
    <w:rsid w:val="00DD29AC"/>
    <w:rsid w:val="00DD496A"/>
    <w:rsid w:val="00DF25D3"/>
    <w:rsid w:val="00E0028C"/>
    <w:rsid w:val="00E379FF"/>
    <w:rsid w:val="00E427BF"/>
    <w:rsid w:val="00E430FF"/>
    <w:rsid w:val="00E515BE"/>
    <w:rsid w:val="00E540BC"/>
    <w:rsid w:val="00E65393"/>
    <w:rsid w:val="00E67872"/>
    <w:rsid w:val="00E87FE4"/>
    <w:rsid w:val="00EA0DBB"/>
    <w:rsid w:val="00EC28F1"/>
    <w:rsid w:val="00EC28F8"/>
    <w:rsid w:val="00ED28B9"/>
    <w:rsid w:val="00ED494E"/>
    <w:rsid w:val="00EF0B7F"/>
    <w:rsid w:val="00EF2822"/>
    <w:rsid w:val="00F0584E"/>
    <w:rsid w:val="00F20B5B"/>
    <w:rsid w:val="00F30AD4"/>
    <w:rsid w:val="00F412D2"/>
    <w:rsid w:val="00F4644D"/>
    <w:rsid w:val="00F54C47"/>
    <w:rsid w:val="00F60F16"/>
    <w:rsid w:val="00F6177B"/>
    <w:rsid w:val="00FA56E4"/>
    <w:rsid w:val="00FB204F"/>
    <w:rsid w:val="00FB2D0B"/>
    <w:rsid w:val="00FD135A"/>
    <w:rsid w:val="00FD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97D9"/>
  <w15:chartTrackingRefBased/>
  <w15:docId w15:val="{BD0DFEB8-A94F-435B-9797-0319504C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David"/>
        <w:sz w:val="24"/>
        <w:szCs w:val="24"/>
        <w:lang w:val="en-US" w:eastAsia="en-US" w:bidi="he-IL"/>
      </w:rPr>
    </w:rPrDefault>
    <w:pPrDefault>
      <w:pPr>
        <w:bidi/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44D"/>
  </w:style>
  <w:style w:type="paragraph" w:styleId="1">
    <w:name w:val="heading 1"/>
    <w:basedOn w:val="a"/>
    <w:link w:val="10"/>
    <w:uiPriority w:val="9"/>
    <w:qFormat/>
    <w:rsid w:val="002003F6"/>
    <w:pPr>
      <w:bidi w:val="0"/>
      <w:spacing w:before="100" w:beforeAutospacing="1" w:after="100" w:afterAutospacing="1" w:line="240" w:lineRule="auto"/>
      <w:outlineLvl w:val="0"/>
    </w:pPr>
    <w:rPr>
      <w:rFonts w:eastAsiaTheme="minorEastAsia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List Table 1 Light"/>
    <w:aliases w:val="טבלת רשימה 1 בהירה למאמר"/>
    <w:basedOn w:val="a1"/>
    <w:uiPriority w:val="46"/>
    <w:rsid w:val="00F30AD4"/>
    <w:rPr>
      <w:rFonts w:cstheme="maj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3">
    <w:name w:val="List Paragraph"/>
    <w:basedOn w:val="a"/>
    <w:uiPriority w:val="34"/>
    <w:qFormat/>
    <w:rsid w:val="00F4644D"/>
    <w:pPr>
      <w:ind w:left="720"/>
      <w:contextualSpacing/>
    </w:pPr>
  </w:style>
  <w:style w:type="table" w:styleId="a4">
    <w:name w:val="Table Grid"/>
    <w:basedOn w:val="a1"/>
    <w:uiPriority w:val="39"/>
    <w:rsid w:val="00F464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EF2822"/>
    <w:pPr>
      <w:bidi w:val="0"/>
      <w:spacing w:line="240" w:lineRule="auto"/>
    </w:pPr>
  </w:style>
  <w:style w:type="table" w:styleId="a6">
    <w:name w:val="Grid Table Light"/>
    <w:basedOn w:val="a1"/>
    <w:uiPriority w:val="40"/>
    <w:rsid w:val="006D593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6D593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D593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D593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0">
    <w:name w:val="כותרת 1 תו"/>
    <w:basedOn w:val="a0"/>
    <w:link w:val="1"/>
    <w:uiPriority w:val="9"/>
    <w:rsid w:val="002003F6"/>
    <w:rPr>
      <w:rFonts w:eastAsiaTheme="minorEastAsia" w:cs="Times New Roman"/>
      <w:b/>
      <w:bCs/>
      <w:kern w:val="36"/>
      <w:sz w:val="48"/>
      <w:szCs w:val="48"/>
    </w:rPr>
  </w:style>
  <w:style w:type="paragraph" w:styleId="NormalWeb">
    <w:name w:val="Normal (Web)"/>
    <w:basedOn w:val="a"/>
    <w:uiPriority w:val="99"/>
    <w:unhideWhenUsed/>
    <w:rsid w:val="00705CC6"/>
    <w:pPr>
      <w:bidi w:val="0"/>
      <w:spacing w:before="100" w:beforeAutospacing="1" w:after="100" w:afterAutospacing="1" w:line="240" w:lineRule="auto"/>
    </w:pPr>
    <w:rPr>
      <w:rFonts w:eastAsiaTheme="minorEastAsia" w:cs="Times New Roman"/>
    </w:rPr>
  </w:style>
  <w:style w:type="character" w:styleId="a7">
    <w:name w:val="Strong"/>
    <w:basedOn w:val="a0"/>
    <w:uiPriority w:val="22"/>
    <w:qFormat/>
    <w:rsid w:val="00705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82713-FD01-4532-B505-1622326F847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806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אודליה סעד</dc:creator>
  <cp:keywords/>
  <dc:description/>
  <cp:lastModifiedBy>יעל הכסטר</cp:lastModifiedBy>
  <cp:revision>2</cp:revision>
  <dcterms:created xsi:type="dcterms:W3CDTF">2024-02-26T12:59:00Z</dcterms:created>
  <dcterms:modified xsi:type="dcterms:W3CDTF">2024-02-26T12:59:00Z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