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518DB" w14:textId="744F1DCD" w:rsidR="008F5C98" w:rsidRPr="00B95ED1" w:rsidRDefault="00213D1F" w:rsidP="008F5C98">
      <w:pPr>
        <w:spacing w:before="20" w:after="20" w:line="276" w:lineRule="auto"/>
        <w:jc w:val="center"/>
        <w:rPr>
          <w:rFonts w:ascii="Times New Roman" w:eastAsia="Times New Roman" w:hAnsi="Times New Roman" w:cs="David"/>
          <w:bCs/>
          <w:sz w:val="34"/>
          <w:szCs w:val="40"/>
          <w:rtl/>
          <w:lang w:eastAsia="he-IL"/>
        </w:rPr>
      </w:pPr>
      <w:r>
        <w:rPr>
          <w:rFonts w:ascii="Times New Roman" w:eastAsia="Times New Roman" w:hAnsi="Times New Roman" w:cs="David" w:hint="cs"/>
          <w:bCs/>
          <w:sz w:val="26"/>
          <w:szCs w:val="32"/>
          <w:rtl/>
          <w:lang w:eastAsia="he-IL"/>
        </w:rPr>
        <w:t xml:space="preserve">אולפנת </w:t>
      </w:r>
      <w:proofErr w:type="spellStart"/>
      <w:r>
        <w:rPr>
          <w:rFonts w:ascii="Times New Roman" w:eastAsia="Times New Roman" w:hAnsi="Times New Roman" w:cs="David" w:hint="cs"/>
          <w:bCs/>
          <w:sz w:val="26"/>
          <w:szCs w:val="32"/>
          <w:rtl/>
          <w:lang w:eastAsia="he-IL"/>
        </w:rPr>
        <w:t>אמי"ת</w:t>
      </w:r>
      <w:proofErr w:type="spellEnd"/>
      <w:r>
        <w:rPr>
          <w:rFonts w:ascii="Times New Roman" w:eastAsia="Times New Roman" w:hAnsi="Times New Roman" w:cs="David" w:hint="cs"/>
          <w:bCs/>
          <w:sz w:val="26"/>
          <w:szCs w:val="32"/>
          <w:rtl/>
          <w:lang w:eastAsia="he-IL"/>
        </w:rPr>
        <w:t xml:space="preserve"> נגה </w:t>
      </w:r>
    </w:p>
    <w:p w14:paraId="347739F7" w14:textId="77777777" w:rsidR="008F5C98" w:rsidRPr="00B95ED1" w:rsidRDefault="008F5C98" w:rsidP="008F5C98">
      <w:pPr>
        <w:spacing w:before="20" w:after="20" w:line="276" w:lineRule="auto"/>
        <w:jc w:val="center"/>
        <w:rPr>
          <w:rFonts w:ascii="Times New Roman" w:eastAsia="Times New Roman" w:hAnsi="Times New Roman" w:cs="David"/>
          <w:bCs/>
          <w:sz w:val="34"/>
          <w:szCs w:val="40"/>
          <w:rtl/>
          <w:lang w:eastAsia="he-IL"/>
        </w:rPr>
      </w:pPr>
    </w:p>
    <w:p w14:paraId="5CF7793E" w14:textId="227D31D1" w:rsidR="008F5C98" w:rsidRPr="00B95ED1" w:rsidRDefault="00884FA6" w:rsidP="0068035A">
      <w:pPr>
        <w:spacing w:before="20" w:after="20" w:line="360" w:lineRule="auto"/>
        <w:jc w:val="center"/>
        <w:rPr>
          <w:rFonts w:ascii="Times New Roman" w:eastAsia="Times New Roman" w:hAnsi="Times New Roman" w:cs="David"/>
          <w:bCs/>
          <w:sz w:val="42"/>
          <w:szCs w:val="48"/>
          <w:rtl/>
          <w:lang w:eastAsia="he-IL"/>
        </w:rPr>
      </w:pPr>
      <w:r>
        <w:rPr>
          <w:rFonts w:ascii="Times New Roman" w:eastAsia="Times New Roman" w:hAnsi="Times New Roman" w:cs="David" w:hint="cs"/>
          <w:bCs/>
          <w:sz w:val="42"/>
          <w:szCs w:val="48"/>
          <w:rtl/>
          <w:lang w:eastAsia="he-IL"/>
        </w:rPr>
        <w:t xml:space="preserve">בגרות </w:t>
      </w:r>
      <w:r w:rsidR="008F5C98">
        <w:rPr>
          <w:rFonts w:ascii="Times New Roman" w:eastAsia="Times New Roman" w:hAnsi="Times New Roman" w:cs="David" w:hint="cs"/>
          <w:bCs/>
          <w:sz w:val="42"/>
          <w:szCs w:val="48"/>
          <w:rtl/>
          <w:lang w:eastAsia="he-IL"/>
        </w:rPr>
        <w:t>ב</w:t>
      </w:r>
      <w:r w:rsidR="008F5C98" w:rsidRPr="00B95ED1">
        <w:rPr>
          <w:rFonts w:ascii="Times New Roman" w:eastAsia="Times New Roman" w:hAnsi="Times New Roman" w:cs="David" w:hint="cs"/>
          <w:bCs/>
          <w:sz w:val="42"/>
          <w:szCs w:val="48"/>
          <w:rtl/>
          <w:lang w:eastAsia="he-IL"/>
        </w:rPr>
        <w:t>אזרחות</w:t>
      </w:r>
      <w:r w:rsidR="008F5C98">
        <w:rPr>
          <w:rFonts w:ascii="Times New Roman" w:eastAsia="Times New Roman" w:hAnsi="Times New Roman" w:cs="David" w:hint="cs"/>
          <w:bCs/>
          <w:sz w:val="42"/>
          <w:szCs w:val="48"/>
          <w:rtl/>
          <w:lang w:eastAsia="he-IL"/>
        </w:rPr>
        <w:t xml:space="preserve"> </w:t>
      </w:r>
      <w:r w:rsidR="008F5C98">
        <w:rPr>
          <w:rFonts w:ascii="Times New Roman" w:eastAsia="Times New Roman" w:hAnsi="Times New Roman" w:cs="David"/>
          <w:bCs/>
          <w:sz w:val="42"/>
          <w:szCs w:val="48"/>
          <w:rtl/>
          <w:lang w:eastAsia="he-IL"/>
        </w:rPr>
        <w:t>–</w:t>
      </w:r>
      <w:r>
        <w:rPr>
          <w:rFonts w:ascii="Times New Roman" w:eastAsia="Times New Roman" w:hAnsi="Times New Roman" w:cs="David" w:hint="cs"/>
          <w:bCs/>
          <w:sz w:val="42"/>
          <w:szCs w:val="48"/>
          <w:rtl/>
          <w:lang w:eastAsia="he-IL"/>
        </w:rPr>
        <w:t>תש</w:t>
      </w:r>
      <w:r w:rsidR="008F5C98">
        <w:rPr>
          <w:rFonts w:ascii="Times New Roman" w:eastAsia="Times New Roman" w:hAnsi="Times New Roman" w:cs="David" w:hint="cs"/>
          <w:bCs/>
          <w:sz w:val="42"/>
          <w:szCs w:val="48"/>
          <w:rtl/>
          <w:lang w:eastAsia="he-IL"/>
        </w:rPr>
        <w:t>פ</w:t>
      </w:r>
      <w:r>
        <w:rPr>
          <w:rFonts w:ascii="Times New Roman" w:eastAsia="Times New Roman" w:hAnsi="Times New Roman" w:cs="David" w:hint="cs"/>
          <w:bCs/>
          <w:sz w:val="42"/>
          <w:szCs w:val="48"/>
          <w:rtl/>
          <w:lang w:eastAsia="he-IL"/>
        </w:rPr>
        <w:t>"ב</w:t>
      </w:r>
    </w:p>
    <w:p w14:paraId="1CF3286D" w14:textId="77777777" w:rsidR="008F5C98" w:rsidRPr="00255EE9" w:rsidRDefault="008F5C98" w:rsidP="008F5C98">
      <w:pPr>
        <w:spacing w:before="20" w:after="20" w:line="360" w:lineRule="auto"/>
        <w:jc w:val="center"/>
        <w:rPr>
          <w:rFonts w:ascii="Times New Roman" w:eastAsia="Times New Roman" w:hAnsi="Times New Roman" w:cs="David"/>
          <w:bCs/>
          <w:sz w:val="18"/>
          <w:szCs w:val="24"/>
          <w:rtl/>
          <w:lang w:eastAsia="he-IL"/>
        </w:rPr>
      </w:pPr>
      <w:r w:rsidRPr="00255EE9">
        <w:rPr>
          <w:rFonts w:ascii="Times New Roman" w:eastAsia="Times New Roman" w:hAnsi="Times New Roman" w:cs="David" w:hint="cs"/>
          <w:bCs/>
          <w:sz w:val="18"/>
          <w:szCs w:val="24"/>
          <w:rtl/>
          <w:lang w:eastAsia="he-IL"/>
        </w:rPr>
        <w:t>2 יחידות</w:t>
      </w:r>
      <w:r w:rsidRPr="00255EE9">
        <w:rPr>
          <w:rFonts w:ascii="Times New Roman" w:eastAsia="Times New Roman" w:hAnsi="Times New Roman" w:cs="David"/>
          <w:bCs/>
          <w:sz w:val="18"/>
          <w:szCs w:val="24"/>
          <w:rtl/>
          <w:lang w:eastAsia="he-IL"/>
        </w:rPr>
        <w:t xml:space="preserve"> </w:t>
      </w:r>
      <w:r w:rsidRPr="00255EE9">
        <w:rPr>
          <w:rFonts w:ascii="Times New Roman" w:eastAsia="Times New Roman" w:hAnsi="Times New Roman" w:cs="David" w:hint="cs"/>
          <w:bCs/>
          <w:sz w:val="18"/>
          <w:szCs w:val="24"/>
          <w:rtl/>
          <w:lang w:eastAsia="he-IL"/>
        </w:rPr>
        <w:t>לימוד</w:t>
      </w:r>
    </w:p>
    <w:p w14:paraId="0CD08CE8" w14:textId="0E04D588" w:rsidR="00316E98" w:rsidRDefault="00316E98" w:rsidP="00316E98">
      <w:pPr>
        <w:jc w:val="center"/>
        <w:rPr>
          <w:rFonts w:ascii="David" w:hAnsi="David" w:cs="David"/>
          <w:b/>
          <w:bCs/>
          <w:sz w:val="40"/>
          <w:szCs w:val="40"/>
          <w:rtl/>
        </w:rPr>
      </w:pPr>
      <w:r w:rsidRPr="00C60738">
        <w:rPr>
          <w:rFonts w:ascii="David" w:hAnsi="David" w:cs="David"/>
          <w:b/>
          <w:bCs/>
          <w:sz w:val="40"/>
          <w:szCs w:val="40"/>
          <w:rtl/>
        </w:rPr>
        <w:t xml:space="preserve">בהצלחה רבה </w:t>
      </w:r>
      <w:r>
        <w:rPr>
          <w:rFonts w:ascii="David" w:hAnsi="David" w:cs="David" w:hint="cs"/>
          <w:b/>
          <w:bCs/>
          <w:sz w:val="40"/>
          <w:szCs w:val="40"/>
          <w:rtl/>
        </w:rPr>
        <w:t xml:space="preserve">חביבה ורונית </w:t>
      </w:r>
      <w:r w:rsidRPr="00C60738">
        <w:rPr>
          <w:rFonts w:ascii="Segoe UI Emoji" w:eastAsia="Segoe UI Emoji" w:hAnsi="Segoe UI Emoji" w:cs="Segoe UI Emoji"/>
          <w:b/>
          <w:bCs/>
          <w:sz w:val="40"/>
          <w:szCs w:val="40"/>
        </w:rPr>
        <w:t>😊</w:t>
      </w:r>
    </w:p>
    <w:p w14:paraId="5D1943EA" w14:textId="77777777" w:rsidR="008F5C98" w:rsidRPr="00B95ED1" w:rsidRDefault="008F5C98" w:rsidP="008F5C98">
      <w:pPr>
        <w:spacing w:before="20" w:after="20" w:line="360" w:lineRule="auto"/>
        <w:jc w:val="center"/>
        <w:rPr>
          <w:rFonts w:ascii="Times New Roman" w:eastAsia="Times New Roman" w:hAnsi="Times New Roman" w:cs="David"/>
          <w:bCs/>
          <w:sz w:val="16"/>
          <w:rtl/>
          <w:lang w:eastAsia="he-IL"/>
        </w:rPr>
      </w:pPr>
    </w:p>
    <w:p w14:paraId="2D4F5B2D" w14:textId="77777777" w:rsidR="008F5C98" w:rsidRDefault="008F5C98" w:rsidP="008F5C98">
      <w:pPr>
        <w:spacing w:before="20" w:after="20" w:line="360" w:lineRule="auto"/>
        <w:jc w:val="center"/>
        <w:rPr>
          <w:rFonts w:ascii="Times New Roman" w:eastAsia="Times New Roman" w:hAnsi="Times New Roman" w:cs="David"/>
          <w:bCs/>
          <w:sz w:val="28"/>
          <w:szCs w:val="34"/>
          <w:rtl/>
          <w:lang w:eastAsia="he-IL"/>
        </w:rPr>
      </w:pPr>
      <w:r w:rsidRPr="00B95ED1">
        <w:rPr>
          <w:rFonts w:ascii="Times New Roman" w:eastAsia="Times New Roman" w:hAnsi="Times New Roman" w:cs="David" w:hint="cs"/>
          <w:bCs/>
          <w:sz w:val="28"/>
          <w:szCs w:val="34"/>
          <w:rtl/>
          <w:lang w:eastAsia="he-IL"/>
        </w:rPr>
        <w:t>הוראות</w:t>
      </w:r>
      <w:r w:rsidRPr="00B95ED1">
        <w:rPr>
          <w:rFonts w:ascii="Times New Roman" w:eastAsia="Times New Roman" w:hAnsi="Times New Roman" w:cs="David"/>
          <w:bCs/>
          <w:sz w:val="28"/>
          <w:szCs w:val="34"/>
          <w:rtl/>
          <w:lang w:eastAsia="he-IL"/>
        </w:rPr>
        <w:t xml:space="preserve"> </w:t>
      </w:r>
      <w:r w:rsidRPr="00B95ED1">
        <w:rPr>
          <w:rFonts w:ascii="Times New Roman" w:eastAsia="Times New Roman" w:hAnsi="Times New Roman" w:cs="David" w:hint="cs"/>
          <w:bCs/>
          <w:sz w:val="28"/>
          <w:szCs w:val="34"/>
          <w:rtl/>
          <w:lang w:eastAsia="he-IL"/>
        </w:rPr>
        <w:t>לנבחנת</w:t>
      </w:r>
      <w:r>
        <w:rPr>
          <w:rFonts w:ascii="Times New Roman" w:eastAsia="Times New Roman" w:hAnsi="Times New Roman" w:cs="David" w:hint="cs"/>
          <w:bCs/>
          <w:sz w:val="28"/>
          <w:szCs w:val="34"/>
          <w:rtl/>
          <w:lang w:eastAsia="he-IL"/>
        </w:rPr>
        <w:t xml:space="preserve"> ולנבחן</w:t>
      </w:r>
    </w:p>
    <w:p w14:paraId="586987CA" w14:textId="77777777" w:rsidR="008F5C98" w:rsidRPr="00B95ED1" w:rsidRDefault="008F5C98" w:rsidP="008F5C98">
      <w:pPr>
        <w:spacing w:before="20" w:after="20" w:line="360" w:lineRule="auto"/>
        <w:jc w:val="center"/>
        <w:rPr>
          <w:rFonts w:ascii="Times New Roman" w:eastAsia="Times New Roman" w:hAnsi="Times New Roman" w:cs="David"/>
          <w:bCs/>
          <w:sz w:val="28"/>
          <w:szCs w:val="34"/>
          <w:rtl/>
          <w:lang w:eastAsia="he-IL"/>
        </w:rPr>
      </w:pPr>
    </w:p>
    <w:p w14:paraId="638B444C" w14:textId="77777777" w:rsidR="008F5C98" w:rsidRPr="00B95ED1" w:rsidRDefault="008F5C98" w:rsidP="008F5C98">
      <w:pPr>
        <w:tabs>
          <w:tab w:val="left" w:pos="565"/>
        </w:tabs>
        <w:spacing w:before="20" w:after="20" w:line="360" w:lineRule="auto"/>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א</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u w:val="single"/>
          <w:rtl/>
          <w:lang w:eastAsia="he-IL"/>
        </w:rPr>
        <w:t>משך</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הבחינה</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 xml:space="preserve">שעתיים </w:t>
      </w:r>
      <w:r>
        <w:rPr>
          <w:rFonts w:ascii="Times New Roman" w:eastAsia="Times New Roman" w:hAnsi="Times New Roman" w:cs="David" w:hint="cs"/>
          <w:b/>
          <w:sz w:val="18"/>
          <w:szCs w:val="24"/>
          <w:rtl/>
          <w:lang w:eastAsia="he-IL"/>
        </w:rPr>
        <w:t>וחצי</w:t>
      </w:r>
      <w:r w:rsidRPr="00B95ED1">
        <w:rPr>
          <w:rFonts w:ascii="Times New Roman" w:eastAsia="Times New Roman" w:hAnsi="Times New Roman" w:cs="David"/>
          <w:b/>
          <w:sz w:val="18"/>
          <w:szCs w:val="24"/>
          <w:rtl/>
          <w:lang w:eastAsia="he-IL"/>
        </w:rPr>
        <w:t>.</w:t>
      </w:r>
    </w:p>
    <w:p w14:paraId="70C7F15F" w14:textId="77777777" w:rsidR="008F5C98" w:rsidRPr="00B95ED1" w:rsidRDefault="008F5C98" w:rsidP="008F5C98">
      <w:pPr>
        <w:tabs>
          <w:tab w:val="left" w:pos="565"/>
        </w:tabs>
        <w:spacing w:before="20" w:after="20" w:line="240" w:lineRule="auto"/>
        <w:rPr>
          <w:rFonts w:ascii="Times New Roman" w:eastAsia="Times New Roman" w:hAnsi="Times New Roman" w:cs="David"/>
          <w:b/>
          <w:sz w:val="14"/>
          <w:szCs w:val="20"/>
          <w:rtl/>
          <w:lang w:eastAsia="he-IL"/>
        </w:rPr>
      </w:pPr>
    </w:p>
    <w:p w14:paraId="4183BA94" w14:textId="77777777" w:rsidR="008F5C98" w:rsidRPr="00B95ED1" w:rsidRDefault="008F5C98" w:rsidP="008F5C98">
      <w:pPr>
        <w:tabs>
          <w:tab w:val="left" w:pos="565"/>
        </w:tabs>
        <w:spacing w:before="20" w:after="20" w:line="360" w:lineRule="auto"/>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ב</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u w:val="single"/>
          <w:rtl/>
          <w:lang w:eastAsia="he-IL"/>
        </w:rPr>
        <w:t>מבנה</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השאלון</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ומפתח</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ההערכה</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בשאלון</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זה</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ארבעה פרקים</w:t>
      </w:r>
      <w:r w:rsidRPr="00B95ED1">
        <w:rPr>
          <w:rFonts w:ascii="Times New Roman" w:eastAsia="Times New Roman" w:hAnsi="Times New Roman" w:cs="David"/>
          <w:b/>
          <w:sz w:val="18"/>
          <w:szCs w:val="24"/>
          <w:rtl/>
          <w:lang w:eastAsia="he-IL"/>
        </w:rPr>
        <w:t>.</w:t>
      </w:r>
    </w:p>
    <w:p w14:paraId="75999D59"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פרק</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ראשון</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t>(1</w:t>
      </w:r>
      <w:r w:rsidRPr="00B95ED1">
        <w:rPr>
          <w:rFonts w:ascii="Times New Roman" w:eastAsia="Times New Roman" w:hAnsi="Times New Roman" w:cs="David"/>
          <w:b/>
          <w:sz w:val="18"/>
          <w:szCs w:val="24"/>
          <w:lang w:eastAsia="he-IL"/>
        </w:rPr>
        <w:t>X</w:t>
      </w:r>
      <w:r w:rsidRPr="00B95ED1">
        <w:rPr>
          <w:rFonts w:ascii="Times New Roman" w:eastAsia="Times New Roman" w:hAnsi="Times New Roman" w:cs="David" w:hint="cs"/>
          <w:b/>
          <w:sz w:val="18"/>
          <w:szCs w:val="24"/>
          <w:rtl/>
          <w:lang w:eastAsia="he-IL"/>
        </w:rPr>
        <w:t xml:space="preserve">14) </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t>14</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נקודות</w:t>
      </w:r>
      <w:r w:rsidRPr="00B95ED1">
        <w:rPr>
          <w:rFonts w:ascii="Times New Roman" w:eastAsia="Times New Roman" w:hAnsi="Times New Roman" w:cs="David" w:hint="cs"/>
          <w:b/>
          <w:sz w:val="18"/>
          <w:szCs w:val="24"/>
          <w:rtl/>
          <w:lang w:eastAsia="he-IL"/>
        </w:rPr>
        <w:tab/>
      </w:r>
    </w:p>
    <w:p w14:paraId="21365A84"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פרק</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שני</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t>(</w:t>
      </w:r>
      <w:r>
        <w:rPr>
          <w:rFonts w:ascii="Times New Roman" w:eastAsia="Times New Roman" w:hAnsi="Times New Roman" w:cs="David" w:hint="cs"/>
          <w:b/>
          <w:sz w:val="18"/>
          <w:szCs w:val="24"/>
          <w:rtl/>
          <w:lang w:eastAsia="he-IL"/>
        </w:rPr>
        <w:t>2</w:t>
      </w:r>
      <w:r w:rsidRPr="00B95ED1">
        <w:rPr>
          <w:rFonts w:ascii="Times New Roman" w:eastAsia="Times New Roman" w:hAnsi="Times New Roman" w:cs="David"/>
          <w:b/>
          <w:sz w:val="18"/>
          <w:szCs w:val="24"/>
          <w:lang w:eastAsia="he-IL"/>
        </w:rPr>
        <w:t>X</w:t>
      </w:r>
      <w:r>
        <w:rPr>
          <w:rFonts w:ascii="Times New Roman" w:eastAsia="Times New Roman" w:hAnsi="Times New Roman" w:cs="David" w:hint="cs"/>
          <w:b/>
          <w:sz w:val="18"/>
          <w:szCs w:val="24"/>
          <w:rtl/>
          <w:lang w:eastAsia="he-IL"/>
        </w:rPr>
        <w:t>10</w:t>
      </w:r>
      <w:r w:rsidRPr="00B95ED1">
        <w:rPr>
          <w:rFonts w:ascii="Times New Roman" w:eastAsia="Times New Roman" w:hAnsi="Times New Roman" w:cs="David" w:hint="cs"/>
          <w:b/>
          <w:sz w:val="18"/>
          <w:szCs w:val="24"/>
          <w:rtl/>
          <w:lang w:eastAsia="he-IL"/>
        </w:rPr>
        <w:t>)</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Pr>
          <w:rFonts w:ascii="Times New Roman" w:eastAsia="Times New Roman" w:hAnsi="Times New Roman" w:cs="David" w:hint="cs"/>
          <w:b/>
          <w:sz w:val="18"/>
          <w:szCs w:val="24"/>
          <w:rtl/>
          <w:lang w:eastAsia="he-IL"/>
        </w:rPr>
        <w:t>20</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נקודות</w:t>
      </w:r>
      <w:r w:rsidRPr="00B95ED1">
        <w:rPr>
          <w:rFonts w:ascii="Times New Roman" w:eastAsia="Times New Roman" w:hAnsi="Times New Roman" w:cs="David" w:hint="cs"/>
          <w:b/>
          <w:sz w:val="18"/>
          <w:szCs w:val="24"/>
          <w:rtl/>
          <w:lang w:eastAsia="he-IL"/>
        </w:rPr>
        <w:tab/>
        <w:t xml:space="preserve"> </w:t>
      </w:r>
    </w:p>
    <w:p w14:paraId="3D3B451B"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rtl/>
          <w:lang w:eastAsia="he-IL"/>
        </w:rPr>
        <w:tab/>
        <w:t>(1</w:t>
      </w:r>
      <w:r w:rsidRPr="00B95ED1">
        <w:rPr>
          <w:rFonts w:ascii="Times New Roman" w:eastAsia="Times New Roman" w:hAnsi="Times New Roman" w:cs="David"/>
          <w:b/>
          <w:sz w:val="18"/>
          <w:szCs w:val="24"/>
          <w:lang w:eastAsia="he-IL"/>
        </w:rPr>
        <w:t>X</w:t>
      </w:r>
      <w:r>
        <w:rPr>
          <w:rFonts w:ascii="Times New Roman" w:eastAsia="Times New Roman" w:hAnsi="Times New Roman" w:cs="David" w:hint="cs"/>
          <w:b/>
          <w:sz w:val="18"/>
          <w:szCs w:val="24"/>
          <w:rtl/>
          <w:lang w:eastAsia="he-IL"/>
        </w:rPr>
        <w:t>14</w:t>
      </w:r>
      <w:r w:rsidRPr="00B95ED1">
        <w:rPr>
          <w:rFonts w:ascii="Times New Roman" w:eastAsia="Times New Roman" w:hAnsi="Times New Roman" w:cs="David" w:hint="cs"/>
          <w:b/>
          <w:sz w:val="18"/>
          <w:szCs w:val="24"/>
          <w:rtl/>
          <w:lang w:eastAsia="he-IL"/>
        </w:rPr>
        <w:t xml:space="preserve">) </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Pr>
          <w:rFonts w:ascii="Times New Roman" w:eastAsia="Times New Roman" w:hAnsi="Times New Roman" w:cs="David" w:hint="cs"/>
          <w:b/>
          <w:sz w:val="18"/>
          <w:szCs w:val="24"/>
          <w:rtl/>
          <w:lang w:eastAsia="he-IL"/>
        </w:rPr>
        <w:t>14</w:t>
      </w:r>
      <w:r w:rsidRPr="00B95ED1">
        <w:rPr>
          <w:rFonts w:ascii="Times New Roman" w:eastAsia="Times New Roman" w:hAnsi="Times New Roman" w:cs="David" w:hint="cs"/>
          <w:b/>
          <w:sz w:val="18"/>
          <w:szCs w:val="24"/>
          <w:rtl/>
          <w:lang w:eastAsia="he-IL"/>
        </w:rPr>
        <w:t xml:space="preserve"> נקודות</w:t>
      </w:r>
      <w:r w:rsidRPr="00B95ED1">
        <w:rPr>
          <w:rFonts w:ascii="Times New Roman" w:eastAsia="Times New Roman" w:hAnsi="Times New Roman" w:cs="David" w:hint="cs"/>
          <w:b/>
          <w:sz w:val="18"/>
          <w:szCs w:val="24"/>
          <w:rtl/>
          <w:lang w:eastAsia="he-IL"/>
        </w:rPr>
        <w:tab/>
      </w:r>
    </w:p>
    <w:p w14:paraId="25D6FDC5"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פרק</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שלישי</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t>(2</w:t>
      </w:r>
      <w:r w:rsidRPr="00B95ED1">
        <w:rPr>
          <w:rFonts w:ascii="Times New Roman" w:eastAsia="Times New Roman" w:hAnsi="Times New Roman" w:cs="David"/>
          <w:b/>
          <w:sz w:val="18"/>
          <w:szCs w:val="24"/>
          <w:lang w:eastAsia="he-IL"/>
        </w:rPr>
        <w:t>X</w:t>
      </w:r>
      <w:r w:rsidRPr="00B95ED1">
        <w:rPr>
          <w:rFonts w:ascii="Times New Roman" w:eastAsia="Times New Roman" w:hAnsi="Times New Roman" w:cs="David" w:hint="cs"/>
          <w:b/>
          <w:sz w:val="18"/>
          <w:szCs w:val="24"/>
          <w:rtl/>
          <w:lang w:eastAsia="he-IL"/>
        </w:rPr>
        <w:t>1</w:t>
      </w:r>
      <w:r>
        <w:rPr>
          <w:rFonts w:ascii="Times New Roman" w:eastAsia="Times New Roman" w:hAnsi="Times New Roman" w:cs="David" w:hint="cs"/>
          <w:b/>
          <w:sz w:val="18"/>
          <w:szCs w:val="24"/>
          <w:rtl/>
          <w:lang w:eastAsia="he-IL"/>
        </w:rPr>
        <w:t>3</w:t>
      </w:r>
      <w:r w:rsidRPr="00B95ED1">
        <w:rPr>
          <w:rFonts w:ascii="Times New Roman" w:eastAsia="Times New Roman" w:hAnsi="Times New Roman" w:cs="David" w:hint="cs"/>
          <w:b/>
          <w:sz w:val="18"/>
          <w:szCs w:val="24"/>
          <w:rtl/>
          <w:lang w:eastAsia="he-IL"/>
        </w:rPr>
        <w:t>)</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Pr>
          <w:rFonts w:ascii="Times New Roman" w:eastAsia="Times New Roman" w:hAnsi="Times New Roman" w:cs="David" w:hint="cs"/>
          <w:b/>
          <w:sz w:val="18"/>
          <w:szCs w:val="24"/>
          <w:rtl/>
          <w:lang w:eastAsia="he-IL"/>
        </w:rPr>
        <w:t>26</w:t>
      </w:r>
      <w:r w:rsidRPr="00B95ED1">
        <w:rPr>
          <w:rFonts w:ascii="Times New Roman" w:eastAsia="Times New Roman" w:hAnsi="Times New Roman" w:cs="David" w:hint="cs"/>
          <w:b/>
          <w:sz w:val="18"/>
          <w:szCs w:val="24"/>
          <w:rtl/>
          <w:lang w:eastAsia="he-IL"/>
        </w:rPr>
        <w:t xml:space="preserve"> נקודות</w:t>
      </w:r>
      <w:r w:rsidRPr="00B95ED1">
        <w:rPr>
          <w:rFonts w:ascii="Times New Roman" w:eastAsia="Times New Roman" w:hAnsi="Times New Roman" w:cs="David" w:hint="cs"/>
          <w:b/>
          <w:sz w:val="18"/>
          <w:szCs w:val="24"/>
          <w:rtl/>
          <w:lang w:eastAsia="he-IL"/>
        </w:rPr>
        <w:tab/>
      </w:r>
    </w:p>
    <w:p w14:paraId="43D223B1"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פרק</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רביעי</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t>(2</w:t>
      </w:r>
      <w:r w:rsidRPr="00B95ED1">
        <w:rPr>
          <w:rFonts w:ascii="Times New Roman" w:eastAsia="Times New Roman" w:hAnsi="Times New Roman" w:cs="David"/>
          <w:b/>
          <w:sz w:val="18"/>
          <w:szCs w:val="24"/>
          <w:lang w:eastAsia="he-IL"/>
        </w:rPr>
        <w:t>X</w:t>
      </w:r>
      <w:r w:rsidRPr="00B95ED1">
        <w:rPr>
          <w:rFonts w:ascii="Times New Roman" w:eastAsia="Times New Roman" w:hAnsi="Times New Roman" w:cs="David" w:hint="cs"/>
          <w:b/>
          <w:sz w:val="18"/>
          <w:szCs w:val="24"/>
          <w:rtl/>
          <w:lang w:eastAsia="he-IL"/>
        </w:rPr>
        <w:t>1</w:t>
      </w:r>
      <w:r>
        <w:rPr>
          <w:rFonts w:ascii="Times New Roman" w:eastAsia="Times New Roman" w:hAnsi="Times New Roman" w:cs="David" w:hint="cs"/>
          <w:b/>
          <w:sz w:val="18"/>
          <w:szCs w:val="24"/>
          <w:rtl/>
          <w:lang w:eastAsia="he-IL"/>
        </w:rPr>
        <w:t>3</w:t>
      </w:r>
      <w:r w:rsidRPr="00B95ED1">
        <w:rPr>
          <w:rFonts w:ascii="Times New Roman" w:eastAsia="Times New Roman" w:hAnsi="Times New Roman" w:cs="David" w:hint="cs"/>
          <w:b/>
          <w:sz w:val="18"/>
          <w:szCs w:val="24"/>
          <w:rtl/>
          <w:lang w:eastAsia="he-IL"/>
        </w:rPr>
        <w:t>)</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Pr>
          <w:rFonts w:ascii="Times New Roman" w:eastAsia="Times New Roman" w:hAnsi="Times New Roman" w:cs="David" w:hint="cs"/>
          <w:b/>
          <w:sz w:val="18"/>
          <w:szCs w:val="24"/>
          <w:u w:val="single"/>
          <w:rtl/>
          <w:lang w:eastAsia="he-IL"/>
        </w:rPr>
        <w:t>26</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נקודות</w:t>
      </w:r>
      <w:r w:rsidRPr="00B95ED1">
        <w:rPr>
          <w:rFonts w:ascii="Times New Roman" w:eastAsia="Times New Roman" w:hAnsi="Times New Roman" w:cs="David" w:hint="cs"/>
          <w:b/>
          <w:sz w:val="18"/>
          <w:szCs w:val="24"/>
          <w:rtl/>
          <w:lang w:eastAsia="he-IL"/>
        </w:rPr>
        <w:tab/>
      </w:r>
    </w:p>
    <w:p w14:paraId="6FB00ED2" w14:textId="77777777" w:rsidR="008F5C98" w:rsidRPr="00B95ED1" w:rsidRDefault="008F5C98" w:rsidP="008F5C98">
      <w:pPr>
        <w:tabs>
          <w:tab w:val="left" w:pos="1672"/>
          <w:tab w:val="left" w:pos="1956"/>
          <w:tab w:val="left" w:pos="2948"/>
          <w:tab w:val="left" w:pos="4082"/>
          <w:tab w:val="left" w:pos="4507"/>
          <w:tab w:val="left" w:pos="5925"/>
          <w:tab w:val="left" w:pos="8077"/>
        </w:tabs>
        <w:spacing w:before="20" w:after="20" w:line="360" w:lineRule="auto"/>
        <w:ind w:left="963"/>
        <w:rPr>
          <w:rFonts w:ascii="Times New Roman" w:eastAsia="Times New Roman" w:hAnsi="Times New Roman" w:cs="David"/>
          <w:bCs/>
          <w:sz w:val="18"/>
          <w:szCs w:val="24"/>
          <w:rtl/>
          <w:lang w:eastAsia="he-IL"/>
        </w:rPr>
      </w:pPr>
      <w:r w:rsidRPr="00B95ED1">
        <w:rPr>
          <w:rFonts w:ascii="Times New Roman" w:eastAsia="Times New Roman" w:hAnsi="Times New Roman" w:cs="David" w:hint="cs"/>
          <w:bCs/>
          <w:sz w:val="18"/>
          <w:szCs w:val="24"/>
          <w:rtl/>
          <w:lang w:eastAsia="he-IL"/>
        </w:rPr>
        <w:tab/>
      </w:r>
      <w:r w:rsidRPr="00B95ED1">
        <w:rPr>
          <w:rFonts w:ascii="Times New Roman" w:eastAsia="Times New Roman" w:hAnsi="Times New Roman" w:cs="David" w:hint="cs"/>
          <w:bCs/>
          <w:sz w:val="18"/>
          <w:szCs w:val="24"/>
          <w:rtl/>
          <w:lang w:eastAsia="he-IL"/>
        </w:rPr>
        <w:tab/>
      </w:r>
      <w:r w:rsidRPr="00B95ED1">
        <w:rPr>
          <w:rFonts w:ascii="Times New Roman" w:eastAsia="Times New Roman" w:hAnsi="Times New Roman" w:cs="David" w:hint="cs"/>
          <w:b/>
          <w:sz w:val="18"/>
          <w:szCs w:val="24"/>
          <w:rtl/>
          <w:lang w:eastAsia="he-IL"/>
        </w:rPr>
        <w:tab/>
        <w:t>סה</w:t>
      </w:r>
      <w:r w:rsidRPr="00B95ED1">
        <w:rPr>
          <w:rFonts w:ascii="Times New Roman" w:eastAsia="Times New Roman" w:hAnsi="Times New Roman" w:cs="David"/>
          <w:b/>
          <w:sz w:val="18"/>
          <w:szCs w:val="24"/>
          <w:rtl/>
          <w:lang w:eastAsia="he-IL"/>
        </w:rPr>
        <w:t>"</w:t>
      </w:r>
      <w:r w:rsidRPr="00B95ED1">
        <w:rPr>
          <w:rFonts w:ascii="Times New Roman" w:eastAsia="Times New Roman" w:hAnsi="Times New Roman" w:cs="David" w:hint="cs"/>
          <w:b/>
          <w:sz w:val="18"/>
          <w:szCs w:val="24"/>
          <w:rtl/>
          <w:lang w:eastAsia="he-IL"/>
        </w:rPr>
        <w:t>כ</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b/>
          <w:sz w:val="18"/>
          <w:szCs w:val="24"/>
          <w:rtl/>
          <w:lang w:eastAsia="he-IL"/>
        </w:rPr>
        <w:t xml:space="preserve">100 </w:t>
      </w:r>
      <w:r w:rsidRPr="00B95ED1">
        <w:rPr>
          <w:rFonts w:ascii="Times New Roman" w:eastAsia="Times New Roman" w:hAnsi="Times New Roman" w:cs="David" w:hint="cs"/>
          <w:b/>
          <w:sz w:val="18"/>
          <w:szCs w:val="24"/>
          <w:rtl/>
          <w:lang w:eastAsia="he-IL"/>
        </w:rPr>
        <w:t>נקודות</w:t>
      </w:r>
      <w:r w:rsidRPr="00B95ED1">
        <w:rPr>
          <w:rFonts w:ascii="Times New Roman" w:eastAsia="Times New Roman" w:hAnsi="Times New Roman" w:cs="David" w:hint="cs"/>
          <w:bCs/>
          <w:sz w:val="18"/>
          <w:szCs w:val="24"/>
          <w:rtl/>
          <w:lang w:eastAsia="he-IL"/>
        </w:rPr>
        <w:tab/>
      </w:r>
    </w:p>
    <w:p w14:paraId="5035801B" w14:textId="77777777" w:rsidR="008F5C98" w:rsidRPr="00B95ED1" w:rsidRDefault="008F5C98" w:rsidP="008F5C98">
      <w:pPr>
        <w:tabs>
          <w:tab w:val="left" w:pos="4365"/>
          <w:tab w:val="left" w:pos="5499"/>
          <w:tab w:val="left" w:pos="5925"/>
        </w:tabs>
        <w:spacing w:before="20" w:after="20" w:line="240" w:lineRule="auto"/>
        <w:rPr>
          <w:rFonts w:ascii="Times New Roman" w:eastAsia="Times New Roman" w:hAnsi="Times New Roman" w:cs="David"/>
          <w:b/>
          <w:sz w:val="14"/>
          <w:szCs w:val="20"/>
          <w:rtl/>
          <w:lang w:eastAsia="he-IL"/>
        </w:rPr>
      </w:pPr>
    </w:p>
    <w:p w14:paraId="2F80625A" w14:textId="77777777" w:rsidR="008F5C98" w:rsidRPr="00B95ED1" w:rsidRDefault="008F5C98" w:rsidP="008F5C98">
      <w:pPr>
        <w:spacing w:before="20" w:after="20" w:line="360" w:lineRule="auto"/>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ג</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u w:val="single"/>
          <w:rtl/>
          <w:lang w:eastAsia="he-IL"/>
        </w:rPr>
        <w:t>חומר</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עזר</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מותר</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בשימוש</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אין</w:t>
      </w:r>
    </w:p>
    <w:p w14:paraId="6B49E8AA" w14:textId="77777777" w:rsidR="008F5C98" w:rsidRPr="00B95ED1" w:rsidRDefault="008F5C98" w:rsidP="008F5C98">
      <w:pPr>
        <w:spacing w:before="20" w:after="20" w:line="240" w:lineRule="auto"/>
        <w:rPr>
          <w:rFonts w:ascii="Times New Roman" w:eastAsia="Times New Roman" w:hAnsi="Times New Roman" w:cs="David"/>
          <w:b/>
          <w:sz w:val="14"/>
          <w:szCs w:val="20"/>
          <w:rtl/>
          <w:lang w:eastAsia="he-IL"/>
        </w:rPr>
      </w:pPr>
    </w:p>
    <w:p w14:paraId="0D6FB706" w14:textId="77777777" w:rsidR="008F5C98" w:rsidRPr="00B95ED1" w:rsidRDefault="008F5C98" w:rsidP="008F5C98">
      <w:pPr>
        <w:spacing w:before="20" w:after="20" w:line="360" w:lineRule="auto"/>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ד.</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u w:val="single"/>
          <w:rtl/>
          <w:lang w:eastAsia="he-IL"/>
        </w:rPr>
        <w:t>הוראות מיוחדות</w:t>
      </w:r>
      <w:r w:rsidRPr="00B95ED1">
        <w:rPr>
          <w:rFonts w:ascii="Times New Roman" w:eastAsia="Times New Roman" w:hAnsi="Times New Roman" w:cs="David" w:hint="cs"/>
          <w:b/>
          <w:sz w:val="18"/>
          <w:szCs w:val="24"/>
          <w:rtl/>
          <w:lang w:eastAsia="he-IL"/>
        </w:rPr>
        <w:t>:</w:t>
      </w:r>
      <w:r w:rsidRPr="00B95ED1">
        <w:rPr>
          <w:rFonts w:ascii="Times New Roman" w:eastAsia="Times New Roman" w:hAnsi="Times New Roman" w:cs="David" w:hint="cs"/>
          <w:b/>
          <w:sz w:val="18"/>
          <w:szCs w:val="24"/>
          <w:rtl/>
          <w:lang w:eastAsia="he-IL"/>
        </w:rPr>
        <w:tab/>
        <w:t>אין</w:t>
      </w:r>
    </w:p>
    <w:p w14:paraId="11CD1F00" w14:textId="77777777" w:rsidR="008F5C98" w:rsidRPr="00B95ED1" w:rsidRDefault="008F5C98" w:rsidP="008F5C98">
      <w:pPr>
        <w:spacing w:before="20" w:after="20" w:line="276" w:lineRule="auto"/>
        <w:rPr>
          <w:rFonts w:ascii="Times New Roman" w:eastAsia="Times New Roman" w:hAnsi="Times New Roman" w:cs="David"/>
          <w:b/>
          <w:sz w:val="2"/>
          <w:szCs w:val="6"/>
          <w:rtl/>
          <w:lang w:eastAsia="he-IL"/>
        </w:rPr>
      </w:pPr>
      <w:r w:rsidRPr="00B95ED1">
        <w:rPr>
          <w:rFonts w:ascii="Times New Roman" w:eastAsia="Times New Roman" w:hAnsi="Times New Roman" w:cs="David"/>
          <w:b/>
          <w:sz w:val="8"/>
          <w:szCs w:val="14"/>
          <w:rtl/>
          <w:lang w:eastAsia="he-IL"/>
        </w:rPr>
        <w:t xml:space="preserve">  </w:t>
      </w:r>
    </w:p>
    <w:p w14:paraId="052AF0DC" w14:textId="77777777" w:rsidR="008F5C98" w:rsidRPr="00B95ED1" w:rsidRDefault="008F5C98" w:rsidP="008F5C98">
      <w:pPr>
        <w:spacing w:before="20" w:after="20" w:line="276" w:lineRule="auto"/>
        <w:rPr>
          <w:rFonts w:ascii="Times New Roman" w:eastAsia="Times New Roman" w:hAnsi="Times New Roman" w:cs="David"/>
          <w:b/>
          <w:sz w:val="8"/>
          <w:szCs w:val="14"/>
          <w:rtl/>
          <w:lang w:eastAsia="he-IL"/>
        </w:rPr>
      </w:pPr>
    </w:p>
    <w:p w14:paraId="5B66E1B1" w14:textId="77777777" w:rsidR="008F5C98" w:rsidRPr="00B95ED1" w:rsidRDefault="008F5C98" w:rsidP="008F5C98">
      <w:pPr>
        <w:spacing w:before="20" w:after="20" w:line="276" w:lineRule="auto"/>
        <w:jc w:val="center"/>
        <w:rPr>
          <w:rFonts w:ascii="Times New Roman" w:eastAsia="Times New Roman" w:hAnsi="Times New Roman" w:cs="David"/>
          <w:b/>
          <w:sz w:val="24"/>
          <w:szCs w:val="24"/>
          <w:rtl/>
          <w:lang w:eastAsia="he-IL"/>
        </w:rPr>
      </w:pPr>
      <w:r w:rsidRPr="00B95ED1">
        <w:rPr>
          <w:rFonts w:ascii="Times New Roman" w:eastAsia="Times New Roman" w:hAnsi="Times New Roman" w:cs="David" w:hint="cs"/>
          <w:b/>
          <w:sz w:val="24"/>
          <w:szCs w:val="24"/>
          <w:rtl/>
          <w:lang w:eastAsia="he-IL"/>
        </w:rPr>
        <w:t>כת</w:t>
      </w:r>
      <w:r>
        <w:rPr>
          <w:rFonts w:ascii="Times New Roman" w:eastAsia="Times New Roman" w:hAnsi="Times New Roman" w:cs="David" w:hint="cs"/>
          <w:b/>
          <w:sz w:val="24"/>
          <w:szCs w:val="24"/>
          <w:rtl/>
          <w:lang w:eastAsia="he-IL"/>
        </w:rPr>
        <w:t>ו</w:t>
      </w:r>
      <w:r w:rsidRPr="00B95ED1">
        <w:rPr>
          <w:rFonts w:ascii="Times New Roman" w:eastAsia="Times New Roman" w:hAnsi="Times New Roman" w:cs="David" w:hint="cs"/>
          <w:b/>
          <w:sz w:val="24"/>
          <w:szCs w:val="24"/>
          <w:rtl/>
          <w:lang w:eastAsia="he-IL"/>
        </w:rPr>
        <w:t>ב</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u w:val="single"/>
          <w:rtl/>
          <w:lang w:eastAsia="he-IL"/>
        </w:rPr>
        <w:t>במחברת</w:t>
      </w:r>
      <w:r w:rsidRPr="00B95ED1">
        <w:rPr>
          <w:rFonts w:ascii="Times New Roman" w:eastAsia="Times New Roman" w:hAnsi="Times New Roman" w:cs="David"/>
          <w:b/>
          <w:sz w:val="24"/>
          <w:szCs w:val="24"/>
          <w:u w:val="single"/>
          <w:rtl/>
          <w:lang w:eastAsia="he-IL"/>
        </w:rPr>
        <w:t xml:space="preserve"> </w:t>
      </w:r>
      <w:r w:rsidRPr="00B95ED1">
        <w:rPr>
          <w:rFonts w:ascii="Times New Roman" w:eastAsia="Times New Roman" w:hAnsi="Times New Roman" w:cs="David" w:hint="cs"/>
          <w:b/>
          <w:sz w:val="24"/>
          <w:szCs w:val="24"/>
          <w:u w:val="single"/>
          <w:rtl/>
          <w:lang w:eastAsia="he-IL"/>
        </w:rPr>
        <w:t>הבחינה</w:t>
      </w:r>
      <w:r w:rsidRPr="00B95ED1">
        <w:rPr>
          <w:rFonts w:ascii="Times New Roman" w:eastAsia="Times New Roman" w:hAnsi="Times New Roman" w:cs="David"/>
          <w:b/>
          <w:sz w:val="24"/>
          <w:szCs w:val="24"/>
          <w:u w:val="single"/>
          <w:rtl/>
          <w:lang w:eastAsia="he-IL"/>
        </w:rPr>
        <w:t xml:space="preserve"> </w:t>
      </w:r>
      <w:r w:rsidRPr="00B95ED1">
        <w:rPr>
          <w:rFonts w:ascii="Times New Roman" w:eastAsia="Times New Roman" w:hAnsi="Times New Roman" w:cs="David" w:hint="cs"/>
          <w:b/>
          <w:sz w:val="24"/>
          <w:szCs w:val="24"/>
          <w:u w:val="single"/>
          <w:rtl/>
          <w:lang w:eastAsia="he-IL"/>
        </w:rPr>
        <w:t>בלבד</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בעמודים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נפרדים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כל</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מה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שברצונך</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לכתוב</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u w:val="single"/>
          <w:rtl/>
          <w:lang w:eastAsia="he-IL"/>
        </w:rPr>
        <w:t>כטיוטה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(ראשי</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פרקים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חישובים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וכדומה)</w:t>
      </w:r>
      <w:r w:rsidRPr="00B95ED1">
        <w:rPr>
          <w:rFonts w:ascii="Times New Roman" w:eastAsia="Times New Roman" w:hAnsi="Times New Roman" w:cs="David"/>
          <w:b/>
          <w:sz w:val="24"/>
          <w:szCs w:val="24"/>
          <w:rtl/>
          <w:lang w:eastAsia="he-IL"/>
        </w:rPr>
        <w:t>.</w:t>
      </w:r>
    </w:p>
    <w:p w14:paraId="14ED1EDE" w14:textId="77777777" w:rsidR="008F5C98" w:rsidRPr="00B95ED1" w:rsidRDefault="008F5C98" w:rsidP="008F5C98">
      <w:pPr>
        <w:spacing w:before="20" w:after="20" w:line="276" w:lineRule="auto"/>
        <w:jc w:val="center"/>
        <w:rPr>
          <w:rFonts w:ascii="Times New Roman" w:eastAsia="Times New Roman" w:hAnsi="Times New Roman" w:cs="David"/>
          <w:b/>
          <w:sz w:val="24"/>
          <w:szCs w:val="24"/>
          <w:rtl/>
          <w:lang w:eastAsia="he-IL"/>
        </w:rPr>
      </w:pPr>
      <w:r>
        <w:rPr>
          <w:rFonts w:ascii="Times New Roman" w:eastAsia="Times New Roman" w:hAnsi="Times New Roman" w:cs="David" w:hint="cs"/>
          <w:b/>
          <w:sz w:val="24"/>
          <w:szCs w:val="24"/>
          <w:rtl/>
          <w:lang w:eastAsia="he-IL"/>
        </w:rPr>
        <w:t>רשֹום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טיוטה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בראש</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כל</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עמוד</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טיוטה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רישום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טיוטות</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כלשהן</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על</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דפים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שמחוץ</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למחברת</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הבחינה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עלול</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לגרום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לפסילת</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הבחינה</w:t>
      </w:r>
      <w:r w:rsidRPr="00B95ED1">
        <w:rPr>
          <w:rFonts w:ascii="Times New Roman" w:eastAsia="Times New Roman" w:hAnsi="Times New Roman" w:cs="David"/>
          <w:b/>
          <w:sz w:val="24"/>
          <w:szCs w:val="24"/>
          <w:rtl/>
          <w:lang w:eastAsia="he-IL"/>
        </w:rPr>
        <w:t>!</w:t>
      </w:r>
    </w:p>
    <w:p w14:paraId="67C5DCC6" w14:textId="77777777" w:rsidR="008F5C98" w:rsidRPr="00B95ED1" w:rsidRDefault="008F5C98" w:rsidP="008F5C98">
      <w:pPr>
        <w:spacing w:before="20" w:after="20" w:line="240" w:lineRule="auto"/>
        <w:jc w:val="center"/>
        <w:rPr>
          <w:rFonts w:ascii="Times New Roman" w:eastAsia="Times New Roman" w:hAnsi="Times New Roman" w:cs="David"/>
          <w:bCs/>
          <w:sz w:val="24"/>
          <w:szCs w:val="24"/>
          <w:rtl/>
          <w:lang w:eastAsia="he-IL"/>
        </w:rPr>
      </w:pPr>
    </w:p>
    <w:p w14:paraId="2CB385A0" w14:textId="77777777" w:rsidR="008F5C98" w:rsidRDefault="008F5C98" w:rsidP="008F5C98">
      <w:pPr>
        <w:spacing w:before="20" w:after="20" w:line="276" w:lineRule="auto"/>
        <w:jc w:val="center"/>
        <w:rPr>
          <w:rFonts w:ascii="Times New Roman" w:eastAsia="Times New Roman" w:hAnsi="Times New Roman" w:cs="David"/>
          <w:bCs/>
          <w:sz w:val="24"/>
          <w:szCs w:val="24"/>
          <w:rtl/>
          <w:lang w:eastAsia="he-IL"/>
        </w:rPr>
      </w:pPr>
    </w:p>
    <w:p w14:paraId="7E1A21F7" w14:textId="77777777" w:rsidR="008F5C98" w:rsidRPr="00B95ED1" w:rsidRDefault="008F5C98" w:rsidP="008F5C98">
      <w:pPr>
        <w:spacing w:before="20" w:after="20" w:line="276" w:lineRule="auto"/>
        <w:jc w:val="center"/>
        <w:rPr>
          <w:rFonts w:ascii="Times New Roman" w:eastAsia="Times New Roman" w:hAnsi="Times New Roman" w:cs="David"/>
          <w:bCs/>
          <w:sz w:val="24"/>
          <w:szCs w:val="24"/>
          <w:rtl/>
          <w:lang w:eastAsia="he-IL"/>
        </w:rPr>
      </w:pPr>
      <w:r w:rsidRPr="00B95ED1">
        <w:rPr>
          <w:rFonts w:ascii="Times New Roman" w:eastAsia="Times New Roman" w:hAnsi="Times New Roman" w:cs="David" w:hint="cs"/>
          <w:bCs/>
          <w:sz w:val="24"/>
          <w:szCs w:val="24"/>
          <w:rtl/>
          <w:lang w:eastAsia="he-IL"/>
        </w:rPr>
        <w:t>ב</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ה</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צ</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ל</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ח</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ה</w:t>
      </w:r>
      <w:r w:rsidRPr="00B95ED1">
        <w:rPr>
          <w:rFonts w:ascii="Times New Roman" w:eastAsia="Times New Roman" w:hAnsi="Times New Roman" w:cs="David"/>
          <w:bCs/>
          <w:sz w:val="24"/>
          <w:szCs w:val="24"/>
          <w:rtl/>
          <w:lang w:eastAsia="he-IL"/>
        </w:rPr>
        <w:t xml:space="preserve"> !</w:t>
      </w:r>
    </w:p>
    <w:p w14:paraId="4B95EE93" w14:textId="77777777" w:rsidR="008F5C98" w:rsidRDefault="008F5C98" w:rsidP="008F5C98">
      <w:pPr>
        <w:spacing w:line="360" w:lineRule="auto"/>
        <w:jc w:val="center"/>
        <w:rPr>
          <w:rFonts w:ascii="David" w:hAnsi="David" w:cs="David"/>
          <w:b/>
          <w:bCs/>
          <w:sz w:val="24"/>
          <w:szCs w:val="24"/>
          <w:rtl/>
        </w:rPr>
      </w:pPr>
    </w:p>
    <w:p w14:paraId="51EE6254" w14:textId="77777777" w:rsidR="008F5C98" w:rsidRDefault="008F5C98" w:rsidP="008F5C98">
      <w:pPr>
        <w:spacing w:line="360" w:lineRule="auto"/>
        <w:jc w:val="center"/>
        <w:rPr>
          <w:rFonts w:ascii="David" w:hAnsi="David" w:cs="David"/>
          <w:b/>
          <w:bCs/>
          <w:sz w:val="24"/>
          <w:szCs w:val="24"/>
          <w:rtl/>
        </w:rPr>
      </w:pPr>
    </w:p>
    <w:p w14:paraId="413F240E" w14:textId="77777777" w:rsidR="008F5C98" w:rsidRDefault="008F5C98" w:rsidP="008F5C98">
      <w:pPr>
        <w:pStyle w:val="af3"/>
        <w:spacing w:line="360" w:lineRule="auto"/>
        <w:jc w:val="center"/>
        <w:rPr>
          <w:rFonts w:ascii="David" w:eastAsia="Calibri" w:hAnsi="David"/>
          <w:sz w:val="24"/>
          <w:szCs w:val="24"/>
          <w:rtl/>
        </w:rPr>
      </w:pPr>
    </w:p>
    <w:p w14:paraId="78F2B40C" w14:textId="77777777" w:rsidR="00554962" w:rsidRDefault="00554962" w:rsidP="00554962">
      <w:pPr>
        <w:jc w:val="center"/>
        <w:rPr>
          <w:rtl/>
        </w:rPr>
      </w:pPr>
    </w:p>
    <w:p w14:paraId="11F22DDE" w14:textId="77777777" w:rsidR="000B1090" w:rsidRDefault="000B1090" w:rsidP="00554962">
      <w:pPr>
        <w:jc w:val="center"/>
        <w:rPr>
          <w:rtl/>
        </w:rPr>
      </w:pPr>
    </w:p>
    <w:p w14:paraId="12D65AB8" w14:textId="77777777" w:rsidR="000B1090" w:rsidRDefault="000B1090" w:rsidP="00554962">
      <w:pPr>
        <w:jc w:val="center"/>
        <w:rPr>
          <w:rtl/>
        </w:rPr>
      </w:pPr>
    </w:p>
    <w:p w14:paraId="4462F9BE" w14:textId="77777777" w:rsidR="000B1090" w:rsidRDefault="000B1090" w:rsidP="00554962">
      <w:pPr>
        <w:jc w:val="center"/>
        <w:rPr>
          <w:rtl/>
        </w:rPr>
      </w:pPr>
    </w:p>
    <w:p w14:paraId="1A37274E" w14:textId="77777777" w:rsidR="00213D1F" w:rsidRDefault="00213D1F" w:rsidP="005E28F7">
      <w:pPr>
        <w:pStyle w:val="af3"/>
        <w:spacing w:line="336" w:lineRule="auto"/>
        <w:ind w:left="1440" w:right="-851" w:firstLine="720"/>
        <w:rPr>
          <w:rFonts w:ascii="David" w:hAnsi="David"/>
          <w:sz w:val="32"/>
          <w:szCs w:val="32"/>
          <w:u w:val="single"/>
          <w:rtl/>
        </w:rPr>
      </w:pPr>
    </w:p>
    <w:p w14:paraId="4D737FD2" w14:textId="4753681D" w:rsidR="00B043E5" w:rsidRPr="00F633A2" w:rsidRDefault="00B043E5" w:rsidP="005E28F7">
      <w:pPr>
        <w:pStyle w:val="af3"/>
        <w:spacing w:line="336" w:lineRule="auto"/>
        <w:ind w:left="1440" w:right="-851" w:firstLine="720"/>
        <w:rPr>
          <w:rFonts w:ascii="David" w:hAnsi="David"/>
          <w:sz w:val="32"/>
          <w:szCs w:val="32"/>
          <w:u w:val="single"/>
          <w:rtl/>
        </w:rPr>
      </w:pPr>
      <w:r w:rsidRPr="00F633A2">
        <w:rPr>
          <w:rFonts w:ascii="David" w:hAnsi="David"/>
          <w:sz w:val="32"/>
          <w:szCs w:val="32"/>
          <w:u w:val="single"/>
          <w:rtl/>
        </w:rPr>
        <w:lastRenderedPageBreak/>
        <w:t>פרק ראשון</w:t>
      </w:r>
      <w:r w:rsidR="00473CC0">
        <w:rPr>
          <w:rFonts w:ascii="David" w:hAnsi="David" w:hint="cs"/>
          <w:sz w:val="32"/>
          <w:szCs w:val="32"/>
          <w:u w:val="single"/>
          <w:rtl/>
        </w:rPr>
        <w:t xml:space="preserve"> ( 14 נקודות)</w:t>
      </w:r>
    </w:p>
    <w:p w14:paraId="62FB8370" w14:textId="77777777" w:rsidR="00B043E5" w:rsidRPr="00F66E9F" w:rsidRDefault="00B043E5" w:rsidP="00B043E5">
      <w:pPr>
        <w:pStyle w:val="a3"/>
        <w:ind w:left="502"/>
        <w:rPr>
          <w:rtl/>
        </w:rPr>
      </w:pPr>
    </w:p>
    <w:p w14:paraId="65EE4BF5" w14:textId="77777777" w:rsidR="00B043E5" w:rsidRPr="00B043E5" w:rsidRDefault="00B043E5" w:rsidP="00FA028C">
      <w:pPr>
        <w:pStyle w:val="a3"/>
        <w:pBdr>
          <w:top w:val="single" w:sz="4" w:space="1" w:color="auto"/>
          <w:left w:val="single" w:sz="4" w:space="0" w:color="auto"/>
          <w:bottom w:val="single" w:sz="4" w:space="1" w:color="auto"/>
          <w:right w:val="single" w:sz="4" w:space="4" w:color="auto"/>
        </w:pBdr>
        <w:spacing w:after="0" w:line="336" w:lineRule="auto"/>
        <w:ind w:left="502"/>
        <w:jc w:val="both"/>
        <w:rPr>
          <w:rFonts w:ascii="David" w:hAnsi="David" w:cs="David"/>
          <w:b/>
          <w:bCs/>
          <w:sz w:val="24"/>
          <w:szCs w:val="24"/>
          <w:rtl/>
        </w:rPr>
      </w:pPr>
      <w:r w:rsidRPr="00B043E5">
        <w:rPr>
          <w:rFonts w:ascii="David" w:hAnsi="David" w:cs="David"/>
          <w:b/>
          <w:bCs/>
          <w:sz w:val="24"/>
          <w:szCs w:val="24"/>
          <w:rtl/>
        </w:rPr>
        <w:t xml:space="preserve">ענה על שאלה </w:t>
      </w:r>
      <w:r w:rsidRPr="00B043E5">
        <w:rPr>
          <w:rFonts w:ascii="David" w:hAnsi="David" w:cs="David"/>
          <w:b/>
          <w:bCs/>
          <w:sz w:val="24"/>
          <w:szCs w:val="24"/>
          <w:u w:val="single"/>
          <w:rtl/>
        </w:rPr>
        <w:t>אחת</w:t>
      </w:r>
      <w:r w:rsidRPr="00B043E5">
        <w:rPr>
          <w:rFonts w:ascii="David" w:hAnsi="David" w:cs="David"/>
          <w:b/>
          <w:bCs/>
          <w:sz w:val="24"/>
          <w:szCs w:val="24"/>
          <w:rtl/>
        </w:rPr>
        <w:t xml:space="preserve"> מהשאלות 1-2</w:t>
      </w:r>
      <w:r w:rsidRPr="00B043E5">
        <w:rPr>
          <w:rFonts w:ascii="David" w:hAnsi="David" w:cs="David" w:hint="cs"/>
          <w:b/>
          <w:bCs/>
          <w:sz w:val="24"/>
          <w:szCs w:val="24"/>
          <w:rtl/>
        </w:rPr>
        <w:t>. ניתן לענות על סעיף מכל שאלה.</w:t>
      </w:r>
    </w:p>
    <w:p w14:paraId="01E4E1E8" w14:textId="77777777" w:rsidR="00B043E5" w:rsidRPr="00B043E5" w:rsidRDefault="00B043E5" w:rsidP="00FA028C">
      <w:pPr>
        <w:pStyle w:val="a3"/>
        <w:pBdr>
          <w:top w:val="single" w:sz="4" w:space="1" w:color="auto"/>
          <w:left w:val="single" w:sz="4" w:space="0" w:color="auto"/>
          <w:bottom w:val="single" w:sz="4" w:space="1" w:color="auto"/>
          <w:right w:val="single" w:sz="4" w:space="4" w:color="auto"/>
        </w:pBdr>
        <w:spacing w:after="0" w:line="336" w:lineRule="auto"/>
        <w:ind w:left="502"/>
        <w:jc w:val="both"/>
        <w:rPr>
          <w:rFonts w:ascii="David" w:hAnsi="David" w:cs="David"/>
          <w:b/>
          <w:bCs/>
          <w:sz w:val="24"/>
          <w:szCs w:val="24"/>
          <w:rtl/>
        </w:rPr>
      </w:pPr>
      <w:r w:rsidRPr="00B043E5">
        <w:rPr>
          <w:rFonts w:ascii="David" w:hAnsi="David" w:cs="David" w:hint="cs"/>
          <w:b/>
          <w:bCs/>
          <w:sz w:val="24"/>
          <w:szCs w:val="24"/>
          <w:rtl/>
        </w:rPr>
        <w:t>לכל שאלה 14 נקודות</w:t>
      </w:r>
    </w:p>
    <w:p w14:paraId="0FDF3AA9" w14:textId="77777777" w:rsidR="00B043E5" w:rsidRDefault="00B043E5" w:rsidP="00B043E5">
      <w:pPr>
        <w:pStyle w:val="a3"/>
        <w:spacing w:line="276" w:lineRule="auto"/>
        <w:ind w:left="502"/>
        <w:rPr>
          <w:rFonts w:ascii="David" w:hAnsi="David" w:cs="David"/>
          <w:rtl/>
        </w:rPr>
      </w:pPr>
    </w:p>
    <w:p w14:paraId="01DA234A" w14:textId="77777777" w:rsidR="00B043E5" w:rsidRDefault="00B043E5" w:rsidP="00B043E5">
      <w:pPr>
        <w:pStyle w:val="a3"/>
        <w:spacing w:line="276" w:lineRule="auto"/>
        <w:ind w:left="502"/>
        <w:rPr>
          <w:rFonts w:ascii="David" w:hAnsi="David" w:cs="David"/>
          <w:rtl/>
        </w:rPr>
      </w:pPr>
    </w:p>
    <w:p w14:paraId="12BC2042" w14:textId="06A2C3A2" w:rsidR="0097531D" w:rsidRPr="0097531D" w:rsidRDefault="0097531D" w:rsidP="0097531D">
      <w:pPr>
        <w:pStyle w:val="a3"/>
        <w:numPr>
          <w:ilvl w:val="0"/>
          <w:numId w:val="1"/>
        </w:numPr>
        <w:spacing w:line="360" w:lineRule="auto"/>
        <w:rPr>
          <w:rFonts w:ascii="David" w:hAnsi="David" w:cs="David"/>
        </w:rPr>
      </w:pPr>
      <w:r w:rsidRPr="0097531D">
        <w:rPr>
          <w:rFonts w:ascii="David" w:hAnsi="David" w:cs="David"/>
          <w:sz w:val="24"/>
          <w:szCs w:val="24"/>
          <w:rtl/>
        </w:rPr>
        <w:t>באחד העיתונים הכלכליים פורסמה ידיעה על  תוכנת הריגול של חברת סייבר ישראלית היכולה להפוך מכשירי סלולאריים לכלי ריגול מתוחכמים: מי שמפעיל אותה יכול לשלוף קבצים, לגשת למיקום של הטלפון ואפ</w:t>
      </w:r>
      <w:r>
        <w:rPr>
          <w:rFonts w:ascii="David" w:hAnsi="David" w:cs="David"/>
          <w:sz w:val="24"/>
          <w:szCs w:val="24"/>
          <w:rtl/>
        </w:rPr>
        <w:t>ילו להפעיל את המצלמה והמיקרופון</w:t>
      </w:r>
      <w:r w:rsidR="00D10522">
        <w:rPr>
          <w:rFonts w:ascii="David" w:hAnsi="David" w:cs="David" w:hint="cs"/>
          <w:sz w:val="24"/>
          <w:szCs w:val="24"/>
          <w:rtl/>
        </w:rPr>
        <w:t>.</w:t>
      </w:r>
    </w:p>
    <w:p w14:paraId="41BC0E46" w14:textId="17883FA3" w:rsidR="00213D1F" w:rsidRDefault="00213D1F" w:rsidP="0097531D">
      <w:pPr>
        <w:pStyle w:val="a3"/>
        <w:spacing w:line="360" w:lineRule="auto"/>
        <w:ind w:left="502"/>
        <w:rPr>
          <w:rFonts w:ascii="David" w:hAnsi="David" w:cs="David"/>
        </w:rPr>
      </w:pPr>
      <w:r w:rsidRPr="00213D1F">
        <w:rPr>
          <w:rFonts w:ascii="David" w:hAnsi="David" w:cs="David"/>
          <w:sz w:val="24"/>
          <w:szCs w:val="24"/>
          <w:rtl/>
        </w:rPr>
        <w:t xml:space="preserve">בעקבות תלונות </w:t>
      </w:r>
      <w:r w:rsidR="0097531D">
        <w:rPr>
          <w:rFonts w:ascii="David" w:hAnsi="David" w:cs="David" w:hint="cs"/>
          <w:sz w:val="24"/>
          <w:szCs w:val="24"/>
          <w:rtl/>
        </w:rPr>
        <w:t>הועמדו לדין מפעילי התוכנה .</w:t>
      </w:r>
      <w:r w:rsidR="0097531D">
        <w:rPr>
          <w:rFonts w:ascii="David" w:hAnsi="David" w:cs="David"/>
          <w:sz w:val="24"/>
          <w:szCs w:val="24"/>
          <w:rtl/>
        </w:rPr>
        <w:t xml:space="preserve"> אח</w:t>
      </w:r>
      <w:r w:rsidR="0097531D">
        <w:rPr>
          <w:rFonts w:ascii="David" w:hAnsi="David" w:cs="David" w:hint="cs"/>
          <w:sz w:val="24"/>
          <w:szCs w:val="24"/>
          <w:rtl/>
        </w:rPr>
        <w:t>ת</w:t>
      </w:r>
      <w:r w:rsidR="0097531D">
        <w:rPr>
          <w:rFonts w:ascii="David" w:hAnsi="David" w:cs="David"/>
          <w:sz w:val="24"/>
          <w:szCs w:val="24"/>
          <w:rtl/>
        </w:rPr>
        <w:t xml:space="preserve"> ממנהל</w:t>
      </w:r>
      <w:r w:rsidR="0097531D">
        <w:rPr>
          <w:rFonts w:ascii="David" w:hAnsi="David" w:cs="David" w:hint="cs"/>
          <w:sz w:val="24"/>
          <w:szCs w:val="24"/>
          <w:rtl/>
        </w:rPr>
        <w:t xml:space="preserve">י חברת הסייבר </w:t>
      </w:r>
      <w:r w:rsidR="0097531D">
        <w:rPr>
          <w:rFonts w:ascii="David" w:hAnsi="David" w:cs="David"/>
          <w:sz w:val="24"/>
          <w:szCs w:val="24"/>
          <w:rtl/>
        </w:rPr>
        <w:t xml:space="preserve"> ביקש</w:t>
      </w:r>
      <w:r w:rsidR="0097531D">
        <w:rPr>
          <w:rFonts w:ascii="David" w:hAnsi="David" w:cs="David" w:hint="cs"/>
          <w:sz w:val="24"/>
          <w:szCs w:val="24"/>
          <w:rtl/>
        </w:rPr>
        <w:t>ה</w:t>
      </w:r>
      <w:r w:rsidRPr="00213D1F">
        <w:rPr>
          <w:rFonts w:ascii="David" w:hAnsi="David" w:cs="David"/>
          <w:sz w:val="24"/>
          <w:szCs w:val="24"/>
          <w:rtl/>
        </w:rPr>
        <w:t xml:space="preserve"> למסור את עדותה בדלתיים סגורות (ללא קהל) </w:t>
      </w:r>
      <w:r w:rsidR="0097531D">
        <w:rPr>
          <w:rFonts w:ascii="David" w:hAnsi="David" w:cs="David" w:hint="cs"/>
          <w:sz w:val="24"/>
          <w:szCs w:val="24"/>
          <w:rtl/>
        </w:rPr>
        <w:t>.</w:t>
      </w:r>
      <w:r w:rsidRPr="00213D1F">
        <w:rPr>
          <w:rFonts w:ascii="David" w:hAnsi="David" w:cs="David"/>
          <w:sz w:val="24"/>
          <w:szCs w:val="24"/>
          <w:rtl/>
        </w:rPr>
        <w:t>לדבריה, בעקבות האיומים שהיא ובני משפחתה קיבלו, היא חוששת מפני התנכלויות נוספות</w:t>
      </w:r>
      <w:r w:rsidRPr="00213D1F">
        <w:rPr>
          <w:rFonts w:ascii="David" w:hAnsi="David" w:cs="David"/>
          <w:sz w:val="24"/>
          <w:szCs w:val="24"/>
        </w:rPr>
        <w:t xml:space="preserve">. </w:t>
      </w:r>
      <w:r w:rsidRPr="00213D1F">
        <w:rPr>
          <w:rFonts w:ascii="David" w:hAnsi="David" w:cs="David"/>
          <w:sz w:val="24"/>
          <w:szCs w:val="24"/>
          <w:rtl/>
        </w:rPr>
        <w:t>השופט דחה את בקשתה וחייב אותה להעיד בבית המשפט עצמו, והסביר שעל המנהלת לנהוג לפי הכללים המחייבים את כל העדים. הוא הוסיף שמשמר בתי המשפט יוכל לשמור על הסדר להבטיח את שלומה</w:t>
      </w:r>
      <w:r w:rsidRPr="00213D1F">
        <w:rPr>
          <w:rFonts w:ascii="David" w:hAnsi="David" w:cs="David"/>
          <w:sz w:val="24"/>
          <w:szCs w:val="24"/>
        </w:rPr>
        <w:t xml:space="preserve">. </w:t>
      </w:r>
    </w:p>
    <w:p w14:paraId="6E79781F" w14:textId="77777777" w:rsidR="00213D1F" w:rsidRPr="00213D1F" w:rsidRDefault="00213D1F" w:rsidP="00186F7E">
      <w:pPr>
        <w:pStyle w:val="a3"/>
        <w:spacing w:line="360" w:lineRule="auto"/>
        <w:ind w:left="502"/>
        <w:rPr>
          <w:rFonts w:ascii="David" w:hAnsi="David" w:cs="David"/>
        </w:rPr>
      </w:pPr>
    </w:p>
    <w:p w14:paraId="4BEF1EF7" w14:textId="4BC1E8EC" w:rsidR="00213D1F" w:rsidRDefault="00213D1F" w:rsidP="0097531D">
      <w:pPr>
        <w:pStyle w:val="a3"/>
        <w:numPr>
          <w:ilvl w:val="0"/>
          <w:numId w:val="25"/>
        </w:numPr>
        <w:spacing w:line="360" w:lineRule="auto"/>
        <w:rPr>
          <w:rFonts w:ascii="David" w:hAnsi="David" w:cs="David"/>
          <w:sz w:val="24"/>
          <w:szCs w:val="24"/>
          <w:rtl/>
        </w:rPr>
      </w:pPr>
      <w:r w:rsidRPr="00213D1F">
        <w:rPr>
          <w:rFonts w:ascii="David" w:hAnsi="David" w:cs="David"/>
          <w:sz w:val="24"/>
          <w:szCs w:val="24"/>
          <w:rtl/>
        </w:rPr>
        <w:t xml:space="preserve">ציין והצג </w:t>
      </w:r>
      <w:r w:rsidR="0097531D" w:rsidRPr="0097531D">
        <w:rPr>
          <w:rFonts w:ascii="David" w:hAnsi="David" w:cs="David"/>
          <w:sz w:val="24"/>
          <w:szCs w:val="24"/>
          <w:rtl/>
        </w:rPr>
        <w:t xml:space="preserve">את </w:t>
      </w:r>
      <w:r w:rsidR="0097531D" w:rsidRPr="0097531D">
        <w:rPr>
          <w:rFonts w:ascii="David" w:hAnsi="David" w:cs="David"/>
          <w:b/>
          <w:bCs/>
          <w:sz w:val="24"/>
          <w:szCs w:val="24"/>
          <w:rtl/>
        </w:rPr>
        <w:t xml:space="preserve">הזכות </w:t>
      </w:r>
      <w:r w:rsidR="0097531D" w:rsidRPr="0097531D">
        <w:rPr>
          <w:rFonts w:ascii="David" w:hAnsi="David" w:cs="David"/>
          <w:sz w:val="24"/>
          <w:szCs w:val="24"/>
          <w:rtl/>
        </w:rPr>
        <w:t xml:space="preserve">של המשתמשים שעלולה להיפגע עם השתלת התוכנה במכשיר הסלולארי שלהם, הסבר כיצד </w:t>
      </w:r>
      <w:r w:rsidR="0097531D">
        <w:rPr>
          <w:rFonts w:ascii="David" w:hAnsi="David" w:cs="David" w:hint="cs"/>
          <w:sz w:val="24"/>
          <w:szCs w:val="24"/>
          <w:rtl/>
        </w:rPr>
        <w:t xml:space="preserve">זה </w:t>
      </w:r>
      <w:r w:rsidR="0097531D" w:rsidRPr="0097531D">
        <w:rPr>
          <w:rFonts w:ascii="David" w:hAnsi="David" w:cs="David"/>
          <w:sz w:val="24"/>
          <w:szCs w:val="24"/>
          <w:rtl/>
        </w:rPr>
        <w:t xml:space="preserve">בא לידי ביטוי </w:t>
      </w:r>
    </w:p>
    <w:p w14:paraId="25D63A74" w14:textId="56B7CFE2" w:rsidR="00186F7E" w:rsidRDefault="00213D1F" w:rsidP="00186F7E">
      <w:pPr>
        <w:pStyle w:val="a3"/>
        <w:numPr>
          <w:ilvl w:val="0"/>
          <w:numId w:val="25"/>
        </w:numPr>
        <w:spacing w:line="360" w:lineRule="auto"/>
        <w:rPr>
          <w:rFonts w:ascii="David" w:hAnsi="David" w:cs="David"/>
          <w:sz w:val="24"/>
          <w:szCs w:val="24"/>
          <w:rtl/>
        </w:rPr>
      </w:pPr>
      <w:r w:rsidRPr="00213D1F">
        <w:rPr>
          <w:rFonts w:ascii="David" w:hAnsi="David" w:cs="David"/>
          <w:sz w:val="24"/>
          <w:szCs w:val="24"/>
          <w:rtl/>
        </w:rPr>
        <w:t xml:space="preserve">ציין והצג את </w:t>
      </w:r>
      <w:r w:rsidRPr="00213D1F">
        <w:rPr>
          <w:rFonts w:ascii="David" w:hAnsi="David" w:cs="David"/>
          <w:b/>
          <w:bCs/>
          <w:sz w:val="24"/>
          <w:szCs w:val="24"/>
          <w:rtl/>
        </w:rPr>
        <w:t xml:space="preserve">העיקרון </w:t>
      </w:r>
      <w:r w:rsidRPr="00213D1F">
        <w:rPr>
          <w:rFonts w:ascii="David" w:hAnsi="David" w:cs="David"/>
          <w:sz w:val="24"/>
          <w:szCs w:val="24"/>
          <w:rtl/>
        </w:rPr>
        <w:t>בשמו דחה השופט את בקשתה של מנהלת ה</w:t>
      </w:r>
      <w:r w:rsidR="00186F7E">
        <w:rPr>
          <w:rFonts w:ascii="David" w:hAnsi="David" w:cs="David" w:hint="cs"/>
          <w:sz w:val="24"/>
          <w:szCs w:val="24"/>
          <w:rtl/>
        </w:rPr>
        <w:t>בנק.</w:t>
      </w:r>
      <w:r w:rsidRPr="00213D1F">
        <w:rPr>
          <w:rFonts w:ascii="David" w:hAnsi="David" w:cs="David"/>
          <w:sz w:val="24"/>
          <w:szCs w:val="24"/>
        </w:rPr>
        <w:t xml:space="preserve"> </w:t>
      </w:r>
    </w:p>
    <w:p w14:paraId="2E86B563" w14:textId="23B65B38" w:rsidR="00903777" w:rsidRPr="00213D1F" w:rsidRDefault="00213D1F" w:rsidP="00186F7E">
      <w:pPr>
        <w:pStyle w:val="a3"/>
        <w:spacing w:line="360" w:lineRule="auto"/>
        <w:ind w:left="862"/>
        <w:rPr>
          <w:rFonts w:ascii="David" w:hAnsi="David" w:cs="David"/>
        </w:rPr>
      </w:pPr>
      <w:r w:rsidRPr="00213D1F">
        <w:rPr>
          <w:rFonts w:ascii="David" w:hAnsi="David" w:cs="David"/>
          <w:sz w:val="24"/>
          <w:szCs w:val="24"/>
          <w:rtl/>
        </w:rPr>
        <w:t>הסבר כיצד עיקרון זה בא לידי ביטוי בקטע</w:t>
      </w:r>
      <w:r>
        <w:rPr>
          <w:rFonts w:ascii="David" w:hAnsi="David" w:cs="David" w:hint="cs"/>
          <w:sz w:val="24"/>
          <w:szCs w:val="24"/>
          <w:rtl/>
        </w:rPr>
        <w:t>.</w:t>
      </w:r>
    </w:p>
    <w:p w14:paraId="1675F56C" w14:textId="77777777" w:rsidR="00213D1F" w:rsidRDefault="00213D1F" w:rsidP="00186F7E">
      <w:pPr>
        <w:pStyle w:val="a3"/>
        <w:spacing w:line="360" w:lineRule="auto"/>
        <w:ind w:left="502"/>
        <w:rPr>
          <w:rFonts w:ascii="David" w:hAnsi="David" w:cs="David"/>
          <w:sz w:val="24"/>
          <w:szCs w:val="24"/>
          <w:rtl/>
        </w:rPr>
      </w:pPr>
    </w:p>
    <w:p w14:paraId="4654E403" w14:textId="77777777" w:rsidR="00213D1F" w:rsidRDefault="00213D1F" w:rsidP="00186F7E">
      <w:pPr>
        <w:pStyle w:val="a3"/>
        <w:spacing w:line="360" w:lineRule="auto"/>
        <w:ind w:left="502"/>
        <w:rPr>
          <w:rFonts w:ascii="David" w:hAnsi="David" w:cs="David"/>
        </w:rPr>
      </w:pPr>
    </w:p>
    <w:p w14:paraId="499BEF0A" w14:textId="6930684C" w:rsidR="00884FA6" w:rsidRDefault="00D10522" w:rsidP="00D10522">
      <w:pPr>
        <w:pStyle w:val="a3"/>
        <w:numPr>
          <w:ilvl w:val="0"/>
          <w:numId w:val="1"/>
        </w:numPr>
        <w:spacing w:line="360" w:lineRule="auto"/>
        <w:rPr>
          <w:rFonts w:ascii="David" w:hAnsi="David" w:cs="David"/>
          <w:sz w:val="24"/>
          <w:szCs w:val="24"/>
        </w:rPr>
      </w:pPr>
      <w:r>
        <w:rPr>
          <w:rFonts w:ascii="David" w:hAnsi="David" w:cs="David" w:hint="cs"/>
          <w:sz w:val="24"/>
          <w:szCs w:val="24"/>
          <w:rtl/>
        </w:rPr>
        <w:t xml:space="preserve">אישה מבוגרת שברחה </w:t>
      </w:r>
      <w:proofErr w:type="spellStart"/>
      <w:r>
        <w:rPr>
          <w:rFonts w:ascii="David" w:hAnsi="David" w:cs="David" w:hint="cs"/>
          <w:sz w:val="24"/>
          <w:szCs w:val="24"/>
          <w:rtl/>
        </w:rPr>
        <w:t>מאוקריאנה</w:t>
      </w:r>
      <w:proofErr w:type="spellEnd"/>
      <w:r w:rsidR="00884FA6" w:rsidRPr="00884FA6">
        <w:rPr>
          <w:rFonts w:ascii="David" w:hAnsi="David" w:cs="David"/>
          <w:sz w:val="24"/>
          <w:szCs w:val="24"/>
          <w:rtl/>
        </w:rPr>
        <w:t xml:space="preserve"> </w:t>
      </w:r>
      <w:r>
        <w:rPr>
          <w:rFonts w:ascii="David" w:hAnsi="David" w:cs="David" w:hint="cs"/>
          <w:sz w:val="24"/>
          <w:szCs w:val="24"/>
          <w:rtl/>
        </w:rPr>
        <w:t>ו</w:t>
      </w:r>
      <w:r w:rsidR="00884FA6" w:rsidRPr="00884FA6">
        <w:rPr>
          <w:rFonts w:ascii="David" w:hAnsi="David" w:cs="David"/>
          <w:sz w:val="24"/>
          <w:szCs w:val="24"/>
          <w:rtl/>
        </w:rPr>
        <w:t xml:space="preserve">אינה יהודייה הגיעה </w:t>
      </w:r>
      <w:r>
        <w:rPr>
          <w:rFonts w:ascii="David" w:hAnsi="David" w:cs="David" w:hint="cs"/>
          <w:sz w:val="24"/>
          <w:szCs w:val="24"/>
          <w:rtl/>
        </w:rPr>
        <w:t xml:space="preserve">לישראל </w:t>
      </w:r>
      <w:r w:rsidR="00884FA6" w:rsidRPr="00884FA6">
        <w:rPr>
          <w:rFonts w:ascii="David" w:hAnsi="David" w:cs="David"/>
          <w:sz w:val="24"/>
          <w:szCs w:val="24"/>
          <w:rtl/>
        </w:rPr>
        <w:t>והגישה למשרד הפנים בקשה לקבל מעמד של עולה חדשה. הסיבה לבקשתה זו היא שבעלה, שנפטר, היה זכאי למעמד עולה חדש משום שאביו היה יהודי. לטענתה, עקב כך גם היא רשאית לקבל מעמד זה</w:t>
      </w:r>
      <w:r w:rsidR="00884FA6" w:rsidRPr="00884FA6">
        <w:rPr>
          <w:rFonts w:ascii="David" w:hAnsi="David" w:cs="David"/>
          <w:sz w:val="24"/>
          <w:szCs w:val="24"/>
        </w:rPr>
        <w:t xml:space="preserve">. </w:t>
      </w:r>
      <w:r w:rsidR="00884FA6" w:rsidRPr="00884FA6">
        <w:rPr>
          <w:rFonts w:ascii="David" w:hAnsi="David" w:cs="David"/>
          <w:sz w:val="24"/>
          <w:szCs w:val="24"/>
          <w:rtl/>
        </w:rPr>
        <w:t>משרד הפנים סירב לבקשתה, והתיירת עתרה לבג"ץ. בג"ץ דן בעתירה בהרכב של שלושה שופטים. בעקבות הדיון פסקו השופטים על מתן צו המורה למשרד הפנים להעניק לתיירת מעמד של עולה חדשה</w:t>
      </w:r>
      <w:r w:rsidR="00884FA6" w:rsidRPr="00884FA6">
        <w:rPr>
          <w:rFonts w:ascii="David" w:hAnsi="David" w:cs="David"/>
          <w:sz w:val="24"/>
          <w:szCs w:val="24"/>
        </w:rPr>
        <w:t xml:space="preserve">. </w:t>
      </w:r>
    </w:p>
    <w:p w14:paraId="35CBB8B3" w14:textId="77777777" w:rsidR="00884FA6" w:rsidRDefault="00884FA6" w:rsidP="00186F7E">
      <w:pPr>
        <w:pStyle w:val="a3"/>
        <w:spacing w:line="360" w:lineRule="auto"/>
        <w:ind w:left="502"/>
        <w:rPr>
          <w:rFonts w:ascii="David" w:hAnsi="David" w:cs="David"/>
          <w:sz w:val="24"/>
          <w:szCs w:val="24"/>
        </w:rPr>
      </w:pPr>
    </w:p>
    <w:p w14:paraId="472B7315" w14:textId="194F0AD9" w:rsidR="00884FA6" w:rsidRDefault="00884FA6" w:rsidP="00186F7E">
      <w:pPr>
        <w:pStyle w:val="a3"/>
        <w:numPr>
          <w:ilvl w:val="0"/>
          <w:numId w:val="26"/>
        </w:numPr>
        <w:spacing w:line="360" w:lineRule="auto"/>
        <w:rPr>
          <w:rFonts w:ascii="David" w:hAnsi="David" w:cs="David"/>
          <w:sz w:val="24"/>
          <w:szCs w:val="24"/>
          <w:rtl/>
        </w:rPr>
      </w:pPr>
      <w:r w:rsidRPr="00884FA6">
        <w:rPr>
          <w:rFonts w:ascii="David" w:hAnsi="David" w:cs="David"/>
          <w:sz w:val="24"/>
          <w:szCs w:val="24"/>
          <w:rtl/>
        </w:rPr>
        <w:t xml:space="preserve">ציין והצג את </w:t>
      </w:r>
      <w:r w:rsidRPr="00186F7E">
        <w:rPr>
          <w:rFonts w:ascii="David" w:hAnsi="David" w:cs="David"/>
          <w:b/>
          <w:bCs/>
          <w:sz w:val="24"/>
          <w:szCs w:val="24"/>
          <w:rtl/>
        </w:rPr>
        <w:t>החוק</w:t>
      </w:r>
      <w:r w:rsidRPr="00884FA6">
        <w:rPr>
          <w:rFonts w:ascii="David" w:hAnsi="David" w:cs="David"/>
          <w:sz w:val="24"/>
          <w:szCs w:val="24"/>
          <w:rtl/>
        </w:rPr>
        <w:t xml:space="preserve"> שעליו התבססה התיירת בבקשתה לקבל מעמד של עולה חדשה</w:t>
      </w:r>
      <w:r w:rsidRPr="00884FA6">
        <w:rPr>
          <w:rFonts w:ascii="David" w:hAnsi="David" w:cs="David"/>
          <w:sz w:val="24"/>
          <w:szCs w:val="24"/>
        </w:rPr>
        <w:t xml:space="preserve">. </w:t>
      </w:r>
      <w:r w:rsidRPr="00884FA6">
        <w:rPr>
          <w:rFonts w:ascii="David" w:hAnsi="David" w:cs="David"/>
          <w:sz w:val="24"/>
          <w:szCs w:val="24"/>
          <w:rtl/>
        </w:rPr>
        <w:t>הסבר כיצד חוק זה בא לידי ביטוי בקטע</w:t>
      </w:r>
      <w:r w:rsidRPr="00884FA6">
        <w:rPr>
          <w:rFonts w:ascii="David" w:hAnsi="David" w:cs="David"/>
          <w:sz w:val="24"/>
          <w:szCs w:val="24"/>
        </w:rPr>
        <w:t xml:space="preserve">. </w:t>
      </w:r>
    </w:p>
    <w:p w14:paraId="4987D696" w14:textId="4E178763" w:rsidR="00884FA6" w:rsidRPr="00186F7E" w:rsidRDefault="00884FA6" w:rsidP="00186F7E">
      <w:pPr>
        <w:pStyle w:val="a3"/>
        <w:numPr>
          <w:ilvl w:val="0"/>
          <w:numId w:val="26"/>
        </w:numPr>
        <w:spacing w:line="360" w:lineRule="auto"/>
        <w:rPr>
          <w:rFonts w:ascii="David" w:hAnsi="David" w:cs="David"/>
          <w:sz w:val="24"/>
          <w:szCs w:val="24"/>
        </w:rPr>
      </w:pPr>
      <w:r w:rsidRPr="00884FA6">
        <w:rPr>
          <w:rFonts w:ascii="David" w:hAnsi="David" w:cs="David"/>
          <w:sz w:val="24"/>
          <w:szCs w:val="24"/>
          <w:rtl/>
        </w:rPr>
        <w:t xml:space="preserve">ציין והצג את סוג </w:t>
      </w:r>
      <w:r w:rsidRPr="00186F7E">
        <w:rPr>
          <w:rFonts w:ascii="David" w:hAnsi="David" w:cs="David"/>
          <w:b/>
          <w:bCs/>
          <w:sz w:val="24"/>
          <w:szCs w:val="24"/>
          <w:rtl/>
        </w:rPr>
        <w:t>מנגנון הפיקוח והביקורת</w:t>
      </w:r>
      <w:r w:rsidRPr="00884FA6">
        <w:rPr>
          <w:rFonts w:ascii="David" w:hAnsi="David" w:cs="David"/>
          <w:sz w:val="24"/>
          <w:szCs w:val="24"/>
          <w:rtl/>
        </w:rPr>
        <w:t xml:space="preserve"> שבו נעזרה התיירת כדי להשיג את מטרתה</w:t>
      </w:r>
      <w:r w:rsidRPr="00884FA6">
        <w:rPr>
          <w:rFonts w:ascii="David" w:hAnsi="David" w:cs="David"/>
          <w:sz w:val="24"/>
          <w:szCs w:val="24"/>
        </w:rPr>
        <w:t xml:space="preserve">. </w:t>
      </w:r>
      <w:r w:rsidR="00186F7E">
        <w:rPr>
          <w:rFonts w:ascii="David" w:hAnsi="David" w:cs="David" w:hint="cs"/>
          <w:sz w:val="24"/>
          <w:szCs w:val="24"/>
          <w:rtl/>
        </w:rPr>
        <w:t xml:space="preserve"> </w:t>
      </w:r>
      <w:r w:rsidRPr="00186F7E">
        <w:rPr>
          <w:rFonts w:ascii="David" w:hAnsi="David" w:cs="David"/>
          <w:sz w:val="24"/>
          <w:szCs w:val="24"/>
          <w:rtl/>
        </w:rPr>
        <w:t>הסבר כיצד סוג מנגנון זה בא לידי ביטוי בקטע</w:t>
      </w:r>
      <w:r w:rsidRPr="00186F7E">
        <w:rPr>
          <w:rFonts w:ascii="David" w:hAnsi="David" w:cs="David"/>
          <w:sz w:val="24"/>
          <w:szCs w:val="24"/>
        </w:rPr>
        <w:t>.</w:t>
      </w:r>
    </w:p>
    <w:p w14:paraId="17891C5A" w14:textId="5F4FA207" w:rsidR="00004283" w:rsidRPr="00434B81" w:rsidRDefault="003861C7" w:rsidP="00434B81">
      <w:pPr>
        <w:pStyle w:val="a5"/>
        <w:tabs>
          <w:tab w:val="clear" w:pos="4153"/>
          <w:tab w:val="clear" w:pos="8306"/>
        </w:tabs>
        <w:spacing w:line="360" w:lineRule="auto"/>
        <w:ind w:left="226"/>
        <w:rPr>
          <w:rFonts w:ascii="David" w:hAnsi="David" w:cs="David"/>
          <w:sz w:val="24"/>
          <w:szCs w:val="24"/>
        </w:rPr>
      </w:pPr>
      <w:r w:rsidRPr="00434B81">
        <w:rPr>
          <w:rFonts w:ascii="David" w:hAnsi="David" w:cs="David" w:hint="cs"/>
          <w:sz w:val="24"/>
          <w:szCs w:val="24"/>
          <w:rtl/>
        </w:rPr>
        <w:t>.</w:t>
      </w:r>
    </w:p>
    <w:p w14:paraId="02117580" w14:textId="77777777" w:rsidR="00004283" w:rsidRPr="0019747C" w:rsidRDefault="00004283" w:rsidP="00004283">
      <w:pPr>
        <w:pStyle w:val="a3"/>
        <w:ind w:left="502"/>
      </w:pPr>
    </w:p>
    <w:p w14:paraId="34AC8E8B" w14:textId="58488883" w:rsidR="00F45E1A" w:rsidRDefault="00F45E1A"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504E1B6F"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2B172199"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3170C519"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4E4613BE"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71703AAF"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26C5E1C7" w14:textId="77777777" w:rsidR="00B84EFB" w:rsidRDefault="00B84EFB">
      <w:pPr>
        <w:bidi w:val="0"/>
        <w:rPr>
          <w:rFonts w:ascii="David" w:eastAsiaTheme="majorEastAsia" w:hAnsi="David" w:cs="David"/>
          <w:bCs/>
          <w:spacing w:val="-10"/>
          <w:kern w:val="28"/>
          <w:sz w:val="32"/>
          <w:szCs w:val="32"/>
          <w:u w:val="single"/>
          <w:rtl/>
        </w:rPr>
      </w:pPr>
      <w:r>
        <w:rPr>
          <w:rFonts w:ascii="David" w:hAnsi="David"/>
          <w:sz w:val="32"/>
          <w:szCs w:val="32"/>
          <w:u w:val="single"/>
          <w:rtl/>
        </w:rPr>
        <w:br w:type="page"/>
      </w:r>
    </w:p>
    <w:p w14:paraId="072AA078" w14:textId="58E6BBF7" w:rsidR="00554962" w:rsidRPr="004E58F6" w:rsidRDefault="00554962" w:rsidP="007152B6">
      <w:pPr>
        <w:pStyle w:val="af3"/>
        <w:spacing w:line="336" w:lineRule="auto"/>
        <w:ind w:left="2160" w:right="-851" w:firstLine="720"/>
        <w:jc w:val="both"/>
        <w:rPr>
          <w:rFonts w:ascii="David" w:hAnsi="David"/>
          <w:sz w:val="32"/>
          <w:szCs w:val="32"/>
          <w:u w:val="single"/>
          <w:rtl/>
        </w:rPr>
      </w:pPr>
      <w:r w:rsidRPr="004E58F6">
        <w:rPr>
          <w:rFonts w:ascii="David" w:hAnsi="David" w:hint="cs"/>
          <w:sz w:val="32"/>
          <w:szCs w:val="32"/>
          <w:u w:val="single"/>
          <w:rtl/>
        </w:rPr>
        <w:lastRenderedPageBreak/>
        <w:t>פרק שני (40 נקודות)</w:t>
      </w:r>
    </w:p>
    <w:p w14:paraId="095AC2C9" w14:textId="11093CE3" w:rsidR="00554962" w:rsidRPr="00CB125E" w:rsidRDefault="00FA028C" w:rsidP="00CB125E">
      <w:pPr>
        <w:pStyle w:val="a3"/>
        <w:spacing w:line="240" w:lineRule="auto"/>
        <w:rPr>
          <w:sz w:val="16"/>
          <w:szCs w:val="16"/>
          <w:rtl/>
        </w:rPr>
      </w:pPr>
      <w:r>
        <w:rPr>
          <w:noProof/>
          <w:sz w:val="16"/>
          <w:szCs w:val="16"/>
          <w:rtl/>
          <w:lang w:val="he-IL"/>
        </w:rPr>
        <mc:AlternateContent>
          <mc:Choice Requires="wps">
            <w:drawing>
              <wp:anchor distT="0" distB="0" distL="114300" distR="114300" simplePos="0" relativeHeight="251659264" behindDoc="0" locked="0" layoutInCell="1" allowOverlap="1" wp14:anchorId="31FAB446" wp14:editId="6149B5ED">
                <wp:simplePos x="0" y="0"/>
                <wp:positionH relativeFrom="column">
                  <wp:posOffset>3086100</wp:posOffset>
                </wp:positionH>
                <wp:positionV relativeFrom="paragraph">
                  <wp:posOffset>62865</wp:posOffset>
                </wp:positionV>
                <wp:extent cx="3238500" cy="390525"/>
                <wp:effectExtent l="0" t="0" r="19050" b="28575"/>
                <wp:wrapNone/>
                <wp:docPr id="1" name="מלבן 1"/>
                <wp:cNvGraphicFramePr/>
                <a:graphic xmlns:a="http://schemas.openxmlformats.org/drawingml/2006/main">
                  <a:graphicData uri="http://schemas.microsoft.com/office/word/2010/wordprocessingShape">
                    <wps:wsp>
                      <wps:cNvSpPr/>
                      <wps:spPr>
                        <a:xfrm>
                          <a:off x="0" y="0"/>
                          <a:ext cx="3238500"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E6C0A17" id="מלבן 1" o:spid="_x0000_s1026" style="position:absolute;left:0;text-align:left;margin-left:243pt;margin-top:4.95pt;width:255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d4ewIAAF4FAAAOAAAAZHJzL2Uyb0RvYy54bWysVN9P2zAQfp+0/8Hy+0ha6AYVKapATJMQ&#10;IGDi2Tg2seT4vLPbtPvrd3bStGNoD9NeEvt+fHf33Z3PLzatZWuFwYCr+OSo5Ew5CbVxrxX//nT9&#10;6ZSzEIWrhQWnKr5VgV8sPn447/xcTaEBWytkBOLCvPMVb2L086IIslGtCEfglSOlBmxFpCu+FjWK&#10;jtBbW0zL8nPRAdYeQaoQSHrVK/ki42utZLzTOqjIbMUpt5i/mL8v6VsszsX8FYVvjBzSEP+QRSuM&#10;o6Aj1JWIgq3Q/AHVGokQQMcjCW0BWhupcg1UzaR8U81jI7zKtRA5wY80hf8HK2/Xj/4eiYbOh3mg&#10;Y6pio7FNf8qPbTJZ25EstYlMkvB4enw6K4lTSbrjs3I2nSU2i723xxC/KmhZOlQcqRmZI7G+CbE3&#10;3ZmkYA6ujbW5IdYlQQBr6iTLlzQR6tIiWwvqZdxMhmgHVhQ7eRb7UvIpbq1KENY9KM1MTclPcyJ5&#10;yvaYQkrl4qRXNaJWfSgqksrs8x09cqEZMCFrSnLEHgB+z3eH3cMM9slV5SEdncu/JdY7jx45Mrg4&#10;OrfGAb4HYKmqIXJvvyOppyax9AL19h4ZQr8iwctrQ227ESHeC6SdoE7Tnsc7+mgLXcVhOHHWAP58&#10;T57saVRJy1lHO1bx8GMlUHFmvzka4rPJyUlaynw5mX2Z0gUPNS+HGrdqL4FaP6EXxct8TPbR7qQa&#10;oX2m52CZopJKOEmxKy4j7i6Xsd99elCkWi6zGS2iF/HGPXqZwBOraSyfNs8C/TC7kab+Fnb7KOZv&#10;Rri3TZ4OlqsI2uT53vM68E1LnAdneHDSK3F4z1b7Z3HxCwAA//8DAFBLAwQUAAYACAAAACEARfH4&#10;C98AAAAIAQAADwAAAGRycy9kb3ducmV2LnhtbEyPQUvDQBSE74L/YXmCl2I3kVKbmJciitKDCFY9&#10;eHvJrkls9m3Ivrbx37s96XGYYeabYj25Xh3sGDrPCOk8AWW59qbjBuH97fFqBSoIsaHes0X4sQHW&#10;5flZQbnxR361h600KpZwyAmhFRlyrUPdWkdh7gfL0fvyoyOJcmy0GekYy12vr5NkqR11HBdaGux9&#10;a+vddu8QPjeTNN/pkzzvaPYx27RV/fJQIV5eTHe3oMRO8heGE35EhzIyVX7PJqgeYbFaxi+CkGWg&#10;op9lJ10h3KQL0GWh/x8ofwEAAP//AwBQSwECLQAUAAYACAAAACEAtoM4kv4AAADhAQAAEwAAAAAA&#10;AAAAAAAAAAAAAAAAW0NvbnRlbnRfVHlwZXNdLnhtbFBLAQItABQABgAIAAAAIQA4/SH/1gAAAJQB&#10;AAALAAAAAAAAAAAAAAAAAC8BAABfcmVscy8ucmVsc1BLAQItABQABgAIAAAAIQDmKZd4ewIAAF4F&#10;AAAOAAAAAAAAAAAAAAAAAC4CAABkcnMvZTJvRG9jLnhtbFBLAQItABQABgAIAAAAIQBF8fgL3wAA&#10;AAgBAAAPAAAAAAAAAAAAAAAAANUEAABkcnMvZG93bnJldi54bWxQSwUGAAAAAAQABADzAAAA4QUA&#10;AAAA&#10;" filled="f" strokecolor="black [3213]" strokeweight="1pt"/>
            </w:pict>
          </mc:Fallback>
        </mc:AlternateContent>
      </w:r>
    </w:p>
    <w:p w14:paraId="5343A828" w14:textId="313673E7" w:rsidR="00B22800" w:rsidRDefault="00B22800" w:rsidP="00B84EFB">
      <w:pPr>
        <w:spacing w:after="0" w:line="336" w:lineRule="auto"/>
        <w:ind w:right="-851"/>
        <w:jc w:val="both"/>
        <w:rPr>
          <w:rFonts w:ascii="David" w:hAnsi="David" w:cs="David"/>
          <w:b/>
          <w:bCs/>
          <w:sz w:val="24"/>
          <w:szCs w:val="24"/>
          <w:rtl/>
        </w:rPr>
      </w:pPr>
      <w:r w:rsidRPr="0066797B">
        <w:rPr>
          <w:rFonts w:ascii="David" w:hAnsi="David" w:cs="David"/>
          <w:b/>
          <w:bCs/>
          <w:sz w:val="24"/>
          <w:szCs w:val="24"/>
          <w:rtl/>
        </w:rPr>
        <w:t>ענ</w:t>
      </w:r>
      <w:r w:rsidR="00186F7E">
        <w:rPr>
          <w:rFonts w:ascii="David" w:hAnsi="David" w:cs="David" w:hint="cs"/>
          <w:b/>
          <w:bCs/>
          <w:sz w:val="24"/>
          <w:szCs w:val="24"/>
          <w:rtl/>
        </w:rPr>
        <w:t>י</w:t>
      </w:r>
      <w:r w:rsidRPr="0066797B">
        <w:rPr>
          <w:rFonts w:ascii="David" w:hAnsi="David" w:cs="David"/>
          <w:b/>
          <w:bCs/>
          <w:sz w:val="24"/>
          <w:szCs w:val="24"/>
          <w:rtl/>
        </w:rPr>
        <w:t xml:space="preserve"> על </w:t>
      </w:r>
      <w:r>
        <w:rPr>
          <w:rFonts w:ascii="David" w:hAnsi="David" w:cs="David" w:hint="cs"/>
          <w:b/>
          <w:bCs/>
          <w:sz w:val="24"/>
          <w:szCs w:val="24"/>
          <w:u w:val="single"/>
          <w:rtl/>
        </w:rPr>
        <w:t xml:space="preserve">שתיים </w:t>
      </w:r>
      <w:r w:rsidRPr="0066797B">
        <w:rPr>
          <w:rFonts w:ascii="David" w:hAnsi="David" w:cs="David"/>
          <w:b/>
          <w:bCs/>
          <w:sz w:val="24"/>
          <w:szCs w:val="24"/>
          <w:rtl/>
        </w:rPr>
        <w:t>מהשאלות 3-7</w:t>
      </w:r>
      <w:r>
        <w:rPr>
          <w:rFonts w:ascii="David" w:hAnsi="David" w:cs="David" w:hint="cs"/>
          <w:b/>
          <w:bCs/>
          <w:sz w:val="24"/>
          <w:szCs w:val="24"/>
          <w:rtl/>
        </w:rPr>
        <w:t xml:space="preserve"> . לכל שאלה- 10 נקודות</w:t>
      </w:r>
    </w:p>
    <w:p w14:paraId="290081D3" w14:textId="7DB0C52C" w:rsidR="00554962" w:rsidRDefault="00554962" w:rsidP="00837DC1">
      <w:pPr>
        <w:pStyle w:val="a3"/>
        <w:spacing w:line="360" w:lineRule="auto"/>
        <w:rPr>
          <w:rtl/>
        </w:rPr>
      </w:pPr>
    </w:p>
    <w:p w14:paraId="6A51BF2A" w14:textId="69F269A6" w:rsidR="00C900F1" w:rsidRDefault="00C900F1" w:rsidP="00C900F1">
      <w:pPr>
        <w:pStyle w:val="a3"/>
        <w:numPr>
          <w:ilvl w:val="0"/>
          <w:numId w:val="1"/>
        </w:numPr>
        <w:spacing w:line="360" w:lineRule="auto"/>
        <w:rPr>
          <w:rFonts w:ascii="David" w:hAnsi="David" w:cs="David"/>
          <w:sz w:val="24"/>
          <w:szCs w:val="24"/>
        </w:rPr>
      </w:pPr>
      <w:r w:rsidRPr="00C900F1">
        <w:rPr>
          <w:rFonts w:ascii="David" w:hAnsi="David" w:cs="David"/>
          <w:sz w:val="24"/>
          <w:szCs w:val="24"/>
          <w:rtl/>
        </w:rPr>
        <w:t>הצג שני הבדלים בין חקיקה ראשית לחקיקת משנה.</w:t>
      </w:r>
    </w:p>
    <w:p w14:paraId="5446D822" w14:textId="5D1F9B94" w:rsidR="00FC3E15" w:rsidRPr="00B22800" w:rsidRDefault="00DF4734" w:rsidP="00C900F1">
      <w:pPr>
        <w:pStyle w:val="a3"/>
        <w:numPr>
          <w:ilvl w:val="0"/>
          <w:numId w:val="1"/>
        </w:numPr>
        <w:spacing w:line="360" w:lineRule="auto"/>
        <w:rPr>
          <w:rFonts w:ascii="David" w:hAnsi="David" w:cs="David"/>
          <w:sz w:val="24"/>
          <w:szCs w:val="24"/>
        </w:rPr>
      </w:pPr>
      <w:r w:rsidRPr="00B22800">
        <w:rPr>
          <w:rFonts w:ascii="David" w:hAnsi="David" w:cs="David" w:hint="cs"/>
          <w:sz w:val="24"/>
          <w:szCs w:val="24"/>
          <w:rtl/>
        </w:rPr>
        <w:t>הצ</w:t>
      </w:r>
      <w:r w:rsidR="00186F7E">
        <w:rPr>
          <w:rFonts w:ascii="David" w:hAnsi="David" w:cs="David" w:hint="cs"/>
          <w:sz w:val="24"/>
          <w:szCs w:val="24"/>
          <w:rtl/>
        </w:rPr>
        <w:t>י</w:t>
      </w:r>
      <w:r w:rsidRPr="00B22800">
        <w:rPr>
          <w:rFonts w:ascii="David" w:hAnsi="David" w:cs="David" w:hint="cs"/>
          <w:sz w:val="24"/>
          <w:szCs w:val="24"/>
          <w:rtl/>
        </w:rPr>
        <w:t>ג</w:t>
      </w:r>
      <w:r w:rsidR="00884FA6">
        <w:rPr>
          <w:rFonts w:ascii="David" w:hAnsi="David" w:cs="David" w:hint="cs"/>
          <w:sz w:val="24"/>
          <w:szCs w:val="24"/>
          <w:rtl/>
        </w:rPr>
        <w:t>י מהו חוק הלאום וכיצד הוא מבטא את האופי היהודי של המדינה</w:t>
      </w:r>
    </w:p>
    <w:p w14:paraId="37BC38E2" w14:textId="77777777" w:rsidR="005331BC" w:rsidRPr="005331BC" w:rsidRDefault="00884FA6" w:rsidP="005331BC">
      <w:pPr>
        <w:pStyle w:val="a3"/>
        <w:numPr>
          <w:ilvl w:val="0"/>
          <w:numId w:val="1"/>
        </w:numPr>
        <w:spacing w:line="360" w:lineRule="auto"/>
        <w:rPr>
          <w:rFonts w:ascii="David" w:hAnsi="David" w:cs="David"/>
          <w:sz w:val="24"/>
          <w:szCs w:val="24"/>
          <w:rtl/>
        </w:rPr>
      </w:pPr>
      <w:r>
        <w:rPr>
          <w:rFonts w:ascii="David" w:hAnsi="David" w:cs="David" w:hint="cs"/>
          <w:sz w:val="24"/>
          <w:szCs w:val="24"/>
          <w:rtl/>
        </w:rPr>
        <w:t>הצ</w:t>
      </w:r>
      <w:r w:rsidR="00186F7E">
        <w:rPr>
          <w:rFonts w:ascii="David" w:hAnsi="David" w:cs="David" w:hint="cs"/>
          <w:sz w:val="24"/>
          <w:szCs w:val="24"/>
          <w:rtl/>
        </w:rPr>
        <w:t>י</w:t>
      </w:r>
      <w:r>
        <w:rPr>
          <w:rFonts w:ascii="David" w:hAnsi="David" w:cs="David" w:hint="cs"/>
          <w:sz w:val="24"/>
          <w:szCs w:val="24"/>
          <w:rtl/>
        </w:rPr>
        <w:t xml:space="preserve">גי </w:t>
      </w:r>
      <w:r w:rsidR="005331BC" w:rsidRPr="005331BC">
        <w:rPr>
          <w:rFonts w:ascii="David" w:hAnsi="David" w:cs="David"/>
          <w:sz w:val="24"/>
          <w:szCs w:val="24"/>
          <w:rtl/>
        </w:rPr>
        <w:t>ביטוי אחד מהכרזת העצמאות לאופי הדמוקרטי של מדינת ישראל וביטוי אחד (נוסף)</w:t>
      </w:r>
    </w:p>
    <w:p w14:paraId="38AB35F0" w14:textId="77777777" w:rsidR="005331BC" w:rsidRDefault="005331BC" w:rsidP="005331BC">
      <w:pPr>
        <w:pStyle w:val="a3"/>
        <w:spacing w:line="360" w:lineRule="auto"/>
        <w:ind w:left="502"/>
        <w:rPr>
          <w:rFonts w:ascii="David" w:hAnsi="David" w:cs="David"/>
          <w:sz w:val="24"/>
          <w:szCs w:val="24"/>
          <w:rtl/>
        </w:rPr>
      </w:pPr>
      <w:r w:rsidRPr="005331BC">
        <w:rPr>
          <w:rFonts w:ascii="David" w:hAnsi="David" w:cs="David"/>
          <w:sz w:val="24"/>
          <w:szCs w:val="24"/>
          <w:rtl/>
        </w:rPr>
        <w:t>מן ההכרזה לאופי היהודי של מדינת ישראל.</w:t>
      </w:r>
      <w:r>
        <w:rPr>
          <w:rFonts w:ascii="David" w:hAnsi="David" w:cs="David" w:hint="cs"/>
          <w:sz w:val="24"/>
          <w:szCs w:val="24"/>
          <w:rtl/>
        </w:rPr>
        <w:t xml:space="preserve"> </w:t>
      </w:r>
    </w:p>
    <w:p w14:paraId="64635B4D" w14:textId="3E22A88E" w:rsidR="00DF4734" w:rsidRPr="00B22800" w:rsidRDefault="00884FA6" w:rsidP="003D1BAE">
      <w:pPr>
        <w:pStyle w:val="a3"/>
        <w:numPr>
          <w:ilvl w:val="0"/>
          <w:numId w:val="1"/>
        </w:numPr>
        <w:spacing w:line="360" w:lineRule="auto"/>
        <w:rPr>
          <w:rFonts w:ascii="David" w:hAnsi="David" w:cs="David"/>
          <w:sz w:val="24"/>
          <w:szCs w:val="24"/>
        </w:rPr>
      </w:pPr>
      <w:r>
        <w:rPr>
          <w:rFonts w:ascii="David" w:hAnsi="David" w:cs="David" w:hint="cs"/>
          <w:sz w:val="24"/>
          <w:szCs w:val="24"/>
          <w:rtl/>
        </w:rPr>
        <w:t>הצ</w:t>
      </w:r>
      <w:r w:rsidR="00186F7E">
        <w:rPr>
          <w:rFonts w:ascii="David" w:hAnsi="David" w:cs="David" w:hint="cs"/>
          <w:sz w:val="24"/>
          <w:szCs w:val="24"/>
          <w:rtl/>
        </w:rPr>
        <w:t>י</w:t>
      </w:r>
      <w:r>
        <w:rPr>
          <w:rFonts w:ascii="David" w:hAnsi="David" w:cs="David" w:hint="cs"/>
          <w:sz w:val="24"/>
          <w:szCs w:val="24"/>
          <w:rtl/>
        </w:rPr>
        <w:t xml:space="preserve">גי מהי </w:t>
      </w:r>
      <w:proofErr w:type="spellStart"/>
      <w:r>
        <w:rPr>
          <w:rFonts w:ascii="David" w:hAnsi="David" w:cs="David" w:hint="cs"/>
          <w:sz w:val="24"/>
          <w:szCs w:val="24"/>
          <w:rtl/>
        </w:rPr>
        <w:t>קואלציה</w:t>
      </w:r>
      <w:proofErr w:type="spellEnd"/>
      <w:r>
        <w:rPr>
          <w:rFonts w:ascii="David" w:hAnsi="David" w:cs="David" w:hint="cs"/>
          <w:sz w:val="24"/>
          <w:szCs w:val="24"/>
          <w:rtl/>
        </w:rPr>
        <w:t xml:space="preserve"> ומהי </w:t>
      </w:r>
      <w:proofErr w:type="spellStart"/>
      <w:r>
        <w:rPr>
          <w:rFonts w:ascii="David" w:hAnsi="David" w:cs="David" w:hint="cs"/>
          <w:sz w:val="24"/>
          <w:szCs w:val="24"/>
          <w:rtl/>
        </w:rPr>
        <w:t>אופוזציה</w:t>
      </w:r>
      <w:proofErr w:type="spellEnd"/>
    </w:p>
    <w:p w14:paraId="11472745" w14:textId="23668A44" w:rsidR="00CA5799" w:rsidRPr="00B22800" w:rsidRDefault="00884FA6" w:rsidP="003D1BAE">
      <w:pPr>
        <w:pStyle w:val="a3"/>
        <w:numPr>
          <w:ilvl w:val="0"/>
          <w:numId w:val="1"/>
        </w:numPr>
        <w:spacing w:line="360" w:lineRule="auto"/>
        <w:rPr>
          <w:rFonts w:ascii="David" w:hAnsi="David" w:cs="David"/>
          <w:sz w:val="24"/>
          <w:szCs w:val="24"/>
        </w:rPr>
      </w:pPr>
      <w:r>
        <w:rPr>
          <w:rFonts w:ascii="David" w:hAnsi="David" w:cs="David" w:hint="cs"/>
          <w:sz w:val="24"/>
          <w:szCs w:val="24"/>
          <w:rtl/>
        </w:rPr>
        <w:t>הצ</w:t>
      </w:r>
      <w:r w:rsidR="00186F7E">
        <w:rPr>
          <w:rFonts w:ascii="David" w:hAnsi="David" w:cs="David" w:hint="cs"/>
          <w:sz w:val="24"/>
          <w:szCs w:val="24"/>
          <w:rtl/>
        </w:rPr>
        <w:t>י</w:t>
      </w:r>
      <w:r>
        <w:rPr>
          <w:rFonts w:ascii="David" w:hAnsi="David" w:cs="David" w:hint="cs"/>
          <w:sz w:val="24"/>
          <w:szCs w:val="24"/>
          <w:rtl/>
        </w:rPr>
        <w:t>ג</w:t>
      </w:r>
      <w:r w:rsidR="005C67E4">
        <w:rPr>
          <w:rFonts w:ascii="David" w:hAnsi="David" w:cs="David" w:hint="cs"/>
          <w:sz w:val="24"/>
          <w:szCs w:val="24"/>
          <w:rtl/>
        </w:rPr>
        <w:t>י את ההבדל בין לאומיות אתנית תרבותית לקבוצה אתנית ואת המשותף</w:t>
      </w:r>
      <w:r w:rsidR="00186F7E">
        <w:rPr>
          <w:rFonts w:ascii="David" w:hAnsi="David" w:cs="David" w:hint="cs"/>
          <w:sz w:val="24"/>
          <w:szCs w:val="24"/>
          <w:rtl/>
        </w:rPr>
        <w:t xml:space="preserve"> להם</w:t>
      </w:r>
      <w:r w:rsidR="005C67E4">
        <w:rPr>
          <w:rFonts w:ascii="David" w:hAnsi="David" w:cs="David" w:hint="cs"/>
          <w:sz w:val="24"/>
          <w:szCs w:val="24"/>
          <w:rtl/>
        </w:rPr>
        <w:t>.</w:t>
      </w:r>
    </w:p>
    <w:p w14:paraId="44C4C0DE" w14:textId="7A527B28" w:rsidR="00B22800" w:rsidRDefault="00B22800" w:rsidP="00CB125E">
      <w:pPr>
        <w:pStyle w:val="a3"/>
        <w:spacing w:line="240" w:lineRule="auto"/>
        <w:ind w:left="360"/>
        <w:rPr>
          <w:sz w:val="16"/>
          <w:szCs w:val="16"/>
          <w:rtl/>
        </w:rPr>
      </w:pPr>
    </w:p>
    <w:p w14:paraId="2EDA0139" w14:textId="594F927B" w:rsidR="00FA028C" w:rsidRDefault="00FA028C" w:rsidP="00CB125E">
      <w:pPr>
        <w:pStyle w:val="a3"/>
        <w:spacing w:line="240" w:lineRule="auto"/>
        <w:ind w:left="360"/>
        <w:rPr>
          <w:rFonts w:ascii="David" w:hAnsi="David" w:cs="David"/>
          <w:b/>
          <w:bCs/>
          <w:sz w:val="24"/>
          <w:szCs w:val="24"/>
          <w:rtl/>
        </w:rPr>
      </w:pPr>
      <w:r>
        <w:rPr>
          <w:noProof/>
          <w:sz w:val="16"/>
          <w:szCs w:val="16"/>
          <w:rtl/>
          <w:lang w:val="he-IL"/>
        </w:rPr>
        <mc:AlternateContent>
          <mc:Choice Requires="wps">
            <w:drawing>
              <wp:anchor distT="0" distB="0" distL="114300" distR="114300" simplePos="0" relativeHeight="251661312" behindDoc="0" locked="0" layoutInCell="1" allowOverlap="1" wp14:anchorId="7FEBBEEB" wp14:editId="5CB35392">
                <wp:simplePos x="0" y="0"/>
                <wp:positionH relativeFrom="margin">
                  <wp:align>right</wp:align>
                </wp:positionH>
                <wp:positionV relativeFrom="paragraph">
                  <wp:posOffset>53975</wp:posOffset>
                </wp:positionV>
                <wp:extent cx="3238500" cy="390525"/>
                <wp:effectExtent l="0" t="0" r="19050" b="28575"/>
                <wp:wrapNone/>
                <wp:docPr id="2" name="מלבן 2"/>
                <wp:cNvGraphicFramePr/>
                <a:graphic xmlns:a="http://schemas.openxmlformats.org/drawingml/2006/main">
                  <a:graphicData uri="http://schemas.microsoft.com/office/word/2010/wordprocessingShape">
                    <wps:wsp>
                      <wps:cNvSpPr/>
                      <wps:spPr>
                        <a:xfrm>
                          <a:off x="0" y="0"/>
                          <a:ext cx="3238500"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108D5AF" id="מלבן 2" o:spid="_x0000_s1026" style="position:absolute;left:0;text-align:left;margin-left:203.8pt;margin-top:4.25pt;width:255pt;height:30.7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d4ewIAAF4FAAAOAAAAZHJzL2Uyb0RvYy54bWysVN9P2zAQfp+0/8Hy+0ha6AYVKapATJMQ&#10;IGDi2Tg2seT4vLPbtPvrd3bStGNoD9NeEvt+fHf33Z3PLzatZWuFwYCr+OSo5Ew5CbVxrxX//nT9&#10;6ZSzEIWrhQWnKr5VgV8sPn447/xcTaEBWytkBOLCvPMVb2L086IIslGtCEfglSOlBmxFpCu+FjWK&#10;jtBbW0zL8nPRAdYeQaoQSHrVK/ki42utZLzTOqjIbMUpt5i/mL8v6VsszsX8FYVvjBzSEP+QRSuM&#10;o6Aj1JWIgq3Q/AHVGokQQMcjCW0BWhupcg1UzaR8U81jI7zKtRA5wY80hf8HK2/Xj/4eiYbOh3mg&#10;Y6pio7FNf8qPbTJZ25EstYlMkvB4enw6K4lTSbrjs3I2nSU2i723xxC/KmhZOlQcqRmZI7G+CbE3&#10;3ZmkYA6ujbW5IdYlQQBr6iTLlzQR6tIiWwvqZdxMhmgHVhQ7eRb7UvIpbq1KENY9KM1MTclPcyJ5&#10;yvaYQkrl4qRXNaJWfSgqksrs8x09cqEZMCFrSnLEHgB+z3eH3cMM9slV5SEdncu/JdY7jx45Mrg4&#10;OrfGAb4HYKmqIXJvvyOppyax9AL19h4ZQr8iwctrQ227ESHeC6SdoE7Tnsc7+mgLXcVhOHHWAP58&#10;T57saVRJy1lHO1bx8GMlUHFmvzka4rPJyUlaynw5mX2Z0gUPNS+HGrdqL4FaP6EXxct8TPbR7qQa&#10;oX2m52CZopJKOEmxKy4j7i6Xsd99elCkWi6zGS2iF/HGPXqZwBOraSyfNs8C/TC7kab+Fnb7KOZv&#10;Rri3TZ4OlqsI2uT53vM68E1LnAdneHDSK3F4z1b7Z3HxCwAA//8DAFBLAwQUAAYACAAAACEAMUI3&#10;ItwAAAAFAQAADwAAAGRycy9kb3ducmV2LnhtbEyPQUvDQBCF74L/YRnBS7GbCNUSsymiKD2IYLWH&#10;3ibZNRubnQ3ZaRv/veNJT4/HG977plxNoVdHN6YukoF8noFy1ETbUWvg4/3pagkqMZLFPpIz8O0S&#10;rKrzsxILG0/05o4bbpWUUCrQgGceCq1T413ANI+DI8k+4xiQxY6ttiOepDz0+jrLbnTAjmTB4+Ae&#10;vGv2m0MwsFtP3H7lz/yyx9l2tvZ18/pYG3N5Md3fgWI38d8x/OILOlTCVMcD2aR6A/IIG1guQEm4&#10;yDPxtYFbUV2V+j999QMAAP//AwBQSwECLQAUAAYACAAAACEAtoM4kv4AAADhAQAAEwAAAAAAAAAA&#10;AAAAAAAAAAAAW0NvbnRlbnRfVHlwZXNdLnhtbFBLAQItABQABgAIAAAAIQA4/SH/1gAAAJQBAAAL&#10;AAAAAAAAAAAAAAAAAC8BAABfcmVscy8ucmVsc1BLAQItABQABgAIAAAAIQDmKZd4ewIAAF4FAAAO&#10;AAAAAAAAAAAAAAAAAC4CAABkcnMvZTJvRG9jLnhtbFBLAQItABQABgAIAAAAIQAxQjci3AAAAAUB&#10;AAAPAAAAAAAAAAAAAAAAANUEAABkcnMvZG93bnJldi54bWxQSwUGAAAAAAQABADzAAAA3gUAAAAA&#10;" filled="f" strokecolor="black [3213]" strokeweight="1pt">
                <w10:wrap anchorx="margin"/>
              </v:rect>
            </w:pict>
          </mc:Fallback>
        </mc:AlternateContent>
      </w:r>
    </w:p>
    <w:p w14:paraId="494BAF75" w14:textId="1EF8C166" w:rsidR="00B84EFB" w:rsidRPr="00B84EFB" w:rsidRDefault="00B84EFB" w:rsidP="00FA028C">
      <w:pPr>
        <w:pStyle w:val="a3"/>
        <w:spacing w:line="240" w:lineRule="auto"/>
        <w:ind w:left="142"/>
        <w:rPr>
          <w:rFonts w:ascii="David" w:hAnsi="David" w:cs="David"/>
          <w:b/>
          <w:bCs/>
          <w:sz w:val="24"/>
          <w:szCs w:val="24"/>
        </w:rPr>
      </w:pPr>
      <w:r w:rsidRPr="00B84EFB">
        <w:rPr>
          <w:rFonts w:ascii="David" w:hAnsi="David" w:cs="David"/>
          <w:b/>
          <w:bCs/>
          <w:sz w:val="24"/>
          <w:szCs w:val="24"/>
          <w:rtl/>
        </w:rPr>
        <w:t xml:space="preserve">ענה על שאלה </w:t>
      </w:r>
      <w:r w:rsidRPr="00FA028C">
        <w:rPr>
          <w:rFonts w:ascii="David" w:hAnsi="David" w:cs="David"/>
          <w:b/>
          <w:bCs/>
          <w:sz w:val="24"/>
          <w:szCs w:val="24"/>
          <w:u w:val="single"/>
          <w:rtl/>
        </w:rPr>
        <w:t>אחת</w:t>
      </w:r>
      <w:r w:rsidRPr="00B84EFB">
        <w:rPr>
          <w:rFonts w:ascii="David" w:hAnsi="David" w:cs="David"/>
          <w:b/>
          <w:bCs/>
          <w:sz w:val="24"/>
          <w:szCs w:val="24"/>
          <w:rtl/>
        </w:rPr>
        <w:t xml:space="preserve"> מהשאלות 8-12 </w:t>
      </w:r>
      <w:r w:rsidR="00FA028C">
        <w:rPr>
          <w:rFonts w:ascii="David" w:hAnsi="David" w:cs="David" w:hint="cs"/>
          <w:b/>
          <w:bCs/>
          <w:sz w:val="24"/>
          <w:szCs w:val="24"/>
          <w:rtl/>
        </w:rPr>
        <w:t xml:space="preserve"> סה"כ </w:t>
      </w:r>
      <w:r w:rsidRPr="00B84EFB">
        <w:rPr>
          <w:rFonts w:ascii="David" w:hAnsi="David" w:cs="David"/>
          <w:b/>
          <w:bCs/>
          <w:sz w:val="24"/>
          <w:szCs w:val="24"/>
          <w:rtl/>
        </w:rPr>
        <w:t>14 נקודות</w:t>
      </w:r>
    </w:p>
    <w:p w14:paraId="0EDBA960" w14:textId="56D71CAE" w:rsidR="008675EB" w:rsidRPr="00CB125E" w:rsidRDefault="008675EB" w:rsidP="00CB125E">
      <w:pPr>
        <w:spacing w:line="240" w:lineRule="auto"/>
        <w:rPr>
          <w:rFonts w:ascii="David" w:hAnsi="David" w:cs="David"/>
          <w:b/>
          <w:bCs/>
          <w:sz w:val="16"/>
          <w:szCs w:val="16"/>
          <w:u w:val="single"/>
          <w:rtl/>
        </w:rPr>
      </w:pPr>
    </w:p>
    <w:p w14:paraId="06E172D2" w14:textId="1BFD73DC" w:rsidR="00494C52" w:rsidRPr="008675EB" w:rsidRDefault="00494C52" w:rsidP="00CB125E">
      <w:pPr>
        <w:pStyle w:val="a3"/>
        <w:numPr>
          <w:ilvl w:val="0"/>
          <w:numId w:val="1"/>
        </w:numPr>
        <w:spacing w:line="276" w:lineRule="auto"/>
        <w:rPr>
          <w:rFonts w:ascii="David" w:hAnsi="David" w:cs="David"/>
          <w:b/>
          <w:bCs/>
          <w:sz w:val="24"/>
          <w:szCs w:val="24"/>
          <w:u w:val="single"/>
          <w:rtl/>
        </w:rPr>
      </w:pPr>
      <w:r w:rsidRPr="008675EB">
        <w:rPr>
          <w:rFonts w:ascii="David" w:hAnsi="David" w:cs="David" w:hint="cs"/>
          <w:b/>
          <w:bCs/>
          <w:sz w:val="24"/>
          <w:szCs w:val="24"/>
          <w:u w:val="single"/>
          <w:rtl/>
        </w:rPr>
        <w:t>אשכול העולם היהודי</w:t>
      </w:r>
    </w:p>
    <w:p w14:paraId="2C55D6AB" w14:textId="74193B8E" w:rsidR="00316E98" w:rsidRPr="005331BC" w:rsidRDefault="004C746B" w:rsidP="00316E98">
      <w:pPr>
        <w:spacing w:after="0" w:line="360" w:lineRule="auto"/>
        <w:rPr>
          <w:rFonts w:ascii="David" w:hAnsi="David" w:cs="David"/>
          <w:b/>
          <w:bCs/>
          <w:sz w:val="24"/>
          <w:szCs w:val="24"/>
          <w:rtl/>
        </w:rPr>
      </w:pPr>
      <w:r w:rsidRPr="004C746B">
        <w:rPr>
          <w:rFonts w:ascii="David" w:hAnsi="David" w:cs="David"/>
          <w:sz w:val="24"/>
          <w:szCs w:val="24"/>
          <w:rtl/>
        </w:rPr>
        <w:t xml:space="preserve">הצג את </w:t>
      </w:r>
      <w:r w:rsidRPr="004C746B">
        <w:rPr>
          <w:rFonts w:ascii="David" w:hAnsi="David" w:cs="David"/>
          <w:b/>
          <w:bCs/>
          <w:sz w:val="24"/>
          <w:szCs w:val="24"/>
          <w:u w:val="single"/>
          <w:rtl/>
        </w:rPr>
        <w:t>המחלוקת</w:t>
      </w:r>
      <w:r w:rsidRPr="004C746B">
        <w:rPr>
          <w:rFonts w:ascii="David" w:hAnsi="David" w:cs="David"/>
          <w:sz w:val="24"/>
          <w:szCs w:val="24"/>
          <w:rtl/>
        </w:rPr>
        <w:t xml:space="preserve"> בחברה בישראל בנוגע לסוגיית צביון השבת במרחב הציבורי.</w:t>
      </w:r>
      <w:r w:rsidR="005331BC">
        <w:rPr>
          <w:rFonts w:ascii="David" w:hAnsi="David" w:cs="David" w:hint="cs"/>
          <w:sz w:val="24"/>
          <w:szCs w:val="24"/>
          <w:rtl/>
        </w:rPr>
        <w:t xml:space="preserve"> </w:t>
      </w:r>
    </w:p>
    <w:p w14:paraId="17AEE806" w14:textId="74A3AD4B" w:rsidR="004C746B" w:rsidRDefault="004C746B" w:rsidP="003D1BAE">
      <w:pPr>
        <w:spacing w:line="360" w:lineRule="auto"/>
        <w:rPr>
          <w:rFonts w:ascii="David" w:hAnsi="David" w:cs="David"/>
          <w:sz w:val="24"/>
          <w:szCs w:val="24"/>
          <w:rtl/>
        </w:rPr>
      </w:pPr>
      <w:r w:rsidRPr="004C746B">
        <w:rPr>
          <w:rFonts w:ascii="David" w:hAnsi="David" w:cs="David"/>
          <w:sz w:val="24"/>
          <w:szCs w:val="24"/>
          <w:rtl/>
        </w:rPr>
        <w:t xml:space="preserve"> הסבר כיצד </w:t>
      </w:r>
      <w:r w:rsidRPr="004C746B">
        <w:rPr>
          <w:rFonts w:ascii="David" w:hAnsi="David" w:cs="David"/>
          <w:b/>
          <w:bCs/>
          <w:sz w:val="24"/>
          <w:szCs w:val="24"/>
          <w:rtl/>
        </w:rPr>
        <w:t>עקרון ההסכמיות</w:t>
      </w:r>
      <w:r w:rsidRPr="004C746B">
        <w:rPr>
          <w:rFonts w:ascii="David" w:hAnsi="David" w:cs="David"/>
          <w:sz w:val="24"/>
          <w:szCs w:val="24"/>
          <w:rtl/>
        </w:rPr>
        <w:t xml:space="preserve"> יכול לסייע לפתרון המחלוקת בסוגיית צביון השבת במרחב </w:t>
      </w:r>
      <w:r w:rsidR="003D1BAE">
        <w:rPr>
          <w:rFonts w:ascii="David" w:hAnsi="David" w:cs="David" w:hint="cs"/>
          <w:sz w:val="24"/>
          <w:szCs w:val="24"/>
          <w:rtl/>
        </w:rPr>
        <w:t>הציבורי.</w:t>
      </w:r>
    </w:p>
    <w:p w14:paraId="03717A0E" w14:textId="5A8D667B" w:rsidR="00494C52" w:rsidRPr="000A30E9" w:rsidRDefault="00494C52" w:rsidP="000A30E9">
      <w:pPr>
        <w:pStyle w:val="a3"/>
        <w:numPr>
          <w:ilvl w:val="0"/>
          <w:numId w:val="1"/>
        </w:numPr>
        <w:spacing w:line="240" w:lineRule="auto"/>
        <w:rPr>
          <w:rFonts w:ascii="David" w:hAnsi="David" w:cs="David"/>
          <w:b/>
          <w:bCs/>
          <w:sz w:val="24"/>
          <w:szCs w:val="24"/>
          <w:u w:val="single"/>
        </w:rPr>
      </w:pPr>
      <w:r w:rsidRPr="000A30E9">
        <w:rPr>
          <w:rFonts w:ascii="David" w:hAnsi="David" w:cs="David" w:hint="cs"/>
          <w:b/>
          <w:bCs/>
          <w:sz w:val="24"/>
          <w:szCs w:val="24"/>
          <w:u w:val="single"/>
          <w:rtl/>
        </w:rPr>
        <w:t>אשכול: תקשורת ופוליטיקה בישראל</w:t>
      </w:r>
    </w:p>
    <w:p w14:paraId="74A977B9" w14:textId="336FA105" w:rsidR="002C0B6A" w:rsidRPr="008675EB" w:rsidRDefault="00B92E7D" w:rsidP="00E80EAB">
      <w:pPr>
        <w:spacing w:line="240" w:lineRule="auto"/>
        <w:rPr>
          <w:rFonts w:ascii="David" w:hAnsi="David" w:cs="David"/>
          <w:sz w:val="24"/>
          <w:szCs w:val="24"/>
          <w:rtl/>
        </w:rPr>
      </w:pPr>
      <w:r w:rsidRPr="008675EB">
        <w:rPr>
          <w:rFonts w:ascii="David" w:hAnsi="David" w:cs="David" w:hint="cs"/>
          <w:sz w:val="24"/>
          <w:szCs w:val="24"/>
          <w:rtl/>
        </w:rPr>
        <w:t xml:space="preserve">הצג </w:t>
      </w:r>
      <w:r w:rsidR="00E80EAB">
        <w:rPr>
          <w:rFonts w:ascii="David" w:hAnsi="David" w:cs="David" w:hint="cs"/>
          <w:sz w:val="24"/>
          <w:szCs w:val="24"/>
          <w:rtl/>
        </w:rPr>
        <w:t>את</w:t>
      </w:r>
      <w:r w:rsidRPr="008675EB">
        <w:rPr>
          <w:rFonts w:ascii="David" w:hAnsi="David" w:cs="David" w:hint="cs"/>
          <w:sz w:val="24"/>
          <w:szCs w:val="24"/>
          <w:rtl/>
        </w:rPr>
        <w:t xml:space="preserve"> </w:t>
      </w:r>
      <w:r w:rsidR="00E80EAB" w:rsidRPr="00E80EAB">
        <w:rPr>
          <w:rFonts w:ascii="David" w:hAnsi="David" w:cs="David" w:hint="cs"/>
          <w:b/>
          <w:bCs/>
          <w:sz w:val="24"/>
          <w:szCs w:val="24"/>
          <w:rtl/>
        </w:rPr>
        <w:t xml:space="preserve">החוק נגד </w:t>
      </w:r>
      <w:r w:rsidRPr="008675EB">
        <w:rPr>
          <w:rFonts w:ascii="David" w:hAnsi="David" w:cs="David" w:hint="cs"/>
          <w:b/>
          <w:bCs/>
          <w:sz w:val="24"/>
          <w:szCs w:val="24"/>
          <w:rtl/>
        </w:rPr>
        <w:t>בעלות צולבת</w:t>
      </w:r>
      <w:r w:rsidRPr="008675EB">
        <w:rPr>
          <w:rFonts w:ascii="David" w:hAnsi="David" w:cs="David" w:hint="cs"/>
          <w:sz w:val="24"/>
          <w:szCs w:val="24"/>
          <w:rtl/>
        </w:rPr>
        <w:t xml:space="preserve"> </w:t>
      </w:r>
      <w:r w:rsidRPr="008675EB">
        <w:rPr>
          <w:rFonts w:ascii="David" w:hAnsi="David" w:cs="David" w:hint="cs"/>
          <w:b/>
          <w:bCs/>
          <w:sz w:val="24"/>
          <w:szCs w:val="24"/>
          <w:rtl/>
        </w:rPr>
        <w:t>על אמצעי התקשורת</w:t>
      </w:r>
      <w:r w:rsidRPr="008675EB">
        <w:rPr>
          <w:rFonts w:ascii="David" w:hAnsi="David" w:cs="David" w:hint="cs"/>
          <w:sz w:val="24"/>
          <w:szCs w:val="24"/>
          <w:rtl/>
        </w:rPr>
        <w:t>.</w:t>
      </w:r>
    </w:p>
    <w:p w14:paraId="3148629B" w14:textId="4A28D4D5" w:rsidR="00B92E7D" w:rsidRPr="008675EB" w:rsidRDefault="00B92E7D" w:rsidP="00CB125E">
      <w:pPr>
        <w:spacing w:line="240" w:lineRule="auto"/>
        <w:rPr>
          <w:rFonts w:ascii="David" w:hAnsi="David" w:cs="David"/>
          <w:sz w:val="24"/>
          <w:szCs w:val="24"/>
          <w:rtl/>
        </w:rPr>
      </w:pPr>
      <w:r w:rsidRPr="008675EB">
        <w:rPr>
          <w:rFonts w:ascii="David" w:hAnsi="David" w:cs="David" w:hint="cs"/>
          <w:sz w:val="24"/>
          <w:szCs w:val="24"/>
          <w:rtl/>
        </w:rPr>
        <w:t xml:space="preserve">הצג המושג </w:t>
      </w:r>
      <w:r w:rsidRPr="008675EB">
        <w:rPr>
          <w:rFonts w:ascii="David" w:hAnsi="David" w:cs="David" w:hint="cs"/>
          <w:b/>
          <w:bCs/>
          <w:sz w:val="24"/>
          <w:szCs w:val="24"/>
          <w:rtl/>
        </w:rPr>
        <w:t>פלורליזם</w:t>
      </w:r>
      <w:r w:rsidRPr="008675EB">
        <w:rPr>
          <w:rFonts w:ascii="David" w:hAnsi="David" w:cs="David" w:hint="cs"/>
          <w:sz w:val="24"/>
          <w:szCs w:val="24"/>
          <w:rtl/>
        </w:rPr>
        <w:t>.</w:t>
      </w:r>
    </w:p>
    <w:p w14:paraId="1B79D549" w14:textId="3B72D925" w:rsidR="00B92E7D" w:rsidRPr="008675EB" w:rsidRDefault="00B92E7D" w:rsidP="00C811C8">
      <w:pPr>
        <w:spacing w:line="240" w:lineRule="auto"/>
        <w:rPr>
          <w:rFonts w:ascii="David" w:hAnsi="David" w:cs="David"/>
          <w:sz w:val="24"/>
          <w:szCs w:val="24"/>
          <w:rtl/>
        </w:rPr>
      </w:pPr>
      <w:r w:rsidRPr="00DA611E">
        <w:rPr>
          <w:rFonts w:ascii="David" w:hAnsi="David" w:cs="David" w:hint="cs"/>
          <w:sz w:val="24"/>
          <w:szCs w:val="24"/>
          <w:rtl/>
        </w:rPr>
        <w:t>הסבר</w:t>
      </w:r>
      <w:r w:rsidRPr="008675EB">
        <w:rPr>
          <w:rFonts w:ascii="David" w:hAnsi="David" w:cs="David" w:hint="cs"/>
          <w:sz w:val="24"/>
          <w:szCs w:val="24"/>
          <w:rtl/>
        </w:rPr>
        <w:t xml:space="preserve"> כיצד </w:t>
      </w:r>
      <w:r w:rsidR="00C811C8">
        <w:rPr>
          <w:rFonts w:ascii="David" w:hAnsi="David" w:cs="David" w:hint="cs"/>
          <w:sz w:val="24"/>
          <w:szCs w:val="24"/>
          <w:rtl/>
        </w:rPr>
        <w:t>ה</w:t>
      </w:r>
      <w:r w:rsidRPr="008675EB">
        <w:rPr>
          <w:rFonts w:ascii="David" w:hAnsi="David" w:cs="David" w:hint="cs"/>
          <w:sz w:val="24"/>
          <w:szCs w:val="24"/>
          <w:rtl/>
        </w:rPr>
        <w:t xml:space="preserve">חוק </w:t>
      </w:r>
      <w:r w:rsidR="00C811C8">
        <w:rPr>
          <w:rFonts w:ascii="David" w:hAnsi="David" w:cs="David" w:hint="cs"/>
          <w:sz w:val="24"/>
          <w:szCs w:val="24"/>
          <w:rtl/>
        </w:rPr>
        <w:t>נגד בעלות צולבת על אמצעי התקשורת</w:t>
      </w:r>
      <w:r w:rsidRPr="008675EB">
        <w:rPr>
          <w:rFonts w:ascii="David" w:hAnsi="David" w:cs="David" w:hint="cs"/>
          <w:sz w:val="24"/>
          <w:szCs w:val="24"/>
          <w:rtl/>
        </w:rPr>
        <w:t xml:space="preserve"> </w:t>
      </w:r>
      <w:r w:rsidR="00E80EAB">
        <w:rPr>
          <w:rFonts w:ascii="David" w:hAnsi="David" w:cs="David" w:hint="cs"/>
          <w:sz w:val="24"/>
          <w:szCs w:val="24"/>
          <w:rtl/>
        </w:rPr>
        <w:t>מחזק את</w:t>
      </w:r>
      <w:r w:rsidRPr="008675EB">
        <w:rPr>
          <w:rFonts w:ascii="David" w:hAnsi="David" w:cs="David" w:hint="cs"/>
          <w:sz w:val="24"/>
          <w:szCs w:val="24"/>
          <w:rtl/>
        </w:rPr>
        <w:t xml:space="preserve"> עקרון הפלורליזם.</w:t>
      </w:r>
    </w:p>
    <w:p w14:paraId="446BB8EC" w14:textId="77777777" w:rsidR="003861C7" w:rsidRPr="00B92E7D" w:rsidRDefault="003861C7" w:rsidP="00CB125E">
      <w:pPr>
        <w:pStyle w:val="a3"/>
        <w:spacing w:line="240" w:lineRule="auto"/>
        <w:ind w:left="360"/>
        <w:rPr>
          <w:rFonts w:ascii="David" w:hAnsi="David" w:cs="David"/>
          <w:sz w:val="24"/>
          <w:szCs w:val="24"/>
          <w:rtl/>
        </w:rPr>
      </w:pPr>
    </w:p>
    <w:p w14:paraId="322327C6" w14:textId="045802EE" w:rsidR="00494C52" w:rsidRPr="000A30E9" w:rsidRDefault="00494C52" w:rsidP="000A30E9">
      <w:pPr>
        <w:pStyle w:val="a3"/>
        <w:numPr>
          <w:ilvl w:val="0"/>
          <w:numId w:val="1"/>
        </w:numPr>
        <w:spacing w:line="360" w:lineRule="auto"/>
        <w:rPr>
          <w:rFonts w:ascii="David" w:hAnsi="David" w:cs="David"/>
          <w:b/>
          <w:bCs/>
          <w:sz w:val="24"/>
          <w:szCs w:val="24"/>
          <w:u w:val="single"/>
          <w:rtl/>
        </w:rPr>
      </w:pPr>
      <w:r w:rsidRPr="000A30E9">
        <w:rPr>
          <w:rFonts w:ascii="David" w:hAnsi="David" w:cs="David" w:hint="cs"/>
          <w:b/>
          <w:bCs/>
          <w:sz w:val="24"/>
          <w:szCs w:val="24"/>
          <w:u w:val="single"/>
          <w:rtl/>
        </w:rPr>
        <w:t>אשכול : בחירות ומפלגות.</w:t>
      </w:r>
    </w:p>
    <w:p w14:paraId="30BFE1C1" w14:textId="3D444E59" w:rsidR="00494C52" w:rsidRDefault="00494C52" w:rsidP="00441C12">
      <w:pPr>
        <w:spacing w:line="240" w:lineRule="auto"/>
        <w:rPr>
          <w:rFonts w:ascii="David" w:hAnsi="David" w:cs="David"/>
          <w:sz w:val="24"/>
          <w:szCs w:val="24"/>
          <w:rtl/>
        </w:rPr>
      </w:pPr>
      <w:r w:rsidRPr="00CA2979">
        <w:rPr>
          <w:rFonts w:ascii="David" w:hAnsi="David" w:cs="David" w:hint="cs"/>
          <w:sz w:val="24"/>
          <w:szCs w:val="24"/>
          <w:rtl/>
        </w:rPr>
        <w:t>הצג</w:t>
      </w:r>
      <w:r w:rsidRPr="003861C7">
        <w:rPr>
          <w:rFonts w:ascii="David" w:hAnsi="David" w:cs="David" w:hint="cs"/>
          <w:b/>
          <w:bCs/>
          <w:sz w:val="24"/>
          <w:szCs w:val="24"/>
          <w:rtl/>
        </w:rPr>
        <w:t xml:space="preserve"> </w:t>
      </w:r>
      <w:r w:rsidR="00441C12">
        <w:rPr>
          <w:rFonts w:ascii="David" w:hAnsi="David" w:cs="David" w:hint="cs"/>
          <w:sz w:val="24"/>
          <w:szCs w:val="24"/>
          <w:rtl/>
        </w:rPr>
        <w:t xml:space="preserve">את </w:t>
      </w:r>
      <w:r w:rsidR="00441C12" w:rsidRPr="00441C12">
        <w:rPr>
          <w:rFonts w:ascii="David" w:hAnsi="David" w:cs="David" w:hint="cs"/>
          <w:b/>
          <w:bCs/>
          <w:sz w:val="24"/>
          <w:szCs w:val="24"/>
          <w:rtl/>
        </w:rPr>
        <w:t>שיטת הבחירות בישראל</w:t>
      </w:r>
    </w:p>
    <w:p w14:paraId="5815FFDB" w14:textId="1232E90C" w:rsidR="00494C52" w:rsidRDefault="00494C52" w:rsidP="00441C12">
      <w:pPr>
        <w:spacing w:line="240" w:lineRule="auto"/>
        <w:rPr>
          <w:rFonts w:ascii="David" w:hAnsi="David" w:cs="David"/>
          <w:sz w:val="24"/>
          <w:szCs w:val="24"/>
          <w:rtl/>
        </w:rPr>
      </w:pPr>
      <w:r w:rsidRPr="00CA2979">
        <w:rPr>
          <w:rFonts w:ascii="David" w:hAnsi="David" w:cs="David" w:hint="cs"/>
          <w:sz w:val="24"/>
          <w:szCs w:val="24"/>
          <w:rtl/>
        </w:rPr>
        <w:t>הצג</w:t>
      </w:r>
      <w:r>
        <w:rPr>
          <w:rFonts w:ascii="David" w:hAnsi="David" w:cs="David" w:hint="cs"/>
          <w:sz w:val="24"/>
          <w:szCs w:val="24"/>
          <w:rtl/>
        </w:rPr>
        <w:t xml:space="preserve"> את עקר</w:t>
      </w:r>
      <w:r w:rsidR="003861C7">
        <w:rPr>
          <w:rFonts w:ascii="David" w:hAnsi="David" w:cs="David" w:hint="cs"/>
          <w:sz w:val="24"/>
          <w:szCs w:val="24"/>
          <w:rtl/>
        </w:rPr>
        <w:t>ו</w:t>
      </w:r>
      <w:r>
        <w:rPr>
          <w:rFonts w:ascii="David" w:hAnsi="David" w:cs="David" w:hint="cs"/>
          <w:sz w:val="24"/>
          <w:szCs w:val="24"/>
          <w:rtl/>
        </w:rPr>
        <w:t xml:space="preserve">ן </w:t>
      </w:r>
      <w:r w:rsidR="00441C12">
        <w:rPr>
          <w:rFonts w:ascii="David" w:hAnsi="David" w:cs="David" w:hint="cs"/>
          <w:b/>
          <w:bCs/>
          <w:sz w:val="24"/>
          <w:szCs w:val="24"/>
          <w:rtl/>
        </w:rPr>
        <w:t>הפלורליזם</w:t>
      </w:r>
      <w:r>
        <w:rPr>
          <w:rFonts w:ascii="David" w:hAnsi="David" w:cs="David" w:hint="cs"/>
          <w:sz w:val="24"/>
          <w:szCs w:val="24"/>
          <w:rtl/>
        </w:rPr>
        <w:t>.</w:t>
      </w:r>
    </w:p>
    <w:p w14:paraId="3CBCD311" w14:textId="2F4BF252" w:rsidR="00494C52" w:rsidRDefault="00494C52" w:rsidP="00441C12">
      <w:pPr>
        <w:spacing w:line="240" w:lineRule="auto"/>
        <w:rPr>
          <w:rFonts w:ascii="David" w:hAnsi="David" w:cs="David"/>
          <w:sz w:val="24"/>
          <w:szCs w:val="24"/>
          <w:rtl/>
        </w:rPr>
      </w:pPr>
      <w:r w:rsidRPr="00CA2979">
        <w:rPr>
          <w:rFonts w:ascii="David" w:hAnsi="David" w:cs="David" w:hint="cs"/>
          <w:sz w:val="24"/>
          <w:szCs w:val="24"/>
          <w:rtl/>
        </w:rPr>
        <w:t>הסבר</w:t>
      </w:r>
      <w:r>
        <w:rPr>
          <w:rFonts w:ascii="David" w:hAnsi="David" w:cs="David" w:hint="cs"/>
          <w:sz w:val="24"/>
          <w:szCs w:val="24"/>
          <w:rtl/>
        </w:rPr>
        <w:t xml:space="preserve"> כיצד עקרון </w:t>
      </w:r>
      <w:r w:rsidR="00441C12">
        <w:rPr>
          <w:rFonts w:ascii="David" w:hAnsi="David" w:cs="David" w:hint="cs"/>
          <w:sz w:val="24"/>
          <w:szCs w:val="24"/>
          <w:rtl/>
        </w:rPr>
        <w:t>הפלורליזם</w:t>
      </w:r>
      <w:r>
        <w:rPr>
          <w:rFonts w:ascii="David" w:hAnsi="David" w:cs="David" w:hint="cs"/>
          <w:sz w:val="24"/>
          <w:szCs w:val="24"/>
          <w:rtl/>
        </w:rPr>
        <w:t xml:space="preserve"> בא לידי ביטוי ב</w:t>
      </w:r>
      <w:r w:rsidR="00441C12">
        <w:rPr>
          <w:rFonts w:ascii="David" w:hAnsi="David" w:cs="David" w:hint="cs"/>
          <w:sz w:val="24"/>
          <w:szCs w:val="24"/>
          <w:rtl/>
        </w:rPr>
        <w:t>שיטת הבחירות הנהוגה בישראל</w:t>
      </w:r>
      <w:r>
        <w:rPr>
          <w:rFonts w:ascii="David" w:hAnsi="David" w:cs="David" w:hint="cs"/>
          <w:sz w:val="24"/>
          <w:szCs w:val="24"/>
          <w:rtl/>
        </w:rPr>
        <w:t>.</w:t>
      </w:r>
    </w:p>
    <w:p w14:paraId="291A24A6" w14:textId="77777777" w:rsidR="003861C7" w:rsidRPr="00CB125E" w:rsidRDefault="003861C7" w:rsidP="00CB125E">
      <w:pPr>
        <w:spacing w:line="240" w:lineRule="auto"/>
        <w:rPr>
          <w:rFonts w:ascii="David" w:hAnsi="David" w:cs="David"/>
          <w:sz w:val="16"/>
          <w:szCs w:val="16"/>
          <w:rtl/>
        </w:rPr>
      </w:pPr>
    </w:p>
    <w:p w14:paraId="3F583EE8" w14:textId="3EBFDF91" w:rsidR="00494C52" w:rsidRPr="00F80E91" w:rsidRDefault="00494C52" w:rsidP="000A30E9">
      <w:pPr>
        <w:pStyle w:val="a3"/>
        <w:numPr>
          <w:ilvl w:val="0"/>
          <w:numId w:val="1"/>
        </w:numPr>
        <w:spacing w:line="360" w:lineRule="auto"/>
        <w:rPr>
          <w:rFonts w:ascii="David" w:hAnsi="David" w:cs="David"/>
          <w:b/>
          <w:bCs/>
          <w:sz w:val="24"/>
          <w:szCs w:val="24"/>
          <w:u w:val="single"/>
          <w:rtl/>
        </w:rPr>
      </w:pPr>
      <w:r w:rsidRPr="00F80E91">
        <w:rPr>
          <w:rFonts w:ascii="David" w:hAnsi="David" w:cs="David" w:hint="cs"/>
          <w:b/>
          <w:bCs/>
          <w:sz w:val="24"/>
          <w:szCs w:val="24"/>
          <w:u w:val="single"/>
          <w:rtl/>
        </w:rPr>
        <w:t>אשכול: רשויות מקומיות</w:t>
      </w:r>
      <w:r w:rsidR="00DF4734" w:rsidRPr="00F80E91">
        <w:rPr>
          <w:rFonts w:ascii="David" w:hAnsi="David" w:cs="David" w:hint="cs"/>
          <w:b/>
          <w:bCs/>
          <w:sz w:val="24"/>
          <w:szCs w:val="24"/>
          <w:u w:val="single"/>
          <w:rtl/>
        </w:rPr>
        <w:t xml:space="preserve">   </w:t>
      </w:r>
    </w:p>
    <w:p w14:paraId="3FB869EE" w14:textId="35C0112F" w:rsidR="00494C52" w:rsidRPr="00F80E91" w:rsidRDefault="00494C52" w:rsidP="00B0506D">
      <w:pPr>
        <w:spacing w:line="240" w:lineRule="auto"/>
        <w:rPr>
          <w:rFonts w:ascii="David" w:hAnsi="David" w:cs="David"/>
          <w:sz w:val="24"/>
          <w:szCs w:val="24"/>
          <w:rtl/>
        </w:rPr>
      </w:pPr>
      <w:r w:rsidRPr="00F80E91">
        <w:rPr>
          <w:rFonts w:ascii="David" w:hAnsi="David" w:cs="David" w:hint="cs"/>
          <w:sz w:val="24"/>
          <w:szCs w:val="24"/>
          <w:rtl/>
        </w:rPr>
        <w:t xml:space="preserve">הצג </w:t>
      </w:r>
      <w:r w:rsidRPr="00F80E91">
        <w:rPr>
          <w:rFonts w:ascii="David" w:hAnsi="David" w:cs="David" w:hint="cs"/>
          <w:sz w:val="24"/>
          <w:szCs w:val="24"/>
          <w:u w:val="single"/>
          <w:rtl/>
        </w:rPr>
        <w:t>שני</w:t>
      </w:r>
      <w:r w:rsidRPr="00F80E91">
        <w:rPr>
          <w:rFonts w:ascii="David" w:hAnsi="David" w:cs="David" w:hint="cs"/>
          <w:sz w:val="24"/>
          <w:szCs w:val="24"/>
          <w:rtl/>
        </w:rPr>
        <w:t xml:space="preserve"> </w:t>
      </w:r>
      <w:r w:rsidR="00B0506D" w:rsidRPr="00F80E91">
        <w:rPr>
          <w:rFonts w:ascii="David" w:hAnsi="David" w:cs="David" w:hint="cs"/>
          <w:b/>
          <w:bCs/>
          <w:sz w:val="24"/>
          <w:szCs w:val="24"/>
          <w:rtl/>
        </w:rPr>
        <w:t>תפקידים של הרשות המקומית</w:t>
      </w:r>
      <w:r w:rsidRPr="00F80E91">
        <w:rPr>
          <w:rFonts w:ascii="David" w:hAnsi="David" w:cs="David" w:hint="cs"/>
          <w:sz w:val="24"/>
          <w:szCs w:val="24"/>
          <w:rtl/>
        </w:rPr>
        <w:t>.</w:t>
      </w:r>
    </w:p>
    <w:p w14:paraId="63A4808C" w14:textId="567DAC86" w:rsidR="00494C52" w:rsidRPr="00F80E91" w:rsidRDefault="00DF4734" w:rsidP="00B0506D">
      <w:pPr>
        <w:spacing w:line="240" w:lineRule="auto"/>
        <w:rPr>
          <w:rFonts w:ascii="David" w:hAnsi="David" w:cs="David"/>
          <w:sz w:val="24"/>
          <w:szCs w:val="24"/>
          <w:rtl/>
        </w:rPr>
      </w:pPr>
      <w:r w:rsidRPr="00F80E91">
        <w:rPr>
          <w:rFonts w:ascii="David" w:hAnsi="David" w:cs="David" w:hint="cs"/>
          <w:sz w:val="24"/>
          <w:szCs w:val="24"/>
          <w:rtl/>
        </w:rPr>
        <w:t>ה</w:t>
      </w:r>
      <w:r w:rsidR="00494C52" w:rsidRPr="00F80E91">
        <w:rPr>
          <w:rFonts w:ascii="David" w:hAnsi="David" w:cs="David" w:hint="cs"/>
          <w:sz w:val="24"/>
          <w:szCs w:val="24"/>
          <w:rtl/>
        </w:rPr>
        <w:t xml:space="preserve">צג את </w:t>
      </w:r>
      <w:r w:rsidR="00B0506D" w:rsidRPr="00F80E91">
        <w:rPr>
          <w:rFonts w:ascii="David" w:hAnsi="David" w:cs="David" w:hint="cs"/>
          <w:sz w:val="24"/>
          <w:szCs w:val="24"/>
          <w:rtl/>
        </w:rPr>
        <w:t xml:space="preserve">המושג </w:t>
      </w:r>
      <w:r w:rsidR="00B0506D" w:rsidRPr="00F80E91">
        <w:rPr>
          <w:rFonts w:ascii="David" w:hAnsi="David" w:cs="David" w:hint="cs"/>
          <w:b/>
          <w:bCs/>
          <w:sz w:val="24"/>
          <w:szCs w:val="24"/>
          <w:rtl/>
        </w:rPr>
        <w:t>זכויות חברתיות</w:t>
      </w:r>
      <w:r w:rsidRPr="00F80E91">
        <w:rPr>
          <w:rFonts w:ascii="David" w:hAnsi="David" w:cs="David" w:hint="cs"/>
          <w:sz w:val="24"/>
          <w:szCs w:val="24"/>
          <w:rtl/>
        </w:rPr>
        <w:t>.</w:t>
      </w:r>
    </w:p>
    <w:p w14:paraId="716478B2" w14:textId="5FC31BCD" w:rsidR="00DF4734" w:rsidRPr="00F80E91" w:rsidRDefault="00DF4734" w:rsidP="00F80E91">
      <w:pPr>
        <w:spacing w:line="240" w:lineRule="auto"/>
        <w:rPr>
          <w:rFonts w:ascii="David" w:hAnsi="David" w:cs="David"/>
          <w:sz w:val="24"/>
          <w:szCs w:val="24"/>
          <w:rtl/>
        </w:rPr>
      </w:pPr>
      <w:r w:rsidRPr="00F80E91">
        <w:rPr>
          <w:rFonts w:ascii="David" w:hAnsi="David" w:cs="David" w:hint="cs"/>
          <w:sz w:val="24"/>
          <w:szCs w:val="24"/>
          <w:rtl/>
        </w:rPr>
        <w:t xml:space="preserve">הסבר </w:t>
      </w:r>
      <w:r w:rsidR="00F80E91" w:rsidRPr="00F80E91">
        <w:rPr>
          <w:rFonts w:ascii="David" w:hAnsi="David" w:cs="David" w:hint="cs"/>
          <w:sz w:val="24"/>
          <w:szCs w:val="24"/>
          <w:u w:val="single"/>
          <w:rtl/>
        </w:rPr>
        <w:t>אחד</w:t>
      </w:r>
      <w:r w:rsidR="00F80E91" w:rsidRPr="00F80E91">
        <w:rPr>
          <w:rFonts w:ascii="David" w:hAnsi="David" w:cs="David" w:hint="cs"/>
          <w:sz w:val="24"/>
          <w:szCs w:val="24"/>
          <w:rtl/>
        </w:rPr>
        <w:t xml:space="preserve"> </w:t>
      </w:r>
      <w:r w:rsidRPr="00F80E91">
        <w:rPr>
          <w:rFonts w:ascii="David" w:hAnsi="David" w:cs="David" w:hint="cs"/>
          <w:sz w:val="24"/>
          <w:szCs w:val="24"/>
          <w:rtl/>
        </w:rPr>
        <w:t xml:space="preserve">כיצד </w:t>
      </w:r>
      <w:r w:rsidR="00B0506D" w:rsidRPr="00F80E91">
        <w:rPr>
          <w:rFonts w:ascii="David" w:hAnsi="David" w:cs="David" w:hint="cs"/>
          <w:sz w:val="24"/>
          <w:szCs w:val="24"/>
          <w:rtl/>
        </w:rPr>
        <w:t>מן התפקידים של הרשות המקומית שהצגת מסייע למימוש הזכויות החברתיות</w:t>
      </w:r>
      <w:r w:rsidRPr="00F80E91">
        <w:rPr>
          <w:rFonts w:ascii="David" w:hAnsi="David" w:cs="David" w:hint="cs"/>
          <w:sz w:val="24"/>
          <w:szCs w:val="24"/>
          <w:rtl/>
        </w:rPr>
        <w:t>.</w:t>
      </w:r>
    </w:p>
    <w:p w14:paraId="546752C0" w14:textId="77777777" w:rsidR="003861C7" w:rsidRPr="00CB125E" w:rsidRDefault="003861C7" w:rsidP="00CB125E">
      <w:pPr>
        <w:spacing w:line="240" w:lineRule="auto"/>
        <w:rPr>
          <w:rFonts w:ascii="David" w:hAnsi="David" w:cs="David"/>
          <w:b/>
          <w:bCs/>
          <w:sz w:val="16"/>
          <w:szCs w:val="16"/>
          <w:rtl/>
        </w:rPr>
      </w:pPr>
    </w:p>
    <w:p w14:paraId="0BF0EA1F" w14:textId="524CC147" w:rsidR="00DF4734" w:rsidRPr="003861C7" w:rsidRDefault="00DF4734" w:rsidP="000A30E9">
      <w:pPr>
        <w:pStyle w:val="a3"/>
        <w:numPr>
          <w:ilvl w:val="0"/>
          <w:numId w:val="1"/>
        </w:numPr>
        <w:spacing w:line="360" w:lineRule="auto"/>
        <w:rPr>
          <w:rFonts w:ascii="David" w:hAnsi="David" w:cs="David"/>
          <w:b/>
          <w:bCs/>
          <w:sz w:val="24"/>
          <w:szCs w:val="24"/>
          <w:u w:val="single"/>
          <w:rtl/>
        </w:rPr>
      </w:pPr>
      <w:r w:rsidRPr="003861C7">
        <w:rPr>
          <w:rFonts w:ascii="David" w:hAnsi="David" w:cs="David" w:hint="cs"/>
          <w:b/>
          <w:bCs/>
          <w:sz w:val="24"/>
          <w:szCs w:val="24"/>
          <w:u w:val="single"/>
          <w:rtl/>
        </w:rPr>
        <w:t>אשכול: מעורבות אזרחית ופיקוח על רשויות השלטון.</w:t>
      </w:r>
    </w:p>
    <w:p w14:paraId="7AB0E519" w14:textId="2FEE0A6B" w:rsidR="00DF4734" w:rsidRDefault="00DF4734" w:rsidP="00CB125E">
      <w:pPr>
        <w:spacing w:line="240" w:lineRule="auto"/>
        <w:rPr>
          <w:rFonts w:ascii="David" w:hAnsi="David" w:cs="David"/>
          <w:sz w:val="24"/>
          <w:szCs w:val="24"/>
          <w:rtl/>
        </w:rPr>
      </w:pPr>
      <w:r w:rsidRPr="00952699">
        <w:rPr>
          <w:rFonts w:ascii="David" w:hAnsi="David" w:cs="David" w:hint="cs"/>
          <w:sz w:val="24"/>
          <w:szCs w:val="24"/>
          <w:rtl/>
        </w:rPr>
        <w:t>הצג</w:t>
      </w:r>
      <w:r w:rsidRPr="00DF4734">
        <w:rPr>
          <w:rFonts w:ascii="David" w:hAnsi="David" w:cs="David" w:hint="cs"/>
          <w:sz w:val="24"/>
          <w:szCs w:val="24"/>
          <w:rtl/>
        </w:rPr>
        <w:t xml:space="preserve"> את המושג </w:t>
      </w:r>
      <w:r w:rsidRPr="00EC7BC8">
        <w:rPr>
          <w:rFonts w:ascii="David" w:hAnsi="David" w:cs="David" w:hint="cs"/>
          <w:b/>
          <w:bCs/>
          <w:sz w:val="24"/>
          <w:szCs w:val="24"/>
          <w:rtl/>
        </w:rPr>
        <w:t>ועדת חקירה ממלכתית</w:t>
      </w:r>
      <w:r w:rsidRPr="00DF4734">
        <w:rPr>
          <w:rFonts w:ascii="David" w:hAnsi="David" w:cs="David" w:hint="cs"/>
          <w:sz w:val="24"/>
          <w:szCs w:val="24"/>
          <w:rtl/>
        </w:rPr>
        <w:t>.</w:t>
      </w:r>
    </w:p>
    <w:p w14:paraId="5A1289E1" w14:textId="0A9672B7" w:rsidR="00DF4734" w:rsidRDefault="00DF4734" w:rsidP="00CB125E">
      <w:pPr>
        <w:spacing w:line="240" w:lineRule="auto"/>
        <w:rPr>
          <w:rFonts w:ascii="David" w:hAnsi="David" w:cs="David"/>
          <w:sz w:val="24"/>
          <w:szCs w:val="24"/>
          <w:rtl/>
        </w:rPr>
      </w:pPr>
      <w:r>
        <w:rPr>
          <w:rFonts w:ascii="David" w:hAnsi="David" w:cs="David" w:hint="cs"/>
          <w:sz w:val="24"/>
          <w:szCs w:val="24"/>
          <w:rtl/>
        </w:rPr>
        <w:t xml:space="preserve">הצג את </w:t>
      </w:r>
      <w:r w:rsidRPr="00EC7BC8">
        <w:rPr>
          <w:rFonts w:ascii="David" w:hAnsi="David" w:cs="David" w:hint="cs"/>
          <w:b/>
          <w:bCs/>
          <w:sz w:val="24"/>
          <w:szCs w:val="24"/>
          <w:rtl/>
        </w:rPr>
        <w:t>עקרון הגבלת השלטון</w:t>
      </w:r>
      <w:r>
        <w:rPr>
          <w:rFonts w:ascii="David" w:hAnsi="David" w:cs="David" w:hint="cs"/>
          <w:sz w:val="24"/>
          <w:szCs w:val="24"/>
          <w:rtl/>
        </w:rPr>
        <w:t>.</w:t>
      </w:r>
    </w:p>
    <w:p w14:paraId="53AED118" w14:textId="05239ECF" w:rsidR="00A71C3A" w:rsidRDefault="00DF4734" w:rsidP="00952699">
      <w:pPr>
        <w:spacing w:line="240" w:lineRule="auto"/>
        <w:rPr>
          <w:rFonts w:ascii="David" w:hAnsi="David" w:cs="David"/>
          <w:sz w:val="24"/>
          <w:szCs w:val="24"/>
          <w:rtl/>
        </w:rPr>
      </w:pPr>
      <w:r w:rsidRPr="00952699">
        <w:rPr>
          <w:rFonts w:ascii="David" w:hAnsi="David" w:cs="David" w:hint="cs"/>
          <w:sz w:val="24"/>
          <w:szCs w:val="24"/>
          <w:rtl/>
        </w:rPr>
        <w:t>הסבר</w:t>
      </w:r>
      <w:r w:rsidRPr="00EC7BC8">
        <w:rPr>
          <w:rFonts w:ascii="David" w:hAnsi="David" w:cs="David" w:hint="cs"/>
          <w:b/>
          <w:bCs/>
          <w:sz w:val="24"/>
          <w:szCs w:val="24"/>
          <w:rtl/>
        </w:rPr>
        <w:t xml:space="preserve"> </w:t>
      </w:r>
      <w:r w:rsidR="00952699">
        <w:rPr>
          <w:rFonts w:ascii="David" w:hAnsi="David" w:cs="David" w:hint="cs"/>
          <w:sz w:val="24"/>
          <w:szCs w:val="24"/>
          <w:rtl/>
        </w:rPr>
        <w:t xml:space="preserve">כיצד </w:t>
      </w:r>
      <w:r>
        <w:rPr>
          <w:rFonts w:ascii="David" w:hAnsi="David" w:cs="David" w:hint="cs"/>
          <w:sz w:val="24"/>
          <w:szCs w:val="24"/>
          <w:rtl/>
        </w:rPr>
        <w:t>עקרון הגבלת השלטון</w:t>
      </w:r>
      <w:r w:rsidR="00952699">
        <w:rPr>
          <w:rFonts w:ascii="David" w:hAnsi="David" w:cs="David" w:hint="cs"/>
          <w:sz w:val="24"/>
          <w:szCs w:val="24"/>
          <w:rtl/>
        </w:rPr>
        <w:t xml:space="preserve"> מתממש במסגרת ועדת חקירה ממלכתית</w:t>
      </w:r>
      <w:r>
        <w:rPr>
          <w:rFonts w:ascii="David" w:hAnsi="David" w:cs="David" w:hint="cs"/>
          <w:sz w:val="24"/>
          <w:szCs w:val="24"/>
          <w:rtl/>
        </w:rPr>
        <w:t>.</w:t>
      </w:r>
    </w:p>
    <w:p w14:paraId="4DA4122D" w14:textId="437952F0" w:rsidR="003808DE" w:rsidRDefault="003808DE" w:rsidP="00F326A5">
      <w:pPr>
        <w:pStyle w:val="af3"/>
        <w:spacing w:line="336" w:lineRule="auto"/>
        <w:ind w:left="1440" w:right="-851" w:firstLine="720"/>
        <w:jc w:val="both"/>
        <w:rPr>
          <w:rFonts w:ascii="David" w:hAnsi="David"/>
          <w:sz w:val="32"/>
          <w:szCs w:val="32"/>
          <w:u w:val="single"/>
          <w:rtl/>
        </w:rPr>
      </w:pPr>
      <w:r w:rsidRPr="00375706">
        <w:rPr>
          <w:rFonts w:ascii="David" w:hAnsi="David"/>
          <w:sz w:val="32"/>
          <w:szCs w:val="32"/>
          <w:u w:val="single"/>
          <w:rtl/>
        </w:rPr>
        <w:lastRenderedPageBreak/>
        <w:t>פרק שלישי (26 נקודות)</w:t>
      </w:r>
    </w:p>
    <w:p w14:paraId="079A602E" w14:textId="58FDDF70" w:rsidR="00D10522" w:rsidRPr="00D10522" w:rsidRDefault="00D10522" w:rsidP="00C900F1">
      <w:pPr>
        <w:rPr>
          <w:rFonts w:ascii="David" w:hAnsi="David" w:cs="David"/>
          <w:b/>
          <w:bCs/>
          <w:sz w:val="24"/>
          <w:szCs w:val="24"/>
          <w:rtl/>
        </w:rPr>
      </w:pPr>
      <w:r w:rsidRPr="00D10522">
        <w:rPr>
          <w:rFonts w:ascii="David" w:hAnsi="David" w:cs="David"/>
          <w:b/>
          <w:bCs/>
          <w:sz w:val="24"/>
          <w:szCs w:val="24"/>
          <w:rtl/>
        </w:rPr>
        <w:t>פרק שלישי 26 נקודות</w:t>
      </w:r>
    </w:p>
    <w:p w14:paraId="48688B5E" w14:textId="1E71BE68" w:rsidR="00D10522" w:rsidRPr="00D10522" w:rsidRDefault="00D10522" w:rsidP="00C900F1">
      <w:pPr>
        <w:rPr>
          <w:rFonts w:ascii="David" w:hAnsi="David" w:cs="David"/>
          <w:sz w:val="24"/>
          <w:szCs w:val="24"/>
          <w:rtl/>
        </w:rPr>
      </w:pPr>
      <w:r w:rsidRPr="00D10522">
        <w:rPr>
          <w:rFonts w:ascii="David" w:hAnsi="David" w:cs="David"/>
          <w:sz w:val="24"/>
          <w:szCs w:val="24"/>
          <w:rtl/>
        </w:rPr>
        <w:t>קרא את הקטע שלפניך, וענה על שתיים מן השאלות 13–15</w:t>
      </w:r>
    </w:p>
    <w:p w14:paraId="68AA3CAD" w14:textId="79C9E04C" w:rsidR="00D10522" w:rsidRPr="00D10522" w:rsidRDefault="00D10522" w:rsidP="00B84EFB">
      <w:pPr>
        <w:spacing w:line="360" w:lineRule="auto"/>
        <w:rPr>
          <w:rFonts w:ascii="David" w:hAnsi="David" w:cs="David"/>
          <w:sz w:val="24"/>
          <w:szCs w:val="24"/>
          <w:rtl/>
        </w:rPr>
      </w:pPr>
      <w:r w:rsidRPr="00D10522">
        <w:rPr>
          <w:rFonts w:ascii="David" w:hAnsi="David" w:cs="David"/>
          <w:sz w:val="24"/>
          <w:szCs w:val="24"/>
          <w:rtl/>
        </w:rPr>
        <w:t>מדינת ישראל היא אבן שואבת למיליוני יהודים מכל העולם, שהחליטו לעלות לישראל כדי לחיות בה ולהחיות</w:t>
      </w:r>
      <w:r>
        <w:rPr>
          <w:rFonts w:ascii="David" w:hAnsi="David" w:cs="David" w:hint="cs"/>
          <w:sz w:val="24"/>
          <w:szCs w:val="24"/>
          <w:rtl/>
        </w:rPr>
        <w:t xml:space="preserve"> </w:t>
      </w:r>
      <w:r w:rsidRPr="00D10522">
        <w:rPr>
          <w:rFonts w:ascii="David" w:hAnsi="David" w:cs="David"/>
          <w:sz w:val="24"/>
          <w:szCs w:val="24"/>
          <w:rtl/>
        </w:rPr>
        <w:t>את שפתם העתיקה. בכך הפכו אותה למרכז היהודי הגדול ביותר בתבל, המהווה מרחב טריטוריאלי שבו הם</w:t>
      </w:r>
      <w:r>
        <w:rPr>
          <w:rFonts w:ascii="David" w:hAnsi="David" w:cs="David" w:hint="cs"/>
          <w:sz w:val="24"/>
          <w:szCs w:val="24"/>
          <w:rtl/>
        </w:rPr>
        <w:t xml:space="preserve"> </w:t>
      </w:r>
      <w:r w:rsidRPr="00D10522">
        <w:rPr>
          <w:rFonts w:ascii="David" w:hAnsi="David" w:cs="David"/>
          <w:sz w:val="24"/>
          <w:szCs w:val="24"/>
          <w:rtl/>
        </w:rPr>
        <w:t>מממשים את זכותם להיות עם עצמאי האחראי לגורלו. בשנות קיומה גדלה האוכלוסייה היהודית במדינה ביותר</w:t>
      </w:r>
      <w:r>
        <w:rPr>
          <w:rFonts w:ascii="David" w:hAnsi="David" w:cs="David" w:hint="cs"/>
          <w:sz w:val="24"/>
          <w:szCs w:val="24"/>
          <w:rtl/>
        </w:rPr>
        <w:t xml:space="preserve"> </w:t>
      </w:r>
      <w:r w:rsidRPr="00D10522">
        <w:rPr>
          <w:rFonts w:ascii="David" w:hAnsi="David" w:cs="David"/>
          <w:sz w:val="24"/>
          <w:szCs w:val="24"/>
          <w:rtl/>
        </w:rPr>
        <w:t>מפי עשרה. כאן מתרחשת הדרמה המרכזית של העם היהודי במאה ה־21 .החברה הישראלית אינה אחידה ויש</w:t>
      </w:r>
      <w:r>
        <w:rPr>
          <w:rFonts w:ascii="David" w:hAnsi="David" w:cs="David" w:hint="cs"/>
          <w:sz w:val="24"/>
          <w:szCs w:val="24"/>
          <w:rtl/>
        </w:rPr>
        <w:t xml:space="preserve"> </w:t>
      </w:r>
      <w:r w:rsidRPr="00D10522">
        <w:rPr>
          <w:rFonts w:ascii="David" w:hAnsi="David" w:cs="David"/>
          <w:sz w:val="24"/>
          <w:szCs w:val="24"/>
          <w:rtl/>
        </w:rPr>
        <w:t>בה קבוצות ומגזרים שונים. חילוניים, דתיים, יהודים וערבים – כולם אזרחי המדינה וזכאים לזכויות שוות.</w:t>
      </w:r>
      <w:r>
        <w:rPr>
          <w:rFonts w:ascii="David" w:hAnsi="David" w:cs="David" w:hint="cs"/>
          <w:sz w:val="24"/>
          <w:szCs w:val="24"/>
          <w:rtl/>
        </w:rPr>
        <w:t xml:space="preserve"> </w:t>
      </w:r>
      <w:r w:rsidRPr="00D10522">
        <w:rPr>
          <w:rFonts w:ascii="David" w:hAnsi="David" w:cs="David"/>
          <w:sz w:val="24"/>
          <w:szCs w:val="24"/>
          <w:rtl/>
        </w:rPr>
        <w:t>בין קבוצות אלה יש מחלוקות בנוגע לסוגיות שונות כגון מקומה של הדת במרחב הציבורי, השיטה הכלכלית</w:t>
      </w:r>
    </w:p>
    <w:p w14:paraId="65E69D06" w14:textId="77777777" w:rsidR="00D10522" w:rsidRPr="00D10522" w:rsidRDefault="00D10522" w:rsidP="00B84EFB">
      <w:pPr>
        <w:spacing w:line="360" w:lineRule="auto"/>
        <w:rPr>
          <w:rFonts w:ascii="David" w:hAnsi="David" w:cs="David"/>
          <w:sz w:val="24"/>
          <w:szCs w:val="24"/>
          <w:rtl/>
        </w:rPr>
      </w:pPr>
      <w:r w:rsidRPr="00D10522">
        <w:rPr>
          <w:rFonts w:ascii="David" w:hAnsi="David" w:cs="David"/>
          <w:sz w:val="24"/>
          <w:szCs w:val="24"/>
          <w:rtl/>
        </w:rPr>
        <w:t>הרצויה ועוד עניינים הקשורים למשטר וחברה.</w:t>
      </w:r>
    </w:p>
    <w:p w14:paraId="647AD504" w14:textId="6D66568F" w:rsidR="00D10522" w:rsidRPr="00D10522" w:rsidRDefault="00D10522" w:rsidP="00B84EFB">
      <w:pPr>
        <w:spacing w:line="360" w:lineRule="auto"/>
        <w:rPr>
          <w:rFonts w:ascii="David" w:hAnsi="David" w:cs="David"/>
          <w:sz w:val="24"/>
          <w:szCs w:val="24"/>
          <w:rtl/>
        </w:rPr>
      </w:pPr>
      <w:r w:rsidRPr="00D10522">
        <w:rPr>
          <w:rFonts w:ascii="David" w:hAnsi="David" w:cs="David"/>
          <w:sz w:val="24"/>
          <w:szCs w:val="24"/>
          <w:rtl/>
        </w:rPr>
        <w:t>אחת התוצאות של חוסר ההסכמה בין הקבוצות בחברה היא שלמדינת ישראל אין חוקה, והיעדר חוקה עלול</w:t>
      </w:r>
      <w:r>
        <w:rPr>
          <w:rFonts w:ascii="David" w:hAnsi="David" w:cs="David" w:hint="cs"/>
          <w:sz w:val="24"/>
          <w:szCs w:val="24"/>
          <w:rtl/>
        </w:rPr>
        <w:t xml:space="preserve"> </w:t>
      </w:r>
      <w:r w:rsidRPr="00D10522">
        <w:rPr>
          <w:rFonts w:ascii="David" w:hAnsi="David" w:cs="David"/>
          <w:sz w:val="24"/>
          <w:szCs w:val="24"/>
          <w:rtl/>
        </w:rPr>
        <w:t>להיות מסוכן לזכויות האדם בכלל ולזכויות המיעוטים בפרט. מכיוון שהמשטר במדינת ישראל אינו מעוגן</w:t>
      </w:r>
      <w:r>
        <w:rPr>
          <w:rFonts w:ascii="David" w:hAnsi="David" w:cs="David" w:hint="cs"/>
          <w:sz w:val="24"/>
          <w:szCs w:val="24"/>
          <w:rtl/>
        </w:rPr>
        <w:t xml:space="preserve"> </w:t>
      </w:r>
      <w:r w:rsidRPr="00D10522">
        <w:rPr>
          <w:rFonts w:ascii="David" w:hAnsi="David" w:cs="David"/>
          <w:sz w:val="24"/>
          <w:szCs w:val="24"/>
          <w:rtl/>
        </w:rPr>
        <w:t>בכללים חוקתיים, רוב רגיל בכנסת עלול לפגוע בסמכויות של רשויות השלטון האחרות ובראשן בית המשפט.</w:t>
      </w:r>
    </w:p>
    <w:p w14:paraId="4525F0C0" w14:textId="7ED8263D" w:rsidR="00D10522" w:rsidRPr="00D10522" w:rsidRDefault="00D10522" w:rsidP="00B84EFB">
      <w:pPr>
        <w:spacing w:line="360" w:lineRule="auto"/>
        <w:rPr>
          <w:rFonts w:ascii="David" w:hAnsi="David" w:cs="David"/>
          <w:sz w:val="24"/>
          <w:szCs w:val="24"/>
          <w:rtl/>
        </w:rPr>
      </w:pPr>
      <w:r w:rsidRPr="00D10522">
        <w:rPr>
          <w:rFonts w:ascii="David" w:hAnsi="David" w:cs="David"/>
          <w:sz w:val="24"/>
          <w:szCs w:val="24"/>
          <w:rtl/>
        </w:rPr>
        <w:t>בעת האחרונה הועלתה הצעה לביטול הסמכות של בית המשפט העליון לפסול חוקים שהתקבלו בכנסת.</w:t>
      </w:r>
      <w:r>
        <w:rPr>
          <w:rFonts w:ascii="David" w:hAnsi="David" w:cs="David" w:hint="cs"/>
          <w:sz w:val="24"/>
          <w:szCs w:val="24"/>
          <w:rtl/>
        </w:rPr>
        <w:t xml:space="preserve"> </w:t>
      </w:r>
      <w:r w:rsidRPr="00D10522">
        <w:rPr>
          <w:rFonts w:ascii="David" w:hAnsi="David" w:cs="David"/>
          <w:sz w:val="24"/>
          <w:szCs w:val="24"/>
          <w:rtl/>
        </w:rPr>
        <w:t>משמעות הדבר היא שרוב קואליציוני – מימין או משמאל – יוכל לחוקק חוקים כאוות נפשו ולפגוע אפילו בכללי</w:t>
      </w:r>
      <w:r>
        <w:rPr>
          <w:rFonts w:ascii="David" w:hAnsi="David" w:cs="David" w:hint="cs"/>
          <w:sz w:val="24"/>
          <w:szCs w:val="24"/>
          <w:rtl/>
        </w:rPr>
        <w:t xml:space="preserve"> </w:t>
      </w:r>
      <w:r w:rsidRPr="00D10522">
        <w:rPr>
          <w:rFonts w:ascii="David" w:hAnsi="David" w:cs="David"/>
          <w:sz w:val="24"/>
          <w:szCs w:val="24"/>
          <w:rtl/>
        </w:rPr>
        <w:t>היסוד של הדמוקרטיה. ההצעה עוררה מחלוקת חריפה בציבור.</w:t>
      </w:r>
    </w:p>
    <w:p w14:paraId="1B1F181D" w14:textId="0486A679" w:rsidR="00D10522" w:rsidRPr="00D10522" w:rsidRDefault="00D10522" w:rsidP="00B84EFB">
      <w:pPr>
        <w:spacing w:line="360" w:lineRule="auto"/>
        <w:rPr>
          <w:rFonts w:ascii="David" w:hAnsi="David" w:cs="David"/>
          <w:sz w:val="24"/>
          <w:szCs w:val="24"/>
          <w:rtl/>
        </w:rPr>
      </w:pPr>
      <w:r w:rsidRPr="00D10522">
        <w:rPr>
          <w:rFonts w:ascii="David" w:hAnsi="David" w:cs="David"/>
          <w:sz w:val="24"/>
          <w:szCs w:val="24"/>
          <w:rtl/>
        </w:rPr>
        <w:t>אמנם מחלוקת זו ואחרות, המתנהלות לעיתים בכוחניות וללא ריסון, יוצרות קיטוב בחברה, אך למרות זאת,</w:t>
      </w:r>
      <w:r>
        <w:rPr>
          <w:rFonts w:ascii="David" w:hAnsi="David" w:cs="David" w:hint="cs"/>
          <w:sz w:val="24"/>
          <w:szCs w:val="24"/>
          <w:rtl/>
        </w:rPr>
        <w:t xml:space="preserve"> </w:t>
      </w:r>
      <w:r w:rsidRPr="00D10522">
        <w:rPr>
          <w:rFonts w:ascii="David" w:hAnsi="David" w:cs="David"/>
          <w:sz w:val="24"/>
          <w:szCs w:val="24"/>
          <w:rtl/>
        </w:rPr>
        <w:t>אני חושב שלא צריך לחתור להכרעה בין הצדדים אלא ללמוד לחיות יחדיו ולנהל שיח המאפשר לכל אחד</w:t>
      </w:r>
      <w:r>
        <w:rPr>
          <w:rFonts w:ascii="David" w:hAnsi="David" w:cs="David" w:hint="cs"/>
          <w:sz w:val="24"/>
          <w:szCs w:val="24"/>
          <w:rtl/>
        </w:rPr>
        <w:t xml:space="preserve"> </w:t>
      </w:r>
      <w:r w:rsidRPr="00D10522">
        <w:rPr>
          <w:rFonts w:ascii="David" w:hAnsi="David" w:cs="David"/>
          <w:sz w:val="24"/>
          <w:szCs w:val="24"/>
          <w:rtl/>
        </w:rPr>
        <w:t>להביע את דעתו ללא חשש. מחלוקות רעיונית תורמות לחברה הישראלית ומעשירות אותה.</w:t>
      </w:r>
    </w:p>
    <w:p w14:paraId="21F74F72" w14:textId="58CACFC8" w:rsidR="00D10522" w:rsidRPr="00D10522" w:rsidRDefault="00D10522" w:rsidP="00B84EFB">
      <w:pPr>
        <w:spacing w:line="360" w:lineRule="auto"/>
        <w:rPr>
          <w:rFonts w:ascii="David" w:hAnsi="David" w:cs="David"/>
          <w:sz w:val="24"/>
          <w:szCs w:val="24"/>
          <w:rtl/>
        </w:rPr>
      </w:pPr>
      <w:r w:rsidRPr="00D10522">
        <w:rPr>
          <w:rFonts w:ascii="David" w:hAnsi="David" w:cs="David"/>
          <w:sz w:val="24"/>
          <w:szCs w:val="24"/>
          <w:rtl/>
        </w:rPr>
        <w:t xml:space="preserve">האתגר שהחברה במדינת ישראל מתמודדת </w:t>
      </w:r>
      <w:proofErr w:type="spellStart"/>
      <w:r w:rsidRPr="00D10522">
        <w:rPr>
          <w:rFonts w:ascii="David" w:hAnsi="David" w:cs="David"/>
          <w:sz w:val="24"/>
          <w:szCs w:val="24"/>
          <w:rtl/>
        </w:rPr>
        <w:t>איתו</w:t>
      </w:r>
      <w:proofErr w:type="spellEnd"/>
      <w:r w:rsidRPr="00D10522">
        <w:rPr>
          <w:rFonts w:ascii="David" w:hAnsi="David" w:cs="David"/>
          <w:sz w:val="24"/>
          <w:szCs w:val="24"/>
          <w:rtl/>
        </w:rPr>
        <w:t xml:space="preserve"> כיום הוא קבלת אחריות – עלינו להתוות מדיניות ולהחליט</w:t>
      </w:r>
      <w:r>
        <w:rPr>
          <w:rFonts w:ascii="David" w:hAnsi="David" w:cs="David" w:hint="cs"/>
          <w:sz w:val="24"/>
          <w:szCs w:val="24"/>
          <w:rtl/>
        </w:rPr>
        <w:t xml:space="preserve"> </w:t>
      </w:r>
      <w:r w:rsidRPr="00D10522">
        <w:rPr>
          <w:rFonts w:ascii="David" w:hAnsi="David" w:cs="David"/>
          <w:sz w:val="24"/>
          <w:szCs w:val="24"/>
          <w:rtl/>
        </w:rPr>
        <w:t>החלטות מתוך הבנה שיש בחברה בעלי השקפות מגוונות שצריכים להמשיך לחיות זה בצד זה בכבוד הדדי.</w:t>
      </w:r>
    </w:p>
    <w:p w14:paraId="27AF7EC7" w14:textId="77777777" w:rsidR="00D10522" w:rsidRPr="00D10522" w:rsidRDefault="00D10522" w:rsidP="00B84EFB">
      <w:pPr>
        <w:spacing w:line="360" w:lineRule="auto"/>
        <w:rPr>
          <w:rFonts w:ascii="David" w:hAnsi="David" w:cs="David"/>
          <w:sz w:val="24"/>
          <w:szCs w:val="24"/>
          <w:rtl/>
        </w:rPr>
      </w:pPr>
      <w:r w:rsidRPr="00D10522">
        <w:rPr>
          <w:rFonts w:ascii="David" w:hAnsi="David" w:cs="David"/>
          <w:sz w:val="24"/>
          <w:szCs w:val="24"/>
          <w:rtl/>
        </w:rPr>
        <w:t>האם נעמוד באתגר זה?</w:t>
      </w:r>
    </w:p>
    <w:p w14:paraId="05C713AF" w14:textId="37B30D44" w:rsidR="00D10522" w:rsidRPr="00D10522" w:rsidRDefault="00D10522" w:rsidP="00B84EFB">
      <w:pPr>
        <w:spacing w:line="360" w:lineRule="auto"/>
        <w:rPr>
          <w:rFonts w:ascii="David" w:hAnsi="David" w:cs="David"/>
          <w:sz w:val="24"/>
          <w:szCs w:val="24"/>
          <w:rtl/>
        </w:rPr>
      </w:pPr>
      <w:r w:rsidRPr="00D10522">
        <w:rPr>
          <w:rFonts w:ascii="David" w:hAnsi="David" w:cs="David"/>
          <w:sz w:val="24"/>
          <w:szCs w:val="24"/>
          <w:rtl/>
        </w:rPr>
        <w:t xml:space="preserve">בשנות קיומה התפתחה מדינת ישראל ונהפכה למעצמה משגשגת, </w:t>
      </w:r>
      <w:proofErr w:type="spellStart"/>
      <w:r w:rsidRPr="00D10522">
        <w:rPr>
          <w:rFonts w:ascii="David" w:hAnsi="David" w:cs="David"/>
          <w:sz w:val="24"/>
          <w:szCs w:val="24"/>
          <w:rtl/>
        </w:rPr>
        <w:t>שכלכלתה</w:t>
      </w:r>
      <w:proofErr w:type="spellEnd"/>
      <w:r w:rsidRPr="00D10522">
        <w:rPr>
          <w:rFonts w:ascii="David" w:hAnsi="David" w:cs="David"/>
          <w:sz w:val="24"/>
          <w:szCs w:val="24"/>
          <w:rtl/>
        </w:rPr>
        <w:t xml:space="preserve"> היא מן המפותחות באזור המזרח</w:t>
      </w:r>
      <w:r>
        <w:rPr>
          <w:rFonts w:ascii="David" w:hAnsi="David" w:cs="David" w:hint="cs"/>
          <w:sz w:val="24"/>
          <w:szCs w:val="24"/>
          <w:rtl/>
        </w:rPr>
        <w:t xml:space="preserve"> </w:t>
      </w:r>
      <w:r w:rsidRPr="00D10522">
        <w:rPr>
          <w:rFonts w:ascii="David" w:hAnsi="David" w:cs="David"/>
          <w:sz w:val="24"/>
          <w:szCs w:val="24"/>
          <w:rtl/>
        </w:rPr>
        <w:t>התיכון ובעולם כולו. לאחר שהתבססנו בממדים הפיזיים – אוכלוסייה, ביטחון, כלכלה – הגיעה העת לעסוק</w:t>
      </w:r>
    </w:p>
    <w:p w14:paraId="6F21938B" w14:textId="7D587B18" w:rsidR="00D10522" w:rsidRPr="00D10522" w:rsidRDefault="00D10522" w:rsidP="00B84EFB">
      <w:pPr>
        <w:spacing w:line="360" w:lineRule="auto"/>
        <w:rPr>
          <w:rFonts w:ascii="David" w:hAnsi="David" w:cs="David"/>
          <w:sz w:val="24"/>
          <w:szCs w:val="24"/>
          <w:rtl/>
        </w:rPr>
      </w:pPr>
      <w:r w:rsidRPr="00D10522">
        <w:rPr>
          <w:rFonts w:ascii="David" w:hAnsi="David" w:cs="David"/>
          <w:sz w:val="24"/>
          <w:szCs w:val="24"/>
          <w:rtl/>
        </w:rPr>
        <w:t>באתגר הזהות של המדינה היהודית והדמוקרטית. במובן זה אנו עדיין מתהלכים בארץ לא זרועה והמשימה</w:t>
      </w:r>
      <w:r>
        <w:rPr>
          <w:rFonts w:ascii="David" w:hAnsi="David" w:cs="David" w:hint="cs"/>
          <w:sz w:val="24"/>
          <w:szCs w:val="24"/>
          <w:rtl/>
        </w:rPr>
        <w:t xml:space="preserve"> </w:t>
      </w:r>
      <w:r w:rsidRPr="00D10522">
        <w:rPr>
          <w:rFonts w:ascii="David" w:hAnsi="David" w:cs="David"/>
          <w:sz w:val="24"/>
          <w:szCs w:val="24"/>
          <w:rtl/>
        </w:rPr>
        <w:t>העיקרית של הדור הבא היא להפריח שממה זו.</w:t>
      </w:r>
    </w:p>
    <w:p w14:paraId="4EDE64C2" w14:textId="77777777" w:rsidR="00C900F1" w:rsidRPr="00B84EFB" w:rsidRDefault="00D10522" w:rsidP="00B84EFB">
      <w:pPr>
        <w:spacing w:line="360" w:lineRule="auto"/>
        <w:jc w:val="right"/>
        <w:rPr>
          <w:rFonts w:ascii="David" w:hAnsi="David" w:cs="David"/>
          <w:rtl/>
        </w:rPr>
      </w:pPr>
      <w:r w:rsidRPr="00B84EFB">
        <w:rPr>
          <w:rFonts w:ascii="David" w:hAnsi="David" w:cs="David" w:hint="cs"/>
          <w:rtl/>
        </w:rPr>
        <w:t>(</w:t>
      </w:r>
      <w:r w:rsidRPr="00B84EFB">
        <w:rPr>
          <w:rFonts w:ascii="David" w:hAnsi="David" w:cs="David"/>
          <w:rtl/>
        </w:rPr>
        <w:t>מעובד על פי ידידיה שטרן, "להפריח את שממת הזהות", מקור ראשון, ג' אייר ה'תשע"ח</w:t>
      </w:r>
      <w:r w:rsidRPr="00B84EFB">
        <w:rPr>
          <w:rFonts w:ascii="David" w:hAnsi="David" w:cs="David" w:hint="cs"/>
          <w:rtl/>
        </w:rPr>
        <w:t>)</w:t>
      </w:r>
    </w:p>
    <w:p w14:paraId="560EF6D4" w14:textId="171FF703" w:rsidR="00B84EFB" w:rsidRPr="00B84EFB" w:rsidRDefault="00C900F1" w:rsidP="00B84EFB">
      <w:pPr>
        <w:pStyle w:val="af3"/>
        <w:spacing w:after="160" w:line="600" w:lineRule="auto"/>
        <w:ind w:right="-851"/>
        <w:rPr>
          <w:rFonts w:ascii="David" w:hAnsi="David"/>
          <w:bCs w:val="0"/>
          <w:sz w:val="24"/>
          <w:szCs w:val="24"/>
          <w:rtl/>
        </w:rPr>
      </w:pPr>
      <w:r w:rsidRPr="00C900F1">
        <w:rPr>
          <w:rFonts w:ascii="David" w:hAnsi="David"/>
          <w:bCs w:val="0"/>
          <w:sz w:val="24"/>
          <w:szCs w:val="24"/>
          <w:rtl/>
        </w:rPr>
        <w:t xml:space="preserve">ענה על </w:t>
      </w:r>
      <w:r w:rsidRPr="00C900F1">
        <w:rPr>
          <w:rFonts w:ascii="David" w:hAnsi="David"/>
          <w:bCs w:val="0"/>
          <w:sz w:val="24"/>
          <w:szCs w:val="24"/>
          <w:u w:val="single"/>
          <w:rtl/>
        </w:rPr>
        <w:t>שתיים</w:t>
      </w:r>
      <w:r w:rsidRPr="00C900F1">
        <w:rPr>
          <w:rFonts w:ascii="David" w:hAnsi="David"/>
          <w:bCs w:val="0"/>
          <w:sz w:val="24"/>
          <w:szCs w:val="24"/>
          <w:rtl/>
        </w:rPr>
        <w:t xml:space="preserve"> מן השאלות 13–15</w:t>
      </w:r>
      <w:r>
        <w:rPr>
          <w:rFonts w:ascii="David" w:hAnsi="David"/>
          <w:bCs w:val="0"/>
          <w:sz w:val="24"/>
          <w:szCs w:val="24"/>
        </w:rPr>
        <w:t>.</w:t>
      </w:r>
    </w:p>
    <w:p w14:paraId="03255AAC" w14:textId="7298D40F" w:rsidR="00C900F1" w:rsidRDefault="00C900F1" w:rsidP="00B84EFB">
      <w:pPr>
        <w:pStyle w:val="af3"/>
        <w:spacing w:after="160" w:line="600" w:lineRule="auto"/>
        <w:ind w:right="-851"/>
        <w:rPr>
          <w:rFonts w:ascii="David" w:hAnsi="David"/>
          <w:bCs w:val="0"/>
          <w:sz w:val="24"/>
          <w:szCs w:val="24"/>
          <w:rtl/>
        </w:rPr>
      </w:pPr>
      <w:r>
        <w:rPr>
          <w:rFonts w:ascii="David" w:hAnsi="David"/>
          <w:bCs w:val="0"/>
          <w:sz w:val="24"/>
          <w:szCs w:val="24"/>
        </w:rPr>
        <w:t>13</w:t>
      </w:r>
      <w:r w:rsidRPr="00C900F1">
        <w:rPr>
          <w:rFonts w:ascii="David" w:hAnsi="David"/>
          <w:bCs w:val="0"/>
          <w:sz w:val="24"/>
          <w:szCs w:val="24"/>
          <w:rtl/>
        </w:rPr>
        <w:t xml:space="preserve">הצג את סוג הלאומיות: </w:t>
      </w:r>
      <w:r w:rsidRPr="00C900F1">
        <w:rPr>
          <w:rFonts w:ascii="David" w:hAnsi="David"/>
          <w:b/>
          <w:sz w:val="24"/>
          <w:szCs w:val="24"/>
          <w:rtl/>
        </w:rPr>
        <w:t xml:space="preserve">לאומיות </w:t>
      </w:r>
      <w:proofErr w:type="spellStart"/>
      <w:r w:rsidRPr="00C900F1">
        <w:rPr>
          <w:rFonts w:ascii="David" w:hAnsi="David"/>
          <w:b/>
          <w:sz w:val="24"/>
          <w:szCs w:val="24"/>
          <w:rtl/>
        </w:rPr>
        <w:t>אתנית־תרבותית</w:t>
      </w:r>
      <w:proofErr w:type="spellEnd"/>
      <w:r w:rsidRPr="00C900F1">
        <w:rPr>
          <w:rFonts w:ascii="David" w:hAnsi="David"/>
          <w:b/>
          <w:sz w:val="24"/>
          <w:szCs w:val="24"/>
        </w:rPr>
        <w:t>.</w:t>
      </w:r>
      <w:r w:rsidRPr="00C900F1">
        <w:rPr>
          <w:rFonts w:ascii="David" w:hAnsi="David"/>
          <w:bCs w:val="0"/>
          <w:sz w:val="24"/>
          <w:szCs w:val="24"/>
        </w:rPr>
        <w:t xml:space="preserve"> </w:t>
      </w:r>
      <w:r w:rsidRPr="00C900F1">
        <w:rPr>
          <w:rFonts w:ascii="David" w:hAnsi="David"/>
          <w:bCs w:val="0"/>
          <w:sz w:val="24"/>
          <w:szCs w:val="24"/>
          <w:rtl/>
        </w:rPr>
        <w:t>הסבר כיצד לאומיות זו באה לידי ביטוי בקטע</w:t>
      </w:r>
      <w:r w:rsidRPr="00C900F1">
        <w:rPr>
          <w:rFonts w:ascii="David" w:hAnsi="David"/>
          <w:bCs w:val="0"/>
          <w:sz w:val="24"/>
          <w:szCs w:val="24"/>
        </w:rPr>
        <w:t xml:space="preserve">. </w:t>
      </w:r>
    </w:p>
    <w:p w14:paraId="6B2538B5" w14:textId="70908059" w:rsidR="00C900F1" w:rsidRPr="00B84EFB" w:rsidRDefault="00C900F1" w:rsidP="00B84EFB">
      <w:pPr>
        <w:pStyle w:val="af3"/>
        <w:spacing w:after="160" w:line="600" w:lineRule="auto"/>
        <w:ind w:right="-851"/>
        <w:rPr>
          <w:rFonts w:ascii="David" w:hAnsi="David" w:hint="cs"/>
          <w:bCs w:val="0"/>
          <w:sz w:val="24"/>
          <w:szCs w:val="24"/>
          <w:rtl/>
        </w:rPr>
      </w:pPr>
      <w:r w:rsidRPr="00C900F1">
        <w:rPr>
          <w:rFonts w:ascii="David" w:hAnsi="David"/>
          <w:bCs w:val="0"/>
          <w:sz w:val="24"/>
          <w:szCs w:val="24"/>
        </w:rPr>
        <w:t>.</w:t>
      </w:r>
      <w:r>
        <w:rPr>
          <w:rFonts w:ascii="David" w:hAnsi="David"/>
          <w:bCs w:val="0"/>
          <w:sz w:val="24"/>
          <w:szCs w:val="24"/>
        </w:rPr>
        <w:t>14</w:t>
      </w:r>
      <w:r w:rsidRPr="00C900F1">
        <w:rPr>
          <w:rFonts w:ascii="David" w:hAnsi="David"/>
          <w:bCs w:val="0"/>
          <w:sz w:val="24"/>
          <w:szCs w:val="24"/>
          <w:rtl/>
        </w:rPr>
        <w:t xml:space="preserve">הצג את </w:t>
      </w:r>
      <w:r w:rsidRPr="00C900F1">
        <w:rPr>
          <w:rFonts w:ascii="David" w:hAnsi="David"/>
          <w:b/>
          <w:sz w:val="24"/>
          <w:szCs w:val="24"/>
          <w:rtl/>
        </w:rPr>
        <w:t>עקרון הגבלת השלטון</w:t>
      </w:r>
      <w:r w:rsidRPr="00C900F1">
        <w:rPr>
          <w:rFonts w:ascii="David" w:hAnsi="David"/>
          <w:b/>
          <w:sz w:val="24"/>
          <w:szCs w:val="24"/>
        </w:rPr>
        <w:t>.</w:t>
      </w:r>
      <w:r w:rsidRPr="00C900F1">
        <w:rPr>
          <w:rFonts w:ascii="David" w:hAnsi="David"/>
          <w:bCs w:val="0"/>
          <w:sz w:val="24"/>
          <w:szCs w:val="24"/>
        </w:rPr>
        <w:t xml:space="preserve"> </w:t>
      </w:r>
      <w:r w:rsidRPr="00C900F1">
        <w:rPr>
          <w:rFonts w:ascii="David" w:hAnsi="David"/>
          <w:bCs w:val="0"/>
          <w:sz w:val="24"/>
          <w:szCs w:val="24"/>
          <w:rtl/>
        </w:rPr>
        <w:t>הסבר את טענת הכותב בנוגע למימוש עיקרון זה במדינת ישראל, כפי שהיא באה לידי ביטוי בקטע</w:t>
      </w:r>
      <w:r>
        <w:rPr>
          <w:rFonts w:ascii="David" w:hAnsi="David"/>
          <w:bCs w:val="0"/>
          <w:sz w:val="24"/>
          <w:szCs w:val="24"/>
        </w:rPr>
        <w:t>.</w:t>
      </w:r>
      <w:r w:rsidRPr="00C900F1">
        <w:rPr>
          <w:rFonts w:ascii="David" w:hAnsi="David"/>
          <w:bCs w:val="0"/>
          <w:sz w:val="24"/>
          <w:szCs w:val="24"/>
        </w:rPr>
        <w:t xml:space="preserve"> </w:t>
      </w:r>
    </w:p>
    <w:p w14:paraId="13415252" w14:textId="2404E72C" w:rsidR="00C900F1" w:rsidRDefault="00C900F1" w:rsidP="00B84EFB">
      <w:pPr>
        <w:pStyle w:val="af3"/>
        <w:spacing w:after="160" w:line="600" w:lineRule="auto"/>
        <w:ind w:right="-851"/>
        <w:rPr>
          <w:rFonts w:ascii="David" w:hAnsi="David"/>
          <w:bCs w:val="0"/>
          <w:sz w:val="24"/>
          <w:szCs w:val="24"/>
          <w:rtl/>
        </w:rPr>
      </w:pPr>
      <w:r w:rsidRPr="00C900F1">
        <w:rPr>
          <w:rFonts w:ascii="David" w:hAnsi="David"/>
          <w:bCs w:val="0"/>
          <w:sz w:val="24"/>
          <w:szCs w:val="24"/>
        </w:rPr>
        <w:t>.</w:t>
      </w:r>
      <w:r>
        <w:rPr>
          <w:rFonts w:ascii="David" w:hAnsi="David"/>
          <w:bCs w:val="0"/>
          <w:sz w:val="24"/>
          <w:szCs w:val="24"/>
        </w:rPr>
        <w:t>15</w:t>
      </w:r>
      <w:r w:rsidRPr="00C900F1">
        <w:rPr>
          <w:rFonts w:ascii="David" w:hAnsi="David"/>
          <w:bCs w:val="0"/>
          <w:sz w:val="24"/>
          <w:szCs w:val="24"/>
          <w:rtl/>
        </w:rPr>
        <w:t xml:space="preserve">הצג את </w:t>
      </w:r>
      <w:r w:rsidRPr="00C900F1">
        <w:rPr>
          <w:rFonts w:ascii="David" w:hAnsi="David"/>
          <w:b/>
          <w:sz w:val="24"/>
          <w:szCs w:val="24"/>
          <w:rtl/>
        </w:rPr>
        <w:t>עקרון הסובלנות</w:t>
      </w:r>
      <w:r w:rsidRPr="00C900F1">
        <w:rPr>
          <w:rFonts w:ascii="David" w:hAnsi="David"/>
          <w:bCs w:val="0"/>
          <w:sz w:val="24"/>
          <w:szCs w:val="24"/>
        </w:rPr>
        <w:t xml:space="preserve">. </w:t>
      </w:r>
      <w:r w:rsidRPr="00C900F1">
        <w:rPr>
          <w:rFonts w:ascii="David" w:hAnsi="David"/>
          <w:bCs w:val="0"/>
          <w:sz w:val="24"/>
          <w:szCs w:val="24"/>
          <w:rtl/>
        </w:rPr>
        <w:t>הסבר כיצד עיקרון זה בא לידי ביטוי בקטע</w:t>
      </w:r>
    </w:p>
    <w:p w14:paraId="268F8D18" w14:textId="4BFFD2F4" w:rsidR="00792382" w:rsidRDefault="00C900F1" w:rsidP="00C900F1">
      <w:pPr>
        <w:pStyle w:val="af3"/>
        <w:spacing w:line="336" w:lineRule="auto"/>
        <w:ind w:left="232" w:right="-851" w:firstLine="720"/>
        <w:rPr>
          <w:rFonts w:ascii="David" w:hAnsi="David"/>
          <w:sz w:val="32"/>
          <w:szCs w:val="32"/>
          <w:u w:val="single"/>
          <w:rtl/>
        </w:rPr>
      </w:pPr>
      <w:r w:rsidRPr="00C900F1">
        <w:rPr>
          <w:rFonts w:ascii="David" w:hAnsi="David"/>
          <w:bCs w:val="0"/>
          <w:sz w:val="24"/>
          <w:szCs w:val="24"/>
        </w:rPr>
        <w:lastRenderedPageBreak/>
        <w:t xml:space="preserve">. </w:t>
      </w:r>
      <w:r w:rsidR="00792382" w:rsidRPr="00F326A5">
        <w:rPr>
          <w:rFonts w:ascii="David" w:hAnsi="David"/>
          <w:sz w:val="32"/>
          <w:szCs w:val="32"/>
          <w:u w:val="single"/>
          <w:rtl/>
        </w:rPr>
        <w:t>פרק רביעי ( 26 נקודות)</w:t>
      </w:r>
    </w:p>
    <w:p w14:paraId="28387B06" w14:textId="77777777" w:rsidR="00F326A5" w:rsidRPr="00F326A5" w:rsidRDefault="00F326A5" w:rsidP="00F326A5">
      <w:pPr>
        <w:rPr>
          <w:rtl/>
        </w:rPr>
      </w:pPr>
    </w:p>
    <w:p w14:paraId="03D7C750" w14:textId="501C1AB6" w:rsidR="00F326A5" w:rsidRPr="0066797B" w:rsidRDefault="00F326A5" w:rsidP="00B84EFB">
      <w:pPr>
        <w:pBdr>
          <w:top w:val="single" w:sz="4" w:space="1" w:color="auto"/>
          <w:left w:val="single" w:sz="4" w:space="0" w:color="auto"/>
          <w:bottom w:val="single" w:sz="4" w:space="1" w:color="auto"/>
          <w:right w:val="single" w:sz="4" w:space="4" w:color="auto"/>
        </w:pBdr>
        <w:spacing w:after="0" w:line="336" w:lineRule="auto"/>
        <w:ind w:right="-851"/>
        <w:jc w:val="both"/>
        <w:rPr>
          <w:rFonts w:ascii="David" w:hAnsi="David" w:cs="David"/>
          <w:b/>
          <w:bCs/>
          <w:sz w:val="24"/>
          <w:szCs w:val="24"/>
        </w:rPr>
      </w:pPr>
      <w:r w:rsidRPr="0066797B">
        <w:rPr>
          <w:rFonts w:ascii="David" w:hAnsi="David" w:cs="David"/>
          <w:b/>
          <w:bCs/>
          <w:sz w:val="24"/>
          <w:szCs w:val="24"/>
          <w:rtl/>
        </w:rPr>
        <w:t xml:space="preserve">ענה על </w:t>
      </w:r>
      <w:r w:rsidRPr="00DA1483">
        <w:rPr>
          <w:rFonts w:ascii="David" w:hAnsi="David" w:cs="David"/>
          <w:b/>
          <w:bCs/>
          <w:sz w:val="24"/>
          <w:szCs w:val="24"/>
          <w:rtl/>
        </w:rPr>
        <w:t xml:space="preserve">שאלה </w:t>
      </w:r>
      <w:r w:rsidRPr="0066797B">
        <w:rPr>
          <w:rFonts w:ascii="David" w:hAnsi="David" w:cs="David"/>
          <w:b/>
          <w:bCs/>
          <w:sz w:val="24"/>
          <w:szCs w:val="24"/>
          <w:u w:val="single"/>
          <w:rtl/>
        </w:rPr>
        <w:t>אחת</w:t>
      </w:r>
      <w:r w:rsidRPr="0066797B">
        <w:rPr>
          <w:rFonts w:ascii="David" w:hAnsi="David" w:cs="David"/>
          <w:b/>
          <w:bCs/>
          <w:sz w:val="24"/>
          <w:szCs w:val="24"/>
          <w:rtl/>
        </w:rPr>
        <w:t xml:space="preserve"> מהשאלות 16-1</w:t>
      </w:r>
      <w:r>
        <w:rPr>
          <w:rFonts w:ascii="David" w:hAnsi="David" w:cs="David" w:hint="cs"/>
          <w:b/>
          <w:bCs/>
          <w:sz w:val="24"/>
          <w:szCs w:val="24"/>
          <w:rtl/>
        </w:rPr>
        <w:t xml:space="preserve">8. </w:t>
      </w:r>
      <w:r w:rsidR="00FA028C">
        <w:rPr>
          <w:rFonts w:ascii="David" w:hAnsi="David" w:cs="David" w:hint="cs"/>
          <w:b/>
          <w:bCs/>
          <w:sz w:val="24"/>
          <w:szCs w:val="24"/>
          <w:rtl/>
        </w:rPr>
        <w:t>סה"כ</w:t>
      </w:r>
      <w:r>
        <w:rPr>
          <w:rFonts w:ascii="David" w:hAnsi="David" w:cs="David" w:hint="cs"/>
          <w:b/>
          <w:bCs/>
          <w:sz w:val="24"/>
          <w:szCs w:val="24"/>
          <w:rtl/>
        </w:rPr>
        <w:t>- 13 נקודות</w:t>
      </w:r>
    </w:p>
    <w:p w14:paraId="4D3A0DFB" w14:textId="77777777" w:rsidR="00F326A5" w:rsidRDefault="00F326A5" w:rsidP="00F326A5">
      <w:pPr>
        <w:rPr>
          <w:rFonts w:ascii="David" w:hAnsi="David" w:cs="David"/>
          <w:sz w:val="24"/>
          <w:szCs w:val="24"/>
        </w:rPr>
      </w:pPr>
    </w:p>
    <w:p w14:paraId="579EFE46" w14:textId="32D14CD8" w:rsidR="000A30E9" w:rsidRPr="000A30E9" w:rsidRDefault="000A30E9" w:rsidP="00D9053C">
      <w:pPr>
        <w:pStyle w:val="a3"/>
        <w:numPr>
          <w:ilvl w:val="0"/>
          <w:numId w:val="1"/>
        </w:numPr>
        <w:spacing w:line="360" w:lineRule="auto"/>
        <w:rPr>
          <w:rFonts w:ascii="David" w:hAnsi="David" w:cs="David"/>
          <w:sz w:val="24"/>
          <w:szCs w:val="24"/>
          <w:rtl/>
        </w:rPr>
      </w:pPr>
      <w:r w:rsidRPr="000A30E9">
        <w:rPr>
          <w:rFonts w:ascii="David" w:hAnsi="David" w:cs="David"/>
          <w:sz w:val="24"/>
          <w:szCs w:val="24"/>
          <w:rtl/>
        </w:rPr>
        <w:t xml:space="preserve">בכל שנה מתכנסת ועדת סל התרופות במימון ממשלתי לקבוע מהן התרופות אשר יכללו בסל התרופות וכך הציבור יקבל אותן בחינם או בעלות סמלית. </w:t>
      </w:r>
    </w:p>
    <w:p w14:paraId="098DA79D" w14:textId="77777777" w:rsidR="000A30E9" w:rsidRPr="000A30E9" w:rsidRDefault="000A30E9" w:rsidP="00662B14">
      <w:pPr>
        <w:pStyle w:val="a3"/>
        <w:spacing w:line="360" w:lineRule="auto"/>
        <w:ind w:left="368"/>
        <w:rPr>
          <w:rFonts w:ascii="David" w:hAnsi="David" w:cs="David"/>
          <w:sz w:val="24"/>
          <w:szCs w:val="24"/>
          <w:rtl/>
        </w:rPr>
      </w:pPr>
      <w:r w:rsidRPr="000A30E9">
        <w:rPr>
          <w:rFonts w:ascii="David" w:hAnsi="David" w:cs="David"/>
          <w:sz w:val="24"/>
          <w:szCs w:val="24"/>
          <w:rtl/>
        </w:rPr>
        <w:t>קבוצת מפגינים אשר תרופותיה לא נכנסו לסל טוענת שזהו תפקיד המדינה לדאוג לאזרחיה החולים במחלות שונות ובנכויות שונות ,בפרט שאלו החולים והנכים לא תמיד יכולים לממן בעצמם זאת.</w:t>
      </w:r>
    </w:p>
    <w:p w14:paraId="7670A68C" w14:textId="2521B835" w:rsidR="00074245" w:rsidRPr="00213D1F" w:rsidRDefault="000A30E9" w:rsidP="00662B14">
      <w:pPr>
        <w:pStyle w:val="a3"/>
        <w:spacing w:line="360" w:lineRule="auto"/>
        <w:ind w:left="368"/>
        <w:rPr>
          <w:rFonts w:ascii="David" w:hAnsi="David" w:cs="David"/>
          <w:sz w:val="24"/>
          <w:szCs w:val="24"/>
          <w:rtl/>
        </w:rPr>
      </w:pPr>
      <w:r w:rsidRPr="000A30E9">
        <w:rPr>
          <w:rFonts w:ascii="David" w:hAnsi="David" w:cs="David"/>
          <w:sz w:val="24"/>
          <w:szCs w:val="24"/>
          <w:rtl/>
        </w:rPr>
        <w:t xml:space="preserve">- ציין והצג את </w:t>
      </w:r>
      <w:r w:rsidRPr="00B857F4">
        <w:rPr>
          <w:rFonts w:ascii="David" w:hAnsi="David" w:cs="David"/>
          <w:b/>
          <w:bCs/>
          <w:sz w:val="24"/>
          <w:szCs w:val="24"/>
          <w:rtl/>
        </w:rPr>
        <w:t>הגישה הכלכלית חברתית</w:t>
      </w:r>
      <w:r w:rsidRPr="000A30E9">
        <w:rPr>
          <w:rFonts w:ascii="David" w:hAnsi="David" w:cs="David"/>
          <w:sz w:val="24"/>
          <w:szCs w:val="24"/>
          <w:rtl/>
        </w:rPr>
        <w:t xml:space="preserve"> עליה מתבססת קבוצת המפגינים שתרופותיה לא נכנסו לסל התרופות בטענתה. הסבר תשובתך על פי הקטע.</w:t>
      </w:r>
    </w:p>
    <w:p w14:paraId="00DD085C" w14:textId="028781C2" w:rsidR="000478CF" w:rsidRPr="00EC7BC8" w:rsidRDefault="000478CF" w:rsidP="000B6220">
      <w:pPr>
        <w:spacing w:line="360" w:lineRule="auto"/>
        <w:rPr>
          <w:rFonts w:ascii="David" w:hAnsi="David" w:cs="David"/>
          <w:sz w:val="24"/>
          <w:szCs w:val="24"/>
          <w:rtl/>
        </w:rPr>
      </w:pPr>
    </w:p>
    <w:p w14:paraId="739FBED4" w14:textId="781A004B" w:rsidR="000A30E9" w:rsidRPr="00D9053C" w:rsidRDefault="000A30E9" w:rsidP="00D9053C">
      <w:pPr>
        <w:pStyle w:val="a3"/>
        <w:numPr>
          <w:ilvl w:val="0"/>
          <w:numId w:val="1"/>
        </w:numPr>
        <w:spacing w:line="360" w:lineRule="auto"/>
        <w:rPr>
          <w:rFonts w:ascii="David" w:hAnsi="David" w:cs="David"/>
          <w:sz w:val="24"/>
          <w:szCs w:val="24"/>
        </w:rPr>
      </w:pPr>
      <w:r w:rsidRPr="00D9053C">
        <w:rPr>
          <w:rFonts w:ascii="David" w:hAnsi="David" w:cs="David" w:hint="cs"/>
          <w:sz w:val="24"/>
          <w:szCs w:val="24"/>
          <w:rtl/>
        </w:rPr>
        <w:t>בשל</w:t>
      </w:r>
      <w:r w:rsidR="00B857F4" w:rsidRPr="00D9053C">
        <w:rPr>
          <w:rFonts w:ascii="David" w:hAnsi="David" w:cs="David" w:hint="cs"/>
          <w:sz w:val="24"/>
          <w:szCs w:val="24"/>
          <w:rtl/>
        </w:rPr>
        <w:t xml:space="preserve"> </w:t>
      </w:r>
      <w:r w:rsidRPr="00D9053C">
        <w:rPr>
          <w:rFonts w:ascii="David" w:hAnsi="David" w:cs="David" w:hint="cs"/>
          <w:sz w:val="24"/>
          <w:szCs w:val="24"/>
          <w:rtl/>
        </w:rPr>
        <w:t xml:space="preserve">הסלמת המצב בהר הבית במהלך חג הפסח והתפרעויות נעצרו מספר אזרחים שקיים חשד שיתסיסו את השטח . על צו המעצר חתם שר הבטחון ובראיון שקיים הסביר שהמעצר נעשה </w:t>
      </w:r>
      <w:r w:rsidR="00662B14" w:rsidRPr="00D9053C">
        <w:rPr>
          <w:rFonts w:ascii="David" w:hAnsi="David" w:cs="David" w:hint="cs"/>
          <w:sz w:val="24"/>
          <w:szCs w:val="24"/>
          <w:rtl/>
        </w:rPr>
        <w:t>כדי לשמור על בטחון המדינה.</w:t>
      </w:r>
    </w:p>
    <w:p w14:paraId="74F303CE" w14:textId="413E5684" w:rsidR="000A30E9" w:rsidRDefault="000A30E9" w:rsidP="00662B14">
      <w:pPr>
        <w:pStyle w:val="a3"/>
        <w:spacing w:line="360" w:lineRule="auto"/>
        <w:ind w:left="509"/>
        <w:rPr>
          <w:rFonts w:ascii="David" w:hAnsi="David" w:cs="David"/>
          <w:sz w:val="24"/>
          <w:szCs w:val="24"/>
          <w:rtl/>
        </w:rPr>
      </w:pPr>
      <w:r w:rsidRPr="000A30E9">
        <w:rPr>
          <w:rFonts w:ascii="David" w:hAnsi="David" w:cs="David" w:hint="cs"/>
          <w:sz w:val="24"/>
          <w:szCs w:val="24"/>
          <w:rtl/>
        </w:rPr>
        <w:t xml:space="preserve">צייני והציגי מהו </w:t>
      </w:r>
      <w:r w:rsidRPr="00B857F4">
        <w:rPr>
          <w:rFonts w:ascii="David" w:hAnsi="David" w:cs="David" w:hint="cs"/>
          <w:b/>
          <w:bCs/>
          <w:sz w:val="24"/>
          <w:szCs w:val="24"/>
          <w:rtl/>
        </w:rPr>
        <w:t>סוג המעצר</w:t>
      </w:r>
      <w:r w:rsidRPr="000A30E9">
        <w:rPr>
          <w:rFonts w:ascii="David" w:hAnsi="David" w:cs="David" w:hint="cs"/>
          <w:sz w:val="24"/>
          <w:szCs w:val="24"/>
          <w:rtl/>
        </w:rPr>
        <w:t xml:space="preserve"> והסב</w:t>
      </w:r>
      <w:r w:rsidR="00B857F4">
        <w:rPr>
          <w:rFonts w:ascii="David" w:hAnsi="David" w:cs="David" w:hint="cs"/>
          <w:sz w:val="24"/>
          <w:szCs w:val="24"/>
          <w:rtl/>
        </w:rPr>
        <w:t>י</w:t>
      </w:r>
      <w:r w:rsidRPr="000A30E9">
        <w:rPr>
          <w:rFonts w:ascii="David" w:hAnsi="David" w:cs="David" w:hint="cs"/>
          <w:sz w:val="24"/>
          <w:szCs w:val="24"/>
          <w:rtl/>
        </w:rPr>
        <w:t xml:space="preserve">רי </w:t>
      </w:r>
      <w:r w:rsidR="00662B14">
        <w:rPr>
          <w:rFonts w:ascii="David" w:hAnsi="David" w:cs="David" w:hint="cs"/>
          <w:sz w:val="24"/>
          <w:szCs w:val="24"/>
          <w:rtl/>
        </w:rPr>
        <w:t xml:space="preserve">כיצד זה בא לידי ביטוי בקטע </w:t>
      </w:r>
    </w:p>
    <w:p w14:paraId="0F89EC9C" w14:textId="77777777" w:rsidR="00D9053C" w:rsidRPr="000A30E9" w:rsidRDefault="00D9053C" w:rsidP="00662B14">
      <w:pPr>
        <w:pStyle w:val="a3"/>
        <w:spacing w:line="360" w:lineRule="auto"/>
        <w:ind w:left="509"/>
        <w:rPr>
          <w:rFonts w:ascii="David" w:hAnsi="David" w:cs="David"/>
          <w:sz w:val="24"/>
          <w:szCs w:val="24"/>
          <w:rtl/>
        </w:rPr>
      </w:pPr>
    </w:p>
    <w:p w14:paraId="295B2C2E" w14:textId="30E21FC5" w:rsidR="007246B5" w:rsidRPr="00D9053C" w:rsidRDefault="007246B5" w:rsidP="00D9053C">
      <w:pPr>
        <w:pStyle w:val="a3"/>
        <w:numPr>
          <w:ilvl w:val="0"/>
          <w:numId w:val="1"/>
        </w:numPr>
        <w:spacing w:line="360" w:lineRule="auto"/>
        <w:rPr>
          <w:rFonts w:ascii="David" w:hAnsi="David" w:cs="David"/>
          <w:sz w:val="24"/>
          <w:szCs w:val="24"/>
        </w:rPr>
      </w:pPr>
      <w:r w:rsidRPr="00D9053C">
        <w:rPr>
          <w:rFonts w:ascii="David" w:hAnsi="David" w:cs="David"/>
          <w:sz w:val="24"/>
          <w:szCs w:val="24"/>
          <w:rtl/>
        </w:rPr>
        <w:t xml:space="preserve">לקראת הבחירות לכנסת ה-23 הציבה ועדת הבחירות המרכזית </w:t>
      </w:r>
      <w:r w:rsidR="006147DD" w:rsidRPr="00D9053C">
        <w:rPr>
          <w:rFonts w:ascii="David" w:hAnsi="David" w:cs="David"/>
          <w:sz w:val="24"/>
          <w:szCs w:val="24"/>
          <w:rtl/>
        </w:rPr>
        <w:t>קלפיות מיוחדות במספר ערים בארץ</w:t>
      </w:r>
      <w:r w:rsidR="006147DD" w:rsidRPr="00D9053C">
        <w:rPr>
          <w:rFonts w:ascii="David" w:hAnsi="David" w:cs="David" w:hint="cs"/>
          <w:sz w:val="24"/>
          <w:szCs w:val="24"/>
          <w:rtl/>
        </w:rPr>
        <w:t xml:space="preserve"> </w:t>
      </w:r>
      <w:r w:rsidRPr="00D9053C">
        <w:rPr>
          <w:rFonts w:ascii="David" w:hAnsi="David" w:cs="David"/>
          <w:sz w:val="24"/>
          <w:szCs w:val="24"/>
          <w:rtl/>
        </w:rPr>
        <w:t>באזורים מבודדים. קלפיות אלה נועדו לאלפי אזרחים בעלי זכות הצבעה, המצויים בבידוד ב</w:t>
      </w:r>
      <w:r w:rsidR="006147DD" w:rsidRPr="00D9053C">
        <w:rPr>
          <w:rFonts w:ascii="David" w:hAnsi="David" w:cs="David"/>
          <w:sz w:val="24"/>
          <w:szCs w:val="24"/>
          <w:rtl/>
        </w:rPr>
        <w:t>יתי מחשש שנדבקו בנגיף הקורונה</w:t>
      </w:r>
      <w:r w:rsidR="006147DD" w:rsidRPr="00D9053C">
        <w:rPr>
          <w:rFonts w:ascii="David" w:hAnsi="David" w:cs="David" w:hint="cs"/>
          <w:sz w:val="24"/>
          <w:szCs w:val="24"/>
          <w:rtl/>
        </w:rPr>
        <w:t xml:space="preserve">, ואשר נאסר עליהם על פי חוק </w:t>
      </w:r>
      <w:r w:rsidRPr="00D9053C">
        <w:rPr>
          <w:rFonts w:ascii="David" w:hAnsi="David" w:cs="David"/>
          <w:sz w:val="24"/>
          <w:szCs w:val="24"/>
          <w:rtl/>
        </w:rPr>
        <w:t xml:space="preserve">לצאת מביתם ולהסתובב במרחב הציבורי. </w:t>
      </w:r>
      <w:r w:rsidR="006147DD" w:rsidRPr="00D9053C">
        <w:rPr>
          <w:rFonts w:ascii="David" w:hAnsi="David" w:cs="David" w:hint="cs"/>
          <w:sz w:val="24"/>
          <w:szCs w:val="24"/>
          <w:rtl/>
        </w:rPr>
        <w:t>על מנת</w:t>
      </w:r>
      <w:r w:rsidRPr="00D9053C">
        <w:rPr>
          <w:rFonts w:ascii="David" w:hAnsi="David" w:cs="David"/>
          <w:sz w:val="24"/>
          <w:szCs w:val="24"/>
          <w:rtl/>
        </w:rPr>
        <w:t xml:space="preserve"> לאפשר לאזרחים אלה לממש את זכותם הדמוקרטית, התיר משרד הבריאות לשוהים בבידוד ביתי </w:t>
      </w:r>
      <w:r w:rsidR="006147DD" w:rsidRPr="00D9053C">
        <w:rPr>
          <w:rFonts w:ascii="David" w:hAnsi="David" w:cs="David" w:hint="cs"/>
          <w:sz w:val="24"/>
          <w:szCs w:val="24"/>
          <w:rtl/>
        </w:rPr>
        <w:t>להצביע</w:t>
      </w:r>
      <w:r w:rsidR="006147DD" w:rsidRPr="00D9053C">
        <w:rPr>
          <w:rFonts w:ascii="David" w:hAnsi="David" w:cs="David"/>
          <w:sz w:val="24"/>
          <w:szCs w:val="24"/>
          <w:rtl/>
        </w:rPr>
        <w:t xml:space="preserve"> </w:t>
      </w:r>
      <w:r w:rsidR="006147DD" w:rsidRPr="00D9053C">
        <w:rPr>
          <w:rFonts w:ascii="David" w:hAnsi="David" w:cs="David" w:hint="cs"/>
          <w:sz w:val="24"/>
          <w:szCs w:val="24"/>
          <w:rtl/>
        </w:rPr>
        <w:t>ב</w:t>
      </w:r>
      <w:r w:rsidRPr="00D9053C">
        <w:rPr>
          <w:rFonts w:ascii="David" w:hAnsi="David" w:cs="David"/>
          <w:sz w:val="24"/>
          <w:szCs w:val="24"/>
          <w:rtl/>
        </w:rPr>
        <w:t xml:space="preserve">אחת </w:t>
      </w:r>
      <w:r w:rsidR="006147DD" w:rsidRPr="00D9053C">
        <w:rPr>
          <w:rFonts w:ascii="David" w:hAnsi="David" w:cs="David" w:hint="cs"/>
          <w:sz w:val="24"/>
          <w:szCs w:val="24"/>
          <w:rtl/>
        </w:rPr>
        <w:t xml:space="preserve">מן </w:t>
      </w:r>
      <w:r w:rsidR="006147DD" w:rsidRPr="00D9053C">
        <w:rPr>
          <w:rFonts w:ascii="David" w:hAnsi="David" w:cs="David"/>
          <w:sz w:val="24"/>
          <w:szCs w:val="24"/>
          <w:rtl/>
        </w:rPr>
        <w:t>הקלפיות המיוחדות</w:t>
      </w:r>
      <w:r w:rsidR="006147DD" w:rsidRPr="00D9053C">
        <w:rPr>
          <w:rFonts w:ascii="David" w:hAnsi="David" w:cs="David" w:hint="cs"/>
          <w:sz w:val="24"/>
          <w:szCs w:val="24"/>
          <w:rtl/>
        </w:rPr>
        <w:t xml:space="preserve">, </w:t>
      </w:r>
      <w:r w:rsidRPr="00D9053C">
        <w:rPr>
          <w:rFonts w:ascii="David" w:hAnsi="David" w:cs="David"/>
          <w:sz w:val="24"/>
          <w:szCs w:val="24"/>
          <w:rtl/>
        </w:rPr>
        <w:t>זאת כדי לצמצם כל אפשרות למגע שלהם עם הציבור.</w:t>
      </w:r>
    </w:p>
    <w:p w14:paraId="5739C9C2" w14:textId="16BC10C8" w:rsidR="00213D1F" w:rsidRDefault="007246B5" w:rsidP="00662B14">
      <w:pPr>
        <w:spacing w:line="360" w:lineRule="auto"/>
        <w:ind w:left="226"/>
        <w:rPr>
          <w:rFonts w:ascii="David" w:hAnsi="David" w:cs="David"/>
          <w:sz w:val="24"/>
          <w:szCs w:val="24"/>
          <w:rtl/>
        </w:rPr>
      </w:pPr>
      <w:r w:rsidRPr="00297F80">
        <w:rPr>
          <w:rFonts w:ascii="David" w:hAnsi="David" w:cs="David"/>
          <w:sz w:val="24"/>
          <w:szCs w:val="24"/>
          <w:rtl/>
        </w:rPr>
        <w:t xml:space="preserve">ציין והצג את </w:t>
      </w:r>
      <w:r w:rsidRPr="00B857F4">
        <w:rPr>
          <w:rFonts w:ascii="David" w:hAnsi="David" w:cs="David"/>
          <w:b/>
          <w:bCs/>
          <w:sz w:val="24"/>
          <w:szCs w:val="24"/>
          <w:rtl/>
        </w:rPr>
        <w:t>התנאי</w:t>
      </w:r>
      <w:r w:rsidRPr="00662B14">
        <w:rPr>
          <w:rFonts w:ascii="David" w:hAnsi="David" w:cs="David"/>
          <w:sz w:val="24"/>
          <w:szCs w:val="24"/>
          <w:rtl/>
        </w:rPr>
        <w:t xml:space="preserve"> לקיומן של בחירות דמוקרטיות</w:t>
      </w:r>
      <w:r w:rsidRPr="00297F80">
        <w:rPr>
          <w:rFonts w:ascii="David" w:hAnsi="David" w:cs="David"/>
          <w:sz w:val="24"/>
          <w:szCs w:val="24"/>
          <w:rtl/>
        </w:rPr>
        <w:t xml:space="preserve"> שהתממש בעקבות ההיתר של משרד הבריאות.</w:t>
      </w:r>
      <w:r w:rsidR="00297F80" w:rsidRPr="00297F80">
        <w:rPr>
          <w:rFonts w:ascii="David" w:hAnsi="David" w:cs="David" w:hint="cs"/>
          <w:sz w:val="24"/>
          <w:szCs w:val="24"/>
          <w:rtl/>
        </w:rPr>
        <w:t xml:space="preserve">  </w:t>
      </w:r>
      <w:r w:rsidRPr="00297F80">
        <w:rPr>
          <w:rFonts w:ascii="David" w:hAnsi="David" w:cs="David"/>
          <w:sz w:val="24"/>
          <w:szCs w:val="24"/>
          <w:rtl/>
        </w:rPr>
        <w:t>הסבר כיצד תנאי זה בא לידי ביטוי בקטע.</w:t>
      </w:r>
    </w:p>
    <w:p w14:paraId="5EFE0B9D" w14:textId="77777777" w:rsidR="00213D1F" w:rsidRDefault="00213D1F" w:rsidP="00213D1F">
      <w:pPr>
        <w:spacing w:line="360" w:lineRule="auto"/>
        <w:ind w:left="226"/>
        <w:rPr>
          <w:rFonts w:ascii="David" w:hAnsi="David" w:cs="David"/>
          <w:sz w:val="24"/>
          <w:szCs w:val="24"/>
          <w:rtl/>
        </w:rPr>
      </w:pPr>
    </w:p>
    <w:p w14:paraId="4F0C711D" w14:textId="6C7B4D65" w:rsidR="006B3D3C" w:rsidRDefault="006B3D3C" w:rsidP="006B3D3C">
      <w:pPr>
        <w:pBdr>
          <w:top w:val="single" w:sz="4" w:space="1" w:color="auto"/>
          <w:left w:val="single" w:sz="4" w:space="4" w:color="auto"/>
          <w:bottom w:val="single" w:sz="4" w:space="1" w:color="auto"/>
          <w:right w:val="single" w:sz="4" w:space="4" w:color="auto"/>
        </w:pBdr>
        <w:spacing w:after="0" w:line="336" w:lineRule="auto"/>
        <w:ind w:right="-851"/>
        <w:jc w:val="both"/>
        <w:rPr>
          <w:rFonts w:ascii="David" w:hAnsi="David" w:cs="David"/>
          <w:b/>
          <w:bCs/>
          <w:sz w:val="24"/>
          <w:szCs w:val="24"/>
          <w:rtl/>
        </w:rPr>
      </w:pPr>
      <w:r w:rsidRPr="0066797B">
        <w:rPr>
          <w:rFonts w:ascii="David" w:hAnsi="David" w:cs="David"/>
          <w:b/>
          <w:bCs/>
          <w:sz w:val="24"/>
          <w:szCs w:val="24"/>
          <w:rtl/>
        </w:rPr>
        <w:t xml:space="preserve">ענה על </w:t>
      </w:r>
      <w:r w:rsidRPr="0066797B">
        <w:rPr>
          <w:rFonts w:ascii="David" w:hAnsi="David" w:cs="David"/>
          <w:b/>
          <w:bCs/>
          <w:sz w:val="24"/>
          <w:szCs w:val="24"/>
          <w:u w:val="single"/>
          <w:rtl/>
        </w:rPr>
        <w:t>שאלה אחת</w:t>
      </w:r>
      <w:r w:rsidRPr="0066797B">
        <w:rPr>
          <w:rFonts w:ascii="David" w:hAnsi="David" w:cs="David"/>
          <w:b/>
          <w:bCs/>
          <w:sz w:val="24"/>
          <w:szCs w:val="24"/>
          <w:rtl/>
        </w:rPr>
        <w:t xml:space="preserve"> מהשאלות </w:t>
      </w:r>
      <w:r>
        <w:rPr>
          <w:rFonts w:ascii="David" w:hAnsi="David" w:cs="David" w:hint="cs"/>
          <w:b/>
          <w:bCs/>
          <w:sz w:val="24"/>
          <w:szCs w:val="24"/>
          <w:rtl/>
        </w:rPr>
        <w:t>19</w:t>
      </w:r>
      <w:r w:rsidRPr="0066797B">
        <w:rPr>
          <w:rFonts w:ascii="David" w:hAnsi="David" w:cs="David"/>
          <w:b/>
          <w:bCs/>
          <w:sz w:val="24"/>
          <w:szCs w:val="24"/>
          <w:rtl/>
        </w:rPr>
        <w:t>-</w:t>
      </w:r>
      <w:r>
        <w:rPr>
          <w:rFonts w:ascii="David" w:hAnsi="David" w:cs="David" w:hint="cs"/>
          <w:b/>
          <w:bCs/>
          <w:sz w:val="24"/>
          <w:szCs w:val="24"/>
          <w:rtl/>
        </w:rPr>
        <w:t xml:space="preserve">20. </w:t>
      </w:r>
      <w:r w:rsidR="00FA028C">
        <w:rPr>
          <w:rFonts w:ascii="David" w:hAnsi="David" w:cs="David" w:hint="cs"/>
          <w:b/>
          <w:bCs/>
          <w:sz w:val="24"/>
          <w:szCs w:val="24"/>
          <w:rtl/>
        </w:rPr>
        <w:t>סה"כ</w:t>
      </w:r>
      <w:r>
        <w:rPr>
          <w:rFonts w:ascii="David" w:hAnsi="David" w:cs="David" w:hint="cs"/>
          <w:b/>
          <w:bCs/>
          <w:sz w:val="24"/>
          <w:szCs w:val="24"/>
          <w:rtl/>
        </w:rPr>
        <w:t>- 13 נקודות</w:t>
      </w:r>
    </w:p>
    <w:p w14:paraId="33D4E334" w14:textId="27606B03" w:rsidR="006B3D3C" w:rsidRDefault="006B3D3C" w:rsidP="00D667B7">
      <w:pPr>
        <w:spacing w:after="0" w:line="360" w:lineRule="auto"/>
        <w:ind w:left="142"/>
        <w:jc w:val="both"/>
        <w:rPr>
          <w:rFonts w:ascii="David" w:hAnsi="David" w:cs="David"/>
          <w:sz w:val="24"/>
          <w:szCs w:val="24"/>
          <w:rtl/>
        </w:rPr>
      </w:pPr>
    </w:p>
    <w:p w14:paraId="5310B6F3" w14:textId="6F4DF8E1" w:rsidR="00D667B7" w:rsidRPr="00D9053C" w:rsidRDefault="006B3D3C" w:rsidP="00D9053C">
      <w:pPr>
        <w:pStyle w:val="a3"/>
        <w:numPr>
          <w:ilvl w:val="0"/>
          <w:numId w:val="1"/>
        </w:numPr>
        <w:spacing w:after="0" w:line="360" w:lineRule="auto"/>
        <w:jc w:val="both"/>
        <w:rPr>
          <w:rFonts w:ascii="David" w:hAnsi="David" w:cs="David"/>
          <w:sz w:val="24"/>
          <w:szCs w:val="24"/>
        </w:rPr>
      </w:pPr>
      <w:r w:rsidRPr="00D9053C">
        <w:rPr>
          <w:rFonts w:ascii="David" w:hAnsi="David" w:cs="David" w:hint="cs"/>
          <w:sz w:val="24"/>
          <w:szCs w:val="24"/>
          <w:rtl/>
        </w:rPr>
        <w:t xml:space="preserve"> </w:t>
      </w:r>
      <w:r w:rsidR="00095499" w:rsidRPr="00D9053C">
        <w:rPr>
          <w:rFonts w:ascii="David" w:hAnsi="David" w:cs="David" w:hint="cs"/>
          <w:sz w:val="24"/>
          <w:szCs w:val="24"/>
          <w:rtl/>
        </w:rPr>
        <w:t xml:space="preserve">בישראל פועלים שירותים חיוניים שונים כמו בתי חולים, שירותי כיבוי אש, אספקת חשמל </w:t>
      </w:r>
      <w:r w:rsidR="00095499" w:rsidRPr="00D9053C">
        <w:rPr>
          <w:rFonts w:ascii="David" w:hAnsi="David" w:cs="David"/>
          <w:sz w:val="24"/>
          <w:szCs w:val="24"/>
          <w:rtl/>
        </w:rPr>
        <w:br/>
      </w:r>
      <w:r w:rsidR="00095499" w:rsidRPr="00D9053C">
        <w:rPr>
          <w:rFonts w:ascii="David" w:hAnsi="David" w:cs="David" w:hint="cs"/>
          <w:sz w:val="24"/>
          <w:szCs w:val="24"/>
          <w:rtl/>
        </w:rPr>
        <w:t xml:space="preserve">       ונמלים. </w:t>
      </w:r>
      <w:r w:rsidR="00D667B7" w:rsidRPr="00D9053C">
        <w:rPr>
          <w:rFonts w:ascii="David" w:hAnsi="David" w:cs="David"/>
          <w:sz w:val="24"/>
          <w:szCs w:val="24"/>
          <w:rtl/>
        </w:rPr>
        <w:t xml:space="preserve">בחברה הישראלית מתנהל ויכוח </w:t>
      </w:r>
      <w:r w:rsidR="00095499" w:rsidRPr="00D9053C">
        <w:rPr>
          <w:rFonts w:ascii="David" w:hAnsi="David" w:cs="David" w:hint="cs"/>
          <w:sz w:val="24"/>
          <w:szCs w:val="24"/>
          <w:rtl/>
        </w:rPr>
        <w:t xml:space="preserve">אודות האפשרות של עובדים בשירותים אלה   </w:t>
      </w:r>
      <w:r w:rsidR="00095499" w:rsidRPr="00D9053C">
        <w:rPr>
          <w:rFonts w:ascii="David" w:hAnsi="David" w:cs="David"/>
          <w:sz w:val="24"/>
          <w:szCs w:val="24"/>
          <w:rtl/>
        </w:rPr>
        <w:br/>
      </w:r>
      <w:r w:rsidR="00095499" w:rsidRPr="00D9053C">
        <w:rPr>
          <w:rFonts w:ascii="David" w:hAnsi="David" w:cs="David" w:hint="cs"/>
          <w:sz w:val="24"/>
          <w:szCs w:val="24"/>
          <w:rtl/>
        </w:rPr>
        <w:t xml:space="preserve">       לשבות. </w:t>
      </w:r>
      <w:r w:rsidR="00D667B7" w:rsidRPr="00D9053C">
        <w:rPr>
          <w:rFonts w:ascii="David" w:hAnsi="David" w:cs="David"/>
          <w:sz w:val="24"/>
          <w:szCs w:val="24"/>
          <w:rtl/>
        </w:rPr>
        <w:t xml:space="preserve">יש </w:t>
      </w:r>
      <w:r w:rsidR="00095499" w:rsidRPr="00D9053C">
        <w:rPr>
          <w:rFonts w:ascii="David" w:hAnsi="David" w:cs="David" w:hint="cs"/>
          <w:sz w:val="24"/>
          <w:szCs w:val="24"/>
          <w:rtl/>
        </w:rPr>
        <w:t xml:space="preserve">הסבורים, שיש לאסור בחוק על שביתת עובדים בשירותים חיוניים, ואילו אחרים </w:t>
      </w:r>
      <w:r w:rsidR="00095499" w:rsidRPr="00D9053C">
        <w:rPr>
          <w:rFonts w:ascii="David" w:hAnsi="David" w:cs="David"/>
          <w:sz w:val="24"/>
          <w:szCs w:val="24"/>
          <w:rtl/>
        </w:rPr>
        <w:br/>
      </w:r>
      <w:r w:rsidR="00095499" w:rsidRPr="00D9053C">
        <w:rPr>
          <w:rFonts w:ascii="David" w:hAnsi="David" w:cs="David" w:hint="cs"/>
          <w:sz w:val="24"/>
          <w:szCs w:val="24"/>
          <w:rtl/>
        </w:rPr>
        <w:t xml:space="preserve">       מתנגדים לכך. </w:t>
      </w:r>
    </w:p>
    <w:p w14:paraId="77752CA4" w14:textId="02ED43F2" w:rsidR="000338F1" w:rsidRPr="00EC7BC8" w:rsidRDefault="00095499" w:rsidP="00D66DAB">
      <w:pPr>
        <w:spacing w:line="360" w:lineRule="auto"/>
        <w:ind w:left="444"/>
        <w:jc w:val="both"/>
        <w:rPr>
          <w:rFonts w:ascii="David" w:hAnsi="David" w:cs="David"/>
          <w:sz w:val="24"/>
          <w:szCs w:val="24"/>
        </w:rPr>
      </w:pPr>
      <w:r>
        <w:rPr>
          <w:rFonts w:ascii="David" w:hAnsi="David" w:cs="David" w:hint="cs"/>
          <w:sz w:val="24"/>
          <w:szCs w:val="24"/>
          <w:rtl/>
        </w:rPr>
        <w:t xml:space="preserve"> </w:t>
      </w:r>
      <w:r w:rsidR="000338F1" w:rsidRPr="00EC7BC8">
        <w:rPr>
          <w:rFonts w:ascii="David" w:hAnsi="David" w:cs="David"/>
          <w:sz w:val="24"/>
          <w:szCs w:val="24"/>
          <w:rtl/>
        </w:rPr>
        <w:t xml:space="preserve">הבע את עמדתך בעניין זה. הצג </w:t>
      </w:r>
      <w:r w:rsidR="000338F1" w:rsidRPr="006E562B">
        <w:rPr>
          <w:rFonts w:ascii="David" w:hAnsi="David" w:cs="David"/>
          <w:sz w:val="24"/>
          <w:szCs w:val="24"/>
          <w:u w:val="single"/>
          <w:rtl/>
        </w:rPr>
        <w:t>שני</w:t>
      </w:r>
      <w:r w:rsidR="006E562B">
        <w:rPr>
          <w:rFonts w:ascii="David" w:hAnsi="David" w:cs="David"/>
          <w:sz w:val="24"/>
          <w:szCs w:val="24"/>
          <w:rtl/>
        </w:rPr>
        <w:t xml:space="preserve"> </w:t>
      </w:r>
      <w:r w:rsidR="000338F1" w:rsidRPr="00EC7BC8">
        <w:rPr>
          <w:rFonts w:ascii="David" w:hAnsi="David" w:cs="David"/>
          <w:sz w:val="24"/>
          <w:szCs w:val="24"/>
          <w:rtl/>
        </w:rPr>
        <w:t xml:space="preserve">נימוקים המתבססים על מושגים מתחום האזרחות – </w:t>
      </w:r>
      <w:r>
        <w:rPr>
          <w:rFonts w:ascii="David" w:hAnsi="David" w:cs="David" w:hint="cs"/>
          <w:sz w:val="24"/>
          <w:szCs w:val="24"/>
          <w:rtl/>
        </w:rPr>
        <w:t xml:space="preserve"> </w:t>
      </w:r>
      <w:r>
        <w:rPr>
          <w:rFonts w:ascii="David" w:hAnsi="David" w:cs="David"/>
          <w:sz w:val="24"/>
          <w:szCs w:val="24"/>
          <w:rtl/>
        </w:rPr>
        <w:br/>
      </w:r>
      <w:r>
        <w:rPr>
          <w:rFonts w:ascii="David" w:hAnsi="David" w:cs="David" w:hint="cs"/>
          <w:sz w:val="24"/>
          <w:szCs w:val="24"/>
          <w:rtl/>
        </w:rPr>
        <w:t xml:space="preserve"> </w:t>
      </w:r>
      <w:r w:rsidR="000338F1" w:rsidRPr="00EC7BC8">
        <w:rPr>
          <w:rFonts w:ascii="David" w:hAnsi="David" w:cs="David"/>
          <w:sz w:val="24"/>
          <w:szCs w:val="24"/>
          <w:rtl/>
        </w:rPr>
        <w:t xml:space="preserve">נימוק </w:t>
      </w:r>
      <w:r w:rsidR="000338F1" w:rsidRPr="006E562B">
        <w:rPr>
          <w:rFonts w:ascii="David" w:hAnsi="David" w:cs="David"/>
          <w:sz w:val="24"/>
          <w:szCs w:val="24"/>
          <w:u w:val="single"/>
          <w:rtl/>
        </w:rPr>
        <w:t>אחד</w:t>
      </w:r>
      <w:r w:rsidR="000338F1" w:rsidRPr="00EC7BC8">
        <w:rPr>
          <w:rFonts w:ascii="David" w:hAnsi="David" w:cs="David"/>
          <w:sz w:val="24"/>
          <w:szCs w:val="24"/>
          <w:rtl/>
        </w:rPr>
        <w:t xml:space="preserve"> לעמדתך ונימוק </w:t>
      </w:r>
      <w:r w:rsidR="000338F1" w:rsidRPr="006E562B">
        <w:rPr>
          <w:rFonts w:ascii="David" w:hAnsi="David" w:cs="David"/>
          <w:sz w:val="24"/>
          <w:szCs w:val="24"/>
          <w:u w:val="single"/>
          <w:rtl/>
        </w:rPr>
        <w:t>אחד</w:t>
      </w:r>
      <w:r w:rsidR="000338F1" w:rsidRPr="00EC7BC8">
        <w:rPr>
          <w:rFonts w:ascii="David" w:hAnsi="David" w:cs="David"/>
          <w:sz w:val="24"/>
          <w:szCs w:val="24"/>
          <w:rtl/>
        </w:rPr>
        <w:t xml:space="preserve"> (אחר) לעמדה המנוגדת </w:t>
      </w:r>
      <w:proofErr w:type="spellStart"/>
      <w:r w:rsidR="000338F1" w:rsidRPr="00EC7BC8">
        <w:rPr>
          <w:rFonts w:ascii="David" w:hAnsi="David" w:cs="David"/>
          <w:sz w:val="24"/>
          <w:szCs w:val="24"/>
          <w:rtl/>
        </w:rPr>
        <w:t>לשלך</w:t>
      </w:r>
      <w:proofErr w:type="spellEnd"/>
      <w:r w:rsidR="000338F1" w:rsidRPr="00EC7BC8">
        <w:rPr>
          <w:rFonts w:ascii="David" w:hAnsi="David" w:cs="David"/>
          <w:sz w:val="24"/>
          <w:szCs w:val="24"/>
          <w:rtl/>
        </w:rPr>
        <w:t xml:space="preserve">.                </w:t>
      </w:r>
    </w:p>
    <w:p w14:paraId="653E8DFB" w14:textId="77777777" w:rsidR="000338F1" w:rsidRPr="00EC7BC8" w:rsidRDefault="000338F1" w:rsidP="00797C8E">
      <w:pPr>
        <w:spacing w:after="0" w:line="360" w:lineRule="auto"/>
        <w:ind w:left="142"/>
        <w:jc w:val="both"/>
        <w:rPr>
          <w:rFonts w:ascii="David" w:hAnsi="David" w:cs="David"/>
          <w:sz w:val="24"/>
          <w:szCs w:val="24"/>
          <w:u w:val="single"/>
        </w:rPr>
      </w:pPr>
      <w:r w:rsidRPr="00EC7BC8">
        <w:rPr>
          <w:rFonts w:ascii="David" w:hAnsi="David" w:cs="David"/>
          <w:sz w:val="24"/>
          <w:szCs w:val="24"/>
          <w:u w:val="single"/>
          <w:rtl/>
        </w:rPr>
        <w:t>בכתיבתך הקפד על הרכיבים האלה:</w:t>
      </w:r>
    </w:p>
    <w:p w14:paraId="2BD9C082" w14:textId="65AC7B8F" w:rsidR="000338F1" w:rsidRPr="00EC7BC8" w:rsidRDefault="000338F1" w:rsidP="00797C8E">
      <w:pPr>
        <w:pStyle w:val="a3"/>
        <w:numPr>
          <w:ilvl w:val="0"/>
          <w:numId w:val="15"/>
        </w:numPr>
        <w:spacing w:after="0" w:line="360" w:lineRule="auto"/>
        <w:jc w:val="both"/>
        <w:rPr>
          <w:rFonts w:ascii="David" w:hAnsi="David" w:cs="David"/>
          <w:sz w:val="24"/>
          <w:szCs w:val="24"/>
          <w:rtl/>
        </w:rPr>
      </w:pPr>
      <w:r w:rsidRPr="00EC7BC8">
        <w:rPr>
          <w:rFonts w:ascii="David" w:hAnsi="David" w:cs="David"/>
          <w:b/>
          <w:bCs/>
          <w:sz w:val="24"/>
          <w:szCs w:val="24"/>
          <w:rtl/>
        </w:rPr>
        <w:t>טענה</w:t>
      </w:r>
      <w:r w:rsidRPr="00EC7BC8">
        <w:rPr>
          <w:rFonts w:ascii="David" w:hAnsi="David" w:cs="David"/>
          <w:sz w:val="24"/>
          <w:szCs w:val="24"/>
          <w:rtl/>
        </w:rPr>
        <w:t xml:space="preserve"> – הצג את עמדתך באופן ברור.</w:t>
      </w:r>
    </w:p>
    <w:p w14:paraId="5BBB0B66" w14:textId="1677A034" w:rsidR="000338F1" w:rsidRPr="00EC7BC8" w:rsidRDefault="000338F1" w:rsidP="00797C8E">
      <w:pPr>
        <w:pStyle w:val="a3"/>
        <w:numPr>
          <w:ilvl w:val="0"/>
          <w:numId w:val="15"/>
        </w:numPr>
        <w:spacing w:after="0" w:line="360" w:lineRule="auto"/>
        <w:jc w:val="both"/>
        <w:rPr>
          <w:rFonts w:ascii="David" w:hAnsi="David" w:cs="David"/>
          <w:sz w:val="24"/>
          <w:szCs w:val="24"/>
          <w:rtl/>
        </w:rPr>
      </w:pPr>
      <w:r w:rsidRPr="00EC7BC8">
        <w:rPr>
          <w:rFonts w:ascii="David" w:hAnsi="David" w:cs="David"/>
          <w:b/>
          <w:bCs/>
          <w:sz w:val="24"/>
          <w:szCs w:val="24"/>
          <w:rtl/>
        </w:rPr>
        <w:t>הנמקת עמדתך</w:t>
      </w:r>
      <w:r w:rsidRPr="00EC7BC8">
        <w:rPr>
          <w:rFonts w:ascii="David" w:hAnsi="David" w:cs="David"/>
          <w:sz w:val="24"/>
          <w:szCs w:val="24"/>
          <w:rtl/>
        </w:rPr>
        <w:t xml:space="preserve"> – הצג נימוק לעמדתך המבוסס על מושגים וידע מלימודי האזרחות.</w:t>
      </w:r>
    </w:p>
    <w:p w14:paraId="31B12F88" w14:textId="181A5B21" w:rsidR="000338F1" w:rsidRPr="00EC7BC8" w:rsidRDefault="000338F1" w:rsidP="00797C8E">
      <w:pPr>
        <w:pStyle w:val="a3"/>
        <w:numPr>
          <w:ilvl w:val="0"/>
          <w:numId w:val="15"/>
        </w:numPr>
        <w:spacing w:after="0" w:line="360" w:lineRule="auto"/>
        <w:jc w:val="both"/>
        <w:rPr>
          <w:rFonts w:ascii="David" w:hAnsi="David" w:cs="David"/>
          <w:sz w:val="24"/>
          <w:szCs w:val="24"/>
        </w:rPr>
      </w:pPr>
      <w:r w:rsidRPr="00EC7BC8">
        <w:rPr>
          <w:rFonts w:ascii="David" w:hAnsi="David" w:cs="David"/>
          <w:b/>
          <w:bCs/>
          <w:sz w:val="24"/>
          <w:szCs w:val="24"/>
          <w:rtl/>
        </w:rPr>
        <w:t>הנמקת העמדה המנוגדת</w:t>
      </w:r>
      <w:r w:rsidRPr="00EC7BC8">
        <w:rPr>
          <w:rFonts w:ascii="David" w:hAnsi="David" w:cs="David"/>
          <w:sz w:val="24"/>
          <w:szCs w:val="24"/>
          <w:rtl/>
        </w:rPr>
        <w:t xml:space="preserve"> – הצג נימוק לעמדה המנוגדת לעמדתך, המבוסס על מושגים וידע מלימודי האזרחות.</w:t>
      </w:r>
    </w:p>
    <w:p w14:paraId="5461282D" w14:textId="77777777" w:rsidR="00792382" w:rsidRPr="00EC7BC8" w:rsidRDefault="00792382" w:rsidP="000D55CD">
      <w:pPr>
        <w:spacing w:after="0" w:line="360" w:lineRule="auto"/>
        <w:ind w:left="142"/>
        <w:jc w:val="both"/>
        <w:rPr>
          <w:rFonts w:ascii="David" w:hAnsi="David" w:cs="David"/>
          <w:sz w:val="24"/>
          <w:szCs w:val="24"/>
          <w:rtl/>
        </w:rPr>
      </w:pPr>
      <w:r w:rsidRPr="00EC7BC8">
        <w:rPr>
          <w:rFonts w:ascii="David" w:hAnsi="David" w:cs="David"/>
          <w:sz w:val="24"/>
          <w:szCs w:val="24"/>
          <w:rtl/>
        </w:rPr>
        <w:lastRenderedPageBreak/>
        <w:t xml:space="preserve">               </w:t>
      </w:r>
    </w:p>
    <w:p w14:paraId="2E4F3A90" w14:textId="77705CDC" w:rsidR="000478CF" w:rsidRPr="00D9053C" w:rsidRDefault="002F0B82" w:rsidP="00D9053C">
      <w:pPr>
        <w:pStyle w:val="a3"/>
        <w:numPr>
          <w:ilvl w:val="0"/>
          <w:numId w:val="1"/>
        </w:numPr>
        <w:spacing w:after="0" w:line="360" w:lineRule="auto"/>
        <w:jc w:val="both"/>
        <w:rPr>
          <w:rFonts w:ascii="David" w:hAnsi="David" w:cs="David"/>
          <w:sz w:val="24"/>
          <w:szCs w:val="24"/>
        </w:rPr>
      </w:pPr>
      <w:r w:rsidRPr="00D9053C">
        <w:rPr>
          <w:rFonts w:ascii="David" w:hAnsi="David" w:cs="David"/>
          <w:sz w:val="24"/>
          <w:szCs w:val="24"/>
          <w:rtl/>
        </w:rPr>
        <w:t xml:space="preserve">בחברה הישראלית מתנהל ויכוח </w:t>
      </w:r>
      <w:r w:rsidRPr="00D9053C">
        <w:rPr>
          <w:rFonts w:ascii="David" w:hAnsi="David" w:cs="David" w:hint="cs"/>
          <w:sz w:val="24"/>
          <w:szCs w:val="24"/>
          <w:rtl/>
        </w:rPr>
        <w:t>ב</w:t>
      </w:r>
      <w:r w:rsidR="00FC40FD" w:rsidRPr="00D9053C">
        <w:rPr>
          <w:rFonts w:ascii="David" w:hAnsi="David" w:cs="David"/>
          <w:sz w:val="24"/>
          <w:szCs w:val="24"/>
          <w:rtl/>
        </w:rPr>
        <w:t>שאלת הנישואין האזרחיים. יש הסבורים</w:t>
      </w:r>
      <w:r w:rsidRPr="00D9053C">
        <w:rPr>
          <w:rFonts w:ascii="David" w:hAnsi="David" w:cs="David" w:hint="cs"/>
          <w:sz w:val="24"/>
          <w:szCs w:val="24"/>
          <w:rtl/>
        </w:rPr>
        <w:t>,</w:t>
      </w:r>
      <w:r w:rsidRPr="00D9053C">
        <w:rPr>
          <w:rFonts w:ascii="David" w:hAnsi="David" w:cs="David"/>
          <w:sz w:val="24"/>
          <w:szCs w:val="24"/>
          <w:rtl/>
        </w:rPr>
        <w:t xml:space="preserve"> ש</w:t>
      </w:r>
      <w:r w:rsidRPr="00D9053C">
        <w:rPr>
          <w:rFonts w:ascii="David" w:hAnsi="David" w:cs="David" w:hint="cs"/>
          <w:sz w:val="24"/>
          <w:szCs w:val="24"/>
          <w:rtl/>
        </w:rPr>
        <w:t>יש</w:t>
      </w:r>
      <w:r w:rsidR="00FC40FD" w:rsidRPr="00D9053C">
        <w:rPr>
          <w:rFonts w:ascii="David" w:hAnsi="David" w:cs="David"/>
          <w:sz w:val="24"/>
          <w:szCs w:val="24"/>
          <w:rtl/>
        </w:rPr>
        <w:t xml:space="preserve"> להתיר </w:t>
      </w:r>
      <w:r w:rsidRPr="00D9053C">
        <w:rPr>
          <w:rFonts w:ascii="David" w:hAnsi="David" w:cs="David" w:hint="cs"/>
          <w:sz w:val="24"/>
          <w:szCs w:val="24"/>
          <w:rtl/>
        </w:rPr>
        <w:t xml:space="preserve">קיומם של </w:t>
      </w:r>
      <w:r w:rsidR="00FC40FD" w:rsidRPr="00D9053C">
        <w:rPr>
          <w:rFonts w:ascii="David" w:hAnsi="David" w:cs="David"/>
          <w:sz w:val="24"/>
          <w:szCs w:val="24"/>
          <w:rtl/>
        </w:rPr>
        <w:t>נישואין אזרחיים בישראל ויש המתנגדים לכך.</w:t>
      </w:r>
    </w:p>
    <w:p w14:paraId="519B08E6" w14:textId="3A2B30CE" w:rsidR="000D55CD" w:rsidRPr="00EC7BC8" w:rsidRDefault="000D55CD" w:rsidP="000D55CD">
      <w:pPr>
        <w:spacing w:line="360" w:lineRule="auto"/>
        <w:rPr>
          <w:rFonts w:ascii="David" w:hAnsi="David" w:cs="David"/>
          <w:sz w:val="24"/>
          <w:szCs w:val="24"/>
        </w:rPr>
      </w:pPr>
      <w:r w:rsidRPr="00EC7BC8">
        <w:rPr>
          <w:rFonts w:ascii="David" w:hAnsi="David" w:cs="David"/>
          <w:sz w:val="24"/>
          <w:szCs w:val="24"/>
          <w:rtl/>
        </w:rPr>
        <w:t xml:space="preserve">  הבע את עמדתך בעניין זה. הצג </w:t>
      </w:r>
      <w:r w:rsidRPr="002F0B82">
        <w:rPr>
          <w:rFonts w:ascii="David" w:hAnsi="David" w:cs="David"/>
          <w:sz w:val="24"/>
          <w:szCs w:val="24"/>
          <w:u w:val="single"/>
          <w:rtl/>
        </w:rPr>
        <w:t>שני</w:t>
      </w:r>
      <w:r w:rsidRPr="00EC7BC8">
        <w:rPr>
          <w:rFonts w:ascii="David" w:hAnsi="David" w:cs="David"/>
          <w:sz w:val="24"/>
          <w:szCs w:val="24"/>
          <w:rtl/>
        </w:rPr>
        <w:t xml:space="preserve">  נימוקים המתבססים על מושגים מתחום האזרחות – נימוק  </w:t>
      </w:r>
      <w:r w:rsidRPr="00EC7BC8">
        <w:rPr>
          <w:rFonts w:ascii="David" w:hAnsi="David" w:cs="David"/>
          <w:sz w:val="24"/>
          <w:szCs w:val="24"/>
          <w:rtl/>
        </w:rPr>
        <w:br/>
        <w:t xml:space="preserve">  </w:t>
      </w:r>
      <w:r w:rsidRPr="002F0B82">
        <w:rPr>
          <w:rFonts w:ascii="David" w:hAnsi="David" w:cs="David"/>
          <w:sz w:val="24"/>
          <w:szCs w:val="24"/>
          <w:u w:val="single"/>
          <w:rtl/>
        </w:rPr>
        <w:t>אחד</w:t>
      </w:r>
      <w:r w:rsidRPr="00EC7BC8">
        <w:rPr>
          <w:rFonts w:ascii="David" w:hAnsi="David" w:cs="David"/>
          <w:sz w:val="24"/>
          <w:szCs w:val="24"/>
          <w:rtl/>
        </w:rPr>
        <w:t xml:space="preserve"> לעמדתך ונימוק </w:t>
      </w:r>
      <w:r w:rsidRPr="002F0B82">
        <w:rPr>
          <w:rFonts w:ascii="David" w:hAnsi="David" w:cs="David"/>
          <w:sz w:val="24"/>
          <w:szCs w:val="24"/>
          <w:u w:val="single"/>
          <w:rtl/>
        </w:rPr>
        <w:t>אחד</w:t>
      </w:r>
      <w:r w:rsidRPr="00EC7BC8">
        <w:rPr>
          <w:rFonts w:ascii="David" w:hAnsi="David" w:cs="David"/>
          <w:sz w:val="24"/>
          <w:szCs w:val="24"/>
          <w:rtl/>
        </w:rPr>
        <w:t xml:space="preserve"> (אחר) לעמדה המנוגדת </w:t>
      </w:r>
      <w:proofErr w:type="spellStart"/>
      <w:r w:rsidRPr="00EC7BC8">
        <w:rPr>
          <w:rFonts w:ascii="David" w:hAnsi="David" w:cs="David"/>
          <w:sz w:val="24"/>
          <w:szCs w:val="24"/>
          <w:rtl/>
        </w:rPr>
        <w:t>לשלך</w:t>
      </w:r>
      <w:proofErr w:type="spellEnd"/>
      <w:r w:rsidRPr="00EC7BC8">
        <w:rPr>
          <w:rFonts w:ascii="David" w:hAnsi="David" w:cs="David"/>
          <w:sz w:val="24"/>
          <w:szCs w:val="24"/>
          <w:rtl/>
        </w:rPr>
        <w:t xml:space="preserve">.                </w:t>
      </w:r>
    </w:p>
    <w:p w14:paraId="43B15006" w14:textId="77777777" w:rsidR="000D55CD" w:rsidRPr="00EC7BC8" w:rsidRDefault="000D55CD" w:rsidP="000D55CD">
      <w:pPr>
        <w:spacing w:after="0" w:line="360" w:lineRule="auto"/>
        <w:ind w:left="142"/>
        <w:jc w:val="both"/>
        <w:rPr>
          <w:rFonts w:ascii="David" w:hAnsi="David" w:cs="David"/>
          <w:sz w:val="24"/>
          <w:szCs w:val="24"/>
          <w:u w:val="single"/>
        </w:rPr>
      </w:pPr>
      <w:r w:rsidRPr="00EC7BC8">
        <w:rPr>
          <w:rFonts w:ascii="David" w:hAnsi="David" w:cs="David"/>
          <w:sz w:val="24"/>
          <w:szCs w:val="24"/>
          <w:u w:val="single"/>
          <w:rtl/>
        </w:rPr>
        <w:t>בכתיבתך הקפד על הרכיבים האלה:</w:t>
      </w:r>
    </w:p>
    <w:p w14:paraId="0457C250" w14:textId="4DA0A881" w:rsidR="000D55CD" w:rsidRPr="00EC7BC8" w:rsidRDefault="000D55CD" w:rsidP="000D55CD">
      <w:pPr>
        <w:pStyle w:val="a3"/>
        <w:numPr>
          <w:ilvl w:val="0"/>
          <w:numId w:val="16"/>
        </w:numPr>
        <w:spacing w:after="0" w:line="360" w:lineRule="auto"/>
        <w:jc w:val="both"/>
        <w:rPr>
          <w:rFonts w:ascii="David" w:hAnsi="David" w:cs="David"/>
          <w:sz w:val="24"/>
          <w:szCs w:val="24"/>
          <w:rtl/>
        </w:rPr>
      </w:pPr>
      <w:r w:rsidRPr="00EC7BC8">
        <w:rPr>
          <w:rFonts w:ascii="David" w:hAnsi="David" w:cs="David"/>
          <w:b/>
          <w:bCs/>
          <w:sz w:val="24"/>
          <w:szCs w:val="24"/>
          <w:rtl/>
        </w:rPr>
        <w:t>טענה</w:t>
      </w:r>
      <w:r w:rsidRPr="00EC7BC8">
        <w:rPr>
          <w:rFonts w:ascii="David" w:hAnsi="David" w:cs="David"/>
          <w:sz w:val="24"/>
          <w:szCs w:val="24"/>
          <w:rtl/>
        </w:rPr>
        <w:t xml:space="preserve"> – הצג את עמדתך באופן ברור.</w:t>
      </w:r>
    </w:p>
    <w:p w14:paraId="35C61928" w14:textId="77777777" w:rsidR="000D55CD" w:rsidRPr="00EC7BC8" w:rsidRDefault="000D55CD" w:rsidP="000D55CD">
      <w:pPr>
        <w:pStyle w:val="a3"/>
        <w:numPr>
          <w:ilvl w:val="0"/>
          <w:numId w:val="16"/>
        </w:numPr>
        <w:spacing w:after="0" w:line="360" w:lineRule="auto"/>
        <w:jc w:val="both"/>
        <w:rPr>
          <w:rFonts w:ascii="David" w:hAnsi="David" w:cs="David"/>
          <w:sz w:val="24"/>
          <w:szCs w:val="24"/>
          <w:rtl/>
        </w:rPr>
      </w:pPr>
      <w:r w:rsidRPr="00EC7BC8">
        <w:rPr>
          <w:rFonts w:ascii="David" w:hAnsi="David" w:cs="David"/>
          <w:b/>
          <w:bCs/>
          <w:sz w:val="24"/>
          <w:szCs w:val="24"/>
          <w:rtl/>
        </w:rPr>
        <w:t>הנמקת עמדתך</w:t>
      </w:r>
      <w:r w:rsidRPr="00EC7BC8">
        <w:rPr>
          <w:rFonts w:ascii="David" w:hAnsi="David" w:cs="David"/>
          <w:sz w:val="24"/>
          <w:szCs w:val="24"/>
          <w:rtl/>
        </w:rPr>
        <w:t xml:space="preserve"> – הצג נימוק לעמדתך המבוסס על מושגים וידע מלימודי האזרחות.</w:t>
      </w:r>
    </w:p>
    <w:p w14:paraId="0BBFDFD0" w14:textId="77777777" w:rsidR="000D55CD" w:rsidRPr="00EC7BC8" w:rsidRDefault="000D55CD" w:rsidP="000D55CD">
      <w:pPr>
        <w:pStyle w:val="a3"/>
        <w:numPr>
          <w:ilvl w:val="0"/>
          <w:numId w:val="16"/>
        </w:numPr>
        <w:spacing w:after="0" w:line="360" w:lineRule="auto"/>
        <w:jc w:val="both"/>
        <w:rPr>
          <w:rFonts w:ascii="David" w:hAnsi="David" w:cs="David"/>
          <w:sz w:val="24"/>
          <w:szCs w:val="24"/>
        </w:rPr>
      </w:pPr>
      <w:r w:rsidRPr="00EC7BC8">
        <w:rPr>
          <w:rFonts w:ascii="David" w:hAnsi="David" w:cs="David"/>
          <w:b/>
          <w:bCs/>
          <w:sz w:val="24"/>
          <w:szCs w:val="24"/>
          <w:rtl/>
        </w:rPr>
        <w:t>הנמקת העמדה המנוגדת</w:t>
      </w:r>
      <w:r w:rsidRPr="00EC7BC8">
        <w:rPr>
          <w:rFonts w:ascii="David" w:hAnsi="David" w:cs="David"/>
          <w:sz w:val="24"/>
          <w:szCs w:val="24"/>
          <w:rtl/>
        </w:rPr>
        <w:t xml:space="preserve"> – הצג נימוק לעמדה המנוגדת לעמדתך, המבוסס על מושגים וידע מלימודי האזרחות.</w:t>
      </w:r>
    </w:p>
    <w:p w14:paraId="03CB1A76" w14:textId="3BEEAFC0" w:rsidR="00792382" w:rsidRPr="00EC7BC8" w:rsidRDefault="00792382" w:rsidP="000478CF">
      <w:pPr>
        <w:spacing w:line="360" w:lineRule="auto"/>
        <w:rPr>
          <w:rFonts w:ascii="David" w:hAnsi="David" w:cs="David"/>
          <w:sz w:val="24"/>
          <w:szCs w:val="24"/>
          <w:rtl/>
        </w:rPr>
      </w:pPr>
      <w:r w:rsidRPr="00EC7BC8">
        <w:rPr>
          <w:rFonts w:ascii="David" w:hAnsi="David" w:cs="David"/>
          <w:sz w:val="24"/>
          <w:szCs w:val="24"/>
          <w:rtl/>
        </w:rPr>
        <w:t xml:space="preserve">             </w:t>
      </w:r>
    </w:p>
    <w:p w14:paraId="21C2C6A2" w14:textId="77777777" w:rsidR="00792382" w:rsidRPr="00EC7BC8" w:rsidRDefault="00792382" w:rsidP="00792382">
      <w:pPr>
        <w:spacing w:line="360" w:lineRule="auto"/>
        <w:rPr>
          <w:rFonts w:ascii="David" w:hAnsi="David" w:cs="David"/>
          <w:sz w:val="24"/>
          <w:szCs w:val="24"/>
          <w:rtl/>
        </w:rPr>
      </w:pPr>
    </w:p>
    <w:p w14:paraId="659F0E68" w14:textId="77777777" w:rsidR="002A008C" w:rsidRDefault="002A008C" w:rsidP="00745AB8">
      <w:pPr>
        <w:rPr>
          <w:rFonts w:ascii="David" w:hAnsi="David" w:cs="David"/>
          <w:sz w:val="24"/>
          <w:szCs w:val="24"/>
          <w:rtl/>
        </w:rPr>
      </w:pPr>
    </w:p>
    <w:p w14:paraId="21F88C2E" w14:textId="77777777" w:rsidR="002A008C" w:rsidRDefault="002A008C" w:rsidP="00745AB8">
      <w:pPr>
        <w:rPr>
          <w:rFonts w:ascii="David" w:hAnsi="David" w:cs="David"/>
          <w:sz w:val="24"/>
          <w:szCs w:val="24"/>
          <w:rtl/>
        </w:rPr>
      </w:pPr>
    </w:p>
    <w:p w14:paraId="57267B27" w14:textId="77777777" w:rsidR="002A008C" w:rsidRDefault="002A008C" w:rsidP="00745AB8">
      <w:pPr>
        <w:rPr>
          <w:rFonts w:ascii="David" w:hAnsi="David" w:cs="David"/>
          <w:sz w:val="24"/>
          <w:szCs w:val="24"/>
          <w:rtl/>
        </w:rPr>
      </w:pPr>
    </w:p>
    <w:p w14:paraId="7A4F7B14" w14:textId="77777777" w:rsidR="002A008C" w:rsidRPr="00EC7BC8" w:rsidRDefault="002A008C" w:rsidP="00745AB8">
      <w:pPr>
        <w:rPr>
          <w:rFonts w:ascii="David" w:hAnsi="David" w:cs="David"/>
          <w:sz w:val="24"/>
          <w:szCs w:val="24"/>
          <w:rtl/>
        </w:rPr>
      </w:pPr>
    </w:p>
    <w:p w14:paraId="6B99AA4A" w14:textId="6B3363AB" w:rsidR="003E1498" w:rsidRPr="00EC7BC8" w:rsidRDefault="003E1498" w:rsidP="00745AB8">
      <w:pPr>
        <w:rPr>
          <w:rFonts w:ascii="David" w:hAnsi="David" w:cs="David"/>
          <w:sz w:val="24"/>
          <w:szCs w:val="24"/>
          <w:rtl/>
        </w:rPr>
      </w:pPr>
    </w:p>
    <w:p w14:paraId="2D839A06" w14:textId="77777777" w:rsidR="003E1498" w:rsidRPr="00EC7BC8" w:rsidRDefault="003E1498" w:rsidP="00745AB8">
      <w:pPr>
        <w:rPr>
          <w:rFonts w:ascii="David" w:hAnsi="David" w:cs="David"/>
          <w:sz w:val="24"/>
          <w:szCs w:val="24"/>
          <w:rtl/>
        </w:rPr>
      </w:pPr>
    </w:p>
    <w:p w14:paraId="6D65432A" w14:textId="77777777" w:rsidR="000E69DF" w:rsidRPr="00EC7BC8" w:rsidRDefault="000E69DF" w:rsidP="000E69DF">
      <w:pPr>
        <w:rPr>
          <w:rFonts w:ascii="David" w:hAnsi="David" w:cs="David"/>
          <w:sz w:val="24"/>
          <w:szCs w:val="24"/>
        </w:rPr>
      </w:pPr>
    </w:p>
    <w:p w14:paraId="378B600B" w14:textId="77777777" w:rsidR="003808DE" w:rsidRPr="003808DE" w:rsidRDefault="003808DE" w:rsidP="003808DE"/>
    <w:sectPr w:rsidR="003808DE" w:rsidRPr="003808DE" w:rsidSect="00B84EFB">
      <w:footerReference w:type="default" r:id="rId8"/>
      <w:pgSz w:w="11906" w:h="16838"/>
      <w:pgMar w:top="1440" w:right="1080" w:bottom="1440" w:left="108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88EC7" w14:textId="77777777" w:rsidR="002A5D06" w:rsidRDefault="002A5D06" w:rsidP="000B1090">
      <w:pPr>
        <w:spacing w:after="0" w:line="240" w:lineRule="auto"/>
      </w:pPr>
      <w:r>
        <w:separator/>
      </w:r>
    </w:p>
  </w:endnote>
  <w:endnote w:type="continuationSeparator" w:id="0">
    <w:p w14:paraId="6F4CCC1D" w14:textId="77777777" w:rsidR="002A5D06" w:rsidRDefault="002A5D06" w:rsidP="000B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03556685"/>
      <w:docPartObj>
        <w:docPartGallery w:val="Page Numbers (Bottom of Page)"/>
        <w:docPartUnique/>
      </w:docPartObj>
    </w:sdtPr>
    <w:sdtEndPr/>
    <w:sdtContent>
      <w:p w14:paraId="091D060D" w14:textId="175268EC" w:rsidR="000B1090" w:rsidRDefault="000B1090">
        <w:pPr>
          <w:pStyle w:val="a7"/>
          <w:jc w:val="right"/>
        </w:pPr>
        <w:r>
          <w:fldChar w:fldCharType="begin"/>
        </w:r>
        <w:r>
          <w:instrText>PAGE   \* MERGEFORMAT</w:instrText>
        </w:r>
        <w:r>
          <w:fldChar w:fldCharType="separate"/>
        </w:r>
        <w:r w:rsidR="00316E98" w:rsidRPr="00316E98">
          <w:rPr>
            <w:noProof/>
            <w:rtl/>
            <w:lang w:val="he-IL"/>
          </w:rPr>
          <w:t>1</w:t>
        </w:r>
        <w:r>
          <w:fldChar w:fldCharType="end"/>
        </w:r>
      </w:p>
    </w:sdtContent>
  </w:sdt>
  <w:p w14:paraId="397DE50F" w14:textId="77777777" w:rsidR="000B1090" w:rsidRDefault="000B10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7CB53" w14:textId="77777777" w:rsidR="002A5D06" w:rsidRDefault="002A5D06" w:rsidP="000B1090">
      <w:pPr>
        <w:spacing w:after="0" w:line="240" w:lineRule="auto"/>
      </w:pPr>
      <w:r>
        <w:separator/>
      </w:r>
    </w:p>
  </w:footnote>
  <w:footnote w:type="continuationSeparator" w:id="0">
    <w:p w14:paraId="03428ECF" w14:textId="77777777" w:rsidR="002A5D06" w:rsidRDefault="002A5D06" w:rsidP="000B1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6BC"/>
    <w:multiLevelType w:val="hybridMultilevel"/>
    <w:tmpl w:val="6226BD4E"/>
    <w:lvl w:ilvl="0" w:tplc="1F24EC02">
      <w:start w:val="1"/>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85F5F71"/>
    <w:multiLevelType w:val="hybridMultilevel"/>
    <w:tmpl w:val="53347446"/>
    <w:lvl w:ilvl="0" w:tplc="EC980B1A">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0B474E21"/>
    <w:multiLevelType w:val="hybridMultilevel"/>
    <w:tmpl w:val="D62AB490"/>
    <w:lvl w:ilvl="0" w:tplc="E3B05D90">
      <w:start w:val="15"/>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F0873"/>
    <w:multiLevelType w:val="hybridMultilevel"/>
    <w:tmpl w:val="A4B06828"/>
    <w:lvl w:ilvl="0" w:tplc="1F24EC0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C0297"/>
    <w:multiLevelType w:val="hybridMultilevel"/>
    <w:tmpl w:val="A740EF68"/>
    <w:lvl w:ilvl="0" w:tplc="84B45692">
      <w:start w:val="1"/>
      <w:numFmt w:val="hebrew1"/>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276C23BB"/>
    <w:multiLevelType w:val="hybridMultilevel"/>
    <w:tmpl w:val="56601F84"/>
    <w:lvl w:ilvl="0" w:tplc="1F6E4004">
      <w:start w:val="1"/>
      <w:numFmt w:val="hebrew1"/>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34671C02"/>
    <w:multiLevelType w:val="hybridMultilevel"/>
    <w:tmpl w:val="C276A3F8"/>
    <w:lvl w:ilvl="0" w:tplc="0DF81FD0">
      <w:start w:val="16"/>
      <w:numFmt w:val="bullet"/>
      <w:lvlText w:val="-"/>
      <w:lvlJc w:val="left"/>
      <w:pPr>
        <w:ind w:left="804" w:hanging="360"/>
      </w:pPr>
      <w:rPr>
        <w:rFonts w:ascii="David" w:eastAsia="Times New Roman" w:hAnsi="David" w:cs="David"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7" w15:restartNumberingAfterBreak="0">
    <w:nsid w:val="34C34CAB"/>
    <w:multiLevelType w:val="hybridMultilevel"/>
    <w:tmpl w:val="FB50E0C8"/>
    <w:lvl w:ilvl="0" w:tplc="83A6E3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D7051"/>
    <w:multiLevelType w:val="hybridMultilevel"/>
    <w:tmpl w:val="A4F27638"/>
    <w:lvl w:ilvl="0" w:tplc="13E80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14A8A"/>
    <w:multiLevelType w:val="hybridMultilevel"/>
    <w:tmpl w:val="F5C8A69E"/>
    <w:lvl w:ilvl="0" w:tplc="0B6EBCF0">
      <w:start w:val="20"/>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3E241E32"/>
    <w:multiLevelType w:val="hybridMultilevel"/>
    <w:tmpl w:val="DAA8DB1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4456B"/>
    <w:multiLevelType w:val="hybridMultilevel"/>
    <w:tmpl w:val="18ACECA8"/>
    <w:lvl w:ilvl="0" w:tplc="68EC8100">
      <w:start w:val="2"/>
      <w:numFmt w:val="hebrew1"/>
      <w:lvlText w:val="%1."/>
      <w:lvlJc w:val="left"/>
      <w:pPr>
        <w:ind w:left="36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3D283E"/>
    <w:multiLevelType w:val="hybridMultilevel"/>
    <w:tmpl w:val="FA4E06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712DC"/>
    <w:multiLevelType w:val="hybridMultilevel"/>
    <w:tmpl w:val="9DD8E188"/>
    <w:lvl w:ilvl="0" w:tplc="0764090E">
      <w:start w:val="1"/>
      <w:numFmt w:val="hebrew1"/>
      <w:lvlText w:val="%1."/>
      <w:lvlJc w:val="left"/>
      <w:pPr>
        <w:ind w:left="135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FCA4047"/>
    <w:multiLevelType w:val="hybridMultilevel"/>
    <w:tmpl w:val="FBC0A4C8"/>
    <w:lvl w:ilvl="0" w:tplc="8AEC1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3D46A9"/>
    <w:multiLevelType w:val="hybridMultilevel"/>
    <w:tmpl w:val="2AB01512"/>
    <w:lvl w:ilvl="0" w:tplc="EC980B1A">
      <w:start w:val="1"/>
      <w:numFmt w:val="hebrew1"/>
      <w:lvlText w:val="%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F87EB7"/>
    <w:multiLevelType w:val="hybridMultilevel"/>
    <w:tmpl w:val="349A84D2"/>
    <w:lvl w:ilvl="0" w:tplc="6FD227DA">
      <w:start w:val="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FB2CAB"/>
    <w:multiLevelType w:val="hybridMultilevel"/>
    <w:tmpl w:val="B3AC3A28"/>
    <w:lvl w:ilvl="0" w:tplc="D6F2BEC8">
      <w:start w:val="1"/>
      <w:numFmt w:val="decimal"/>
      <w:lvlText w:val="%1."/>
      <w:lvlJc w:val="left"/>
      <w:pPr>
        <w:ind w:left="870" w:hanging="360"/>
      </w:pPr>
      <w:rPr>
        <w:rFonts w:hint="default"/>
        <w:b/>
        <w:bCs/>
        <w:sz w:val="28"/>
        <w:szCs w:val="28"/>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8" w15:restartNumberingAfterBreak="0">
    <w:nsid w:val="5F4B01CD"/>
    <w:multiLevelType w:val="hybridMultilevel"/>
    <w:tmpl w:val="8B98C260"/>
    <w:lvl w:ilvl="0" w:tplc="C4DA7F48">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68E020CC"/>
    <w:multiLevelType w:val="hybridMultilevel"/>
    <w:tmpl w:val="5956D41C"/>
    <w:lvl w:ilvl="0" w:tplc="1DD866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76486"/>
    <w:multiLevelType w:val="hybridMultilevel"/>
    <w:tmpl w:val="8B248434"/>
    <w:lvl w:ilvl="0" w:tplc="7DF4860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5F6B9D"/>
    <w:multiLevelType w:val="hybridMultilevel"/>
    <w:tmpl w:val="C8641CEA"/>
    <w:lvl w:ilvl="0" w:tplc="3C782A36">
      <w:start w:val="17"/>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6B956F1D"/>
    <w:multiLevelType w:val="hybridMultilevel"/>
    <w:tmpl w:val="CAA0D2D4"/>
    <w:lvl w:ilvl="0" w:tplc="6054E806">
      <w:start w:val="1"/>
      <w:numFmt w:val="hebrew1"/>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6C98421C"/>
    <w:multiLevelType w:val="hybridMultilevel"/>
    <w:tmpl w:val="FB50E0C8"/>
    <w:lvl w:ilvl="0" w:tplc="83A6E3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F54D47"/>
    <w:multiLevelType w:val="hybridMultilevel"/>
    <w:tmpl w:val="7260407A"/>
    <w:lvl w:ilvl="0" w:tplc="D6F2BEC8">
      <w:start w:val="1"/>
      <w:numFmt w:val="decimal"/>
      <w:lvlText w:val="%1."/>
      <w:lvlJc w:val="left"/>
      <w:pPr>
        <w:ind w:left="502"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145F7B"/>
    <w:multiLevelType w:val="hybridMultilevel"/>
    <w:tmpl w:val="E75A06E0"/>
    <w:lvl w:ilvl="0" w:tplc="12D00938">
      <w:start w:val="16"/>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789E2306"/>
    <w:multiLevelType w:val="hybridMultilevel"/>
    <w:tmpl w:val="9A66DB4E"/>
    <w:lvl w:ilvl="0" w:tplc="A844AA88">
      <w:start w:val="1"/>
      <w:numFmt w:val="hebrew1"/>
      <w:lvlText w:val="%1."/>
      <w:lvlJc w:val="left"/>
      <w:pPr>
        <w:ind w:left="1355" w:hanging="360"/>
      </w:pPr>
      <w:rPr>
        <w:rFonts w:hint="default"/>
      </w:rPr>
    </w:lvl>
    <w:lvl w:ilvl="1" w:tplc="04090019" w:tentative="1">
      <w:start w:val="1"/>
      <w:numFmt w:val="lowerLetter"/>
      <w:lvlText w:val="%2."/>
      <w:lvlJc w:val="left"/>
      <w:pPr>
        <w:ind w:left="2075" w:hanging="360"/>
      </w:pPr>
    </w:lvl>
    <w:lvl w:ilvl="2" w:tplc="0409001B" w:tentative="1">
      <w:start w:val="1"/>
      <w:numFmt w:val="lowerRoman"/>
      <w:lvlText w:val="%3."/>
      <w:lvlJc w:val="right"/>
      <w:pPr>
        <w:ind w:left="2795" w:hanging="180"/>
      </w:pPr>
    </w:lvl>
    <w:lvl w:ilvl="3" w:tplc="0409000F" w:tentative="1">
      <w:start w:val="1"/>
      <w:numFmt w:val="decimal"/>
      <w:lvlText w:val="%4."/>
      <w:lvlJc w:val="left"/>
      <w:pPr>
        <w:ind w:left="3515" w:hanging="360"/>
      </w:pPr>
    </w:lvl>
    <w:lvl w:ilvl="4" w:tplc="04090019" w:tentative="1">
      <w:start w:val="1"/>
      <w:numFmt w:val="lowerLetter"/>
      <w:lvlText w:val="%5."/>
      <w:lvlJc w:val="left"/>
      <w:pPr>
        <w:ind w:left="4235" w:hanging="360"/>
      </w:pPr>
    </w:lvl>
    <w:lvl w:ilvl="5" w:tplc="0409001B" w:tentative="1">
      <w:start w:val="1"/>
      <w:numFmt w:val="lowerRoman"/>
      <w:lvlText w:val="%6."/>
      <w:lvlJc w:val="right"/>
      <w:pPr>
        <w:ind w:left="4955" w:hanging="180"/>
      </w:pPr>
    </w:lvl>
    <w:lvl w:ilvl="6" w:tplc="0409000F" w:tentative="1">
      <w:start w:val="1"/>
      <w:numFmt w:val="decimal"/>
      <w:lvlText w:val="%7."/>
      <w:lvlJc w:val="left"/>
      <w:pPr>
        <w:ind w:left="5675" w:hanging="360"/>
      </w:pPr>
    </w:lvl>
    <w:lvl w:ilvl="7" w:tplc="04090019" w:tentative="1">
      <w:start w:val="1"/>
      <w:numFmt w:val="lowerLetter"/>
      <w:lvlText w:val="%8."/>
      <w:lvlJc w:val="left"/>
      <w:pPr>
        <w:ind w:left="6395" w:hanging="360"/>
      </w:pPr>
    </w:lvl>
    <w:lvl w:ilvl="8" w:tplc="0409001B" w:tentative="1">
      <w:start w:val="1"/>
      <w:numFmt w:val="lowerRoman"/>
      <w:lvlText w:val="%9."/>
      <w:lvlJc w:val="right"/>
      <w:pPr>
        <w:ind w:left="7115" w:hanging="180"/>
      </w:pPr>
    </w:lvl>
  </w:abstractNum>
  <w:abstractNum w:abstractNumId="27" w15:restartNumberingAfterBreak="0">
    <w:nsid w:val="7B984E72"/>
    <w:multiLevelType w:val="hybridMultilevel"/>
    <w:tmpl w:val="D6D0AB66"/>
    <w:lvl w:ilvl="0" w:tplc="7390E37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13018"/>
    <w:multiLevelType w:val="hybridMultilevel"/>
    <w:tmpl w:val="F586E04C"/>
    <w:lvl w:ilvl="0" w:tplc="BE2AC690">
      <w:start w:val="1"/>
      <w:numFmt w:val="hebrew1"/>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31504533">
    <w:abstractNumId w:val="24"/>
  </w:num>
  <w:num w:numId="2" w16cid:durableId="965089463">
    <w:abstractNumId w:val="19"/>
  </w:num>
  <w:num w:numId="3" w16cid:durableId="994801446">
    <w:abstractNumId w:val="8"/>
  </w:num>
  <w:num w:numId="4" w16cid:durableId="429157104">
    <w:abstractNumId w:val="23"/>
  </w:num>
  <w:num w:numId="5" w16cid:durableId="58528719">
    <w:abstractNumId w:val="14"/>
  </w:num>
  <w:num w:numId="6" w16cid:durableId="732460934">
    <w:abstractNumId w:val="12"/>
  </w:num>
  <w:num w:numId="7" w16cid:durableId="330179252">
    <w:abstractNumId w:val="16"/>
  </w:num>
  <w:num w:numId="8" w16cid:durableId="1162086202">
    <w:abstractNumId w:val="7"/>
  </w:num>
  <w:num w:numId="9" w16cid:durableId="528179639">
    <w:abstractNumId w:val="25"/>
  </w:num>
  <w:num w:numId="10" w16cid:durableId="20501805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6707430">
    <w:abstractNumId w:val="26"/>
  </w:num>
  <w:num w:numId="12" w16cid:durableId="676931669">
    <w:abstractNumId w:val="20"/>
  </w:num>
  <w:num w:numId="13" w16cid:durableId="1179849845">
    <w:abstractNumId w:val="9"/>
  </w:num>
  <w:num w:numId="14" w16cid:durableId="1269390006">
    <w:abstractNumId w:val="6"/>
  </w:num>
  <w:num w:numId="15" w16cid:durableId="685134631">
    <w:abstractNumId w:val="4"/>
  </w:num>
  <w:num w:numId="16" w16cid:durableId="338310129">
    <w:abstractNumId w:val="5"/>
  </w:num>
  <w:num w:numId="17" w16cid:durableId="736633582">
    <w:abstractNumId w:val="3"/>
  </w:num>
  <w:num w:numId="18" w16cid:durableId="1255551324">
    <w:abstractNumId w:val="0"/>
  </w:num>
  <w:num w:numId="19" w16cid:durableId="2124037862">
    <w:abstractNumId w:val="27"/>
  </w:num>
  <w:num w:numId="20" w16cid:durableId="105389351">
    <w:abstractNumId w:val="10"/>
  </w:num>
  <w:num w:numId="21" w16cid:durableId="425274627">
    <w:abstractNumId w:val="28"/>
  </w:num>
  <w:num w:numId="22" w16cid:durableId="125126982">
    <w:abstractNumId w:val="11"/>
  </w:num>
  <w:num w:numId="23" w16cid:durableId="332610942">
    <w:abstractNumId w:val="22"/>
  </w:num>
  <w:num w:numId="24" w16cid:durableId="2128309388">
    <w:abstractNumId w:val="2"/>
  </w:num>
  <w:num w:numId="25" w16cid:durableId="1250969251">
    <w:abstractNumId w:val="18"/>
  </w:num>
  <w:num w:numId="26" w16cid:durableId="1304893497">
    <w:abstractNumId w:val="1"/>
  </w:num>
  <w:num w:numId="27" w16cid:durableId="1076174244">
    <w:abstractNumId w:val="21"/>
  </w:num>
  <w:num w:numId="28" w16cid:durableId="745685151">
    <w:abstractNumId w:val="15"/>
  </w:num>
  <w:num w:numId="29" w16cid:durableId="20701555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962"/>
    <w:rsid w:val="00004283"/>
    <w:rsid w:val="00014C29"/>
    <w:rsid w:val="000338F1"/>
    <w:rsid w:val="000478CF"/>
    <w:rsid w:val="00074245"/>
    <w:rsid w:val="000813DA"/>
    <w:rsid w:val="00095499"/>
    <w:rsid w:val="000A30E9"/>
    <w:rsid w:val="000B1090"/>
    <w:rsid w:val="000B6220"/>
    <w:rsid w:val="000C42BE"/>
    <w:rsid w:val="000C5B68"/>
    <w:rsid w:val="000D55CD"/>
    <w:rsid w:val="000E69DF"/>
    <w:rsid w:val="000F1AAE"/>
    <w:rsid w:val="00123251"/>
    <w:rsid w:val="00123A58"/>
    <w:rsid w:val="001242FA"/>
    <w:rsid w:val="0012434B"/>
    <w:rsid w:val="0018596F"/>
    <w:rsid w:val="00186F7E"/>
    <w:rsid w:val="001A413E"/>
    <w:rsid w:val="001C3B15"/>
    <w:rsid w:val="001D372C"/>
    <w:rsid w:val="001E2D6A"/>
    <w:rsid w:val="001E5EF6"/>
    <w:rsid w:val="001F3487"/>
    <w:rsid w:val="00202B36"/>
    <w:rsid w:val="00213D1F"/>
    <w:rsid w:val="00297F80"/>
    <w:rsid w:val="002A008C"/>
    <w:rsid w:val="002A5D06"/>
    <w:rsid w:val="002C0B6A"/>
    <w:rsid w:val="002D108B"/>
    <w:rsid w:val="002E6C8C"/>
    <w:rsid w:val="002F0B82"/>
    <w:rsid w:val="00316E98"/>
    <w:rsid w:val="0032344D"/>
    <w:rsid w:val="00337126"/>
    <w:rsid w:val="00356C19"/>
    <w:rsid w:val="003670DA"/>
    <w:rsid w:val="00375706"/>
    <w:rsid w:val="003808DE"/>
    <w:rsid w:val="003861C7"/>
    <w:rsid w:val="003D1BAE"/>
    <w:rsid w:val="003E1498"/>
    <w:rsid w:val="004163D3"/>
    <w:rsid w:val="00434B81"/>
    <w:rsid w:val="00441C12"/>
    <w:rsid w:val="00473CC0"/>
    <w:rsid w:val="00477EFB"/>
    <w:rsid w:val="00494C52"/>
    <w:rsid w:val="00495FB8"/>
    <w:rsid w:val="004A6792"/>
    <w:rsid w:val="004C746B"/>
    <w:rsid w:val="004E58F6"/>
    <w:rsid w:val="004E7EC9"/>
    <w:rsid w:val="00517AF9"/>
    <w:rsid w:val="005331BC"/>
    <w:rsid w:val="00534603"/>
    <w:rsid w:val="00554962"/>
    <w:rsid w:val="005600AA"/>
    <w:rsid w:val="00560D86"/>
    <w:rsid w:val="00567666"/>
    <w:rsid w:val="00576B15"/>
    <w:rsid w:val="00597DC1"/>
    <w:rsid w:val="005B4E95"/>
    <w:rsid w:val="005C13C0"/>
    <w:rsid w:val="005C27EA"/>
    <w:rsid w:val="005C67E4"/>
    <w:rsid w:val="005E28F7"/>
    <w:rsid w:val="006106AC"/>
    <w:rsid w:val="006147DD"/>
    <w:rsid w:val="00620C6B"/>
    <w:rsid w:val="00630A28"/>
    <w:rsid w:val="00662B14"/>
    <w:rsid w:val="006759A7"/>
    <w:rsid w:val="0068035A"/>
    <w:rsid w:val="006B3D3C"/>
    <w:rsid w:val="006D3A37"/>
    <w:rsid w:val="006E562B"/>
    <w:rsid w:val="006F43DB"/>
    <w:rsid w:val="006F48A1"/>
    <w:rsid w:val="007152B6"/>
    <w:rsid w:val="007246B5"/>
    <w:rsid w:val="00745AB8"/>
    <w:rsid w:val="007475A8"/>
    <w:rsid w:val="0075588E"/>
    <w:rsid w:val="007817AF"/>
    <w:rsid w:val="00792382"/>
    <w:rsid w:val="00797C8E"/>
    <w:rsid w:val="007B5B9D"/>
    <w:rsid w:val="007F0E76"/>
    <w:rsid w:val="008104FC"/>
    <w:rsid w:val="00816CA8"/>
    <w:rsid w:val="0082791C"/>
    <w:rsid w:val="00831861"/>
    <w:rsid w:val="00834E0C"/>
    <w:rsid w:val="00837DC1"/>
    <w:rsid w:val="008520A7"/>
    <w:rsid w:val="008675EB"/>
    <w:rsid w:val="00884FA6"/>
    <w:rsid w:val="00892890"/>
    <w:rsid w:val="008D5EA7"/>
    <w:rsid w:val="008F20B5"/>
    <w:rsid w:val="008F5C98"/>
    <w:rsid w:val="00903777"/>
    <w:rsid w:val="00914518"/>
    <w:rsid w:val="0093635D"/>
    <w:rsid w:val="00950920"/>
    <w:rsid w:val="00952699"/>
    <w:rsid w:val="0097531D"/>
    <w:rsid w:val="009A2FEB"/>
    <w:rsid w:val="009E79DD"/>
    <w:rsid w:val="00A03023"/>
    <w:rsid w:val="00A11CD6"/>
    <w:rsid w:val="00A53299"/>
    <w:rsid w:val="00A62C17"/>
    <w:rsid w:val="00A71C3A"/>
    <w:rsid w:val="00AF5407"/>
    <w:rsid w:val="00B043E5"/>
    <w:rsid w:val="00B0506D"/>
    <w:rsid w:val="00B14E37"/>
    <w:rsid w:val="00B22800"/>
    <w:rsid w:val="00B3636A"/>
    <w:rsid w:val="00B479F5"/>
    <w:rsid w:val="00B64034"/>
    <w:rsid w:val="00B64293"/>
    <w:rsid w:val="00B664E0"/>
    <w:rsid w:val="00B831D8"/>
    <w:rsid w:val="00B84EFB"/>
    <w:rsid w:val="00B857F4"/>
    <w:rsid w:val="00B8595C"/>
    <w:rsid w:val="00B879F0"/>
    <w:rsid w:val="00B92E7D"/>
    <w:rsid w:val="00B95AD8"/>
    <w:rsid w:val="00BA02A9"/>
    <w:rsid w:val="00BE7989"/>
    <w:rsid w:val="00BF068E"/>
    <w:rsid w:val="00C00B7E"/>
    <w:rsid w:val="00C41837"/>
    <w:rsid w:val="00C61315"/>
    <w:rsid w:val="00C67290"/>
    <w:rsid w:val="00C811C8"/>
    <w:rsid w:val="00C840F2"/>
    <w:rsid w:val="00C900F1"/>
    <w:rsid w:val="00CA2979"/>
    <w:rsid w:val="00CA5799"/>
    <w:rsid w:val="00CB125E"/>
    <w:rsid w:val="00CC6485"/>
    <w:rsid w:val="00D075DE"/>
    <w:rsid w:val="00D10522"/>
    <w:rsid w:val="00D6122E"/>
    <w:rsid w:val="00D667B7"/>
    <w:rsid w:val="00D66DAB"/>
    <w:rsid w:val="00D8646F"/>
    <w:rsid w:val="00D9053C"/>
    <w:rsid w:val="00DA209C"/>
    <w:rsid w:val="00DA611E"/>
    <w:rsid w:val="00DB0BC3"/>
    <w:rsid w:val="00DE1DD2"/>
    <w:rsid w:val="00DF3424"/>
    <w:rsid w:val="00DF4734"/>
    <w:rsid w:val="00DF7976"/>
    <w:rsid w:val="00E37BDE"/>
    <w:rsid w:val="00E80EAB"/>
    <w:rsid w:val="00E934C8"/>
    <w:rsid w:val="00EC05AD"/>
    <w:rsid w:val="00EC7BC8"/>
    <w:rsid w:val="00EE1BC2"/>
    <w:rsid w:val="00F326A5"/>
    <w:rsid w:val="00F37698"/>
    <w:rsid w:val="00F45E1A"/>
    <w:rsid w:val="00F80E91"/>
    <w:rsid w:val="00FA028C"/>
    <w:rsid w:val="00FC3E15"/>
    <w:rsid w:val="00FC40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5B5B"/>
  <w15:chartTrackingRefBased/>
  <w15:docId w15:val="{DBC354D4-2803-40EE-9F14-ED4A6797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96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962"/>
    <w:pPr>
      <w:ind w:left="720"/>
      <w:contextualSpacing/>
    </w:pPr>
  </w:style>
  <w:style w:type="table" w:styleId="a4">
    <w:name w:val="Table Grid"/>
    <w:basedOn w:val="a1"/>
    <w:uiPriority w:val="39"/>
    <w:rsid w:val="00EE1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B1090"/>
    <w:pPr>
      <w:tabs>
        <w:tab w:val="center" w:pos="4153"/>
        <w:tab w:val="right" w:pos="8306"/>
      </w:tabs>
      <w:spacing w:after="0" w:line="240" w:lineRule="auto"/>
    </w:pPr>
  </w:style>
  <w:style w:type="character" w:customStyle="1" w:styleId="a6">
    <w:name w:val="כותרת עליונה תו"/>
    <w:basedOn w:val="a0"/>
    <w:link w:val="a5"/>
    <w:uiPriority w:val="99"/>
    <w:rsid w:val="000B1090"/>
  </w:style>
  <w:style w:type="paragraph" w:styleId="a7">
    <w:name w:val="footer"/>
    <w:basedOn w:val="a"/>
    <w:link w:val="a8"/>
    <w:uiPriority w:val="99"/>
    <w:unhideWhenUsed/>
    <w:rsid w:val="000B1090"/>
    <w:pPr>
      <w:tabs>
        <w:tab w:val="center" w:pos="4153"/>
        <w:tab w:val="right" w:pos="8306"/>
      </w:tabs>
      <w:spacing w:after="0" w:line="240" w:lineRule="auto"/>
    </w:pPr>
  </w:style>
  <w:style w:type="character" w:customStyle="1" w:styleId="a8">
    <w:name w:val="כותרת תחתונה תו"/>
    <w:basedOn w:val="a0"/>
    <w:link w:val="a7"/>
    <w:uiPriority w:val="99"/>
    <w:rsid w:val="000B1090"/>
  </w:style>
  <w:style w:type="character" w:styleId="a9">
    <w:name w:val="annotation reference"/>
    <w:basedOn w:val="a0"/>
    <w:uiPriority w:val="99"/>
    <w:semiHidden/>
    <w:unhideWhenUsed/>
    <w:rsid w:val="00B95AD8"/>
    <w:rPr>
      <w:sz w:val="16"/>
      <w:szCs w:val="16"/>
    </w:rPr>
  </w:style>
  <w:style w:type="paragraph" w:styleId="aa">
    <w:name w:val="annotation text"/>
    <w:basedOn w:val="a"/>
    <w:link w:val="ab"/>
    <w:uiPriority w:val="99"/>
    <w:semiHidden/>
    <w:unhideWhenUsed/>
    <w:rsid w:val="00B95AD8"/>
    <w:pPr>
      <w:spacing w:line="240" w:lineRule="auto"/>
    </w:pPr>
    <w:rPr>
      <w:sz w:val="20"/>
      <w:szCs w:val="20"/>
    </w:rPr>
  </w:style>
  <w:style w:type="character" w:customStyle="1" w:styleId="ab">
    <w:name w:val="טקסט הערה תו"/>
    <w:basedOn w:val="a0"/>
    <w:link w:val="aa"/>
    <w:uiPriority w:val="99"/>
    <w:semiHidden/>
    <w:rsid w:val="00B95AD8"/>
    <w:rPr>
      <w:sz w:val="20"/>
      <w:szCs w:val="20"/>
    </w:rPr>
  </w:style>
  <w:style w:type="paragraph" w:styleId="ac">
    <w:name w:val="annotation subject"/>
    <w:basedOn w:val="aa"/>
    <w:next w:val="aa"/>
    <w:link w:val="ad"/>
    <w:uiPriority w:val="99"/>
    <w:semiHidden/>
    <w:unhideWhenUsed/>
    <w:rsid w:val="00B95AD8"/>
    <w:rPr>
      <w:b/>
      <w:bCs/>
    </w:rPr>
  </w:style>
  <w:style w:type="character" w:customStyle="1" w:styleId="ad">
    <w:name w:val="נושא הערה תו"/>
    <w:basedOn w:val="ab"/>
    <w:link w:val="ac"/>
    <w:uiPriority w:val="99"/>
    <w:semiHidden/>
    <w:rsid w:val="00B95AD8"/>
    <w:rPr>
      <w:b/>
      <w:bCs/>
      <w:sz w:val="20"/>
      <w:szCs w:val="20"/>
    </w:rPr>
  </w:style>
  <w:style w:type="paragraph" w:styleId="ae">
    <w:name w:val="Balloon Text"/>
    <w:basedOn w:val="a"/>
    <w:link w:val="af"/>
    <w:uiPriority w:val="99"/>
    <w:semiHidden/>
    <w:unhideWhenUsed/>
    <w:rsid w:val="00B95AD8"/>
    <w:pPr>
      <w:spacing w:after="0" w:line="240" w:lineRule="auto"/>
    </w:pPr>
    <w:rPr>
      <w:rFonts w:ascii="Tahoma" w:hAnsi="Tahoma" w:cs="Tahoma"/>
      <w:sz w:val="18"/>
      <w:szCs w:val="18"/>
    </w:rPr>
  </w:style>
  <w:style w:type="character" w:customStyle="1" w:styleId="af">
    <w:name w:val="טקסט בלונים תו"/>
    <w:basedOn w:val="a0"/>
    <w:link w:val="ae"/>
    <w:uiPriority w:val="99"/>
    <w:semiHidden/>
    <w:rsid w:val="00B95AD8"/>
    <w:rPr>
      <w:rFonts w:ascii="Tahoma" w:hAnsi="Tahoma" w:cs="Tahoma"/>
      <w:sz w:val="18"/>
      <w:szCs w:val="18"/>
    </w:rPr>
  </w:style>
  <w:style w:type="paragraph" w:styleId="af0">
    <w:name w:val="footnote text"/>
    <w:basedOn w:val="a"/>
    <w:link w:val="af1"/>
    <w:uiPriority w:val="99"/>
    <w:semiHidden/>
    <w:unhideWhenUsed/>
    <w:rsid w:val="001C3B15"/>
    <w:pPr>
      <w:spacing w:after="0" w:line="240" w:lineRule="auto"/>
    </w:pPr>
    <w:rPr>
      <w:sz w:val="20"/>
      <w:szCs w:val="20"/>
    </w:rPr>
  </w:style>
  <w:style w:type="character" w:customStyle="1" w:styleId="af1">
    <w:name w:val="טקסט הערת שוליים תו"/>
    <w:basedOn w:val="a0"/>
    <w:link w:val="af0"/>
    <w:uiPriority w:val="99"/>
    <w:semiHidden/>
    <w:rsid w:val="001C3B15"/>
    <w:rPr>
      <w:sz w:val="20"/>
      <w:szCs w:val="20"/>
    </w:rPr>
  </w:style>
  <w:style w:type="character" w:styleId="af2">
    <w:name w:val="footnote reference"/>
    <w:basedOn w:val="a0"/>
    <w:uiPriority w:val="99"/>
    <w:semiHidden/>
    <w:unhideWhenUsed/>
    <w:rsid w:val="001C3B15"/>
    <w:rPr>
      <w:vertAlign w:val="superscript"/>
    </w:rPr>
  </w:style>
  <w:style w:type="paragraph" w:styleId="af3">
    <w:name w:val="Title"/>
    <w:basedOn w:val="a"/>
    <w:next w:val="a"/>
    <w:link w:val="af4"/>
    <w:uiPriority w:val="10"/>
    <w:qFormat/>
    <w:rsid w:val="008F5C98"/>
    <w:pPr>
      <w:spacing w:after="0" w:line="240" w:lineRule="auto"/>
      <w:contextualSpacing/>
    </w:pPr>
    <w:rPr>
      <w:rFonts w:asciiTheme="majorHAnsi" w:eastAsiaTheme="majorEastAsia" w:hAnsiTheme="majorHAnsi" w:cs="David"/>
      <w:bCs/>
      <w:spacing w:val="-10"/>
      <w:kern w:val="28"/>
      <w:sz w:val="56"/>
      <w:szCs w:val="36"/>
    </w:rPr>
  </w:style>
  <w:style w:type="character" w:customStyle="1" w:styleId="af4">
    <w:name w:val="כותרת טקסט תו"/>
    <w:basedOn w:val="a0"/>
    <w:link w:val="af3"/>
    <w:uiPriority w:val="10"/>
    <w:rsid w:val="008F5C98"/>
    <w:rPr>
      <w:rFonts w:asciiTheme="majorHAnsi" w:eastAsiaTheme="majorEastAsia" w:hAnsiTheme="majorHAnsi" w:cs="David"/>
      <w:bCs/>
      <w:spacing w:val="-10"/>
      <w:kern w:val="28"/>
      <w:sz w:val="5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3059">
      <w:bodyDiv w:val="1"/>
      <w:marLeft w:val="0"/>
      <w:marRight w:val="0"/>
      <w:marTop w:val="0"/>
      <w:marBottom w:val="0"/>
      <w:divBdr>
        <w:top w:val="none" w:sz="0" w:space="0" w:color="auto"/>
        <w:left w:val="none" w:sz="0" w:space="0" w:color="auto"/>
        <w:bottom w:val="none" w:sz="0" w:space="0" w:color="auto"/>
        <w:right w:val="none" w:sz="0" w:space="0" w:color="auto"/>
      </w:divBdr>
      <w:divsChild>
        <w:div w:id="2106800862">
          <w:marLeft w:val="0"/>
          <w:marRight w:val="0"/>
          <w:marTop w:val="0"/>
          <w:marBottom w:val="0"/>
          <w:divBdr>
            <w:top w:val="none" w:sz="0" w:space="0" w:color="auto"/>
            <w:left w:val="none" w:sz="0" w:space="0" w:color="auto"/>
            <w:bottom w:val="none" w:sz="0" w:space="0" w:color="auto"/>
            <w:right w:val="none" w:sz="0" w:space="0" w:color="auto"/>
          </w:divBdr>
        </w:div>
      </w:divsChild>
    </w:div>
    <w:div w:id="62404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865F5-4A14-440E-B975-46FDD41BA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1390</Words>
  <Characters>6955</Characters>
  <Application>Microsoft Office Word</Application>
  <DocSecurity>0</DocSecurity>
  <Lines>57</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dc:creator>
  <cp:keywords/>
  <dc:description/>
  <cp:lastModifiedBy>חביבה ברמן</cp:lastModifiedBy>
  <cp:revision>2</cp:revision>
  <dcterms:created xsi:type="dcterms:W3CDTF">2022-04-26T06:40:00Z</dcterms:created>
  <dcterms:modified xsi:type="dcterms:W3CDTF">2022-04-26T06:40:00Z</dcterms:modified>
</cp:coreProperties>
</file>