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230D" w14:textId="77777777" w:rsidR="007C5671" w:rsidRPr="00196B9C" w:rsidRDefault="00587D27" w:rsidP="007C567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</w:pP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9321F5" wp14:editId="2A8AA84B">
                <wp:simplePos x="0" y="0"/>
                <wp:positionH relativeFrom="column">
                  <wp:posOffset>411480</wp:posOffset>
                </wp:positionH>
                <wp:positionV relativeFrom="paragraph">
                  <wp:posOffset>1530350</wp:posOffset>
                </wp:positionV>
                <wp:extent cx="2207260" cy="933450"/>
                <wp:effectExtent l="19050" t="19050" r="78740" b="3810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933450"/>
                        </a:xfrm>
                        <a:custGeom>
                          <a:avLst/>
                          <a:gdLst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  <a:gd name="connsiteX0" fmla="*/ 0 w 2207260"/>
                            <a:gd name="connsiteY0" fmla="*/ 0 h 933450"/>
                            <a:gd name="connsiteX1" fmla="*/ 2207260 w 2207260"/>
                            <a:gd name="connsiteY1" fmla="*/ 0 h 933450"/>
                            <a:gd name="connsiteX2" fmla="*/ 2207260 w 2207260"/>
                            <a:gd name="connsiteY2" fmla="*/ 933450 h 933450"/>
                            <a:gd name="connsiteX3" fmla="*/ 0 w 2207260"/>
                            <a:gd name="connsiteY3" fmla="*/ 933450 h 933450"/>
                            <a:gd name="connsiteX4" fmla="*/ 0 w 2207260"/>
                            <a:gd name="connsiteY4" fmla="*/ 0 h 933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7260" h="933450" fill="none" extrusionOk="0">
                              <a:moveTo>
                                <a:pt x="0" y="0"/>
                              </a:moveTo>
                              <a:cubicBezTo>
                                <a:pt x="625254" y="-1987"/>
                                <a:pt x="1800241" y="49171"/>
                                <a:pt x="2207260" y="0"/>
                              </a:cubicBezTo>
                              <a:cubicBezTo>
                                <a:pt x="2229629" y="374050"/>
                                <a:pt x="2319775" y="657480"/>
                                <a:pt x="2207260" y="933450"/>
                              </a:cubicBezTo>
                              <a:cubicBezTo>
                                <a:pt x="1820436" y="757154"/>
                                <a:pt x="584986" y="913361"/>
                                <a:pt x="0" y="933450"/>
                              </a:cubicBezTo>
                              <a:cubicBezTo>
                                <a:pt x="143296" y="746461"/>
                                <a:pt x="44912" y="379888"/>
                                <a:pt x="0" y="0"/>
                              </a:cubicBezTo>
                              <a:close/>
                            </a:path>
                            <a:path w="2207260" h="933450" stroke="0" extrusionOk="0">
                              <a:moveTo>
                                <a:pt x="0" y="0"/>
                              </a:moveTo>
                              <a:cubicBezTo>
                                <a:pt x="589382" y="63072"/>
                                <a:pt x="1921704" y="125069"/>
                                <a:pt x="2207260" y="0"/>
                              </a:cubicBezTo>
                              <a:cubicBezTo>
                                <a:pt x="2162263" y="266924"/>
                                <a:pt x="2362918" y="681768"/>
                                <a:pt x="2207260" y="933450"/>
                              </a:cubicBezTo>
                              <a:cubicBezTo>
                                <a:pt x="1444271" y="962199"/>
                                <a:pt x="1095366" y="843693"/>
                                <a:pt x="0" y="933450"/>
                              </a:cubicBezTo>
                              <a:cubicBezTo>
                                <a:pt x="66926" y="609056"/>
                                <a:pt x="-61719" y="283084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422887" y="3312"/>
                                <a:pt x="1870819" y="51231"/>
                                <a:pt x="2207260" y="0"/>
                              </a:cubicBezTo>
                              <a:cubicBezTo>
                                <a:pt x="2207600" y="242623"/>
                                <a:pt x="2345911" y="633402"/>
                                <a:pt x="2207260" y="933450"/>
                              </a:cubicBezTo>
                              <a:cubicBezTo>
                                <a:pt x="1686181" y="858091"/>
                                <a:pt x="800229" y="1019816"/>
                                <a:pt x="0" y="933450"/>
                              </a:cubicBezTo>
                              <a:cubicBezTo>
                                <a:pt x="96854" y="698745"/>
                                <a:pt x="20835" y="470555"/>
                                <a:pt x="0" y="0"/>
                              </a:cubicBezTo>
                              <a:close/>
                            </a:path>
                            <a:path w="2207260" h="933450" fill="none" stroke="0" extrusionOk="0">
                              <a:moveTo>
                                <a:pt x="0" y="0"/>
                              </a:moveTo>
                              <a:cubicBezTo>
                                <a:pt x="533239" y="-1815"/>
                                <a:pt x="1806377" y="45123"/>
                                <a:pt x="2207260" y="0"/>
                              </a:cubicBezTo>
                              <a:cubicBezTo>
                                <a:pt x="2235341" y="341058"/>
                                <a:pt x="2325922" y="663596"/>
                                <a:pt x="2207260" y="933450"/>
                              </a:cubicBezTo>
                              <a:cubicBezTo>
                                <a:pt x="1707819" y="784659"/>
                                <a:pt x="616273" y="936361"/>
                                <a:pt x="0" y="933450"/>
                              </a:cubicBezTo>
                              <a:cubicBezTo>
                                <a:pt x="117788" y="731342"/>
                                <a:pt x="73420" y="44796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9050">
                          <a:solidFill>
                            <a:srgbClr val="FFCCC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  <a:gd name="connsiteX0" fmla="*/ 0 w 2207260"/>
                                    <a:gd name="connsiteY0" fmla="*/ 0 h 933450"/>
                                    <a:gd name="connsiteX1" fmla="*/ 2207260 w 2207260"/>
                                    <a:gd name="connsiteY1" fmla="*/ 0 h 933450"/>
                                    <a:gd name="connsiteX2" fmla="*/ 2207260 w 2207260"/>
                                    <a:gd name="connsiteY2" fmla="*/ 933450 h 933450"/>
                                    <a:gd name="connsiteX3" fmla="*/ 0 w 2207260"/>
                                    <a:gd name="connsiteY3" fmla="*/ 933450 h 933450"/>
                                    <a:gd name="connsiteX4" fmla="*/ 0 w 2207260"/>
                                    <a:gd name="connsiteY4" fmla="*/ 0 h 9334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07260" h="93345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92962" y="-4370"/>
                                        <a:pt x="1787078" y="26149"/>
                                        <a:pt x="2207260" y="0"/>
                                      </a:cubicBezTo>
                                      <a:cubicBezTo>
                                        <a:pt x="2223358" y="316464"/>
                                        <a:pt x="2325139" y="639688"/>
                                        <a:pt x="2207260" y="933450"/>
                                      </a:cubicBezTo>
                                      <a:cubicBezTo>
                                        <a:pt x="1750890" y="849641"/>
                                        <a:pt x="595261" y="910956"/>
                                        <a:pt x="0" y="933450"/>
                                      </a:cubicBezTo>
                                      <a:cubicBezTo>
                                        <a:pt x="112605" y="750622"/>
                                        <a:pt x="39030" y="383850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551613" y="33357"/>
                                        <a:pt x="1898429" y="102789"/>
                                        <a:pt x="2207260" y="0"/>
                                      </a:cubicBezTo>
                                      <a:cubicBezTo>
                                        <a:pt x="2161449" y="261016"/>
                                        <a:pt x="2341244" y="720713"/>
                                        <a:pt x="2207260" y="933450"/>
                                      </a:cubicBezTo>
                                      <a:cubicBezTo>
                                        <a:pt x="1504195" y="992251"/>
                                        <a:pt x="1019169" y="905812"/>
                                        <a:pt x="0" y="933450"/>
                                      </a:cubicBezTo>
                                      <a:cubicBezTo>
                                        <a:pt x="101147" y="622540"/>
                                        <a:pt x="-50936" y="284434"/>
                                        <a:pt x="0" y="0"/>
                                      </a:cubicBezTo>
                                      <a:close/>
                                    </a:path>
                                    <a:path w="2207260" h="933450" fill="none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52931" y="-6565"/>
                                        <a:pt x="1813617" y="49655"/>
                                        <a:pt x="2207260" y="0"/>
                                      </a:cubicBezTo>
                                      <a:cubicBezTo>
                                        <a:pt x="2227435" y="277876"/>
                                        <a:pt x="2331879" y="622662"/>
                                        <a:pt x="2207260" y="933450"/>
                                      </a:cubicBezTo>
                                      <a:cubicBezTo>
                                        <a:pt x="1700013" y="867041"/>
                                        <a:pt x="702124" y="967044"/>
                                        <a:pt x="0" y="933450"/>
                                      </a:cubicBezTo>
                                      <a:cubicBezTo>
                                        <a:pt x="68201" y="751942"/>
                                        <a:pt x="17605" y="44002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59E27F3" w14:textId="77777777" w:rsidR="000A349D" w:rsidRPr="00D26A5A" w:rsidRDefault="000A349D" w:rsidP="000A34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rPr>
                                <w:rFonts w:ascii="Assistant" w:eastAsia="Assistant" w:hAnsi="Assistant" w:cs="Assistant"/>
                              </w:rPr>
                            </w:pP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 xml:space="preserve">את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יומן הלמידה 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color w:val="000000"/>
                                <w:rtl/>
                              </w:rPr>
                              <w:t>יש ל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>הגיש למנטור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rtl/>
                              </w:rPr>
                              <w:t>/ית</w:t>
                            </w:r>
                            <w:r w:rsidRPr="00D26A5A">
                              <w:rPr>
                                <w:rFonts w:ascii="Assistant" w:eastAsia="Assistant" w:hAnsi="Assistant" w:cs="Assistant"/>
                                <w:rtl/>
                              </w:rPr>
                              <w:t xml:space="preserve">. </w:t>
                            </w:r>
                          </w:p>
                          <w:p w14:paraId="6F6F58DC" w14:textId="67ED0150" w:rsidR="000A349D" w:rsidRPr="005A42BD" w:rsidRDefault="00AA72A8" w:rsidP="000A349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עד </w:t>
                            </w:r>
                            <w:r w:rsidR="009020EF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.1</w:t>
                            </w:r>
                            <w:r w:rsidR="00D07CD1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.22 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 xml:space="preserve"> (למעוניינים בגמול לשנת תשפ"</w:t>
                            </w:r>
                            <w:r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ג</w:t>
                            </w:r>
                            <w:r w:rsidR="000A349D">
                              <w:rPr>
                                <w:rFonts w:ascii="Assistant" w:eastAsia="Assistant" w:hAnsi="Assistant" w:cs="Assistant" w:hint="cs"/>
                                <w:bCs/>
                                <w:rtl/>
                              </w:rPr>
                              <w:t>)</w:t>
                            </w:r>
                          </w:p>
                          <w:p w14:paraId="1DB0E9FC" w14:textId="77777777" w:rsidR="00B100D4" w:rsidRPr="00FA45BD" w:rsidRDefault="00B100D4" w:rsidP="00FA45BD">
                            <w:pPr>
                              <w:spacing w:after="0" w:line="240" w:lineRule="auto"/>
                              <w:rPr>
                                <w:rFonts w:ascii="Assistant" w:eastAsia="Assistant" w:hAnsi="Assistant" w:cs="Assistant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F9321F5" id="תיבת טקסט 15" o:spid="_x0000_s1026" style="position:absolute;left:0;text-align:left;margin-left:32.4pt;margin-top:120.5pt;width:173.8pt;height:7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07260,933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" adj="-11796480,,5400" path="m,nfc625254,-1987,1800241,49171,2207260,v22369,374050,112515,657480,,933450c1820436,757154,584986,913361,,933450,143296,746461,44912,379888,,xem,nsc589382,63072,1921704,125069,2207260,v-44997,266924,155658,681768,,933450c1444271,962199,1095366,843693,,933450,66926,609056,-61719,283084,,xem,nfnsc422887,3312,1870819,51231,2207260,v340,242623,138651,633402,,933450c1686181,858091,800229,1019816,,933450,96854,698745,20835,470555,,xem,nfnsc533239,-1815,1806377,45123,2207260,v28081,341058,118662,663596,,933450c1707819,784659,616273,936361,,933450,117788,731342,73420,447967,,xe" fillcolor="white [3212]" strokecolor="#fcc" strokeweight="1.5pt">
                <v:stroke joinstyle="miter"/>
                <v:formulas/>
                <v:path arrowok="t" o:extrusionok="f" o:connecttype="custom" o:connectlocs="0,0;2207260,0;2207260,933450;0,933450;0,0" o:connectangles="0,0,0,0,0" textboxrect="0,0,2207260,933450"/>
                <v:textbox>
                  <w:txbxContent>
                    <w:p w14:paraId="159E27F3" w14:textId="77777777" w:rsidR="000A349D" w:rsidRPr="00D26A5A" w:rsidRDefault="000A349D" w:rsidP="000A34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/>
                        <w:rPr>
                          <w:rFonts w:ascii="Assistant" w:eastAsia="Assistant" w:hAnsi="Assistant" w:cs="Assistant"/>
                        </w:rPr>
                      </w:pP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 xml:space="preserve">את 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יומן הלמידה </w:t>
                      </w:r>
                      <w:r w:rsidRPr="00D26A5A">
                        <w:rPr>
                          <w:rFonts w:ascii="Assistant" w:eastAsia="Assistant" w:hAnsi="Assistant" w:cs="Assistant"/>
                          <w:color w:val="000000"/>
                          <w:rtl/>
                        </w:rPr>
                        <w:t>יש ל</w:t>
                      </w:r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הגיש </w:t>
                      </w:r>
                      <w:proofErr w:type="spellStart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>למנטור</w:t>
                      </w:r>
                      <w:proofErr w:type="spellEnd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/</w:t>
                      </w:r>
                      <w:proofErr w:type="spellStart"/>
                      <w:r>
                        <w:rPr>
                          <w:rFonts w:ascii="Assistant" w:eastAsia="Assistant" w:hAnsi="Assistant" w:cs="Assistant" w:hint="cs"/>
                          <w:rtl/>
                        </w:rPr>
                        <w:t>ית</w:t>
                      </w:r>
                      <w:proofErr w:type="spellEnd"/>
                      <w:r w:rsidRPr="00D26A5A">
                        <w:rPr>
                          <w:rFonts w:ascii="Assistant" w:eastAsia="Assistant" w:hAnsi="Assistant" w:cs="Assistant"/>
                          <w:rtl/>
                        </w:rPr>
                        <w:t xml:space="preserve">. </w:t>
                      </w:r>
                    </w:p>
                    <w:p w14:paraId="6F6F58DC" w14:textId="67ED0150" w:rsidR="000A349D" w:rsidRPr="005A42BD" w:rsidRDefault="00AA72A8" w:rsidP="000A349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  <w:rtl/>
                        </w:rPr>
                      </w:pP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עד </w:t>
                      </w:r>
                      <w:r w:rsidR="009020EF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.1</w:t>
                      </w:r>
                      <w:r w:rsidR="00D07CD1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1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.22 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 xml:space="preserve"> (למעוניינים בגמול לשנת תשפ"</w:t>
                      </w:r>
                      <w:r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ג</w:t>
                      </w:r>
                      <w:r w:rsidR="000A349D">
                        <w:rPr>
                          <w:rFonts w:ascii="Assistant" w:eastAsia="Assistant" w:hAnsi="Assistant" w:cs="Assistant" w:hint="cs"/>
                          <w:bCs/>
                          <w:rtl/>
                        </w:rPr>
                        <w:t>)</w:t>
                      </w:r>
                    </w:p>
                    <w:p w14:paraId="1DB0E9FC" w14:textId="77777777" w:rsidR="00B100D4" w:rsidRPr="00FA45BD" w:rsidRDefault="00B100D4" w:rsidP="00FA45BD">
                      <w:pPr>
                        <w:spacing w:after="0" w:line="240" w:lineRule="auto"/>
                        <w:rPr>
                          <w:rFonts w:ascii="Assistant" w:eastAsia="Assistant" w:hAnsi="Assistant" w:cs="Assistant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B4CDF2" wp14:editId="5C4DA151">
                <wp:simplePos x="0" y="0"/>
                <wp:positionH relativeFrom="column">
                  <wp:posOffset>2952750</wp:posOffset>
                </wp:positionH>
                <wp:positionV relativeFrom="paragraph">
                  <wp:posOffset>-186690</wp:posOffset>
                </wp:positionV>
                <wp:extent cx="3340100" cy="971550"/>
                <wp:effectExtent l="0" t="0" r="0" b="0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C9BC4" w14:textId="77777777" w:rsidR="00D07CD1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עבוד</w:t>
                            </w:r>
                            <w:r w:rsidR="00587D2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ה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907DB4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מסכמת</w:t>
                            </w: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השתלמות </w:t>
                            </w:r>
                          </w:p>
                          <w:p w14:paraId="062C8CC6" w14:textId="42AF26E4" w:rsidR="00A024D2" w:rsidRPr="00A024D2" w:rsidRDefault="007C5671" w:rsidP="009D0581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F41D98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כוורת</w:t>
                            </w:r>
                            <w:r w:rsidR="00A024D2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D07CD1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למורי על יסודי</w:t>
                            </w:r>
                            <w:r w:rsidR="00A024D2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</w:p>
                          <w:p w14:paraId="76212BD1" w14:textId="77777777" w:rsidR="00A024D2" w:rsidRPr="00A024D2" w:rsidRDefault="00A024D2" w:rsidP="002A4DE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DB4CDF2" id="_x0000_t202" coordsize="21600,21600" o:spt="202" path="m,l,21600r21600,l21600,xe">
                <v:stroke joinstyle="miter"/>
                <v:path gradientshapeok="t" o:connecttype="rect"/>
              </v:shapetype>
              <v:shape id="תיבת טקסט 10" o:spid="_x0000_s1027" type="#_x0000_t202" style="position:absolute;left:0;text-align:left;margin-left:232.5pt;margin-top:-14.7pt;width:263pt;height:7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" filled="f" stroked="f" strokeweight=".5pt">
                <v:textbox>
                  <w:txbxContent>
                    <w:p w14:paraId="127C9BC4" w14:textId="77777777" w:rsidR="00D07CD1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עבוד</w:t>
                      </w:r>
                      <w:r w:rsidR="00587D27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ה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907DB4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מסכמת</w:t>
                      </w: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השתלמות </w:t>
                      </w:r>
                    </w:p>
                    <w:p w14:paraId="062C8CC6" w14:textId="42AF26E4" w:rsidR="00A024D2" w:rsidRPr="00A024D2" w:rsidRDefault="007C5671" w:rsidP="009D0581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F41D98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כוורת</w:t>
                      </w:r>
                      <w:r w:rsidR="00A024D2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D07CD1">
                        <w:rPr>
                          <w:rFonts w:asciiTheme="minorBidi" w:eastAsia="Times New Roman" w:hAnsiTheme="min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למורי על יסודי</w:t>
                      </w:r>
                      <w:r w:rsidR="00A024D2">
                        <w:rPr>
                          <w:rFonts w:asciiTheme="minorBidi" w:eastAsia="Times New Roman" w:hAnsiTheme="min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br/>
                      </w:r>
                    </w:p>
                    <w:p w14:paraId="76212BD1" w14:textId="77777777" w:rsidR="00A024D2" w:rsidRPr="00A024D2" w:rsidRDefault="00A024D2" w:rsidP="002A4DE5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6B9C">
        <w:rPr>
          <w:rFonts w:ascii="Calibri" w:hAnsi="Calibri" w:cs="Calibri"/>
          <w:noProof/>
        </w:rPr>
        <w:drawing>
          <wp:anchor distT="0" distB="0" distL="114300" distR="114300" simplePos="0" relativeHeight="251645952" behindDoc="0" locked="0" layoutInCell="1" allowOverlap="1" wp14:anchorId="2932898D" wp14:editId="12D3B9F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5230" cy="2339340"/>
            <wp:effectExtent l="0" t="0" r="7620" b="381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lenA\AppData\Local\Microsoft\Windows\INetCache\Content.Word\20_10_Landingpage_illus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2471"/>
      </w:tblGrid>
      <w:tr w:rsidR="007C5671" w:rsidRPr="00196B9C" w14:paraId="72ADA94F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B1D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המשתלמ/ת: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23FE6D23" w14:textId="64ADCB71" w:rsidR="007C5671" w:rsidRPr="00196B9C" w:rsidRDefault="00D8387D" w:rsidP="007C5671">
            <w:pPr>
              <w:rPr>
                <w:rFonts w:ascii="Calibri" w:eastAsia="Times New Roman" w:hAnsi="Calibri" w:cs="Calibri" w:hint="cs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שירי שטיינר</w:t>
            </w:r>
          </w:p>
        </w:tc>
      </w:tr>
      <w:tr w:rsidR="007C5671" w:rsidRPr="00196B9C" w14:paraId="5B882D11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5347D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תעודת זהות: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78FB4B64" w14:textId="6F101383" w:rsidR="007C5671" w:rsidRPr="00196B9C" w:rsidRDefault="00D8387D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039050778</w:t>
            </w:r>
          </w:p>
        </w:tc>
      </w:tr>
      <w:tr w:rsidR="007C5671" w:rsidRPr="00196B9C" w14:paraId="5F7501E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5DB31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שם המנטור</w:t>
            </w:r>
            <w:r w:rsidR="00C54369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/ית</w:t>
            </w: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37269D80" w14:textId="46A54124" w:rsidR="007C5671" w:rsidRPr="00196B9C" w:rsidRDefault="00D8387D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רונית הכסטר</w:t>
            </w:r>
          </w:p>
        </w:tc>
      </w:tr>
      <w:tr w:rsidR="007C5671" w:rsidRPr="00196B9C" w14:paraId="604F0087" w14:textId="77777777" w:rsidTr="00B100D4"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6E2EC" w14:textId="77777777" w:rsidR="007C5671" w:rsidRPr="00196B9C" w:rsidRDefault="007C5671" w:rsidP="007C5671">
            <w:pPr>
              <w:jc w:val="right"/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rtl/>
              </w:rPr>
              <w:t>תאריך ההגשה: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1CCC2FB5" w14:textId="4862B573" w:rsidR="007C5671" w:rsidRPr="00196B9C" w:rsidRDefault="00336AA4" w:rsidP="007C5671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31.10.2022</w:t>
            </w:r>
          </w:p>
        </w:tc>
      </w:tr>
    </w:tbl>
    <w:p w14:paraId="51D429B6" w14:textId="77777777" w:rsidR="00C63AFD" w:rsidRPr="00196B9C" w:rsidRDefault="00C63AFD" w:rsidP="00B100D4">
      <w:pPr>
        <w:spacing w:after="200" w:line="240" w:lineRule="auto"/>
        <w:rPr>
          <w:rFonts w:ascii="Calibri" w:eastAsia="Times New Roman" w:hAnsi="Calibri" w:cs="Calibri"/>
          <w:color w:val="000000"/>
          <w:rtl/>
        </w:rPr>
      </w:pPr>
    </w:p>
    <w:p w14:paraId="53510FD2" w14:textId="5E205DB1" w:rsidR="007C5671" w:rsidRPr="00196B9C" w:rsidRDefault="00C63AFD" w:rsidP="00D07CD1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rtl/>
        </w:rPr>
      </w:pPr>
      <w:r w:rsidRPr="00196B9C">
        <w:rPr>
          <w:rFonts w:ascii="Calibri" w:eastAsia="Times New Roman" w:hAnsi="Calibri" w:cs="Calibri"/>
          <w:color w:val="000000"/>
          <w:rtl/>
        </w:rPr>
        <w:t>אם תרצו</w:t>
      </w:r>
      <w:r w:rsidR="007C5671" w:rsidRPr="00196B9C">
        <w:rPr>
          <w:rFonts w:ascii="Calibri" w:eastAsia="Times New Roman" w:hAnsi="Calibri" w:cs="Calibri"/>
          <w:color w:val="000000"/>
          <w:rtl/>
        </w:rPr>
        <w:t xml:space="preserve"> להיזכר בשלבי העבודה השונים תוכלו לקרוא עליהם באתר הכוורת </w:t>
      </w:r>
      <w:hyperlink r:id="rId12" w:history="1">
        <w:r w:rsidR="007C5671" w:rsidRPr="00196B9C">
          <w:rPr>
            <w:rStyle w:val="Hyperlink"/>
            <w:rFonts w:ascii="Calibri" w:eastAsia="Times New Roman" w:hAnsi="Calibri" w:cs="Calibri"/>
            <w:rtl/>
          </w:rPr>
          <w:t>בקישור זה</w:t>
        </w:r>
      </w:hyperlink>
      <w:r w:rsidR="007C5671" w:rsidRPr="00196B9C">
        <w:rPr>
          <w:rFonts w:ascii="Calibri" w:eastAsia="Times New Roman" w:hAnsi="Calibri" w:cs="Calibri"/>
          <w:color w:val="000000"/>
          <w:rtl/>
        </w:rPr>
        <w:t>.</w:t>
      </w:r>
    </w:p>
    <w:tbl>
      <w:tblPr>
        <w:tblStyle w:val="ab"/>
        <w:bidiVisual/>
        <w:tblW w:w="104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9400"/>
        <w:gridCol w:w="236"/>
      </w:tblGrid>
      <w:tr w:rsidR="00587D27" w:rsidRPr="00196B9C" w14:paraId="10B1EA3A" w14:textId="77777777" w:rsidTr="000D1BD0">
        <w:trPr>
          <w:trHeight w:val="653"/>
        </w:trPr>
        <w:tc>
          <w:tcPr>
            <w:tcW w:w="820" w:type="dxa"/>
          </w:tcPr>
          <w:p w14:paraId="67D8C9EC" w14:textId="00CA1C8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"/>
                <w:szCs w:val="2"/>
                <w:rtl/>
              </w:rPr>
            </w:pPr>
          </w:p>
        </w:tc>
        <w:tc>
          <w:tcPr>
            <w:tcW w:w="9400" w:type="dxa"/>
            <w:shd w:val="clear" w:color="auto" w:fill="auto"/>
            <w:vAlign w:val="center"/>
          </w:tcPr>
          <w:p w14:paraId="02C74C63" w14:textId="7225EC1F" w:rsidR="00A430FF" w:rsidRPr="0003450F" w:rsidRDefault="000B1D91" w:rsidP="0003450F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א' 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–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ציפיות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>( 10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32CA29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557CF171" w14:textId="77777777" w:rsidTr="000D1BD0">
        <w:tc>
          <w:tcPr>
            <w:tcW w:w="820" w:type="dxa"/>
          </w:tcPr>
          <w:p w14:paraId="14737443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45CA329" w14:textId="40EC0B40" w:rsidR="0003450F" w:rsidRDefault="008E5B4B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וודאו כי בתחילת הלמידה בכוורת מילאתם ציפיות</w:t>
            </w:r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 באתר הכוורת </w:t>
            </w:r>
            <w:hyperlink r:id="rId13" w:history="1">
              <w:r w:rsidR="00C0238C" w:rsidRPr="00196B9C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</w:t>
              </w:r>
            </w:hyperlink>
            <w:r w:rsidR="00C0238C"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2C3FE2DE" w14:textId="183069EF" w:rsidR="00865476" w:rsidRPr="00196B9C" w:rsidRDefault="00865476" w:rsidP="00E36B8F">
            <w:pPr>
              <w:spacing w:after="20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sz w:val="24"/>
                <w:szCs w:val="24"/>
                <w:rtl/>
              </w:rPr>
              <w:t>אם טרם מילאתם, אנא השלימו.</w:t>
            </w:r>
          </w:p>
        </w:tc>
        <w:tc>
          <w:tcPr>
            <w:tcW w:w="236" w:type="dxa"/>
          </w:tcPr>
          <w:p w14:paraId="29EF1ECA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7E4167D1" w14:textId="77777777" w:rsidTr="000D1BD0">
        <w:tc>
          <w:tcPr>
            <w:tcW w:w="820" w:type="dxa"/>
          </w:tcPr>
          <w:p w14:paraId="35474F86" w14:textId="1AB73548" w:rsidR="00C0238C" w:rsidRPr="00196B9C" w:rsidRDefault="000D1BD0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96B9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95104" behindDoc="1" locked="0" layoutInCell="1" allowOverlap="1" wp14:anchorId="088BDB9A" wp14:editId="7E566B72">
                  <wp:simplePos x="0" y="0"/>
                  <wp:positionH relativeFrom="column">
                    <wp:posOffset>-72992</wp:posOffset>
                  </wp:positionH>
                  <wp:positionV relativeFrom="paragraph">
                    <wp:posOffset>275037</wp:posOffset>
                  </wp:positionV>
                  <wp:extent cx="521970" cy="480695"/>
                  <wp:effectExtent l="0" t="0" r="0" b="0"/>
                  <wp:wrapThrough wrapText="bothSides">
                    <wp:wrapPolygon edited="0">
                      <wp:start x="0" y="0"/>
                      <wp:lineTo x="0" y="3424"/>
                      <wp:lineTo x="4730" y="15408"/>
                      <wp:lineTo x="7883" y="19688"/>
                      <wp:lineTo x="8672" y="20544"/>
                      <wp:lineTo x="12613" y="20544"/>
                      <wp:lineTo x="13401" y="19688"/>
                      <wp:lineTo x="12613" y="15408"/>
                      <wp:lineTo x="20496" y="15408"/>
                      <wp:lineTo x="19708" y="5992"/>
                      <wp:lineTo x="3153" y="0"/>
                      <wp:lineTo x="0" y="0"/>
                    </wp:wrapPolygon>
                  </wp:wrapThrough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00" w:type="dxa"/>
            <w:shd w:val="clear" w:color="auto" w:fill="auto"/>
            <w:vAlign w:val="center"/>
          </w:tcPr>
          <w:p w14:paraId="0BC2887F" w14:textId="28A136FC" w:rsidR="00A430FF" w:rsidRPr="00196B9C" w:rsidRDefault="00A14169" w:rsidP="00A430FF">
            <w:pPr>
              <w:spacing w:before="240"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חלק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 ב' – ארגז הכלים המקצועי שלי</w:t>
            </w:r>
            <w:r w:rsidR="0003450F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 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="00872317">
              <w:rPr>
                <w:rFonts w:ascii="Calibri" w:eastAsia="Times New Roman" w:hAnsi="Calibri" w:cs="Calibri"/>
                <w:b/>
                <w:bCs/>
                <w:color w:val="A64D79"/>
              </w:rPr>
              <w:t>5</w:t>
            </w:r>
            <w:r w:rsidR="0003450F">
              <w:rPr>
                <w:rFonts w:ascii="Calibri" w:eastAsia="Times New Roman" w:hAnsi="Calibri" w:cs="Calibri"/>
                <w:b/>
                <w:bCs/>
                <w:color w:val="A64D79"/>
              </w:rPr>
              <w:t>0</w:t>
            </w:r>
            <w:r w:rsidR="0003450F" w:rsidRPr="0003450F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="00A430FF" w:rsidRPr="00196B9C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</w:tc>
        <w:tc>
          <w:tcPr>
            <w:tcW w:w="236" w:type="dxa"/>
            <w:shd w:val="clear" w:color="auto" w:fill="auto"/>
          </w:tcPr>
          <w:p w14:paraId="40FB282F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7153BA9" w14:textId="77777777" w:rsidTr="000D1BD0">
        <w:trPr>
          <w:trHeight w:val="2420"/>
        </w:trPr>
        <w:tc>
          <w:tcPr>
            <w:tcW w:w="820" w:type="dxa"/>
            <w:shd w:val="clear" w:color="auto" w:fill="auto"/>
          </w:tcPr>
          <w:p w14:paraId="08647C69" w14:textId="07734938" w:rsidR="00C0238C" w:rsidRPr="00196B9C" w:rsidRDefault="00C0238C" w:rsidP="00A1416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16F985CF" w14:textId="4C56259C" w:rsidR="00BB77D6" w:rsidRPr="003F0C5C" w:rsidRDefault="00324BAD" w:rsidP="003F0C5C">
            <w:pPr>
              <w:pStyle w:val="a3"/>
              <w:numPr>
                <w:ilvl w:val="0"/>
                <w:numId w:val="26"/>
              </w:numPr>
              <w:spacing w:after="120"/>
              <w:ind w:left="360"/>
              <w:contextualSpacing w:val="0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ודאו כי במהלך הלמידה בכוורת תיעדתם 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לפחות </w:t>
            </w:r>
            <w:r w:rsidR="00872317">
              <w:rPr>
                <w:rFonts w:ascii="Calibri" w:eastAsia="Times New Roman" w:hAnsi="Calibri" w:cs="Calibri" w:hint="cs"/>
                <w:b/>
                <w:bCs/>
                <w:sz w:val="24"/>
                <w:szCs w:val="24"/>
                <w:rtl/>
              </w:rPr>
              <w:t>5</w:t>
            </w:r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פרקטיקות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בארגז הכלים </w:t>
            </w:r>
            <w:r w:rsidRPr="006C766A">
              <w:rPr>
                <w:rFonts w:ascii="Calibri" w:hAnsi="Calibri" w:cs="Calibri"/>
                <w:sz w:val="24"/>
                <w:szCs w:val="24"/>
                <w:rtl/>
              </w:rPr>
              <w:t xml:space="preserve">באתר הכוורת </w:t>
            </w:r>
            <w:r w:rsidR="006C766A" w:rsidRPr="006C766A">
              <w:rPr>
                <w:sz w:val="24"/>
                <w:szCs w:val="24"/>
              </w:rPr>
              <w:br/>
            </w:r>
            <w:hyperlink r:id="rId15" w:history="1">
              <w:r w:rsidRPr="006C766A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rtl/>
                </w:rPr>
                <w:t>בקישור זה.</w:t>
              </w:r>
            </w:hyperlink>
            <w:r w:rsidRPr="006C766A"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 xml:space="preserve">אנא 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ודאו שכתבתם את שם היחידה והסיבה לבחירתה, מה למדתם ומה התחדש לכם, במידה והיו קשיים בלמידה, פרט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, וכת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בו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כיצד תוכל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ליישם את מה שלמדת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ם</w:t>
            </w:r>
            <w:r w:rsidR="003F0C5C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 xml:space="preserve"> ביחיד</w:t>
            </w:r>
            <w:r w:rsidR="00D26E6F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ות</w:t>
            </w:r>
            <w:r w:rsidRPr="006C766A">
              <w:rPr>
                <w:rFonts w:ascii="Calibri" w:eastAsia="Times New Roman" w:hAnsi="Calibri" w:cs="Calibri"/>
                <w:sz w:val="24"/>
                <w:szCs w:val="24"/>
                <w:rtl/>
              </w:rPr>
              <w:t>.</w:t>
            </w:r>
          </w:p>
          <w:p w14:paraId="4F71968F" w14:textId="77777777" w:rsidR="00CF7CD1" w:rsidRDefault="00CF7CD1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</w:pPr>
          </w:p>
          <w:p w14:paraId="4301B7C6" w14:textId="65BE4533" w:rsidR="000D1BD0" w:rsidRPr="00CF7CD1" w:rsidRDefault="00CF7CD1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חלק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>ג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 xml:space="preserve">' –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sz w:val="28"/>
                <w:szCs w:val="28"/>
                <w:rtl/>
              </w:rPr>
              <w:t xml:space="preserve">סיכום אישי של ההשתלמות 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( 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</w:rPr>
              <w:t>40</w:t>
            </w:r>
            <w:r w:rsidRPr="00CF7CD1">
              <w:rPr>
                <w:rFonts w:ascii="Calibri" w:eastAsia="Times New Roman" w:hAnsi="Calibri" w:cs="Calibri" w:hint="cs"/>
                <w:b/>
                <w:bCs/>
                <w:color w:val="A64D79"/>
                <w:rtl/>
              </w:rPr>
              <w:t xml:space="preserve"> נק')</w:t>
            </w:r>
            <w:r w:rsidRPr="00CF7CD1">
              <w:rPr>
                <w:rFonts w:ascii="Calibri" w:eastAsia="Times New Roman" w:hAnsi="Calibri" w:cs="Calibri"/>
                <w:b/>
                <w:bCs/>
                <w:color w:val="A64D79"/>
                <w:sz w:val="28"/>
                <w:szCs w:val="28"/>
                <w:rtl/>
              </w:rPr>
              <w:t>:  </w:t>
            </w:r>
          </w:p>
          <w:p w14:paraId="32E55634" w14:textId="77777777" w:rsidR="000D1BD0" w:rsidRPr="00196B9C" w:rsidRDefault="000D1BD0" w:rsidP="00324BAD">
            <w:pPr>
              <w:pStyle w:val="a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7118441" w14:textId="77777777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חזרו וקראו את מה שכתבתם לאורך כל ההשתלמות, החל משלב הציפיות ודרך מה שכתבתם על היחידות ויישומן.</w:t>
            </w:r>
          </w:p>
          <w:p w14:paraId="360B90FF" w14:textId="1789077C" w:rsidR="00BB77D6" w:rsidRPr="00BB77D6" w:rsidRDefault="00BB77D6" w:rsidP="00CF7CD1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לאחר קריאת היומן כולו ענו על השאלות הבאות (מינימום </w:t>
            </w:r>
            <w:r w:rsidR="003B48D8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8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שורות לכל שאלה):</w:t>
            </w:r>
          </w:p>
          <w:p w14:paraId="74C6693D" w14:textId="1AD71A2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9126803" w14:textId="667B75E3" w:rsidR="00E83331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6BBFAF" wp14:editId="7F8B30ED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41275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1" name="תיבת טקסט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B86794" w14:textId="49E19CED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01896DB5" w14:textId="77777777" w:rsidR="003B48D8" w:rsidRDefault="003B48D8" w:rsidP="00BB77D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3BDE4E9C" w14:textId="77777777" w:rsidR="003B48D8" w:rsidRDefault="003B48D8" w:rsidP="00BB77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46BBF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51" o:spid="_x0000_s1028" type="#_x0000_t202" style="position:absolute;left:0;text-align:left;margin-left:38.35pt;margin-top:3.25pt;width:425.15pt;height:179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" fillcolor="white [3201]" strokeweight=".5pt">
                      <v:textbox>
                        <w:txbxContent>
                          <w:p w14:paraId="5CB86794" w14:textId="49E19CED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01896DB5" w14:textId="77777777" w:rsidR="003B48D8" w:rsidRDefault="003B48D8" w:rsidP="00BB77D6">
                            <w:pPr>
                              <w:rPr>
                                <w:rtl/>
                              </w:rPr>
                            </w:pPr>
                          </w:p>
                          <w:p w14:paraId="3BDE4E9C" w14:textId="77777777" w:rsidR="003B48D8" w:rsidRDefault="003B48D8" w:rsidP="00BB77D6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AC04ADC" w14:textId="71FD2B38" w:rsidR="00BB77D6" w:rsidRPr="00952E69" w:rsidRDefault="00444512" w:rsidP="00952E69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התבוננו בציפיות שכתבתם בתחילת הלמידה בכוורת והשיבו, 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כיצד אתם מסכמים את תהליך ההתפתחות</w:t>
            </w:r>
            <w:r w:rsidR="0000235D"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="00BB77D6"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שלכם בקורס?</w:t>
            </w:r>
          </w:p>
          <w:p w14:paraId="3E04C3F2" w14:textId="2FB80082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(התייחסו הן להיבטים מקצועיים פדגוגיים והן להיבטים אישיים)</w:t>
            </w:r>
            <w:r w:rsidR="00312C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7DDF5A7" w14:textId="60146220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9CA561F" w14:textId="4A9EE20F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C53432C" wp14:editId="3144D424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8" name="תיבת טקסט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4E208E" w14:textId="13B4D3D1" w:rsidR="003B48D8" w:rsidRDefault="0077651E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מבחינתי ההשתלמות די ענתה על הציפיות, היו יחידות ש</w:t>
                                  </w:r>
                                  <w:r w:rsidR="00632CE9">
                                    <w:rPr>
                                      <w:rFonts w:hint="cs"/>
                                      <w:rtl/>
                                    </w:rPr>
                                    <w:t>עדיין לא היה ניתן ליישן בזמן שהשתלמתי ולמרות שהן היו נראות לי מעניינות לא לקחתי אותן</w:t>
                                  </w:r>
                                  <w:r w:rsidR="00E14BB2"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  <w:r w:rsidR="00632CE9">
                                    <w:rPr>
                                      <w:rFonts w:hint="cs"/>
                                      <w:rtl/>
                                    </w:rPr>
                                    <w:t xml:space="preserve"> את </w:t>
                                  </w:r>
                                  <w:r w:rsidR="00E14BB2">
                                    <w:rPr>
                                      <w:rFonts w:hint="cs"/>
                                      <w:rtl/>
                                    </w:rPr>
                                    <w:t xml:space="preserve">היחידות </w:t>
                                  </w:r>
                                  <w:r w:rsidR="00632CE9">
                                    <w:rPr>
                                      <w:rFonts w:hint="cs"/>
                                      <w:rtl/>
                                    </w:rPr>
                                    <w:t>שכן לקחתי (רובן לפחות)</w:t>
                                  </w:r>
                                  <w:r w:rsidR="00E14BB2">
                                    <w:rPr>
                                      <w:rFonts w:hint="cs"/>
                                      <w:rtl/>
                                    </w:rPr>
                                    <w:t xml:space="preserve"> ענו על ציפיותי לגבי </w:t>
                                  </w:r>
                                  <w:r w:rsidR="0079098A">
                                    <w:rPr>
                                      <w:rFonts w:hint="cs"/>
                                      <w:rtl/>
                                    </w:rPr>
                                    <w:t>זמינות בשעות הנוחות לי, חדשות ברוב היחידות וענין</w:t>
                                  </w:r>
                                  <w:r w:rsidR="00213A85">
                                    <w:rPr>
                                      <w:rFonts w:hint="cs"/>
                                      <w:rtl/>
                                    </w:rPr>
                                    <w:t xml:space="preserve">. רוב היחידות סיפקו חומרים למחשבה </w:t>
                                  </w:r>
                                  <w:r w:rsidR="00D02234">
                                    <w:rPr>
                                      <w:rFonts w:hint="cs"/>
                                      <w:rtl/>
                                    </w:rPr>
                                    <w:t>ותהיות לקראת כניסה לכיתה בה אני מלמדת. החלק שהיה מאוס ברוב היחידיות שבכולן היה פדלט שהיה צריך לענות עליו שלא שירת שום מטרה (חזרתיות בכל היחידות)</w:t>
                                  </w:r>
                                  <w:r w:rsidR="00261535">
                                    <w:rPr>
                                      <w:rFonts w:hint="cs"/>
                                      <w:rtl/>
                                    </w:rPr>
                                    <w:t>. מבחינה מקצועית הלמידה של 10 קורסי בתחומי אשר אני בחרתי היו יותר יעילים עבורי מאשר התשלמות אחת בנושא אחד (שלעיתים אינו עונה על התחום שרציתי להשתלם והתפתח בו).</w:t>
                                  </w:r>
                                </w:p>
                                <w:p w14:paraId="4843D641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D7F6051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343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8" o:spid="_x0000_s1029" type="#_x0000_t202" style="position:absolute;left:0;text-align:left;margin-left:38.35pt;margin-top:14.75pt;width:425.15pt;height:179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" fillcolor="white [3201]" strokeweight=".5pt">
                      <v:textbox>
                        <w:txbxContent>
                          <w:p w14:paraId="584E208E" w14:textId="13B4D3D1" w:rsidR="003B48D8" w:rsidRDefault="0077651E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מבחינתי ההשתלמות די ענתה על הציפיות, היו יחידות ש</w:t>
                            </w:r>
                            <w:r w:rsidR="00632CE9">
                              <w:rPr>
                                <w:rFonts w:hint="cs"/>
                                <w:rtl/>
                              </w:rPr>
                              <w:t>עדיין לא היה ניתן ליישן בזמן שהשתלמתי ולמרות שהן היו נראות לי מעניינות לא לקחתי אותן</w:t>
                            </w:r>
                            <w:r w:rsidR="00E14BB2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="00632CE9">
                              <w:rPr>
                                <w:rFonts w:hint="cs"/>
                                <w:rtl/>
                              </w:rPr>
                              <w:t xml:space="preserve"> את </w:t>
                            </w:r>
                            <w:r w:rsidR="00E14BB2">
                              <w:rPr>
                                <w:rFonts w:hint="cs"/>
                                <w:rtl/>
                              </w:rPr>
                              <w:t xml:space="preserve">היחידות </w:t>
                            </w:r>
                            <w:r w:rsidR="00632CE9">
                              <w:rPr>
                                <w:rFonts w:hint="cs"/>
                                <w:rtl/>
                              </w:rPr>
                              <w:t>שכן לקחתי (רובן לפחות)</w:t>
                            </w:r>
                            <w:r w:rsidR="00E14BB2">
                              <w:rPr>
                                <w:rFonts w:hint="cs"/>
                                <w:rtl/>
                              </w:rPr>
                              <w:t xml:space="preserve"> ענו על ציפיותי לגבי </w:t>
                            </w:r>
                            <w:r w:rsidR="0079098A">
                              <w:rPr>
                                <w:rFonts w:hint="cs"/>
                                <w:rtl/>
                              </w:rPr>
                              <w:t>זמינות בשעות הנוחות לי, חדשות ברוב היחידות וענין</w:t>
                            </w:r>
                            <w:r w:rsidR="00213A85">
                              <w:rPr>
                                <w:rFonts w:hint="cs"/>
                                <w:rtl/>
                              </w:rPr>
                              <w:t xml:space="preserve">. רוב היחידות סיפקו חומרים למחשבה </w:t>
                            </w:r>
                            <w:r w:rsidR="00D02234">
                              <w:rPr>
                                <w:rFonts w:hint="cs"/>
                                <w:rtl/>
                              </w:rPr>
                              <w:t>ותהיות לקראת כניסה לכיתה בה אני מלמדת. החלק שהיה מאוס ברוב היחידיות שבכולן היה פדלט שהיה צריך לענות עליו שלא שירת שום מטרה (חזרתיות בכל היחידות)</w:t>
                            </w:r>
                            <w:r w:rsidR="00261535">
                              <w:rPr>
                                <w:rFonts w:hint="cs"/>
                                <w:rtl/>
                              </w:rPr>
                              <w:t>. מבחינה מקצועית הלמידה של 10 קורסי בתחומי אשר אני בחרתי היו יותר יעילים עבורי מאשר התשלמות אחת בנושא אחד (שלעיתים אינו עונה על התחום שרציתי להשתלם והתפתח בו).</w:t>
                            </w:r>
                          </w:p>
                          <w:p w14:paraId="4843D641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6D7F6051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6C66791" w14:textId="2EEDF7E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85E79E" w14:textId="523B667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925E03B" w14:textId="6EAC64B6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6A07F91" w14:textId="7315936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DC44BEE" w14:textId="0EA1B2D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C55CF18" w14:textId="32F6BD63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ECC4792" w14:textId="38BC5F2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D9BFE91" w14:textId="77777777" w:rsidR="006B71CB" w:rsidRPr="00BB77D6" w:rsidRDefault="006B71CB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D182C19" w14:textId="454DEEDC" w:rsidR="00BB77D6" w:rsidRPr="00E83331" w:rsidRDefault="00BB77D6" w:rsidP="00E83331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הלמידה בכוורת היא למידה עצמאית בליווי מנטור</w:t>
            </w:r>
            <w:r w:rsidR="006B71CB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/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ית. כיצד חוויתם את הנושא של למידה עצמאית? (התייחסו ליתרונות ולחסרונות של למידה כזאת עבורכם</w:t>
            </w:r>
            <w:r w:rsid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ו</w:t>
            </w:r>
            <w:r w:rsidR="001C195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איך חוויתם את הלמידה העצמאית בליווי המנטור/ית?</w:t>
            </w:r>
            <w:r w:rsidRPr="00E8333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)</w:t>
            </w:r>
            <w:r w:rsidR="00312C69" w:rsidRPr="00E83331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E83331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2F6AB08C" w14:textId="194CC31B" w:rsid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E5A4AC" wp14:editId="74EB275C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187960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0830AE" w14:textId="4362F21B" w:rsidR="003B48D8" w:rsidRDefault="00261535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מבחינתי הנושא של למידה עצמית היה מעולה. אפשר לי ללמוד בזמנים הנוחים לי</w:t>
                                  </w:r>
                                  <w:r w:rsidR="00516AD1">
                                    <w:rPr>
                                      <w:rFonts w:hint="cs"/>
                                      <w:rtl/>
                                    </w:rPr>
                                    <w:t xml:space="preserve"> ובכמות הנוחה לי (יחידה בשבוע או אפילו שתיים ביום)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, בשקט שלי ובקצב שלי (אולי הח</w:t>
                                  </w:r>
                                  <w:r w:rsidR="00886AFB">
                                    <w:rPr>
                                      <w:rFonts w:hint="cs"/>
                                      <w:rtl/>
                                    </w:rPr>
                                    <w:t>שו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ב ביותר)</w:t>
                                  </w:r>
                                  <w:r w:rsidR="00886AFB">
                                    <w:rPr>
                                      <w:rFonts w:hint="cs"/>
                                      <w:rtl/>
                                    </w:rPr>
                                    <w:t xml:space="preserve"> אפשר לי </w:t>
                                  </w:r>
                                  <w:r w:rsidR="00162160">
                                    <w:rPr>
                                      <w:rFonts w:hint="cs"/>
                                      <w:rtl/>
                                    </w:rPr>
                                    <w:t>לה</w:t>
                                  </w:r>
                                  <w:r w:rsidR="00E96EAC">
                                    <w:rPr>
                                      <w:rFonts w:hint="cs"/>
                                      <w:rtl/>
                                    </w:rPr>
                                    <w:t>י</w:t>
                                  </w:r>
                                  <w:r w:rsidR="00162160">
                                    <w:rPr>
                                      <w:rFonts w:hint="cs"/>
                                      <w:rtl/>
                                    </w:rPr>
                                    <w:t>רשם ליחידות שעניינו אותי, להתעכב בנושאים שהכי רלוונטיים אלי ולצפות שוב בסרטונים שהייתי צריכה</w:t>
                                  </w:r>
                                  <w:r w:rsidR="00480A74">
                                    <w:rPr>
                                      <w:rFonts w:hint="cs"/>
                                      <w:rtl/>
                                    </w:rPr>
                                    <w:t>.</w:t>
                                  </w:r>
                                  <w:r w:rsidR="00DC3111">
                                    <w:rPr>
                                      <w:rFonts w:hint="cs"/>
                                      <w:rtl/>
                                    </w:rPr>
                                    <w:t xml:space="preserve"> מבחינתי בלמידה עצמית בהשתלמות יש בעיקר יתרונות כפי שציינתי לעיל ונוכחות המנטורית שדרבנה, עזרה והייתה זמינה לשאלות</w:t>
                                  </w:r>
                                  <w:r w:rsidR="00E96EAC">
                                    <w:rPr>
                                      <w:rFonts w:hint="cs"/>
                                      <w:rtl/>
                                    </w:rPr>
                                    <w:t xml:space="preserve"> תרמו לתהליך הלמידה שלי וההודעות שלה אף זירזו אותי להתקדם ולעמוד בזמנים.</w:t>
                                  </w:r>
                                </w:p>
                                <w:p w14:paraId="44404B38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71926C2C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5A4AC" id="תיבת טקסט 19" o:spid="_x0000_s1030" type="#_x0000_t202" style="position:absolute;left:0;text-align:left;margin-left:38.35pt;margin-top:14.8pt;width:425.15pt;height:179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" fillcolor="white [3201]" strokeweight=".5pt">
                      <v:textbox>
                        <w:txbxContent>
                          <w:p w14:paraId="3B0830AE" w14:textId="4362F21B" w:rsidR="003B48D8" w:rsidRDefault="00261535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מבחינתי הנושא של למידה עצמית היה מעולה. אפשר לי ללמוד בזמנים הנוחים לי</w:t>
                            </w:r>
                            <w:r w:rsidR="00516AD1">
                              <w:rPr>
                                <w:rFonts w:hint="cs"/>
                                <w:rtl/>
                              </w:rPr>
                              <w:t xml:space="preserve"> ובכמות הנוחה לי (יחידה בשבוע או אפילו שתיים ביום)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, בשקט שלי ובקצב שלי (אולי הח</w:t>
                            </w:r>
                            <w:r w:rsidR="00886AFB">
                              <w:rPr>
                                <w:rFonts w:hint="cs"/>
                                <w:rtl/>
                              </w:rPr>
                              <w:t>שו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ב ביותר)</w:t>
                            </w:r>
                            <w:r w:rsidR="00886AFB">
                              <w:rPr>
                                <w:rFonts w:hint="cs"/>
                                <w:rtl/>
                              </w:rPr>
                              <w:t xml:space="preserve"> אפשר לי </w:t>
                            </w:r>
                            <w:r w:rsidR="00162160">
                              <w:rPr>
                                <w:rFonts w:hint="cs"/>
                                <w:rtl/>
                              </w:rPr>
                              <w:t>לה</w:t>
                            </w:r>
                            <w:r w:rsidR="00E96EAC">
                              <w:rPr>
                                <w:rFonts w:hint="cs"/>
                                <w:rtl/>
                              </w:rPr>
                              <w:t>י</w:t>
                            </w:r>
                            <w:r w:rsidR="00162160">
                              <w:rPr>
                                <w:rFonts w:hint="cs"/>
                                <w:rtl/>
                              </w:rPr>
                              <w:t>רשם ליחידות שעניינו אותי, להתעכב בנושאים שהכי רלוונטיים אלי ולצפות שוב בסרטונים שהייתי צריכה</w:t>
                            </w:r>
                            <w:r w:rsidR="00480A7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 w:rsidR="00DC3111">
                              <w:rPr>
                                <w:rFonts w:hint="cs"/>
                                <w:rtl/>
                              </w:rPr>
                              <w:t xml:space="preserve"> מבחינתי בלמידה עצמית בהשתלמות יש בעיקר יתרונות כפי שציינתי לעיל ונוכחות המנטורית שדרבנה, עזרה והייתה זמינה לשאלות</w:t>
                            </w:r>
                            <w:r w:rsidR="00E96EAC">
                              <w:rPr>
                                <w:rFonts w:hint="cs"/>
                                <w:rtl/>
                              </w:rPr>
                              <w:t xml:space="preserve"> תרמו לתהליך הלמידה שלי וההודעות שלה אף זירזו אותי להתקדם ולעמוד בזמנים.</w:t>
                            </w:r>
                          </w:p>
                          <w:p w14:paraId="44404B38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71926C2C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7425F5E" w14:textId="7751701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8533E78" w14:textId="0FBC849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9865DB3" w14:textId="140E14C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B3ECB89" w14:textId="11363A6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86C0E09" w14:textId="1463501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103DCD1" w14:textId="4C3B17B1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208AC02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239514" w14:textId="7E1C99FB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3608DE0" w14:textId="0EA5FE3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A2FBF91" w14:textId="44C5072B" w:rsidR="00BB77D6" w:rsidRPr="006B71CB" w:rsidRDefault="00BB77D6" w:rsidP="005B0817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האם היית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משנ</w:t>
            </w:r>
            <w:r w:rsid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ים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משהו בהש</w:t>
            </w:r>
            <w:r w:rsidRPr="006B71CB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תלמות כפי שבניתם אותה? אם כן, מה הייתם משנים?</w:t>
            </w:r>
            <w:r w:rsidR="00B1533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במידה ולא, פרטו מדוע. </w:t>
            </w:r>
            <w:r w:rsidR="005B081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בתשובתכם התייחסו ליחידות שלמדתם ותחומי הדעת.</w:t>
            </w:r>
            <w:r w:rsidR="00312C69" w:rsidRPr="006B71C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A25D7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(התייחסו להיבטי בחירת זמן הלמידה, סגנון הלמידה).  </w:t>
            </w:r>
            <w:r w:rsidR="00312C69" w:rsidRPr="006B71CB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5C398427" w14:textId="139CA413" w:rsidR="00BB77D6" w:rsidRPr="00BB77D6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B4F23E5" wp14:editId="262114D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2" name="תיבת טקסט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7766D7" w14:textId="280078A5" w:rsidR="002C6469" w:rsidRDefault="001D64C5" w:rsidP="002C6469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כאשר התחלתי את ההשתלמות חלק גדול </w:t>
                                  </w:r>
                                  <w:r w:rsidR="00B828E5">
                                    <w:rPr>
                                      <w:rFonts w:hint="cs"/>
                                      <w:rtl/>
                                    </w:rPr>
                                    <w:t>מה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יחידות היו עדיין לא פעילות</w:t>
                                  </w:r>
                                  <w:r w:rsidR="002C6469">
                                    <w:rPr>
                                      <w:rFonts w:hint="cs"/>
                                      <w:rtl/>
                                    </w:rPr>
                                    <w:t xml:space="preserve"> (חלקן עדיין לא זמינות ללמידה)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מה שעיכב אותי</w:t>
                                  </w:r>
                                  <w:r w:rsidR="00B828E5">
                                    <w:rPr>
                                      <w:rFonts w:hint="cs"/>
                                      <w:rtl/>
                                    </w:rPr>
                                    <w:t xml:space="preserve"> או גרם לי ללמוד יחידות שפחות עניינו / הו רלוונטיות לגבי. הייתי מעדיפה מבחינת זמנים להתחיל</w:t>
                                  </w:r>
                                  <w:r w:rsidR="002C6469">
                                    <w:rPr>
                                      <w:rFonts w:hint="cs"/>
                                      <w:rtl/>
                                    </w:rPr>
                                    <w:t xml:space="preserve"> את ההשתלמות כאשר כל היחידות פתוחות ופעילות שאוכל באמת ללמוד במנים הנוחים לי (בהתחלה </w:t>
                                  </w:r>
                                  <w:r w:rsidR="009A6577">
                                    <w:rPr>
                                      <w:rFonts w:hint="cs"/>
                                      <w:rtl/>
                                    </w:rPr>
                                    <w:t xml:space="preserve">למדתי לאט עד שנפתחו היחידות). היחידות הראשונות שלקחתי פחות רלוונטיות עבורי ואולי </w:t>
                                  </w:r>
                                  <w:r w:rsidR="00AF1F4D">
                                    <w:rPr>
                                      <w:rFonts w:hint="cs"/>
                                      <w:rtl/>
                                    </w:rPr>
                                    <w:t>אם היו עוד יחידות פתוחות לא הייתי לוקחת אותן. הייתי שמחה לעוד יחידות בתחום הדעת שלי (היסטוריה מ"מ) כדי שאוכל להעשיר את עצמי עוד בנושא.</w:t>
                                  </w:r>
                                </w:p>
                                <w:p w14:paraId="7D6CBCFE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4F9B4B17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F23E5" id="תיבת טקסט 52" o:spid="_x0000_s1031" type="#_x0000_t202" style="position:absolute;left:0;text-align:left;margin-left:38.35pt;margin-top:14.75pt;width:425.15pt;height:179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" fillcolor="white [3201]" strokeweight=".5pt">
                      <v:textbox>
                        <w:txbxContent>
                          <w:p w14:paraId="467766D7" w14:textId="280078A5" w:rsidR="002C6469" w:rsidRDefault="001D64C5" w:rsidP="002C646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כאשר התחלתי את ההשתלמות חלק גדול </w:t>
                            </w:r>
                            <w:r w:rsidR="00B828E5">
                              <w:rPr>
                                <w:rFonts w:hint="cs"/>
                                <w:rtl/>
                              </w:rPr>
                              <w:t>מה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יחידות היו עדיין לא פעילות</w:t>
                            </w:r>
                            <w:r w:rsidR="002C6469">
                              <w:rPr>
                                <w:rFonts w:hint="cs"/>
                                <w:rtl/>
                              </w:rPr>
                              <w:t xml:space="preserve"> (חלקן עדיין לא זמינות ללמידה)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מה שעיכב אותי</w:t>
                            </w:r>
                            <w:r w:rsidR="00B828E5">
                              <w:rPr>
                                <w:rFonts w:hint="cs"/>
                                <w:rtl/>
                              </w:rPr>
                              <w:t xml:space="preserve"> או גרם לי ללמוד יחידות שפחות עניינו / הו רלוונטיות לגבי. הייתי מעדיפה מבחינת זמנים להתחיל</w:t>
                            </w:r>
                            <w:r w:rsidR="002C6469">
                              <w:rPr>
                                <w:rFonts w:hint="cs"/>
                                <w:rtl/>
                              </w:rPr>
                              <w:t xml:space="preserve"> את ההשתלמות כאשר כל היחידות פתוחות ופעילות שאוכל באמת ללמוד במנים הנוחים לי (בהתחלה </w:t>
                            </w:r>
                            <w:r w:rsidR="009A6577">
                              <w:rPr>
                                <w:rFonts w:hint="cs"/>
                                <w:rtl/>
                              </w:rPr>
                              <w:t xml:space="preserve">למדתי לאט עד שנפתחו היחידות). היחידות הראשונות שלקחתי פחות רלוונטיות עבורי ואולי </w:t>
                            </w:r>
                            <w:r w:rsidR="00AF1F4D">
                              <w:rPr>
                                <w:rFonts w:hint="cs"/>
                                <w:rtl/>
                              </w:rPr>
                              <w:t>אם היו עוד יחידות פתוחות לא הייתי לוקחת אותן. הייתי שמחה לעוד יחידות בתחום הדעת שלי (היסטוריה מ"מ) כדי שאוכל להעשיר את עצמי עוד בנושא.</w:t>
                            </w:r>
                          </w:p>
                          <w:p w14:paraId="7D6CBCFE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4F9B4B17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1CED4420" w14:textId="57CF42C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28ACE822" w14:textId="27DC0094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7FCCD94" w14:textId="5290FE55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5E5CA2B" w14:textId="463BBA4C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993978" w14:textId="746749AF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982A6BA" w14:textId="4A1EB332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16CD60E1" w14:textId="600A57CD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7D738EE" w14:textId="66AFB3B0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D8D4DBC" w14:textId="77777777" w:rsid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64D4D472" w14:textId="45FD43A5" w:rsidR="00BB77D6" w:rsidRPr="00BB77D6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36489A8" w14:textId="2812F592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7A63B941" w14:textId="5EC6DCEF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0E16B370" w14:textId="17EE97C5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3741305E" w14:textId="5AE94AC8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2E6C32E" w14:textId="29DAA476" w:rsid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  <w:p w14:paraId="43E41A29" w14:textId="77777777" w:rsidR="003B48D8" w:rsidRPr="003B48D8" w:rsidRDefault="003B48D8" w:rsidP="003B48D8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</w:p>
          <w:p w14:paraId="53E71126" w14:textId="5CDFF6EC" w:rsidR="00BB77D6" w:rsidRPr="00872317" w:rsidRDefault="00BB77D6" w:rsidP="003B48D8">
            <w:pPr>
              <w:pStyle w:val="a3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87231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תוכני הכוורת כוללים "מנות קטנות" בתחומי דעת שונים ובמיומנויות מגוונות.</w:t>
            </w:r>
          </w:p>
          <w:p w14:paraId="74B16839" w14:textId="1C996BB0" w:rsidR="00A14169" w:rsidRDefault="00BB77D6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מה לדעתכם כדי לשפר/לשמר מבחינת התכנים ומבחינת אופי הלמידה בכוורת?</w:t>
            </w:r>
            <w:r w:rsidR="00DC58D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12C69" w:rsidRPr="0003450F">
              <w:rPr>
                <w:rFonts w:ascii="Calibri" w:eastAsia="Times New Roman" w:hAnsi="Calibri" w:cs="Calibri" w:hint="cs"/>
                <w:b/>
                <w:bCs/>
                <w:rtl/>
              </w:rPr>
              <w:t>( 10 נק')</w:t>
            </w:r>
          </w:p>
          <w:p w14:paraId="4585CD0B" w14:textId="32FBEA15" w:rsidR="00851206" w:rsidRPr="00196B9C" w:rsidRDefault="003B48D8" w:rsidP="00BB77D6">
            <w:pPr>
              <w:ind w:left="72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4FF34F" wp14:editId="6735E2B5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187325</wp:posOffset>
                      </wp:positionV>
                      <wp:extent cx="5399405" cy="2283263"/>
                      <wp:effectExtent l="0" t="0" r="10795" b="22225"/>
                      <wp:wrapThrough wrapText="bothSides">
                        <wp:wrapPolygon edited="0">
                          <wp:start x="0" y="0"/>
                          <wp:lineTo x="0" y="21630"/>
                          <wp:lineTo x="21567" y="21630"/>
                          <wp:lineTo x="21567" y="0"/>
                          <wp:lineTo x="0" y="0"/>
                        </wp:wrapPolygon>
                      </wp:wrapThrough>
                      <wp:docPr id="53" name="תיבת טקסט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9405" cy="2283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4C39D" w14:textId="55638A23" w:rsidR="003B48D8" w:rsidRDefault="001F7541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ההשתלמות בכוורת הייתה מבחינתי שונה</w:t>
                                  </w:r>
                                  <w:r w:rsidR="00DB30B1">
                                    <w:rPr>
                                      <w:rFonts w:hint="cs"/>
                                      <w:rtl/>
                                    </w:rPr>
                                    <w:t xml:space="preserve"> מבחינת אופן הלמידה וגם בעובדה שיכלתי לבחור תכנים שונים ומגוונים בהשתלמות אחת.</w:t>
                                  </w:r>
                                  <w:r w:rsidR="00180A1D">
                                    <w:rPr>
                                      <w:rFonts w:hint="cs"/>
                                      <w:rtl/>
                                    </w:rPr>
                                    <w:t xml:space="preserve"> "המנות הקטנות" שהכוונת מציעה מבחינתי היו הלהיט של ההשתלמות</w:t>
                                  </w:r>
                                  <w:r w:rsidR="00213455">
                                    <w:rPr>
                                      <w:rFonts w:hint="cs"/>
                                      <w:rtl/>
                                    </w:rPr>
                                    <w:t>, השתלמתי קצת תחום הדעת קצת לגבי נושאי אחרים ויצרתי לי ועבורי השתלמות מעשירה ונחמדה.</w:t>
                                  </w:r>
                                </w:p>
                                <w:p w14:paraId="1E510B21" w14:textId="4FAD4B06" w:rsidR="00213455" w:rsidRDefault="00213455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לשפר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יותר תכנים בתחום הדעתי של היסטוריה ואין צורך בפדלט בכל יחידה</w:t>
                                  </w:r>
                                </w:p>
                                <w:p w14:paraId="17BF8E8C" w14:textId="51C96793" w:rsidR="00213455" w:rsidRDefault="00213455" w:rsidP="003B48D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לשמר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מנות קטנות, למידה עצמית ומנטורית זמינה ונחמדה</w:t>
                                  </w:r>
                                </w:p>
                                <w:p w14:paraId="3EB12059" w14:textId="77777777" w:rsidR="003B48D8" w:rsidRDefault="003B48D8" w:rsidP="003B48D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2C32C6A8" w14:textId="77777777" w:rsidR="003B48D8" w:rsidRDefault="003B48D8" w:rsidP="003B48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FF34F" id="תיבת טקסט 53" o:spid="_x0000_s1032" type="#_x0000_t202" style="position:absolute;left:0;text-align:left;margin-left:38.35pt;margin-top:14.75pt;width:425.15pt;height:179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" fillcolor="white [3201]" strokeweight=".5pt">
                      <v:textbox>
                        <w:txbxContent>
                          <w:p w14:paraId="1264C39D" w14:textId="55638A23" w:rsidR="003B48D8" w:rsidRDefault="001F7541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ההשתלמות בכוורת הייתה מבחינתי שונה</w:t>
                            </w:r>
                            <w:r w:rsidR="00DB30B1">
                              <w:rPr>
                                <w:rFonts w:hint="cs"/>
                                <w:rtl/>
                              </w:rPr>
                              <w:t xml:space="preserve"> מבחינת אופן הלמידה וגם בעובדה שיכלתי לבחור תכנים שונים ומגוונים בהשתלמות אחת.</w:t>
                            </w:r>
                            <w:r w:rsidR="00180A1D">
                              <w:rPr>
                                <w:rFonts w:hint="cs"/>
                                <w:rtl/>
                              </w:rPr>
                              <w:t xml:space="preserve"> "המנות הקטנות" שהכוונת מציעה מבחינתי היו הלהיט של ההשתלמות</w:t>
                            </w:r>
                            <w:r w:rsidR="00213455">
                              <w:rPr>
                                <w:rFonts w:hint="cs"/>
                                <w:rtl/>
                              </w:rPr>
                              <w:t>, השתלמתי קצת תחום הדעת קצת לגבי נושאי אחרים ויצרתי לי ועבורי השתלמות מעשירה ונחמדה.</w:t>
                            </w:r>
                          </w:p>
                          <w:p w14:paraId="1E510B21" w14:textId="4FAD4B06" w:rsidR="00213455" w:rsidRDefault="00213455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לשפר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יותר תכנים בתחום הדעתי של היסטוריה ואין צורך בפדלט בכל יחידה</w:t>
                            </w:r>
                          </w:p>
                          <w:p w14:paraId="17BF8E8C" w14:textId="51C96793" w:rsidR="00213455" w:rsidRDefault="00213455" w:rsidP="003B48D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לשמר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מנות קטנות, למידה עצמית ומנטורית זמינה ונחמדה</w:t>
                            </w:r>
                          </w:p>
                          <w:p w14:paraId="3EB12059" w14:textId="77777777" w:rsidR="003B48D8" w:rsidRDefault="003B48D8" w:rsidP="003B48D8">
                            <w:pPr>
                              <w:rPr>
                                <w:rtl/>
                              </w:rPr>
                            </w:pPr>
                          </w:p>
                          <w:p w14:paraId="2C32C6A8" w14:textId="77777777" w:rsidR="003B48D8" w:rsidRDefault="003B48D8" w:rsidP="003B48D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B65CA61" w14:textId="77777777" w:rsidR="00A14169" w:rsidRPr="00196B9C" w:rsidRDefault="00A14169" w:rsidP="00324BA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B11DB41" w14:textId="77777777" w:rsidR="00C0238C" w:rsidRPr="00196B9C" w:rsidRDefault="00C0238C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851206" w:rsidRPr="00196B9C" w14:paraId="4C13C78C" w14:textId="77777777" w:rsidTr="000D1BD0">
        <w:tc>
          <w:tcPr>
            <w:tcW w:w="820" w:type="dxa"/>
          </w:tcPr>
          <w:p w14:paraId="07C9A420" w14:textId="77777777" w:rsidR="00851206" w:rsidRPr="00196B9C" w:rsidRDefault="00851206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DAA22AF" w14:textId="2C5A1599" w:rsidR="00851206" w:rsidRDefault="00851206" w:rsidP="00A14169">
            <w:pPr>
              <w:rPr>
                <w:rFonts w:ascii="Calibri" w:eastAsia="Times New Roman" w:hAnsi="Calibri" w:cs="Calibri"/>
                <w:noProof/>
                <w:sz w:val="24"/>
                <w:szCs w:val="24"/>
                <w:rtl/>
                <w:lang w:val="he-IL"/>
              </w:rPr>
            </w:pPr>
          </w:p>
        </w:tc>
        <w:tc>
          <w:tcPr>
            <w:tcW w:w="236" w:type="dxa"/>
          </w:tcPr>
          <w:p w14:paraId="63018337" w14:textId="77777777" w:rsidR="00851206" w:rsidRPr="00196B9C" w:rsidRDefault="0085120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2C020565" w14:textId="77777777" w:rsidTr="000D1BD0">
        <w:tc>
          <w:tcPr>
            <w:tcW w:w="820" w:type="dxa"/>
          </w:tcPr>
          <w:p w14:paraId="749E7D5C" w14:textId="4F404567" w:rsidR="00F96E1F" w:rsidRPr="00196B9C" w:rsidRDefault="00F96E1F" w:rsidP="00B351F7">
            <w:pPr>
              <w:spacing w:before="240"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4DFDD50C" w14:textId="38000854" w:rsidR="00B31EB2" w:rsidRPr="00196B9C" w:rsidRDefault="00B31EB2" w:rsidP="00A14169">
            <w:pPr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1DE3174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675F441A" w14:textId="77777777" w:rsidTr="000D1BD0">
        <w:tc>
          <w:tcPr>
            <w:tcW w:w="820" w:type="dxa"/>
          </w:tcPr>
          <w:p w14:paraId="6495C96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400" w:type="dxa"/>
          </w:tcPr>
          <w:p w14:paraId="615C9330" w14:textId="0B3B909C" w:rsidR="00496E4B" w:rsidRPr="00851206" w:rsidRDefault="00496E4B" w:rsidP="00851206">
            <w:pPr>
              <w:spacing w:after="200"/>
              <w:rPr>
                <w:rFonts w:ascii="Calibri" w:eastAsia="Times New Roman" w:hAnsi="Calibri" w:cs="Calibri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14:paraId="378794AB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587D27" w:rsidRPr="00196B9C" w14:paraId="4048DACB" w14:textId="77777777" w:rsidTr="000D1BD0">
        <w:tc>
          <w:tcPr>
            <w:tcW w:w="820" w:type="dxa"/>
          </w:tcPr>
          <w:p w14:paraId="4CC48D6F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B72BC0F" w14:textId="280C228E" w:rsidR="00F96E1F" w:rsidRPr="00BB77D6" w:rsidRDefault="00213455" w:rsidP="00A14169">
            <w:pPr>
              <w:spacing w:before="240"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hyperlink r:id="rId16" w:history="1">
              <w:r w:rsidR="00BB77D6" w:rsidRPr="00196B9C">
                <w:rPr>
                  <w:rStyle w:val="Hyperlink"/>
                  <w:rFonts w:ascii="Calibri" w:eastAsia="Times New Roman" w:hAnsi="Calibri" w:cs="Calibri"/>
                  <w:b/>
                  <w:bCs/>
                  <w:sz w:val="24"/>
                  <w:szCs w:val="24"/>
                  <w:rtl/>
                </w:rPr>
                <w:t>העלו לכאן את העבודה המסכמת שלכם</w:t>
              </w:r>
            </w:hyperlink>
          </w:p>
        </w:tc>
        <w:tc>
          <w:tcPr>
            <w:tcW w:w="236" w:type="dxa"/>
          </w:tcPr>
          <w:p w14:paraId="6BA55208" w14:textId="77777777" w:rsidR="00F96E1F" w:rsidRPr="00196B9C" w:rsidRDefault="00F96E1F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1CFC485" w14:textId="77777777" w:rsidTr="000D1BD0">
        <w:trPr>
          <w:trHeight w:val="2856"/>
        </w:trPr>
        <w:tc>
          <w:tcPr>
            <w:tcW w:w="820" w:type="dxa"/>
          </w:tcPr>
          <w:p w14:paraId="45FE6826" w14:textId="703BFFF6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0CB70ED0" w14:textId="77777777" w:rsidR="00BB77D6" w:rsidRPr="00196B9C" w:rsidRDefault="00BB77D6" w:rsidP="00F96E1F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236" w:type="dxa"/>
          </w:tcPr>
          <w:p w14:paraId="65BFE7D9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E2E6912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58186F8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23B11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54E50EA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88327CD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A9ADAFC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62032B04" w14:textId="77777777" w:rsidTr="000D1BD0">
        <w:tc>
          <w:tcPr>
            <w:tcW w:w="820" w:type="dxa"/>
          </w:tcPr>
          <w:p w14:paraId="7AB30D63" w14:textId="5209F63E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2157E75" w14:textId="77777777" w:rsidR="00BB77D6" w:rsidRPr="00196B9C" w:rsidRDefault="00BB77D6" w:rsidP="00B351F7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2094F6DD" w14:textId="2CF191C0" w:rsidR="00BB77D6" w:rsidRPr="00196B9C" w:rsidRDefault="00BB77D6" w:rsidP="00973C19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DCF3A7B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131137FA" w14:textId="77777777" w:rsidTr="000D1BD0">
        <w:tc>
          <w:tcPr>
            <w:tcW w:w="820" w:type="dxa"/>
          </w:tcPr>
          <w:p w14:paraId="2E962A58" w14:textId="77777777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1E34F67" w14:textId="5E4A193F" w:rsidR="00BB77D6" w:rsidRPr="00196B9C" w:rsidRDefault="00BB77D6" w:rsidP="00B351F7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400" w:type="dxa"/>
          </w:tcPr>
          <w:p w14:paraId="5770726F" w14:textId="77777777" w:rsidR="00BB77D6" w:rsidRPr="00196B9C" w:rsidRDefault="00BB77D6" w:rsidP="00973C19">
            <w:pPr>
              <w:spacing w:after="200" w:line="48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0FE303B0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B60DB07" w14:textId="77777777" w:rsidTr="00312C69">
        <w:trPr>
          <w:trHeight w:val="47"/>
        </w:trPr>
        <w:tc>
          <w:tcPr>
            <w:tcW w:w="820" w:type="dxa"/>
          </w:tcPr>
          <w:p w14:paraId="169D3EC6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297DFA50" w14:textId="0DE3899F" w:rsidR="00BB77D6" w:rsidRPr="00196B9C" w:rsidRDefault="00BB77D6" w:rsidP="00587D27">
            <w:pPr>
              <w:bidi w:val="0"/>
              <w:ind w:left="14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</w:tcPr>
          <w:p w14:paraId="60F8945F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B77D6" w:rsidRPr="00196B9C" w14:paraId="36285A80" w14:textId="77777777" w:rsidTr="000D1BD0">
        <w:tc>
          <w:tcPr>
            <w:tcW w:w="820" w:type="dxa"/>
          </w:tcPr>
          <w:p w14:paraId="0DBF5F35" w14:textId="77777777" w:rsidR="00BB77D6" w:rsidRPr="00196B9C" w:rsidRDefault="00BB77D6" w:rsidP="00B351F7">
            <w:pPr>
              <w:spacing w:after="200"/>
              <w:jc w:val="center"/>
              <w:rPr>
                <w:rFonts w:ascii="Calibri" w:hAnsi="Calibri" w:cs="Calibri"/>
                <w:noProof/>
              </w:rPr>
            </w:pPr>
          </w:p>
        </w:tc>
        <w:tc>
          <w:tcPr>
            <w:tcW w:w="9400" w:type="dxa"/>
          </w:tcPr>
          <w:p w14:paraId="01B4288F" w14:textId="77777777" w:rsidR="00BB77D6" w:rsidRPr="00196B9C" w:rsidRDefault="00BB77D6" w:rsidP="00F2139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7784A12E" w14:textId="77777777" w:rsidR="00BB77D6" w:rsidRPr="00196B9C" w:rsidRDefault="00BB77D6" w:rsidP="005A48BC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4524A390" w14:textId="77777777" w:rsidR="00F3090C" w:rsidRPr="00196B9C" w:rsidRDefault="00F3090C" w:rsidP="00CD6C49">
      <w:pPr>
        <w:spacing w:after="200" w:line="240" w:lineRule="auto"/>
        <w:rPr>
          <w:rFonts w:ascii="Calibri" w:eastAsia="Times New Roman" w:hAnsi="Calibri" w:cs="Calibri"/>
          <w:b/>
          <w:bCs/>
          <w:color w:val="A64D79"/>
          <w:sz w:val="24"/>
          <w:szCs w:val="24"/>
          <w:rtl/>
        </w:rPr>
      </w:pPr>
    </w:p>
    <w:p w14:paraId="29A39498" w14:textId="77777777" w:rsidR="00196B9C" w:rsidRPr="00196B9C" w:rsidRDefault="00196B9C">
      <w:pPr>
        <w:bidi w:val="0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br w:type="page"/>
      </w:r>
    </w:p>
    <w:p w14:paraId="0388576D" w14:textId="77777777" w:rsidR="00196B9C" w:rsidRPr="00196B9C" w:rsidRDefault="00196B9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</w:p>
    <w:p w14:paraId="208E99A9" w14:textId="77777777" w:rsidR="00F3090C" w:rsidRPr="00196B9C" w:rsidRDefault="00F3090C" w:rsidP="00F309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מחוון למשימת הסיכום בכוורת - הסבר למשתלמים</w:t>
      </w:r>
    </w:p>
    <w:p w14:paraId="19A9B08E" w14:textId="77777777" w:rsidR="00CD6C49" w:rsidRPr="00196B9C" w:rsidRDefault="00CD6C49" w:rsidP="00F3090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rtl/>
        </w:rPr>
      </w:pPr>
      <w:r w:rsidRPr="00196B9C">
        <w:rPr>
          <w:rFonts w:ascii="Calibri" w:eastAsia="Times New Roman" w:hAnsi="Calibri" w:cs="Calibri"/>
          <w:b/>
          <w:bCs/>
          <w:color w:val="073763"/>
          <w:sz w:val="38"/>
          <w:szCs w:val="38"/>
          <w:rtl/>
        </w:rPr>
        <w:t>ניתוח מערך שיעור</w:t>
      </w:r>
    </w:p>
    <w:p w14:paraId="1DE6E7FE" w14:textId="77777777" w:rsidR="00F3090C" w:rsidRPr="00196B9C" w:rsidRDefault="00F3090C" w:rsidP="00F3090C">
      <w:pPr>
        <w:bidi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bidiVisual/>
        <w:tblW w:w="997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458"/>
        <w:gridCol w:w="2944"/>
        <w:gridCol w:w="5221"/>
        <w:gridCol w:w="1178"/>
        <w:gridCol w:w="36"/>
      </w:tblGrid>
      <w:tr w:rsidR="007C64C7" w:rsidRPr="00196B9C" w14:paraId="5D429BA7" w14:textId="77777777" w:rsidTr="00C224DB">
        <w:trPr>
          <w:gridAfter w:val="1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EBBCA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6F6EB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פרק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B7A99" w14:textId="77777777" w:rsidR="00F3090C" w:rsidRPr="00196B9C" w:rsidRDefault="00F3090C" w:rsidP="00196B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סעיפים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B28A2" w14:textId="77777777" w:rsidR="00F3090C" w:rsidRPr="00196B9C" w:rsidRDefault="00F3090C" w:rsidP="00332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6"/>
                <w:szCs w:val="26"/>
                <w:rtl/>
              </w:rPr>
              <w:t>אופן הניקוד</w:t>
            </w:r>
          </w:p>
        </w:tc>
      </w:tr>
      <w:tr w:rsidR="007C64C7" w:rsidRPr="00196B9C" w14:paraId="3F4F1A4E" w14:textId="77777777" w:rsidTr="00C224DB">
        <w:trPr>
          <w:gridAfter w:val="1"/>
          <w:trHeight w:val="582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3679" w14:textId="06F4306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א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8B3E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>ציפיות </w:t>
            </w:r>
          </w:p>
          <w:p w14:paraId="54494BC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DC00" w14:textId="750D6F6E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כתיבת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 3 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ציפיות מההשתלמות ב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התאם לשאלות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0A327" w14:textId="610B45C3" w:rsidR="00F3090C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10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נקודות</w:t>
            </w:r>
          </w:p>
          <w:p w14:paraId="783FB6A7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3CD926CC" w14:textId="77777777" w:rsidTr="00C224DB">
        <w:trPr>
          <w:gridAfter w:val="1"/>
          <w:trHeight w:val="450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10311" w14:textId="0A29601A" w:rsidR="00F3090C" w:rsidRPr="00196B9C" w:rsidRDefault="001D5583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ב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F9020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t xml:space="preserve">ארגז הכלים שלי </w:t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  <w:r w:rsidRPr="00196B9C"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  <w:br/>
            </w:r>
          </w:p>
          <w:p w14:paraId="4AD8D326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5890A" w14:textId="363A6DE4" w:rsidR="0054003E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התייחסות ל-</w:t>
            </w:r>
            <w:r w:rsidR="0054003E"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 xml:space="preserve"> (או יותר) מהיחידות שנלמדו בכוורת: </w:t>
            </w:r>
          </w:p>
          <w:p w14:paraId="7A96A4DB" w14:textId="388D2E7C" w:rsidR="008B1608" w:rsidRDefault="008B1608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שם היחידה והסיבה לבחירה ( 3 נ'), </w:t>
            </w:r>
            <w:r w:rsidR="00F40C25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מה למדתם ( 1 נ') ומה התחדש לכם( 2 נ'), קשיים (1) , ויישום (3 נ')</w:t>
            </w:r>
            <w:r w:rsidR="001D5583"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.</w:t>
            </w:r>
          </w:p>
          <w:p w14:paraId="1B3D15C1" w14:textId="5A5D8C0D" w:rsidR="001D5583" w:rsidRPr="001D5583" w:rsidRDefault="001D5583" w:rsidP="001D5583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במידה ולא היו קשיים </w:t>
            </w:r>
            <w:r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–</w:t>
            </w: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 xml:space="preserve"> 4 נ' ליישום.</w:t>
            </w:r>
          </w:p>
          <w:p w14:paraId="7B292321" w14:textId="4546F9D5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B061" w14:textId="1BA8C306" w:rsidR="00F3090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73763"/>
                <w:sz w:val="24"/>
                <w:szCs w:val="24"/>
                <w:rtl/>
              </w:rPr>
              <w:t>5</w:t>
            </w:r>
            <w:r w:rsidR="00F3090C"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0 נקודות</w:t>
            </w:r>
          </w:p>
          <w:p w14:paraId="344E7E25" w14:textId="632CB971" w:rsidR="0054003E" w:rsidRPr="00196B9C" w:rsidRDefault="0054003E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</w:rPr>
              <w:t>לכל יחידה 10 נ'</w:t>
            </w:r>
          </w:p>
          <w:p w14:paraId="4ABC8222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</w:tr>
      <w:tr w:rsidR="007C64C7" w:rsidRPr="00196B9C" w14:paraId="77DB6E1C" w14:textId="77777777" w:rsidTr="00C224DB">
        <w:trPr>
          <w:gridAfter w:val="1"/>
          <w:trHeight w:val="440"/>
          <w:jc w:val="right"/>
        </w:trPr>
        <w:tc>
          <w:tcPr>
            <w:tcW w:w="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2E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9A43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DD20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6702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AF72FF" w14:textId="77777777" w:rsidR="00F3090C" w:rsidRPr="00196B9C" w:rsidRDefault="00F3090C" w:rsidP="0033279E">
            <w:pPr>
              <w:bidi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7C64C7" w:rsidRPr="00196B9C" w14:paraId="3F681C32" w14:textId="77777777" w:rsidTr="00C224DB">
        <w:trPr>
          <w:gridAfter w:val="1"/>
          <w:trHeight w:val="271"/>
          <w:jc w:val="right"/>
        </w:trPr>
        <w:tc>
          <w:tcPr>
            <w:tcW w:w="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C2155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788C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71E66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5FC4E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CD2098" w14:textId="77777777" w:rsidR="00F3090C" w:rsidRPr="00196B9C" w:rsidRDefault="00F3090C" w:rsidP="0033279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96346C4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E6DC1" w14:textId="4716C24C" w:rsidR="00B1557D" w:rsidRPr="00196B9C" w:rsidRDefault="001D5583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C6680" w14:textId="1E3A143E" w:rsidR="001D5583" w:rsidRPr="00196B9C" w:rsidRDefault="001D5583" w:rsidP="001D5583">
            <w:pPr>
              <w:pStyle w:val="a3"/>
              <w:numPr>
                <w:ilvl w:val="0"/>
                <w:numId w:val="39"/>
              </w:num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תהליך ההתפתחות</w:t>
            </w:r>
            <w:r w:rsidRPr="00952E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המקצועית</w:t>
            </w:r>
            <w:r w:rsidRPr="00952E6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C953271" w14:textId="710DF8B9" w:rsidR="00B1557D" w:rsidRPr="00196B9C" w:rsidRDefault="00B1557D" w:rsidP="001D558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7A1D" w14:textId="77777777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להיבטים מקצועיים פדגוגיים והן להיבטים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2043A5C" w14:textId="404C3365" w:rsidR="001D5583" w:rsidRDefault="001D5583" w:rsidP="001D5583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מקצועיים פדגוגיים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- 5 נ',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היבטים אישיים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5 נ'</w:t>
            </w:r>
            <w:r w:rsidR="00556169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2BD1523" w14:textId="44E23759" w:rsidR="001D5583" w:rsidRPr="00196B9C" w:rsidRDefault="00556169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במידה והפסקה לא כוללת 8 שו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ר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ות מורידים נקודות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  <w:r w:rsidR="001D5583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AE08B66" w14:textId="3E5FA33F" w:rsidR="00B1557D" w:rsidRPr="00196B9C" w:rsidRDefault="00B1557D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43E05" w14:textId="77777777" w:rsidR="00B1557D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03509DEE" w14:textId="5F745DED" w:rsidR="00C224DB" w:rsidRPr="00196B9C" w:rsidRDefault="00C224DB" w:rsidP="00B155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  <w:hideMark/>
          </w:tcPr>
          <w:p w14:paraId="46C75DB8" w14:textId="77777777" w:rsidR="00B1557D" w:rsidRPr="00196B9C" w:rsidRDefault="00B1557D" w:rsidP="00B155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6257EA2F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15577" w14:textId="1CD832B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5E48" w14:textId="7B694C27" w:rsidR="00C224DB" w:rsidRDefault="00C224DB" w:rsidP="00C224DB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תיאור הלמידה העצמאית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D2C2" w14:textId="2B451F66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התייחס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ת בפסקה של 8 שורות </w:t>
            </w:r>
            <w:r w:rsidRPr="00BB77D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  <w:t>ל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למידה העצמאית בליווי מנטור.</w:t>
            </w:r>
          </w:p>
          <w:p w14:paraId="15D247ED" w14:textId="7E5531B0" w:rsidR="00C224DB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היבטים חיוביים: 3 נ', היבטי</w:t>
            </w:r>
            <w:r>
              <w:rPr>
                <w:rFonts w:ascii="Calibri" w:eastAsia="Times New Roman" w:hAnsi="Calibri" w:cs="Calibri" w:hint="eastAsia"/>
                <w:color w:val="000000" w:themeColor="text1"/>
                <w:sz w:val="24"/>
                <w:szCs w:val="24"/>
                <w:rtl/>
              </w:rPr>
              <w:t>ם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 שליליים: 2 נ', תיאור החוויה 5 נ'.</w:t>
            </w:r>
          </w:p>
          <w:p w14:paraId="4E38333E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1B15BA27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B866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B932FA1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896F593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3B504350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10AD" w14:textId="21135A0D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786B" w14:textId="7CEA1E43" w:rsidR="00C224DB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שינוי במבנה ההשתלמות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02D3" w14:textId="76D9FB71" w:rsidR="00C224DB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לענות על השאלה באופן מלא </w:t>
            </w:r>
            <w:r w:rsidR="00C224DB"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בפסקה של 8 שורות</w:t>
            </w: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09345FD4" w14:textId="77777777" w:rsidR="00C224DB" w:rsidRPr="00196B9C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2E3C63DC" w14:textId="77777777" w:rsidR="00C224DB" w:rsidRPr="00BB77D6" w:rsidRDefault="00C224DB" w:rsidP="00C224DB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CEF34" w14:textId="77777777" w:rsidR="00C224DB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5DCFB13B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3CF1B20" w14:textId="77777777" w:rsidR="00C224DB" w:rsidRPr="00196B9C" w:rsidRDefault="00C224DB" w:rsidP="00C224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C64C7" w:rsidRPr="00196B9C" w14:paraId="583D5A9C" w14:textId="77777777" w:rsidTr="00C224DB">
        <w:trPr>
          <w:trHeight w:val="1074"/>
          <w:jc w:val="right"/>
        </w:trPr>
        <w:tc>
          <w:tcPr>
            <w:tcW w:w="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55C8" w14:textId="2C8F1E84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73763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73763"/>
                <w:sz w:val="24"/>
                <w:szCs w:val="24"/>
                <w:rtl/>
              </w:rPr>
              <w:t>שלב ג: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D789" w14:textId="5096A0D2" w:rsidR="007C64C7" w:rsidRDefault="007C64C7" w:rsidP="007C64C7">
            <w:pPr>
              <w:pStyle w:val="a3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סיכום כללי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6DDA" w14:textId="0D08C1E0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>לענות על השאלה באופן מלא בפסקה של 8 שורות.</w:t>
            </w:r>
          </w:p>
          <w:p w14:paraId="253CF666" w14:textId="77777777" w:rsidR="007C64C7" w:rsidRPr="00196B9C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 w:themeColor="text1"/>
                <w:sz w:val="24"/>
                <w:szCs w:val="24"/>
                <w:rtl/>
              </w:rPr>
              <w:t xml:space="preserve">במידה והפסקה לא כוללת 8 שורות מורידים נקודות. </w:t>
            </w:r>
          </w:p>
          <w:p w14:paraId="7C0D8299" w14:textId="77777777" w:rsidR="007C64C7" w:rsidRDefault="007C64C7" w:rsidP="007C64C7">
            <w:pPr>
              <w:pStyle w:val="a3"/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5755B" w14:textId="77777777" w:rsidR="007C64C7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</w:rPr>
            </w:pPr>
            <w:r w:rsidRPr="00196B9C"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  <w:t>10 נקודות</w:t>
            </w:r>
          </w:p>
          <w:p w14:paraId="2D583400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color w:val="073763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BCFA6C3" w14:textId="77777777" w:rsidR="007C64C7" w:rsidRPr="00196B9C" w:rsidRDefault="007C64C7" w:rsidP="007C64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58A0E181" w14:textId="77777777" w:rsidR="0054003E" w:rsidRPr="00C224DB" w:rsidRDefault="0054003E" w:rsidP="0054003E">
      <w:pPr>
        <w:bidi w:val="0"/>
        <w:jc w:val="center"/>
        <w:rPr>
          <w:rFonts w:ascii="Calibri" w:eastAsia="Times New Roman" w:hAnsi="Calibri" w:cs="Calibri"/>
          <w:b/>
          <w:bCs/>
          <w:color w:val="FF0000"/>
          <w:sz w:val="24"/>
          <w:szCs w:val="24"/>
        </w:rPr>
      </w:pPr>
    </w:p>
    <w:sectPr w:rsidR="0054003E" w:rsidRPr="00C224DB" w:rsidSect="00BB77D6">
      <w:pgSz w:w="11906" w:h="16838"/>
      <w:pgMar w:top="720" w:right="720" w:bottom="567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12F3" w14:textId="77777777" w:rsidR="00ED6229" w:rsidRDefault="00ED6229" w:rsidP="00ED18B3">
      <w:pPr>
        <w:spacing w:after="0" w:line="240" w:lineRule="auto"/>
      </w:pPr>
      <w:r>
        <w:separator/>
      </w:r>
    </w:p>
  </w:endnote>
  <w:endnote w:type="continuationSeparator" w:id="0">
    <w:p w14:paraId="493767C0" w14:textId="77777777" w:rsidR="00ED6229" w:rsidRDefault="00ED6229" w:rsidP="00E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Assistant"/>
    <w:panose1 w:val="00000000000000000000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DA" w14:textId="77777777" w:rsidR="00ED6229" w:rsidRDefault="00ED6229" w:rsidP="00ED18B3">
      <w:pPr>
        <w:spacing w:after="0" w:line="240" w:lineRule="auto"/>
      </w:pPr>
      <w:r>
        <w:separator/>
      </w:r>
    </w:p>
  </w:footnote>
  <w:footnote w:type="continuationSeparator" w:id="0">
    <w:p w14:paraId="37C3EDDE" w14:textId="77777777" w:rsidR="00ED6229" w:rsidRDefault="00ED6229" w:rsidP="00E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0EF"/>
    <w:multiLevelType w:val="hybridMultilevel"/>
    <w:tmpl w:val="15887852"/>
    <w:lvl w:ilvl="0" w:tplc="2C0AD2E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3803"/>
    <w:multiLevelType w:val="hybridMultilevel"/>
    <w:tmpl w:val="978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8095E"/>
    <w:multiLevelType w:val="hybridMultilevel"/>
    <w:tmpl w:val="1D6C1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331AC"/>
    <w:multiLevelType w:val="multilevel"/>
    <w:tmpl w:val="C1AA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2B62"/>
    <w:multiLevelType w:val="hybridMultilevel"/>
    <w:tmpl w:val="48E4D366"/>
    <w:lvl w:ilvl="0" w:tplc="81CA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45E36"/>
    <w:multiLevelType w:val="hybridMultilevel"/>
    <w:tmpl w:val="133433B6"/>
    <w:lvl w:ilvl="0" w:tplc="039CEE46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862241"/>
    <w:multiLevelType w:val="hybridMultilevel"/>
    <w:tmpl w:val="F030FA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0CFA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1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4F317A"/>
    <w:multiLevelType w:val="hybridMultilevel"/>
    <w:tmpl w:val="FF7CFBC4"/>
    <w:lvl w:ilvl="0" w:tplc="2C703CEE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1553E0"/>
    <w:multiLevelType w:val="multilevel"/>
    <w:tmpl w:val="13C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5C4739"/>
    <w:multiLevelType w:val="hybridMultilevel"/>
    <w:tmpl w:val="5B1479EA"/>
    <w:lvl w:ilvl="0" w:tplc="A448EA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4B7"/>
    <w:multiLevelType w:val="multilevel"/>
    <w:tmpl w:val="AC4C7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144E68"/>
    <w:multiLevelType w:val="hybridMultilevel"/>
    <w:tmpl w:val="4E12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F2A95"/>
    <w:multiLevelType w:val="hybridMultilevel"/>
    <w:tmpl w:val="EF60D4B6"/>
    <w:lvl w:ilvl="0" w:tplc="CAE66D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131C3F"/>
    <w:multiLevelType w:val="hybridMultilevel"/>
    <w:tmpl w:val="B01CC324"/>
    <w:lvl w:ilvl="0" w:tplc="039CEE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56438"/>
    <w:multiLevelType w:val="hybridMultilevel"/>
    <w:tmpl w:val="6FB4A9FA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B3BE9"/>
    <w:multiLevelType w:val="hybridMultilevel"/>
    <w:tmpl w:val="21204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6352B"/>
    <w:multiLevelType w:val="hybridMultilevel"/>
    <w:tmpl w:val="81D2C74C"/>
    <w:lvl w:ilvl="0" w:tplc="5768BF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16FEA"/>
    <w:multiLevelType w:val="multilevel"/>
    <w:tmpl w:val="803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EB4346"/>
    <w:multiLevelType w:val="multilevel"/>
    <w:tmpl w:val="0BA8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721CCF"/>
    <w:multiLevelType w:val="multilevel"/>
    <w:tmpl w:val="CAB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2109E"/>
    <w:multiLevelType w:val="hybridMultilevel"/>
    <w:tmpl w:val="1EAAE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21A0"/>
    <w:multiLevelType w:val="hybridMultilevel"/>
    <w:tmpl w:val="1EE804D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B8A42002">
      <w:start w:val="1"/>
      <w:numFmt w:val="hebrew1"/>
      <w:lvlText w:val="%2."/>
      <w:lvlJc w:val="center"/>
      <w:pPr>
        <w:ind w:left="252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70439C8"/>
    <w:multiLevelType w:val="hybridMultilevel"/>
    <w:tmpl w:val="EAF0BD32"/>
    <w:lvl w:ilvl="0" w:tplc="B8A42002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70D07"/>
    <w:multiLevelType w:val="hybridMultilevel"/>
    <w:tmpl w:val="AC5CB992"/>
    <w:lvl w:ilvl="0" w:tplc="05005468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B6EAD"/>
    <w:multiLevelType w:val="hybridMultilevel"/>
    <w:tmpl w:val="6914AAE0"/>
    <w:lvl w:ilvl="0" w:tplc="1AA46B36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0083"/>
    <w:multiLevelType w:val="multilevel"/>
    <w:tmpl w:val="B52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A75CB8"/>
    <w:multiLevelType w:val="hybridMultilevel"/>
    <w:tmpl w:val="5956AE9C"/>
    <w:lvl w:ilvl="0" w:tplc="99144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8A42002">
      <w:start w:val="1"/>
      <w:numFmt w:val="hebrew1"/>
      <w:lvlText w:val="%2."/>
      <w:lvlJc w:val="center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719E4"/>
    <w:multiLevelType w:val="hybridMultilevel"/>
    <w:tmpl w:val="0B4E1848"/>
    <w:lvl w:ilvl="0" w:tplc="AEC89BA8">
      <w:start w:val="3"/>
      <w:numFmt w:val="bullet"/>
      <w:lvlText w:val=""/>
      <w:lvlJc w:val="left"/>
      <w:pPr>
        <w:ind w:left="720" w:hanging="360"/>
      </w:pPr>
      <w:rPr>
        <w:rFonts w:ascii="Symbol" w:eastAsia="Lato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F01EC"/>
    <w:multiLevelType w:val="hybridMultilevel"/>
    <w:tmpl w:val="B2607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C0DCF"/>
    <w:multiLevelType w:val="hybridMultilevel"/>
    <w:tmpl w:val="E480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14E8C"/>
    <w:multiLevelType w:val="hybridMultilevel"/>
    <w:tmpl w:val="09AC46CE"/>
    <w:lvl w:ilvl="0" w:tplc="B8A42002">
      <w:start w:val="1"/>
      <w:numFmt w:val="hebrew1"/>
      <w:lvlText w:val="%1."/>
      <w:lvlJc w:val="center"/>
      <w:pPr>
        <w:ind w:left="108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A03E94"/>
    <w:multiLevelType w:val="hybridMultilevel"/>
    <w:tmpl w:val="FAB0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93534"/>
    <w:multiLevelType w:val="hybridMultilevel"/>
    <w:tmpl w:val="1EAAE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D6D4A"/>
    <w:multiLevelType w:val="multilevel"/>
    <w:tmpl w:val="1A10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A1555"/>
    <w:multiLevelType w:val="hybridMultilevel"/>
    <w:tmpl w:val="9E5CD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7203E"/>
    <w:multiLevelType w:val="hybridMultilevel"/>
    <w:tmpl w:val="BF16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E477C"/>
    <w:multiLevelType w:val="hybridMultilevel"/>
    <w:tmpl w:val="22160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777154"/>
    <w:multiLevelType w:val="hybridMultilevel"/>
    <w:tmpl w:val="D340D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9"/>
  </w:num>
  <w:num w:numId="3">
    <w:abstractNumId w:val="20"/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3"/>
  </w:num>
  <w:num w:numId="6">
    <w:abstractNumId w:val="27"/>
  </w:num>
  <w:num w:numId="7">
    <w:abstractNumId w:val="32"/>
  </w:num>
  <w:num w:numId="8">
    <w:abstractNumId w:val="15"/>
  </w:num>
  <w:num w:numId="9">
    <w:abstractNumId w:val="35"/>
  </w:num>
  <w:num w:numId="10">
    <w:abstractNumId w:val="2"/>
  </w:num>
  <w:num w:numId="11">
    <w:abstractNumId w:val="37"/>
  </w:num>
  <w:num w:numId="12">
    <w:abstractNumId w:val="36"/>
  </w:num>
  <w:num w:numId="13">
    <w:abstractNumId w:val="7"/>
  </w:num>
  <w:num w:numId="14">
    <w:abstractNumId w:val="6"/>
  </w:num>
  <w:num w:numId="15">
    <w:abstractNumId w:val="30"/>
  </w:num>
  <w:num w:numId="16">
    <w:abstractNumId w:val="14"/>
  </w:num>
  <w:num w:numId="17">
    <w:abstractNumId w:val="5"/>
  </w:num>
  <w:num w:numId="18">
    <w:abstractNumId w:val="22"/>
  </w:num>
  <w:num w:numId="19">
    <w:abstractNumId w:val="28"/>
  </w:num>
  <w:num w:numId="20">
    <w:abstractNumId w:val="12"/>
  </w:num>
  <w:num w:numId="21">
    <w:abstractNumId w:val="31"/>
  </w:num>
  <w:num w:numId="22">
    <w:abstractNumId w:val="18"/>
  </w:num>
  <w:num w:numId="23">
    <w:abstractNumId w:val="9"/>
  </w:num>
  <w:num w:numId="24">
    <w:abstractNumId w:val="26"/>
  </w:num>
  <w:num w:numId="25">
    <w:abstractNumId w:val="38"/>
  </w:num>
  <w:num w:numId="26">
    <w:abstractNumId w:val="16"/>
  </w:num>
  <w:num w:numId="27">
    <w:abstractNumId w:val="29"/>
  </w:num>
  <w:num w:numId="28">
    <w:abstractNumId w:val="23"/>
  </w:num>
  <w:num w:numId="29">
    <w:abstractNumId w:val="8"/>
  </w:num>
  <w:num w:numId="30">
    <w:abstractNumId w:val="1"/>
  </w:num>
  <w:num w:numId="31">
    <w:abstractNumId w:val="25"/>
  </w:num>
  <w:num w:numId="32">
    <w:abstractNumId w:val="10"/>
  </w:num>
  <w:num w:numId="33">
    <w:abstractNumId w:val="4"/>
  </w:num>
  <w:num w:numId="34">
    <w:abstractNumId w:val="24"/>
  </w:num>
  <w:num w:numId="35">
    <w:abstractNumId w:val="13"/>
  </w:num>
  <w:num w:numId="36">
    <w:abstractNumId w:val="21"/>
  </w:num>
  <w:num w:numId="37">
    <w:abstractNumId w:val="17"/>
  </w:num>
  <w:num w:numId="38">
    <w:abstractNumId w:val="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C"/>
    <w:rsid w:val="0000235D"/>
    <w:rsid w:val="00017A3B"/>
    <w:rsid w:val="0003450F"/>
    <w:rsid w:val="000440C8"/>
    <w:rsid w:val="00050986"/>
    <w:rsid w:val="000A2343"/>
    <w:rsid w:val="000A349D"/>
    <w:rsid w:val="000B1D91"/>
    <w:rsid w:val="000D1BD0"/>
    <w:rsid w:val="000D5561"/>
    <w:rsid w:val="000E533D"/>
    <w:rsid w:val="000F0606"/>
    <w:rsid w:val="000F54F7"/>
    <w:rsid w:val="001100A9"/>
    <w:rsid w:val="001251BC"/>
    <w:rsid w:val="00130A93"/>
    <w:rsid w:val="001400B4"/>
    <w:rsid w:val="00157699"/>
    <w:rsid w:val="00162160"/>
    <w:rsid w:val="00180A1D"/>
    <w:rsid w:val="00196B9C"/>
    <w:rsid w:val="001B1695"/>
    <w:rsid w:val="001B6A0B"/>
    <w:rsid w:val="001C1957"/>
    <w:rsid w:val="001C30AD"/>
    <w:rsid w:val="001D382D"/>
    <w:rsid w:val="001D5583"/>
    <w:rsid w:val="001D64C5"/>
    <w:rsid w:val="001E5440"/>
    <w:rsid w:val="001F36CE"/>
    <w:rsid w:val="001F7541"/>
    <w:rsid w:val="00201C29"/>
    <w:rsid w:val="00213455"/>
    <w:rsid w:val="00213A85"/>
    <w:rsid w:val="00225B5D"/>
    <w:rsid w:val="00254A2E"/>
    <w:rsid w:val="00261535"/>
    <w:rsid w:val="00265881"/>
    <w:rsid w:val="002A4DE5"/>
    <w:rsid w:val="002A7E14"/>
    <w:rsid w:val="002B2A78"/>
    <w:rsid w:val="002B55C3"/>
    <w:rsid w:val="002C6469"/>
    <w:rsid w:val="00303E18"/>
    <w:rsid w:val="00312C69"/>
    <w:rsid w:val="00324BAD"/>
    <w:rsid w:val="003330F5"/>
    <w:rsid w:val="00333D42"/>
    <w:rsid w:val="00336AA4"/>
    <w:rsid w:val="003713A1"/>
    <w:rsid w:val="003B3257"/>
    <w:rsid w:val="003B4377"/>
    <w:rsid w:val="003B47DE"/>
    <w:rsid w:val="003B48D8"/>
    <w:rsid w:val="003D014F"/>
    <w:rsid w:val="003D34E1"/>
    <w:rsid w:val="003F0C5C"/>
    <w:rsid w:val="003F3DB1"/>
    <w:rsid w:val="00435448"/>
    <w:rsid w:val="00444512"/>
    <w:rsid w:val="004446E8"/>
    <w:rsid w:val="00480A74"/>
    <w:rsid w:val="0049182A"/>
    <w:rsid w:val="00496E4B"/>
    <w:rsid w:val="004B13E9"/>
    <w:rsid w:val="004D1F24"/>
    <w:rsid w:val="004D543E"/>
    <w:rsid w:val="00516AD1"/>
    <w:rsid w:val="0054003E"/>
    <w:rsid w:val="00556169"/>
    <w:rsid w:val="00587D27"/>
    <w:rsid w:val="005A48BC"/>
    <w:rsid w:val="005B0817"/>
    <w:rsid w:val="005C5244"/>
    <w:rsid w:val="005D54C2"/>
    <w:rsid w:val="005E03FC"/>
    <w:rsid w:val="005F0A9D"/>
    <w:rsid w:val="005F15E3"/>
    <w:rsid w:val="005F51D0"/>
    <w:rsid w:val="00611F29"/>
    <w:rsid w:val="00614714"/>
    <w:rsid w:val="00632CE9"/>
    <w:rsid w:val="0065016C"/>
    <w:rsid w:val="006508B8"/>
    <w:rsid w:val="006528FE"/>
    <w:rsid w:val="00655B2B"/>
    <w:rsid w:val="00695D3C"/>
    <w:rsid w:val="006A376C"/>
    <w:rsid w:val="006B6CD0"/>
    <w:rsid w:val="006B71CB"/>
    <w:rsid w:val="006C61B6"/>
    <w:rsid w:val="006C766A"/>
    <w:rsid w:val="006D35F9"/>
    <w:rsid w:val="0070438D"/>
    <w:rsid w:val="00723E3A"/>
    <w:rsid w:val="00740B1A"/>
    <w:rsid w:val="00742EDE"/>
    <w:rsid w:val="007563C2"/>
    <w:rsid w:val="00765A7D"/>
    <w:rsid w:val="0077651E"/>
    <w:rsid w:val="00783604"/>
    <w:rsid w:val="0079098A"/>
    <w:rsid w:val="007923DD"/>
    <w:rsid w:val="007A5AA5"/>
    <w:rsid w:val="007A7D8C"/>
    <w:rsid w:val="007C5671"/>
    <w:rsid w:val="007C64C7"/>
    <w:rsid w:val="00815A38"/>
    <w:rsid w:val="008208E4"/>
    <w:rsid w:val="00824B32"/>
    <w:rsid w:val="00851206"/>
    <w:rsid w:val="00865476"/>
    <w:rsid w:val="00872317"/>
    <w:rsid w:val="00886AFB"/>
    <w:rsid w:val="008B1608"/>
    <w:rsid w:val="008B6BDC"/>
    <w:rsid w:val="008C288C"/>
    <w:rsid w:val="008E5B4B"/>
    <w:rsid w:val="008F64C4"/>
    <w:rsid w:val="008F6F65"/>
    <w:rsid w:val="008F7049"/>
    <w:rsid w:val="008F76E5"/>
    <w:rsid w:val="009004A8"/>
    <w:rsid w:val="009020EF"/>
    <w:rsid w:val="00907DB4"/>
    <w:rsid w:val="00923ACE"/>
    <w:rsid w:val="00925677"/>
    <w:rsid w:val="00952E69"/>
    <w:rsid w:val="009656FE"/>
    <w:rsid w:val="00967651"/>
    <w:rsid w:val="00973C19"/>
    <w:rsid w:val="009A6577"/>
    <w:rsid w:val="009D0581"/>
    <w:rsid w:val="009D30C1"/>
    <w:rsid w:val="009D412F"/>
    <w:rsid w:val="00A024D2"/>
    <w:rsid w:val="00A14169"/>
    <w:rsid w:val="00A3205F"/>
    <w:rsid w:val="00A32E5C"/>
    <w:rsid w:val="00A430FF"/>
    <w:rsid w:val="00A614AD"/>
    <w:rsid w:val="00A82EA6"/>
    <w:rsid w:val="00AA4138"/>
    <w:rsid w:val="00AA72A8"/>
    <w:rsid w:val="00AC1E86"/>
    <w:rsid w:val="00AF1F4D"/>
    <w:rsid w:val="00B011F8"/>
    <w:rsid w:val="00B01848"/>
    <w:rsid w:val="00B07BF4"/>
    <w:rsid w:val="00B100D4"/>
    <w:rsid w:val="00B15333"/>
    <w:rsid w:val="00B1557D"/>
    <w:rsid w:val="00B31EB2"/>
    <w:rsid w:val="00B351F7"/>
    <w:rsid w:val="00B369A5"/>
    <w:rsid w:val="00B468DF"/>
    <w:rsid w:val="00B828E5"/>
    <w:rsid w:val="00B845C8"/>
    <w:rsid w:val="00B9540F"/>
    <w:rsid w:val="00BA25D7"/>
    <w:rsid w:val="00BB77D6"/>
    <w:rsid w:val="00BC1B03"/>
    <w:rsid w:val="00BD73A8"/>
    <w:rsid w:val="00BE41A8"/>
    <w:rsid w:val="00C0238C"/>
    <w:rsid w:val="00C224DB"/>
    <w:rsid w:val="00C54369"/>
    <w:rsid w:val="00C63AFD"/>
    <w:rsid w:val="00C65C14"/>
    <w:rsid w:val="00C66721"/>
    <w:rsid w:val="00C963D1"/>
    <w:rsid w:val="00CA28D2"/>
    <w:rsid w:val="00CC04A7"/>
    <w:rsid w:val="00CC4258"/>
    <w:rsid w:val="00CD6C49"/>
    <w:rsid w:val="00CF7CD1"/>
    <w:rsid w:val="00D02234"/>
    <w:rsid w:val="00D02281"/>
    <w:rsid w:val="00D07CD1"/>
    <w:rsid w:val="00D26A5A"/>
    <w:rsid w:val="00D26E6F"/>
    <w:rsid w:val="00D60D7B"/>
    <w:rsid w:val="00D62746"/>
    <w:rsid w:val="00D8387D"/>
    <w:rsid w:val="00DB30B1"/>
    <w:rsid w:val="00DB6C26"/>
    <w:rsid w:val="00DC3111"/>
    <w:rsid w:val="00DC58D3"/>
    <w:rsid w:val="00E051C4"/>
    <w:rsid w:val="00E14954"/>
    <w:rsid w:val="00E14BB2"/>
    <w:rsid w:val="00E31B69"/>
    <w:rsid w:val="00E36B8F"/>
    <w:rsid w:val="00E5089D"/>
    <w:rsid w:val="00E76026"/>
    <w:rsid w:val="00E83331"/>
    <w:rsid w:val="00E8426C"/>
    <w:rsid w:val="00E96EAC"/>
    <w:rsid w:val="00ED18B3"/>
    <w:rsid w:val="00ED6229"/>
    <w:rsid w:val="00F14EE2"/>
    <w:rsid w:val="00F2139A"/>
    <w:rsid w:val="00F2598F"/>
    <w:rsid w:val="00F3090C"/>
    <w:rsid w:val="00F35DC5"/>
    <w:rsid w:val="00F36821"/>
    <w:rsid w:val="00F40C25"/>
    <w:rsid w:val="00F41D98"/>
    <w:rsid w:val="00F4617E"/>
    <w:rsid w:val="00F53D35"/>
    <w:rsid w:val="00F622C4"/>
    <w:rsid w:val="00F64F41"/>
    <w:rsid w:val="00F80F2F"/>
    <w:rsid w:val="00F84B45"/>
    <w:rsid w:val="00F96E1F"/>
    <w:rsid w:val="00FA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EE7C"/>
  <w15:chartTrackingRefBased/>
  <w15:docId w15:val="{FB46B883-FD4C-4E6C-917B-AD49C64B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7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A48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A48B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23AC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918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182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4918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182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4918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182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9182A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238C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C0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אזכור לא מזוהה1"/>
    <w:basedOn w:val="a0"/>
    <w:uiPriority w:val="99"/>
    <w:semiHidden/>
    <w:unhideWhenUsed/>
    <w:rsid w:val="009656FE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B351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1">
    <w:name w:val="Grid Table 4 Accent 1"/>
    <w:basedOn w:val="a1"/>
    <w:uiPriority w:val="49"/>
    <w:rsid w:val="00B351F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0A234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ED18B3"/>
  </w:style>
  <w:style w:type="paragraph" w:styleId="ae">
    <w:name w:val="footer"/>
    <w:basedOn w:val="a"/>
    <w:link w:val="af"/>
    <w:uiPriority w:val="99"/>
    <w:unhideWhenUsed/>
    <w:rsid w:val="00ED1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ED1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kaveret.education.gov.il/mod/questionnaire/view.php?id=636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kaveret.education.gov.il/mod/page/view.php?id=63240&amp;forceview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akaveret.education.gov.il/mod/assign/view.php?id=6326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hakaveret.education.gov.il/mod/oublog/view.php?id=3846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4B2C970292541884C6D2E423F45B9" ma:contentTypeVersion="14" ma:contentTypeDescription="Create a new document." ma:contentTypeScope="" ma:versionID="594c814f0485c1fb3261de2bf7a2a675">
  <xsd:schema xmlns:xsd="http://www.w3.org/2001/XMLSchema" xmlns:xs="http://www.w3.org/2001/XMLSchema" xmlns:p="http://schemas.microsoft.com/office/2006/metadata/properties" xmlns:ns3="7de65336-3470-4daf-946b-7619550e553e" xmlns:ns4="6ad565e7-c57f-415f-adfa-5c7854c55faf" targetNamespace="http://schemas.microsoft.com/office/2006/metadata/properties" ma:root="true" ma:fieldsID="321905c637ad1382d5820bc0ca490be8" ns3:_="" ns4:_="">
    <xsd:import namespace="7de65336-3470-4daf-946b-7619550e553e"/>
    <xsd:import namespace="6ad565e7-c57f-415f-adfa-5c7854c55f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5336-3470-4daf-946b-7619550e55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565e7-c57f-415f-adfa-5c7854c55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64971-37C7-4052-9336-0B9151183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EC338-EA04-4D50-9543-FD6C2FB85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B8AFE-4217-47A2-9890-94F1B861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65336-3470-4daf-946b-7619550e553e"/>
    <ds:schemaRef ds:uri="6ad565e7-c57f-415f-adfa-5c7854c55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353CCB-0809-4518-B940-6A4BE911BB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513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Colen Aviv</dc:creator>
  <cp:keywords/>
  <dc:description/>
  <cp:lastModifiedBy>shiry.steiner@gmail.com</cp:lastModifiedBy>
  <cp:revision>55</cp:revision>
  <cp:lastPrinted>2021-01-26T13:15:00Z</cp:lastPrinted>
  <dcterms:created xsi:type="dcterms:W3CDTF">2022-09-06T18:06:00Z</dcterms:created>
  <dcterms:modified xsi:type="dcterms:W3CDTF">2022-10-29T05:54:00Z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0x0101003A84B2C970292541884C6D2E423F45B9</vt:lpwstr>
  </property>
</Properties>
</file>