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87AD18" w14:textId="7810DB9C" w:rsidR="009F3B22" w:rsidRPr="009F3B22" w:rsidRDefault="009F3B22" w:rsidP="009F3B22">
      <w:pPr>
        <w:jc w:val="right"/>
        <w:rPr>
          <w:rFonts w:hint="cs"/>
          <w:rtl/>
        </w:rPr>
      </w:pPr>
      <w:r>
        <w:rPr>
          <w:b/>
          <w:bCs/>
        </w:rPr>
        <w:t>1.</w:t>
      </w:r>
      <w:r w:rsidRPr="009F3B22">
        <w:t xml:space="preserve"> </w:t>
      </w:r>
      <w:r w:rsidRPr="009F3B22">
        <w:t>Olga has been the head nurse at the "</w:t>
      </w:r>
      <w:proofErr w:type="spellStart"/>
      <w:r w:rsidRPr="009F3B22">
        <w:t>Meuhedet</w:t>
      </w:r>
      <w:proofErr w:type="spellEnd"/>
      <w:r w:rsidRPr="009F3B22">
        <w:t>" community clinic in Gilo, Jerusalem, for 13 years</w:t>
      </w:r>
      <w:r w:rsidRPr="009F3B22">
        <w:t>.</w:t>
      </w:r>
    </w:p>
    <w:p w14:paraId="594D54A4" w14:textId="137E66D6" w:rsidR="009F3B22" w:rsidRPr="009F3B22" w:rsidRDefault="009F3B22" w:rsidP="009F3B22">
      <w:pPr>
        <w:jc w:val="right"/>
        <w:rPr>
          <w:b/>
          <w:bCs/>
          <w:rtl/>
        </w:rPr>
      </w:pPr>
      <w:r>
        <w:rPr>
          <w:b/>
          <w:bCs/>
        </w:rPr>
        <w:t>2.</w:t>
      </w:r>
      <w:r w:rsidRPr="009F3B22">
        <w:rPr>
          <w:b/>
          <w:bCs/>
        </w:rPr>
        <w:t xml:space="preserve"> Role and Responsibilities</w:t>
      </w:r>
      <w:proofErr w:type="gramStart"/>
      <w:r w:rsidRPr="009F3B22">
        <w:t>.</w:t>
      </w:r>
      <w:r w:rsidRPr="009F3B22">
        <w:rPr>
          <w:b/>
          <w:bCs/>
        </w:rPr>
        <w:t xml:space="preserve"> </w:t>
      </w:r>
      <w:r w:rsidRPr="009F3B22">
        <w:rPr>
          <w:b/>
          <w:bCs/>
        </w:rPr>
        <w:t>:</w:t>
      </w:r>
      <w:proofErr w:type="gramEnd"/>
      <w:r w:rsidRPr="009F3B22">
        <w:t xml:space="preserve"> She leads the nursing team, ensures work is done according to procedures, and develops treatment plans. She is responsible for onboarding new nurses, maintaining ethical standards, conducting controls, and checking medical equipment functionality.</w:t>
      </w:r>
    </w:p>
    <w:p w14:paraId="1031C6C1" w14:textId="6FF78C83" w:rsidR="009F3B22" w:rsidRDefault="009F3B22" w:rsidP="009F3B22">
      <w:pPr>
        <w:jc w:val="right"/>
        <w:rPr>
          <w:rtl/>
        </w:rPr>
      </w:pPr>
      <w:r>
        <w:rPr>
          <w:b/>
          <w:bCs/>
        </w:rPr>
        <w:t>3</w:t>
      </w:r>
      <w:r w:rsidRPr="009F3B22">
        <w:rPr>
          <w:b/>
          <w:bCs/>
        </w:rPr>
        <w:t>. Regular Workday:</w:t>
      </w:r>
      <w:r w:rsidRPr="009F3B22">
        <w:t xml:space="preserve"> Olga starts her day by checking nurse rooms and medical equipment, documenting data, answering phone calls, assisting doctors, leading team meetings, and reporting to management on the clinic's performance.</w:t>
      </w:r>
    </w:p>
    <w:p w14:paraId="3CE841D1" w14:textId="30A61EC7" w:rsidR="009F3B22" w:rsidRDefault="009F3B22" w:rsidP="009F3B22">
      <w:pPr>
        <w:jc w:val="right"/>
        <w:rPr>
          <w:rFonts w:hint="cs"/>
          <w:rtl/>
        </w:rPr>
      </w:pPr>
      <w:r w:rsidRPr="009F3B22">
        <w:rPr>
          <w:b/>
          <w:bCs/>
        </w:rPr>
        <w:t>4.</w:t>
      </w:r>
      <w:r w:rsidRPr="009F3B22">
        <w:t>Olga conducts team meetings where she informs the team of any updates or brings up relevant topics. Additionally, the internal communication is done through email, WhatsApp, and phone calls</w:t>
      </w:r>
      <w:r w:rsidRPr="009F3B22">
        <w:rPr>
          <w:rFonts w:cs="Arial"/>
          <w:rtl/>
        </w:rPr>
        <w:t>.</w:t>
      </w:r>
    </w:p>
    <w:p w14:paraId="1079038D" w14:textId="7DF72E32" w:rsidR="009F3B22" w:rsidRPr="009F3B22" w:rsidRDefault="009F3B22" w:rsidP="009F3B22">
      <w:pPr>
        <w:jc w:val="right"/>
      </w:pPr>
      <w:r>
        <w:rPr>
          <w:b/>
          <w:bCs/>
        </w:rPr>
        <w:t>5</w:t>
      </w:r>
      <w:r w:rsidRPr="009F3B22">
        <w:rPr>
          <w:b/>
          <w:bCs/>
        </w:rPr>
        <w:t>. Character Traits:</w:t>
      </w:r>
      <w:r w:rsidRPr="009F3B22">
        <w:t xml:space="preserve"> Olga demonstrates the ability to perform routine work, good communication, creative thinking, accepting feedback, and delivering training and information professionally. She is non-judgmental.</w:t>
      </w:r>
    </w:p>
    <w:p w14:paraId="0D8A051A" w14:textId="3AFCDD05" w:rsidR="009F3B22" w:rsidRPr="009F3B22" w:rsidRDefault="009F3B22" w:rsidP="009F3B22">
      <w:pPr>
        <w:jc w:val="right"/>
      </w:pPr>
      <w:r>
        <w:rPr>
          <w:b/>
          <w:bCs/>
        </w:rPr>
        <w:t>6</w:t>
      </w:r>
      <w:r w:rsidRPr="009F3B22">
        <w:rPr>
          <w:b/>
          <w:bCs/>
        </w:rPr>
        <w:t>. Challenges in Healthcare:</w:t>
      </w:r>
      <w:r w:rsidRPr="009F3B22">
        <w:t xml:space="preserve"> Olga faces challenges in integrating new technologies into the clinic, managing limited budgets, and adapting to changing regulations. She is also responsible for recruiting new staff and ensuring the team keeps up with technological and professional advancements.</w:t>
      </w:r>
    </w:p>
    <w:p w14:paraId="67782718" w14:textId="559EE2CA" w:rsidR="009F3B22" w:rsidRPr="009F3B22" w:rsidRDefault="009F3B22" w:rsidP="009F3B22">
      <w:pPr>
        <w:jc w:val="right"/>
      </w:pPr>
      <w:r>
        <w:rPr>
          <w:b/>
          <w:bCs/>
        </w:rPr>
        <w:t>7</w:t>
      </w:r>
      <w:r w:rsidRPr="009F3B22">
        <w:rPr>
          <w:b/>
          <w:bCs/>
        </w:rPr>
        <w:t>. Leadership Style:</w:t>
      </w:r>
      <w:r w:rsidRPr="009F3B22">
        <w:t xml:space="preserve"> Olga combines Rational-Legal Leadership with Charismatic Leadership. She follows procedures, ensures the team meets medical standards, and motivates the team through personal inspiration and example. She provides constructive feedback in a private and professional manner.</w:t>
      </w:r>
    </w:p>
    <w:p w14:paraId="0780C041" w14:textId="070F7912" w:rsidR="009F3B22" w:rsidRPr="009F3B22" w:rsidRDefault="009F3B22" w:rsidP="009F3B22">
      <w:pPr>
        <w:jc w:val="right"/>
      </w:pPr>
      <w:r>
        <w:rPr>
          <w:b/>
          <w:bCs/>
        </w:rPr>
        <w:t>8</w:t>
      </w:r>
      <w:r w:rsidRPr="009F3B22">
        <w:rPr>
          <w:b/>
          <w:bCs/>
        </w:rPr>
        <w:t>. Leading Change:</w:t>
      </w:r>
      <w:r w:rsidRPr="009F3B22">
        <w:t xml:space="preserve"> When a new procedure for administering iron was introduced, Olga led the implementation by organizing training and testing. She faced the challenge of coordinating schedules across shifts, but ensured everyone received training, including those who couldn’t attend the group session.</w:t>
      </w:r>
    </w:p>
    <w:p w14:paraId="715C2CBE" w14:textId="58E25581" w:rsidR="009F3B22" w:rsidRPr="009F3B22" w:rsidRDefault="0030720A" w:rsidP="009F3B22">
      <w:pPr>
        <w:jc w:val="right"/>
      </w:pPr>
      <w:r>
        <w:rPr>
          <w:b/>
          <w:bCs/>
        </w:rPr>
        <w:t>9</w:t>
      </w:r>
      <w:r w:rsidR="009F3B22" w:rsidRPr="009F3B22">
        <w:rPr>
          <w:b/>
          <w:bCs/>
        </w:rPr>
        <w:t>. Conclusion:</w:t>
      </w:r>
      <w:r w:rsidR="009F3B22" w:rsidRPr="009F3B22">
        <w:t xml:space="preserve"> We chose Olga for her leadership, professionalism, and ability to maintain boundaries. She ensures the clinic’s professionalism and provides personalized attention to each patient. We learn from her structured approach and dedication to high standards.</w:t>
      </w:r>
    </w:p>
    <w:p w14:paraId="3322310B" w14:textId="77777777" w:rsidR="009F3B22" w:rsidRPr="009F3B22" w:rsidRDefault="009F3B22" w:rsidP="009F3B22"/>
    <w:sectPr w:rsidR="009F3B22" w:rsidRPr="009F3B22" w:rsidSect="0055518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B22"/>
    <w:rsid w:val="0030720A"/>
    <w:rsid w:val="00555185"/>
    <w:rsid w:val="009F3B22"/>
    <w:rsid w:val="00D836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61317"/>
  <w15:chartTrackingRefBased/>
  <w15:docId w15:val="{B0FB1CB9-A1F8-4FBB-89FC-9A111359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F3B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F3B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F3B2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F3B2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F3B2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F3B2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F3B2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F3B2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F3B2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F3B22"/>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9F3B22"/>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9F3B22"/>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9F3B22"/>
    <w:rPr>
      <w:rFonts w:eastAsiaTheme="majorEastAsia" w:cstheme="majorBidi"/>
      <w:i/>
      <w:iCs/>
      <w:color w:val="0F4761" w:themeColor="accent1" w:themeShade="BF"/>
    </w:rPr>
  </w:style>
  <w:style w:type="character" w:customStyle="1" w:styleId="50">
    <w:name w:val="כותרת 5 תו"/>
    <w:basedOn w:val="a0"/>
    <w:link w:val="5"/>
    <w:uiPriority w:val="9"/>
    <w:semiHidden/>
    <w:rsid w:val="009F3B22"/>
    <w:rPr>
      <w:rFonts w:eastAsiaTheme="majorEastAsia" w:cstheme="majorBidi"/>
      <w:color w:val="0F4761" w:themeColor="accent1" w:themeShade="BF"/>
    </w:rPr>
  </w:style>
  <w:style w:type="character" w:customStyle="1" w:styleId="60">
    <w:name w:val="כותרת 6 תו"/>
    <w:basedOn w:val="a0"/>
    <w:link w:val="6"/>
    <w:uiPriority w:val="9"/>
    <w:semiHidden/>
    <w:rsid w:val="009F3B22"/>
    <w:rPr>
      <w:rFonts w:eastAsiaTheme="majorEastAsia" w:cstheme="majorBidi"/>
      <w:i/>
      <w:iCs/>
      <w:color w:val="595959" w:themeColor="text1" w:themeTint="A6"/>
    </w:rPr>
  </w:style>
  <w:style w:type="character" w:customStyle="1" w:styleId="70">
    <w:name w:val="כותרת 7 תו"/>
    <w:basedOn w:val="a0"/>
    <w:link w:val="7"/>
    <w:uiPriority w:val="9"/>
    <w:semiHidden/>
    <w:rsid w:val="009F3B22"/>
    <w:rPr>
      <w:rFonts w:eastAsiaTheme="majorEastAsia" w:cstheme="majorBidi"/>
      <w:color w:val="595959" w:themeColor="text1" w:themeTint="A6"/>
    </w:rPr>
  </w:style>
  <w:style w:type="character" w:customStyle="1" w:styleId="80">
    <w:name w:val="כותרת 8 תו"/>
    <w:basedOn w:val="a0"/>
    <w:link w:val="8"/>
    <w:uiPriority w:val="9"/>
    <w:semiHidden/>
    <w:rsid w:val="009F3B22"/>
    <w:rPr>
      <w:rFonts w:eastAsiaTheme="majorEastAsia" w:cstheme="majorBidi"/>
      <w:i/>
      <w:iCs/>
      <w:color w:val="272727" w:themeColor="text1" w:themeTint="D8"/>
    </w:rPr>
  </w:style>
  <w:style w:type="character" w:customStyle="1" w:styleId="90">
    <w:name w:val="כותרת 9 תו"/>
    <w:basedOn w:val="a0"/>
    <w:link w:val="9"/>
    <w:uiPriority w:val="9"/>
    <w:semiHidden/>
    <w:rsid w:val="009F3B22"/>
    <w:rPr>
      <w:rFonts w:eastAsiaTheme="majorEastAsia" w:cstheme="majorBidi"/>
      <w:color w:val="272727" w:themeColor="text1" w:themeTint="D8"/>
    </w:rPr>
  </w:style>
  <w:style w:type="paragraph" w:styleId="a3">
    <w:name w:val="Title"/>
    <w:basedOn w:val="a"/>
    <w:next w:val="a"/>
    <w:link w:val="a4"/>
    <w:uiPriority w:val="10"/>
    <w:qFormat/>
    <w:rsid w:val="009F3B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9F3B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3B22"/>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9F3B2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F3B22"/>
    <w:pPr>
      <w:spacing w:before="160"/>
      <w:jc w:val="center"/>
    </w:pPr>
    <w:rPr>
      <w:i/>
      <w:iCs/>
      <w:color w:val="404040" w:themeColor="text1" w:themeTint="BF"/>
    </w:rPr>
  </w:style>
  <w:style w:type="character" w:customStyle="1" w:styleId="a8">
    <w:name w:val="ציטוט תו"/>
    <w:basedOn w:val="a0"/>
    <w:link w:val="a7"/>
    <w:uiPriority w:val="29"/>
    <w:rsid w:val="009F3B22"/>
    <w:rPr>
      <w:i/>
      <w:iCs/>
      <w:color w:val="404040" w:themeColor="text1" w:themeTint="BF"/>
    </w:rPr>
  </w:style>
  <w:style w:type="paragraph" w:styleId="a9">
    <w:name w:val="List Paragraph"/>
    <w:basedOn w:val="a"/>
    <w:uiPriority w:val="34"/>
    <w:qFormat/>
    <w:rsid w:val="009F3B22"/>
    <w:pPr>
      <w:ind w:left="720"/>
      <w:contextualSpacing/>
    </w:pPr>
  </w:style>
  <w:style w:type="character" w:styleId="aa">
    <w:name w:val="Intense Emphasis"/>
    <w:basedOn w:val="a0"/>
    <w:uiPriority w:val="21"/>
    <w:qFormat/>
    <w:rsid w:val="009F3B22"/>
    <w:rPr>
      <w:i/>
      <w:iCs/>
      <w:color w:val="0F4761" w:themeColor="accent1" w:themeShade="BF"/>
    </w:rPr>
  </w:style>
  <w:style w:type="paragraph" w:styleId="ab">
    <w:name w:val="Intense Quote"/>
    <w:basedOn w:val="a"/>
    <w:next w:val="a"/>
    <w:link w:val="ac"/>
    <w:uiPriority w:val="30"/>
    <w:qFormat/>
    <w:rsid w:val="009F3B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9F3B22"/>
    <w:rPr>
      <w:i/>
      <w:iCs/>
      <w:color w:val="0F4761" w:themeColor="accent1" w:themeShade="BF"/>
    </w:rPr>
  </w:style>
  <w:style w:type="character" w:styleId="ad">
    <w:name w:val="Intense Reference"/>
    <w:basedOn w:val="a0"/>
    <w:uiPriority w:val="32"/>
    <w:qFormat/>
    <w:rsid w:val="009F3B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265068">
      <w:bodyDiv w:val="1"/>
      <w:marLeft w:val="0"/>
      <w:marRight w:val="0"/>
      <w:marTop w:val="0"/>
      <w:marBottom w:val="0"/>
      <w:divBdr>
        <w:top w:val="none" w:sz="0" w:space="0" w:color="auto"/>
        <w:left w:val="none" w:sz="0" w:space="0" w:color="auto"/>
        <w:bottom w:val="none" w:sz="0" w:space="0" w:color="auto"/>
        <w:right w:val="none" w:sz="0" w:space="0" w:color="auto"/>
      </w:divBdr>
    </w:div>
    <w:div w:id="147652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362</Words>
  <Characters>1813</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נועה אלמליח</dc:creator>
  <cp:keywords/>
  <dc:description/>
  <cp:lastModifiedBy>נועה אלמליח</cp:lastModifiedBy>
  <cp:revision>1</cp:revision>
  <dcterms:created xsi:type="dcterms:W3CDTF">2025-02-02T22:38:00Z</dcterms:created>
  <dcterms:modified xsi:type="dcterms:W3CDTF">2025-02-02T22:52:00Z</dcterms:modified>
</cp:coreProperties>
</file>