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413" w:rsidRDefault="00472413" w:rsidP="00472413">
      <w:pPr>
        <w:jc w:val="center"/>
        <w:rPr>
          <w:b/>
          <w:bCs/>
          <w:sz w:val="96"/>
          <w:szCs w:val="96"/>
          <w:u w:val="single"/>
          <w:rtl/>
        </w:rPr>
      </w:pPr>
    </w:p>
    <w:p w:rsidR="00192DA8" w:rsidRDefault="00472413" w:rsidP="00472413">
      <w:pPr>
        <w:jc w:val="center"/>
        <w:rPr>
          <w:b/>
          <w:bCs/>
          <w:sz w:val="96"/>
          <w:szCs w:val="96"/>
          <w:u w:val="single"/>
          <w:rtl/>
        </w:rPr>
      </w:pPr>
      <w:r w:rsidRPr="00472413">
        <w:rPr>
          <w:rFonts w:hint="cs"/>
          <w:b/>
          <w:bCs/>
          <w:sz w:val="96"/>
          <w:szCs w:val="96"/>
          <w:u w:val="single"/>
          <w:rtl/>
        </w:rPr>
        <w:t>עבודה בהיסטוריה</w:t>
      </w:r>
    </w:p>
    <w:p w:rsidR="00472413" w:rsidRDefault="00472413" w:rsidP="00472413">
      <w:pPr>
        <w:jc w:val="center"/>
        <w:rPr>
          <w:b/>
          <w:bCs/>
          <w:sz w:val="40"/>
          <w:szCs w:val="40"/>
          <w:rtl/>
        </w:rPr>
      </w:pPr>
      <w:r w:rsidRPr="00472413">
        <w:rPr>
          <w:rFonts w:hint="cs"/>
          <w:b/>
          <w:bCs/>
          <w:sz w:val="40"/>
          <w:szCs w:val="40"/>
          <w:rtl/>
        </w:rPr>
        <w:t>בנושא:</w:t>
      </w:r>
    </w:p>
    <w:p w:rsidR="00472413" w:rsidRDefault="00472413" w:rsidP="00472413">
      <w:pPr>
        <w:jc w:val="center"/>
        <w:rPr>
          <w:b/>
          <w:bCs/>
          <w:i/>
          <w:iCs/>
          <w:sz w:val="80"/>
          <w:szCs w:val="80"/>
          <w:rtl/>
        </w:rPr>
      </w:pPr>
      <w:r w:rsidRPr="00472413">
        <w:rPr>
          <w:rFonts w:hint="cs"/>
          <w:b/>
          <w:bCs/>
          <w:i/>
          <w:iCs/>
          <w:sz w:val="80"/>
          <w:szCs w:val="80"/>
          <w:rtl/>
        </w:rPr>
        <w:t>מרד החשמונאים</w:t>
      </w:r>
    </w:p>
    <w:p w:rsidR="00472413" w:rsidRDefault="00472413" w:rsidP="00472413">
      <w:pPr>
        <w:jc w:val="center"/>
        <w:rPr>
          <w:sz w:val="28"/>
          <w:szCs w:val="28"/>
          <w:rtl/>
        </w:rPr>
      </w:pPr>
      <w:r w:rsidRPr="00472413">
        <w:rPr>
          <w:rFonts w:hint="cs"/>
          <w:sz w:val="28"/>
          <w:szCs w:val="28"/>
          <w:rtl/>
        </w:rPr>
        <w:t xml:space="preserve">מגיש: גלעד </w:t>
      </w:r>
      <w:proofErr w:type="spellStart"/>
      <w:r w:rsidRPr="00472413">
        <w:rPr>
          <w:rFonts w:hint="cs"/>
          <w:sz w:val="28"/>
          <w:szCs w:val="28"/>
          <w:rtl/>
        </w:rPr>
        <w:t>הכסטר</w:t>
      </w:r>
      <w:proofErr w:type="spellEnd"/>
    </w:p>
    <w:p w:rsidR="00472413" w:rsidRDefault="00472413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472413" w:rsidRPr="00472413" w:rsidRDefault="00472413" w:rsidP="00472413">
      <w:pPr>
        <w:jc w:val="center"/>
        <w:rPr>
          <w:sz w:val="28"/>
          <w:szCs w:val="28"/>
          <w:rtl/>
        </w:rPr>
      </w:pPr>
    </w:p>
    <w:p w:rsidR="00472413" w:rsidRPr="00EC3529" w:rsidRDefault="00472413" w:rsidP="00472413">
      <w:pPr>
        <w:rPr>
          <w:b/>
          <w:bCs/>
          <w:sz w:val="28"/>
          <w:szCs w:val="28"/>
          <w:u w:val="single"/>
          <w:rtl/>
        </w:rPr>
      </w:pPr>
      <w:r w:rsidRPr="00EC3529">
        <w:rPr>
          <w:rFonts w:hint="cs"/>
          <w:b/>
          <w:bCs/>
          <w:sz w:val="28"/>
          <w:szCs w:val="28"/>
          <w:u w:val="single"/>
          <w:rtl/>
        </w:rPr>
        <w:t>תוכן עניינים:</w:t>
      </w:r>
    </w:p>
    <w:p w:rsidR="00472413" w:rsidRPr="00EC3529" w:rsidRDefault="00472413" w:rsidP="00472413">
      <w:pPr>
        <w:ind w:left="-625" w:firstLine="625"/>
        <w:rPr>
          <w:sz w:val="24"/>
          <w:szCs w:val="24"/>
          <w:rtl/>
        </w:rPr>
      </w:pPr>
      <w:r w:rsidRPr="00EC3529">
        <w:rPr>
          <w:rFonts w:hint="cs"/>
          <w:sz w:val="24"/>
          <w:szCs w:val="24"/>
          <w:rtl/>
        </w:rPr>
        <w:t>א. רקע היסטורי</w:t>
      </w:r>
    </w:p>
    <w:p w:rsidR="00472413" w:rsidRPr="00EC3529" w:rsidRDefault="00472413" w:rsidP="00472413">
      <w:pPr>
        <w:ind w:left="-625" w:firstLine="625"/>
        <w:rPr>
          <w:sz w:val="24"/>
          <w:szCs w:val="24"/>
          <w:rtl/>
        </w:rPr>
      </w:pPr>
      <w:r w:rsidRPr="00EC3529">
        <w:rPr>
          <w:rFonts w:hint="cs"/>
          <w:sz w:val="24"/>
          <w:szCs w:val="24"/>
          <w:rtl/>
        </w:rPr>
        <w:t>ב. סיבות המרד</w:t>
      </w:r>
    </w:p>
    <w:p w:rsidR="00472413" w:rsidRPr="00EC3529" w:rsidRDefault="00472413" w:rsidP="00472413">
      <w:pPr>
        <w:ind w:left="-625" w:firstLine="625"/>
        <w:rPr>
          <w:sz w:val="24"/>
          <w:szCs w:val="24"/>
          <w:rtl/>
        </w:rPr>
      </w:pPr>
      <w:r w:rsidRPr="00EC3529">
        <w:rPr>
          <w:rFonts w:hint="cs"/>
          <w:sz w:val="24"/>
          <w:szCs w:val="24"/>
          <w:rtl/>
        </w:rPr>
        <w:t>ג. מטרות המרד</w:t>
      </w:r>
    </w:p>
    <w:p w:rsidR="00472413" w:rsidRPr="00EC3529" w:rsidRDefault="00472413" w:rsidP="00472413">
      <w:pPr>
        <w:ind w:left="-625" w:firstLine="625"/>
        <w:rPr>
          <w:sz w:val="24"/>
          <w:szCs w:val="24"/>
          <w:rtl/>
        </w:rPr>
      </w:pPr>
      <w:r w:rsidRPr="00EC3529">
        <w:rPr>
          <w:rFonts w:hint="cs"/>
          <w:sz w:val="24"/>
          <w:szCs w:val="24"/>
          <w:rtl/>
        </w:rPr>
        <w:t>ד. אסטרטגיה ודרכי פעולה</w:t>
      </w:r>
    </w:p>
    <w:p w:rsidR="00472413" w:rsidRPr="00EC3529" w:rsidRDefault="00472413" w:rsidP="00472413">
      <w:pPr>
        <w:ind w:left="-625" w:firstLine="625"/>
        <w:rPr>
          <w:sz w:val="24"/>
          <w:szCs w:val="24"/>
          <w:rtl/>
        </w:rPr>
      </w:pPr>
      <w:r w:rsidRPr="00EC3529">
        <w:rPr>
          <w:rFonts w:hint="cs"/>
          <w:sz w:val="24"/>
          <w:szCs w:val="24"/>
          <w:rtl/>
        </w:rPr>
        <w:t>ה. הישגים</w:t>
      </w:r>
    </w:p>
    <w:p w:rsidR="00EC3529" w:rsidRPr="00EC3529" w:rsidRDefault="00976F9F" w:rsidP="00EC3529">
      <w:pPr>
        <w:ind w:left="-625" w:firstLine="625"/>
        <w:rPr>
          <w:sz w:val="24"/>
          <w:szCs w:val="24"/>
          <w:rtl/>
        </w:rPr>
      </w:pPr>
      <w:r w:rsidRPr="00EC3529">
        <w:rPr>
          <w:rFonts w:hint="cs"/>
          <w:sz w:val="24"/>
          <w:szCs w:val="24"/>
          <w:rtl/>
        </w:rPr>
        <w:t xml:space="preserve"> ו. </w:t>
      </w:r>
      <w:r w:rsidR="00472413" w:rsidRPr="00EC3529">
        <w:rPr>
          <w:rFonts w:hint="cs"/>
          <w:sz w:val="24"/>
          <w:szCs w:val="24"/>
          <w:rtl/>
        </w:rPr>
        <w:t>התנהלות אחד מקרבות המורדים.</w:t>
      </w:r>
    </w:p>
    <w:p w:rsidR="00EC3529" w:rsidRPr="00EC3529" w:rsidRDefault="00EC3529" w:rsidP="00EC3529">
      <w:pPr>
        <w:rPr>
          <w:b/>
          <w:bCs/>
          <w:sz w:val="28"/>
          <w:szCs w:val="28"/>
          <w:u w:val="single"/>
          <w:rtl/>
        </w:rPr>
      </w:pPr>
    </w:p>
    <w:p w:rsidR="00EC3529" w:rsidRPr="00EC3529" w:rsidRDefault="00EC3529" w:rsidP="00EC3529">
      <w:pPr>
        <w:rPr>
          <w:b/>
          <w:bCs/>
          <w:sz w:val="28"/>
          <w:szCs w:val="28"/>
          <w:u w:val="single"/>
          <w:rtl/>
        </w:rPr>
      </w:pPr>
      <w:r w:rsidRPr="00EC3529">
        <w:rPr>
          <w:rFonts w:hint="cs"/>
          <w:b/>
          <w:bCs/>
          <w:sz w:val="28"/>
          <w:szCs w:val="28"/>
          <w:u w:val="single"/>
          <w:rtl/>
        </w:rPr>
        <w:t>רקע היסטורי</w:t>
      </w:r>
    </w:p>
    <w:p w:rsidR="00EC3529" w:rsidRDefault="00EC3529" w:rsidP="0072110A">
      <w:pPr>
        <w:rPr>
          <w:sz w:val="24"/>
          <w:szCs w:val="24"/>
          <w:rtl/>
        </w:rPr>
      </w:pPr>
      <w:r w:rsidRPr="00EC3529">
        <w:rPr>
          <w:rFonts w:hint="cs"/>
          <w:sz w:val="24"/>
          <w:szCs w:val="24"/>
          <w:rtl/>
        </w:rPr>
        <w:t xml:space="preserve">לאחר כבישת א"י כחלק מהאימפריה הפרסית, ולאחר מותו של אלכסנדר מוקדון, האימפריה היוונית התחלקה לכמה חלקים וא"י נכללה תחת שלטון בית תלמי. בין בית תלמי לבית </w:t>
      </w:r>
      <w:proofErr w:type="spellStart"/>
      <w:r w:rsidRPr="00EC3529">
        <w:rPr>
          <w:rFonts w:hint="cs"/>
          <w:sz w:val="24"/>
          <w:szCs w:val="24"/>
          <w:rtl/>
        </w:rPr>
        <w:t>סלווקוס</w:t>
      </w:r>
      <w:proofErr w:type="spellEnd"/>
      <w:r w:rsidRPr="00EC3529">
        <w:rPr>
          <w:rFonts w:hint="cs"/>
          <w:sz w:val="24"/>
          <w:szCs w:val="24"/>
          <w:rtl/>
        </w:rPr>
        <w:t xml:space="preserve"> התנהלו מלחמות על השליטה בארץ ובשנת 198 לפה"ס א"י נכבשה בידי בית </w:t>
      </w:r>
      <w:proofErr w:type="spellStart"/>
      <w:r w:rsidRPr="00EC3529">
        <w:rPr>
          <w:rFonts w:hint="cs"/>
          <w:sz w:val="24"/>
          <w:szCs w:val="24"/>
          <w:rtl/>
        </w:rPr>
        <w:t>סלווקוס</w:t>
      </w:r>
      <w:proofErr w:type="spellEnd"/>
      <w:r w:rsidR="000026EF">
        <w:rPr>
          <w:rFonts w:hint="cs"/>
          <w:sz w:val="24"/>
          <w:szCs w:val="24"/>
          <w:rtl/>
        </w:rPr>
        <w:t xml:space="preserve">. </w:t>
      </w:r>
      <w:proofErr w:type="spellStart"/>
      <w:r w:rsidR="0072110A">
        <w:rPr>
          <w:rFonts w:hint="cs"/>
          <w:sz w:val="24"/>
          <w:szCs w:val="24"/>
          <w:rtl/>
        </w:rPr>
        <w:t>אנטיוכוס</w:t>
      </w:r>
      <w:proofErr w:type="spellEnd"/>
      <w:r w:rsidR="0072110A">
        <w:rPr>
          <w:rFonts w:hint="cs"/>
          <w:sz w:val="24"/>
          <w:szCs w:val="24"/>
          <w:rtl/>
        </w:rPr>
        <w:t xml:space="preserve"> השלישי נותן ליהודים מגילת זכויות ומציג קו של מדיניות פתוחה כלפי מנהגי הדת של היהודים בנו </w:t>
      </w:r>
      <w:proofErr w:type="spellStart"/>
      <w:r w:rsidR="0072110A">
        <w:rPr>
          <w:rFonts w:hint="cs"/>
          <w:sz w:val="24"/>
          <w:szCs w:val="24"/>
          <w:rtl/>
        </w:rPr>
        <w:t>אנטיוכוס</w:t>
      </w:r>
      <w:proofErr w:type="spellEnd"/>
      <w:r w:rsidR="0072110A">
        <w:rPr>
          <w:rFonts w:hint="cs"/>
          <w:sz w:val="24"/>
          <w:szCs w:val="24"/>
          <w:rtl/>
        </w:rPr>
        <w:t xml:space="preserve"> הרביעי, לא ממשיך במדיניו</w:t>
      </w:r>
      <w:r w:rsidR="0072110A">
        <w:rPr>
          <w:rFonts w:hint="eastAsia"/>
          <w:sz w:val="24"/>
          <w:szCs w:val="24"/>
          <w:rtl/>
        </w:rPr>
        <w:t>ת</w:t>
      </w:r>
      <w:r w:rsidR="0072110A">
        <w:rPr>
          <w:rFonts w:hint="cs"/>
          <w:sz w:val="24"/>
          <w:szCs w:val="24"/>
          <w:rtl/>
        </w:rPr>
        <w:t xml:space="preserve"> המתונה של אביו, בוזז את אוצרות המקדש ומטיל גזרות על היהודים.</w:t>
      </w:r>
    </w:p>
    <w:p w:rsidR="00921358" w:rsidRDefault="00921358" w:rsidP="0072110A">
      <w:pPr>
        <w:rPr>
          <w:rFonts w:hint="cs"/>
          <w:sz w:val="24"/>
          <w:szCs w:val="24"/>
          <w:rtl/>
        </w:rPr>
      </w:pPr>
    </w:p>
    <w:p w:rsidR="0072110A" w:rsidRDefault="0072110A" w:rsidP="0072110A">
      <w:pPr>
        <w:rPr>
          <w:b/>
          <w:bCs/>
          <w:sz w:val="28"/>
          <w:szCs w:val="28"/>
          <w:u w:val="single"/>
          <w:rtl/>
        </w:rPr>
      </w:pPr>
      <w:r w:rsidRPr="0072110A">
        <w:rPr>
          <w:rFonts w:hint="cs"/>
          <w:b/>
          <w:bCs/>
          <w:sz w:val="28"/>
          <w:szCs w:val="28"/>
          <w:u w:val="single"/>
          <w:rtl/>
        </w:rPr>
        <w:t>סיבות למרד</w:t>
      </w:r>
    </w:p>
    <w:p w:rsidR="0072110A" w:rsidRDefault="00921358" w:rsidP="0092135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הסיבה העיקרית לפריצת המרד היה</w:t>
      </w:r>
      <w:r w:rsidR="009926B4">
        <w:rPr>
          <w:rFonts w:hint="cs"/>
          <w:sz w:val="24"/>
          <w:szCs w:val="24"/>
          <w:rtl/>
        </w:rPr>
        <w:t xml:space="preserve"> גזרות הדת שגזר </w:t>
      </w:r>
      <w:proofErr w:type="spellStart"/>
      <w:r w:rsidR="009926B4">
        <w:rPr>
          <w:rFonts w:hint="cs"/>
          <w:sz w:val="24"/>
          <w:szCs w:val="24"/>
          <w:rtl/>
        </w:rPr>
        <w:t>אנטיוכוס</w:t>
      </w:r>
      <w:proofErr w:type="spellEnd"/>
      <w:r w:rsidR="009926B4">
        <w:rPr>
          <w:rFonts w:hint="cs"/>
          <w:sz w:val="24"/>
          <w:szCs w:val="24"/>
          <w:rtl/>
        </w:rPr>
        <w:t xml:space="preserve"> הרביעי ששלט מטעם בית </w:t>
      </w:r>
      <w:proofErr w:type="spellStart"/>
      <w:r w:rsidR="009926B4">
        <w:rPr>
          <w:rFonts w:hint="cs"/>
          <w:sz w:val="24"/>
          <w:szCs w:val="24"/>
          <w:rtl/>
        </w:rPr>
        <w:t>סלווקוס</w:t>
      </w:r>
      <w:proofErr w:type="spellEnd"/>
      <w:r w:rsidR="009926B4">
        <w:rPr>
          <w:rFonts w:hint="cs"/>
          <w:sz w:val="24"/>
          <w:szCs w:val="24"/>
          <w:rtl/>
        </w:rPr>
        <w:t xml:space="preserve"> בארץ. הגזרות היו: </w:t>
      </w:r>
      <w:r>
        <w:rPr>
          <w:rFonts w:hint="cs"/>
          <w:sz w:val="24"/>
          <w:szCs w:val="24"/>
          <w:rtl/>
        </w:rPr>
        <w:t xml:space="preserve"> איסור למול את הבנים, איסור על שמירת שבת והחגים, איסור על לימוד תורה </w:t>
      </w:r>
      <w:proofErr w:type="spellStart"/>
      <w:r>
        <w:rPr>
          <w:rFonts w:hint="cs"/>
          <w:sz w:val="24"/>
          <w:szCs w:val="24"/>
          <w:rtl/>
        </w:rPr>
        <w:t>וכו</w:t>
      </w:r>
      <w:proofErr w:type="spellEnd"/>
      <w:r>
        <w:rPr>
          <w:rFonts w:hint="cs"/>
          <w:sz w:val="24"/>
          <w:szCs w:val="24"/>
          <w:rtl/>
        </w:rPr>
        <w:t>'. כמו כן החשמונאים גם רצו להפסיק את תהליך ההתייוונו</w:t>
      </w:r>
      <w:r>
        <w:rPr>
          <w:rFonts w:hint="eastAsia"/>
          <w:sz w:val="24"/>
          <w:szCs w:val="24"/>
          <w:rtl/>
        </w:rPr>
        <w:t>ת</w:t>
      </w:r>
      <w:r w:rsidR="009926B4">
        <w:rPr>
          <w:rFonts w:hint="cs"/>
          <w:sz w:val="24"/>
          <w:szCs w:val="24"/>
          <w:rtl/>
        </w:rPr>
        <w:t xml:space="preserve"> שהתחזק מאוד בארץ בהשפעת היוונים שחיו בארץ.</w:t>
      </w:r>
      <w:r>
        <w:rPr>
          <w:rFonts w:hint="cs"/>
          <w:sz w:val="24"/>
          <w:szCs w:val="24"/>
          <w:rtl/>
        </w:rPr>
        <w:t xml:space="preserve"> המרד היה למעשה קרב בין רוב העם שרצה להמשיך לשמור את דת משה וישראל, אל מול המתייווני</w:t>
      </w:r>
      <w:r>
        <w:rPr>
          <w:rFonts w:hint="eastAsia"/>
          <w:sz w:val="24"/>
          <w:szCs w:val="24"/>
          <w:rtl/>
        </w:rPr>
        <w:t>ם</w:t>
      </w:r>
      <w:r>
        <w:rPr>
          <w:rFonts w:hint="cs"/>
          <w:sz w:val="24"/>
          <w:szCs w:val="24"/>
          <w:rtl/>
        </w:rPr>
        <w:t xml:space="preserve"> שרצו להשכיח מעם ישראל את התורה. בנוסף היהודים זעמו על העברת הכהונה הגדולה מבית צדוק ועל כך שהכהונה הגדולה נקנתה בכסף מהממשל </w:t>
      </w:r>
      <w:proofErr w:type="spellStart"/>
      <w:r>
        <w:rPr>
          <w:rFonts w:hint="cs"/>
          <w:sz w:val="24"/>
          <w:szCs w:val="24"/>
          <w:rtl/>
        </w:rPr>
        <w:t>הסלווקי</w:t>
      </w:r>
      <w:proofErr w:type="spellEnd"/>
      <w:r>
        <w:rPr>
          <w:rFonts w:hint="cs"/>
          <w:sz w:val="24"/>
          <w:szCs w:val="24"/>
          <w:rtl/>
        </w:rPr>
        <w:t xml:space="preserve"> שמינה בעצמו את הכוהן הגדול. העם זעם שהממשל </w:t>
      </w:r>
      <w:proofErr w:type="spellStart"/>
      <w:r>
        <w:rPr>
          <w:rFonts w:hint="cs"/>
          <w:sz w:val="24"/>
          <w:szCs w:val="24"/>
          <w:rtl/>
        </w:rPr>
        <w:t>הסלווקי</w:t>
      </w:r>
      <w:proofErr w:type="spellEnd"/>
      <w:r>
        <w:rPr>
          <w:rFonts w:hint="cs"/>
          <w:sz w:val="24"/>
          <w:szCs w:val="24"/>
          <w:rtl/>
        </w:rPr>
        <w:t xml:space="preserve"> משתלט על בית המקדש ובוזז את אוצרות המקדש, כולל הכלים המשמשים לעבודת המקדש.</w:t>
      </w:r>
    </w:p>
    <w:p w:rsidR="00921358" w:rsidRDefault="00921358" w:rsidP="00921358">
      <w:pPr>
        <w:rPr>
          <w:sz w:val="24"/>
          <w:szCs w:val="24"/>
          <w:rtl/>
        </w:rPr>
      </w:pPr>
    </w:p>
    <w:p w:rsidR="009926B4" w:rsidRDefault="00921358" w:rsidP="009926B4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מטרות המרד</w:t>
      </w:r>
    </w:p>
    <w:p w:rsidR="009926B4" w:rsidRDefault="009926B4" w:rsidP="00AC4023">
      <w:pPr>
        <w:rPr>
          <w:rFonts w:hint="cs"/>
          <w:sz w:val="24"/>
          <w:szCs w:val="24"/>
          <w:rtl/>
        </w:rPr>
      </w:pPr>
      <w:r w:rsidRPr="009926B4">
        <w:rPr>
          <w:rFonts w:hint="cs"/>
          <w:sz w:val="24"/>
          <w:szCs w:val="24"/>
          <w:rtl/>
        </w:rPr>
        <w:t>מטרת המרד</w:t>
      </w:r>
      <w:r>
        <w:rPr>
          <w:rFonts w:hint="cs"/>
          <w:sz w:val="24"/>
          <w:szCs w:val="24"/>
          <w:rtl/>
        </w:rPr>
        <w:t xml:space="preserve"> הייתה בעיקר להגיע לעצמאות דתית</w:t>
      </w:r>
      <w:r w:rsidRPr="009926B4">
        <w:rPr>
          <w:rFonts w:hint="cs"/>
          <w:sz w:val="24"/>
          <w:szCs w:val="24"/>
          <w:rtl/>
        </w:rPr>
        <w:t xml:space="preserve"> ומדינית</w:t>
      </w:r>
      <w:r>
        <w:rPr>
          <w:rFonts w:hint="cs"/>
          <w:sz w:val="24"/>
          <w:szCs w:val="24"/>
          <w:rtl/>
        </w:rPr>
        <w:t xml:space="preserve">. </w:t>
      </w:r>
      <w:r w:rsidR="00723677">
        <w:rPr>
          <w:rFonts w:hint="cs"/>
          <w:sz w:val="24"/>
          <w:szCs w:val="24"/>
          <w:rtl/>
        </w:rPr>
        <w:t xml:space="preserve">היהודים רצו לבטל את גזרות הדת, </w:t>
      </w:r>
      <w:r>
        <w:rPr>
          <w:rFonts w:hint="cs"/>
          <w:sz w:val="24"/>
          <w:szCs w:val="24"/>
          <w:rtl/>
        </w:rPr>
        <w:t>שהיוונים יפסיק</w:t>
      </w:r>
      <w:r w:rsidR="00723677">
        <w:rPr>
          <w:rFonts w:hint="cs"/>
          <w:sz w:val="24"/>
          <w:szCs w:val="24"/>
          <w:rtl/>
        </w:rPr>
        <w:t>ו את התערבותם בניהול המקדש וב</w:t>
      </w:r>
      <w:r>
        <w:rPr>
          <w:rFonts w:hint="cs"/>
          <w:sz w:val="24"/>
          <w:szCs w:val="24"/>
          <w:rtl/>
        </w:rPr>
        <w:t xml:space="preserve">בחירת הכוהנים הגדולים, </w:t>
      </w:r>
      <w:r w:rsidR="00723677">
        <w:rPr>
          <w:rFonts w:hint="cs"/>
          <w:sz w:val="24"/>
          <w:szCs w:val="24"/>
          <w:rtl/>
        </w:rPr>
        <w:t xml:space="preserve">החזרת משרת הכוהן הגדול למשפחת צדוק ושמירה עליה כמשרה שעוברת בירושה, </w:t>
      </w:r>
      <w:r>
        <w:rPr>
          <w:rFonts w:hint="cs"/>
          <w:sz w:val="24"/>
          <w:szCs w:val="24"/>
          <w:rtl/>
        </w:rPr>
        <w:t xml:space="preserve">בזיזת אוצרות המקדש </w:t>
      </w:r>
      <w:proofErr w:type="spellStart"/>
      <w:r>
        <w:rPr>
          <w:rFonts w:hint="cs"/>
          <w:sz w:val="24"/>
          <w:szCs w:val="24"/>
          <w:rtl/>
        </w:rPr>
        <w:t>וכו</w:t>
      </w:r>
      <w:proofErr w:type="spellEnd"/>
      <w:r>
        <w:rPr>
          <w:rFonts w:hint="cs"/>
          <w:sz w:val="24"/>
          <w:szCs w:val="24"/>
          <w:rtl/>
        </w:rPr>
        <w:t xml:space="preserve">'. </w:t>
      </w:r>
      <w:r w:rsidR="00723677">
        <w:rPr>
          <w:rFonts w:hint="cs"/>
          <w:sz w:val="24"/>
          <w:szCs w:val="24"/>
          <w:rtl/>
        </w:rPr>
        <w:t xml:space="preserve">החשמונאים רצו להפסיק את תהליך </w:t>
      </w:r>
      <w:proofErr w:type="spellStart"/>
      <w:r w:rsidR="00723677">
        <w:rPr>
          <w:rFonts w:hint="cs"/>
          <w:sz w:val="24"/>
          <w:szCs w:val="24"/>
          <w:rtl/>
        </w:rPr>
        <w:t>ההתיוונות</w:t>
      </w:r>
      <w:proofErr w:type="spellEnd"/>
      <w:r w:rsidR="00723677">
        <w:rPr>
          <w:rFonts w:hint="cs"/>
          <w:sz w:val="24"/>
          <w:szCs w:val="24"/>
          <w:rtl/>
        </w:rPr>
        <w:t xml:space="preserve"> </w:t>
      </w:r>
      <w:r w:rsidR="002147F6">
        <w:rPr>
          <w:rFonts w:hint="cs"/>
          <w:sz w:val="24"/>
          <w:szCs w:val="24"/>
          <w:rtl/>
        </w:rPr>
        <w:t xml:space="preserve">ולהחזיר את העם לדרך התורה. </w:t>
      </w:r>
      <w:r w:rsidR="00AC4023">
        <w:rPr>
          <w:rFonts w:hint="cs"/>
          <w:sz w:val="24"/>
          <w:szCs w:val="24"/>
          <w:rtl/>
        </w:rPr>
        <w:t>בנוסף המורדים רצו להגיע למצב של עצמאות מדינית שלי שלטון יווני מעליהם.</w:t>
      </w:r>
    </w:p>
    <w:p w:rsidR="00AC4023" w:rsidRDefault="00AC4023" w:rsidP="00AC4023">
      <w:pPr>
        <w:rPr>
          <w:sz w:val="24"/>
          <w:szCs w:val="24"/>
          <w:rtl/>
        </w:rPr>
      </w:pPr>
    </w:p>
    <w:p w:rsidR="00AC4023" w:rsidRPr="00AC4023" w:rsidRDefault="00AC4023" w:rsidP="00AC4023">
      <w:pPr>
        <w:rPr>
          <w:sz w:val="24"/>
          <w:szCs w:val="24"/>
          <w:rtl/>
        </w:rPr>
      </w:pPr>
    </w:p>
    <w:p w:rsidR="0033394F" w:rsidRPr="002676DB" w:rsidRDefault="002147F6" w:rsidP="0033394F">
      <w:pPr>
        <w:rPr>
          <w:b/>
          <w:bCs/>
          <w:sz w:val="28"/>
          <w:szCs w:val="28"/>
          <w:u w:val="single"/>
          <w:rtl/>
        </w:rPr>
      </w:pPr>
      <w:r w:rsidRPr="002676DB">
        <w:rPr>
          <w:rFonts w:hint="cs"/>
          <w:b/>
          <w:bCs/>
          <w:sz w:val="28"/>
          <w:szCs w:val="28"/>
          <w:u w:val="single"/>
          <w:rtl/>
        </w:rPr>
        <w:lastRenderedPageBreak/>
        <w:t>אסטרטגיה ודרכי פעולה</w:t>
      </w:r>
    </w:p>
    <w:p w:rsidR="002147F6" w:rsidRPr="002676DB" w:rsidRDefault="00AC4023" w:rsidP="0033394F">
      <w:pPr>
        <w:rPr>
          <w:b/>
          <w:bCs/>
          <w:sz w:val="24"/>
          <w:szCs w:val="24"/>
          <w:u w:val="single"/>
          <w:rtl/>
        </w:rPr>
      </w:pPr>
      <w:r w:rsidRPr="002676DB">
        <w:rPr>
          <w:rFonts w:hint="cs"/>
          <w:sz w:val="24"/>
          <w:szCs w:val="24"/>
          <w:rtl/>
        </w:rPr>
        <w:t xml:space="preserve">המורדים ניצלו את היותם כוח קטן כדי לבצע מארבים ובמתקפות פתע. </w:t>
      </w:r>
      <w:r w:rsidR="0033394F" w:rsidRPr="002676DB">
        <w:rPr>
          <w:rFonts w:hint="cs"/>
          <w:sz w:val="24"/>
          <w:szCs w:val="24"/>
          <w:rtl/>
        </w:rPr>
        <w:t xml:space="preserve">בגלל היותו גוף קטן הצבא היהודי </w:t>
      </w:r>
      <w:proofErr w:type="spellStart"/>
      <w:r w:rsidR="0033394F" w:rsidRPr="002676DB">
        <w:rPr>
          <w:rFonts w:hint="cs"/>
          <w:sz w:val="24"/>
          <w:szCs w:val="24"/>
          <w:rtl/>
        </w:rPr>
        <w:t>יכל</w:t>
      </w:r>
      <w:proofErr w:type="spellEnd"/>
      <w:r w:rsidR="0033394F" w:rsidRPr="002676DB">
        <w:rPr>
          <w:rFonts w:hint="cs"/>
          <w:sz w:val="24"/>
          <w:szCs w:val="24"/>
          <w:rtl/>
        </w:rPr>
        <w:t xml:space="preserve"> לבצע תמרונים מורכבים בשטח ולהפתיע את </w:t>
      </w:r>
      <w:r w:rsidR="0033394F" w:rsidRPr="002676DB">
        <w:rPr>
          <w:rFonts w:asciiTheme="minorBidi" w:hAnsiTheme="minorBidi"/>
          <w:sz w:val="24"/>
          <w:szCs w:val="24"/>
          <w:rtl/>
        </w:rPr>
        <w:t>האויב</w:t>
      </w:r>
      <w:r w:rsidR="0033394F" w:rsidRPr="002676DB">
        <w:rPr>
          <w:rFonts w:hint="cs"/>
          <w:sz w:val="24"/>
          <w:szCs w:val="24"/>
          <w:rtl/>
        </w:rPr>
        <w:t xml:space="preserve">, כמו לדוגמא בקרב </w:t>
      </w:r>
      <w:proofErr w:type="spellStart"/>
      <w:r w:rsidR="0033394F" w:rsidRPr="002676DB">
        <w:rPr>
          <w:rFonts w:hint="cs"/>
          <w:sz w:val="24"/>
          <w:szCs w:val="24"/>
          <w:rtl/>
        </w:rPr>
        <w:t>אמאוס</w:t>
      </w:r>
      <w:proofErr w:type="spellEnd"/>
      <w:r w:rsidR="0033394F" w:rsidRPr="002676DB">
        <w:rPr>
          <w:rFonts w:hint="cs"/>
          <w:sz w:val="24"/>
          <w:szCs w:val="24"/>
          <w:rtl/>
        </w:rPr>
        <w:t xml:space="preserve">. בעקבות הניצחונות הראשונים היהודים השיגו עוד נשק ותחמושת וכן כוח האדם שלהם גדל. </w:t>
      </w:r>
      <w:proofErr w:type="spellStart"/>
      <w:r w:rsidR="0033394F" w:rsidRPr="002676DB">
        <w:rPr>
          <w:rFonts w:hint="cs"/>
          <w:sz w:val="24"/>
          <w:szCs w:val="24"/>
          <w:rtl/>
        </w:rPr>
        <w:t>הסלוקים</w:t>
      </w:r>
      <w:proofErr w:type="spellEnd"/>
      <w:r w:rsidR="0033394F" w:rsidRPr="002676DB">
        <w:rPr>
          <w:rFonts w:hint="cs"/>
          <w:sz w:val="24"/>
          <w:szCs w:val="24"/>
          <w:rtl/>
        </w:rPr>
        <w:t xml:space="preserve"> הסתמכו על צבא גדול וחזק, ועל גדודי </w:t>
      </w:r>
      <w:proofErr w:type="spellStart"/>
      <w:r w:rsidR="0033394F" w:rsidRPr="002676DB">
        <w:rPr>
          <w:rFonts w:hint="cs"/>
          <w:sz w:val="24"/>
          <w:szCs w:val="24"/>
          <w:rtl/>
        </w:rPr>
        <w:t>הפלנקס</w:t>
      </w:r>
      <w:proofErr w:type="spellEnd"/>
      <w:r w:rsidR="0033394F" w:rsidRPr="002676DB">
        <w:rPr>
          <w:rFonts w:hint="cs"/>
          <w:sz w:val="24"/>
          <w:szCs w:val="24"/>
          <w:rtl/>
        </w:rPr>
        <w:t xml:space="preserve"> והפרשים, אולם אלו התאימו בעיקר למישורים לכן הצבא </w:t>
      </w:r>
      <w:proofErr w:type="spellStart"/>
      <w:r w:rsidR="0033394F" w:rsidRPr="002676DB">
        <w:rPr>
          <w:rFonts w:hint="cs"/>
          <w:sz w:val="24"/>
          <w:szCs w:val="24"/>
          <w:rtl/>
        </w:rPr>
        <w:t>הסלוקי</w:t>
      </w:r>
      <w:proofErr w:type="spellEnd"/>
      <w:r w:rsidR="0033394F" w:rsidRPr="002676DB">
        <w:rPr>
          <w:rFonts w:hint="cs"/>
          <w:sz w:val="24"/>
          <w:szCs w:val="24"/>
          <w:rtl/>
        </w:rPr>
        <w:t xml:space="preserve"> הסתמך גם על רגלים קלים שהתאימו יותר ללחימה בשטח הררי, אולם למרות אלו הצבא היווני עדיין היה מסורבל וכבד.</w:t>
      </w:r>
    </w:p>
    <w:p w:rsidR="008014C8" w:rsidRPr="0033394F" w:rsidRDefault="008014C8" w:rsidP="0033394F">
      <w:pPr>
        <w:pStyle w:val="a9"/>
        <w:rPr>
          <w:b/>
          <w:bCs/>
          <w:sz w:val="24"/>
          <w:szCs w:val="24"/>
          <w:u w:val="single"/>
          <w:rtl/>
        </w:rPr>
      </w:pPr>
    </w:p>
    <w:p w:rsidR="002147F6" w:rsidRPr="002676DB" w:rsidRDefault="002147F6" w:rsidP="002147F6">
      <w:pPr>
        <w:rPr>
          <w:b/>
          <w:bCs/>
          <w:sz w:val="28"/>
          <w:szCs w:val="28"/>
          <w:u w:val="single"/>
          <w:rtl/>
        </w:rPr>
      </w:pPr>
      <w:r w:rsidRPr="002676DB">
        <w:rPr>
          <w:rFonts w:hint="cs"/>
          <w:b/>
          <w:bCs/>
          <w:sz w:val="28"/>
          <w:szCs w:val="28"/>
          <w:u w:val="single"/>
          <w:rtl/>
        </w:rPr>
        <w:t>הישגים</w:t>
      </w:r>
    </w:p>
    <w:p w:rsidR="002147F6" w:rsidRPr="002676DB" w:rsidRDefault="008014C8" w:rsidP="008014C8">
      <w:pPr>
        <w:rPr>
          <w:rFonts w:hint="cs"/>
          <w:sz w:val="24"/>
          <w:szCs w:val="24"/>
          <w:rtl/>
        </w:rPr>
      </w:pPr>
      <w:r w:rsidRPr="002676DB">
        <w:rPr>
          <w:rFonts w:hint="cs"/>
          <w:sz w:val="24"/>
          <w:szCs w:val="24"/>
          <w:rtl/>
        </w:rPr>
        <w:t>יהודה המכבי כבש את ירושלים ואזור יהודה והוקמה אוטונומי</w:t>
      </w:r>
      <w:r w:rsidRPr="002676DB">
        <w:rPr>
          <w:rFonts w:hint="eastAsia"/>
          <w:sz w:val="24"/>
          <w:szCs w:val="24"/>
          <w:rtl/>
        </w:rPr>
        <w:t>ה</w:t>
      </w:r>
      <w:r w:rsidRPr="002676DB">
        <w:rPr>
          <w:rFonts w:hint="cs"/>
          <w:sz w:val="24"/>
          <w:szCs w:val="24"/>
          <w:rtl/>
        </w:rPr>
        <w:t xml:space="preserve"> עצמאית, </w:t>
      </w:r>
      <w:r w:rsidRPr="002676DB">
        <w:rPr>
          <w:rFonts w:hint="cs"/>
          <w:sz w:val="24"/>
          <w:szCs w:val="24"/>
          <w:rtl/>
        </w:rPr>
        <w:t>בית התקדש טוהר, עבודות המקדש חודשו, המזבח נבנ</w:t>
      </w:r>
      <w:r w:rsidRPr="002676DB">
        <w:rPr>
          <w:rFonts w:hint="cs"/>
          <w:sz w:val="24"/>
          <w:szCs w:val="24"/>
          <w:rtl/>
        </w:rPr>
        <w:t>ה מחדש בעקבות נ</w:t>
      </w:r>
      <w:r w:rsidR="00B55156" w:rsidRPr="002676DB">
        <w:rPr>
          <w:rFonts w:hint="cs"/>
          <w:sz w:val="24"/>
          <w:szCs w:val="24"/>
          <w:rtl/>
        </w:rPr>
        <w:t>י</w:t>
      </w:r>
      <w:r w:rsidRPr="002676DB">
        <w:rPr>
          <w:rFonts w:hint="cs"/>
          <w:sz w:val="24"/>
          <w:szCs w:val="24"/>
          <w:rtl/>
        </w:rPr>
        <w:t xml:space="preserve">צחונות החשמונאים </w:t>
      </w:r>
      <w:proofErr w:type="spellStart"/>
      <w:r w:rsidRPr="002676DB">
        <w:rPr>
          <w:rFonts w:hint="cs"/>
          <w:sz w:val="24"/>
          <w:szCs w:val="24"/>
          <w:rtl/>
        </w:rPr>
        <w:t>אנטיוכוס</w:t>
      </w:r>
      <w:proofErr w:type="spellEnd"/>
      <w:r w:rsidRPr="002676DB">
        <w:rPr>
          <w:rFonts w:hint="cs"/>
          <w:sz w:val="24"/>
          <w:szCs w:val="24"/>
          <w:rtl/>
        </w:rPr>
        <w:t xml:space="preserve"> ביטל את גזרות הדת. בנוסף בסופו של דבר </w:t>
      </w:r>
      <w:proofErr w:type="spellStart"/>
      <w:r w:rsidRPr="002676DB">
        <w:rPr>
          <w:rFonts w:hint="cs"/>
          <w:sz w:val="24"/>
          <w:szCs w:val="24"/>
          <w:rtl/>
        </w:rPr>
        <w:t>הסלווקים</w:t>
      </w:r>
      <w:proofErr w:type="spellEnd"/>
      <w:r w:rsidRPr="002676DB">
        <w:rPr>
          <w:rFonts w:hint="cs"/>
          <w:sz w:val="24"/>
          <w:szCs w:val="24"/>
          <w:rtl/>
        </w:rPr>
        <w:t xml:space="preserve"> </w:t>
      </w:r>
      <w:r w:rsidR="008545CE" w:rsidRPr="002676DB">
        <w:rPr>
          <w:rFonts w:hint="cs"/>
          <w:sz w:val="24"/>
          <w:szCs w:val="24"/>
          <w:rtl/>
        </w:rPr>
        <w:t>הכירו במדינה החשמונאית.</w:t>
      </w:r>
    </w:p>
    <w:p w:rsidR="008545CE" w:rsidRDefault="008545CE" w:rsidP="008014C8">
      <w:pPr>
        <w:pStyle w:val="a9"/>
        <w:rPr>
          <w:sz w:val="24"/>
          <w:szCs w:val="24"/>
          <w:rtl/>
        </w:rPr>
      </w:pPr>
    </w:p>
    <w:p w:rsidR="008545CE" w:rsidRPr="002676DB" w:rsidRDefault="008545CE" w:rsidP="008014C8">
      <w:pPr>
        <w:rPr>
          <w:rFonts w:hint="cs"/>
          <w:b/>
          <w:bCs/>
          <w:sz w:val="32"/>
          <w:szCs w:val="32"/>
          <w:u w:val="single"/>
          <w:rtl/>
        </w:rPr>
      </w:pPr>
      <w:r w:rsidRPr="002676DB">
        <w:rPr>
          <w:rFonts w:hint="cs"/>
          <w:b/>
          <w:bCs/>
          <w:sz w:val="28"/>
          <w:szCs w:val="28"/>
          <w:u w:val="single"/>
          <w:rtl/>
        </w:rPr>
        <w:t>התנהלות אחד קרבות המורדים</w:t>
      </w:r>
      <w:r w:rsidRPr="002676DB">
        <w:rPr>
          <w:rFonts w:hint="cs"/>
          <w:b/>
          <w:bCs/>
          <w:sz w:val="32"/>
          <w:szCs w:val="32"/>
          <w:u w:val="single"/>
          <w:rtl/>
        </w:rPr>
        <w:t xml:space="preserve">- קרב </w:t>
      </w:r>
      <w:proofErr w:type="spellStart"/>
      <w:r w:rsidRPr="002676DB">
        <w:rPr>
          <w:rFonts w:hint="cs"/>
          <w:b/>
          <w:bCs/>
          <w:sz w:val="32"/>
          <w:szCs w:val="32"/>
          <w:u w:val="single"/>
          <w:rtl/>
        </w:rPr>
        <w:t>אמאוס</w:t>
      </w:r>
      <w:proofErr w:type="spellEnd"/>
    </w:p>
    <w:p w:rsidR="009E5DFF" w:rsidRDefault="008545CE" w:rsidP="002676DB">
      <w:pPr>
        <w:rPr>
          <w:rFonts w:cs="Arial"/>
          <w:sz w:val="24"/>
          <w:szCs w:val="24"/>
          <w:rtl/>
        </w:rPr>
      </w:pPr>
      <w:r w:rsidRPr="002676DB">
        <w:rPr>
          <w:rFonts w:cs="Arial"/>
          <w:sz w:val="24"/>
          <w:szCs w:val="24"/>
          <w:rtl/>
        </w:rPr>
        <w:t xml:space="preserve">הצבא </w:t>
      </w:r>
      <w:proofErr w:type="spellStart"/>
      <w:r w:rsidRPr="002676DB">
        <w:rPr>
          <w:rFonts w:cs="Arial"/>
          <w:sz w:val="24"/>
          <w:szCs w:val="24"/>
          <w:rtl/>
        </w:rPr>
        <w:t>הסלאוקי</w:t>
      </w:r>
      <w:proofErr w:type="spellEnd"/>
      <w:r w:rsidRPr="002676DB">
        <w:rPr>
          <w:rFonts w:cs="Arial"/>
          <w:sz w:val="24"/>
          <w:szCs w:val="24"/>
          <w:rtl/>
        </w:rPr>
        <w:t xml:space="preserve"> </w:t>
      </w:r>
      <w:r w:rsidR="00156BAC" w:rsidRPr="002676DB">
        <w:rPr>
          <w:rFonts w:cs="Arial" w:hint="cs"/>
          <w:sz w:val="24"/>
          <w:szCs w:val="24"/>
          <w:rtl/>
        </w:rPr>
        <w:t xml:space="preserve">ירד </w:t>
      </w:r>
      <w:r w:rsidRPr="002676DB">
        <w:rPr>
          <w:rFonts w:cs="Arial"/>
          <w:sz w:val="24"/>
          <w:szCs w:val="24"/>
          <w:rtl/>
        </w:rPr>
        <w:t xml:space="preserve">לאורך השפלה והגיע ליהודה מן המערב. הצבא היווני הקים מחנה מבוצר בתוך עמק איילון, </w:t>
      </w:r>
      <w:r w:rsidR="00044AF4" w:rsidRPr="002676DB">
        <w:rPr>
          <w:rFonts w:cs="Arial" w:hint="cs"/>
          <w:sz w:val="24"/>
          <w:szCs w:val="24"/>
          <w:rtl/>
        </w:rPr>
        <w:t>ליד</w:t>
      </w:r>
      <w:r w:rsidR="00044AF4" w:rsidRPr="002676DB">
        <w:rPr>
          <w:rFonts w:cs="Arial"/>
          <w:sz w:val="24"/>
          <w:szCs w:val="24"/>
          <w:rtl/>
        </w:rPr>
        <w:t xml:space="preserve"> </w:t>
      </w:r>
      <w:proofErr w:type="spellStart"/>
      <w:r w:rsidRPr="002676DB">
        <w:rPr>
          <w:rFonts w:cs="Arial"/>
          <w:sz w:val="24"/>
          <w:szCs w:val="24"/>
          <w:rtl/>
        </w:rPr>
        <w:t>אמאוס</w:t>
      </w:r>
      <w:proofErr w:type="spellEnd"/>
      <w:r w:rsidRPr="002676DB">
        <w:rPr>
          <w:rFonts w:cs="Arial"/>
          <w:sz w:val="24"/>
          <w:szCs w:val="24"/>
          <w:rtl/>
        </w:rPr>
        <w:t xml:space="preserve">, שנמצאה במקום טקטי </w:t>
      </w:r>
      <w:r w:rsidR="00044AF4" w:rsidRPr="002676DB">
        <w:rPr>
          <w:rFonts w:cs="Arial" w:hint="cs"/>
          <w:sz w:val="24"/>
          <w:szCs w:val="24"/>
          <w:rtl/>
        </w:rPr>
        <w:t>ו</w:t>
      </w:r>
      <w:r w:rsidRPr="002676DB">
        <w:rPr>
          <w:rFonts w:cs="Arial"/>
          <w:sz w:val="24"/>
          <w:szCs w:val="24"/>
          <w:rtl/>
        </w:rPr>
        <w:t xml:space="preserve">נוח </w:t>
      </w:r>
      <w:r w:rsidR="00044AF4" w:rsidRPr="002676DB">
        <w:rPr>
          <w:rFonts w:cs="Arial" w:hint="cs"/>
          <w:sz w:val="24"/>
          <w:szCs w:val="24"/>
          <w:rtl/>
        </w:rPr>
        <w:t>ושעל</w:t>
      </w:r>
      <w:r w:rsidRPr="002676DB">
        <w:rPr>
          <w:rFonts w:cs="Arial"/>
          <w:sz w:val="24"/>
          <w:szCs w:val="24"/>
          <w:rtl/>
        </w:rPr>
        <w:t xml:space="preserve"> שמה קיבל הקרב את שמו </w:t>
      </w:r>
      <w:r w:rsidR="00156BAC" w:rsidRPr="002676DB">
        <w:rPr>
          <w:rFonts w:cs="Arial" w:hint="cs"/>
          <w:sz w:val="24"/>
          <w:szCs w:val="24"/>
          <w:rtl/>
        </w:rPr>
        <w:t xml:space="preserve">. </w:t>
      </w:r>
      <w:r w:rsidRPr="002676DB">
        <w:rPr>
          <w:rFonts w:cs="Arial"/>
          <w:sz w:val="24"/>
          <w:szCs w:val="24"/>
          <w:rtl/>
        </w:rPr>
        <w:t>צבאו של יהודה המכבי התרכז במצפה.</w:t>
      </w:r>
      <w:r w:rsidR="00156BAC" w:rsidRPr="002676DB">
        <w:rPr>
          <w:rFonts w:cs="Arial" w:hint="cs"/>
          <w:sz w:val="24"/>
          <w:szCs w:val="24"/>
          <w:rtl/>
        </w:rPr>
        <w:t xml:space="preserve"> </w:t>
      </w:r>
      <w:proofErr w:type="spellStart"/>
      <w:r w:rsidR="00156BAC" w:rsidRPr="002676DB">
        <w:rPr>
          <w:rFonts w:cs="Arial"/>
          <w:sz w:val="24"/>
          <w:szCs w:val="24"/>
          <w:rtl/>
        </w:rPr>
        <w:t>גורגיאס</w:t>
      </w:r>
      <w:proofErr w:type="spellEnd"/>
      <w:r w:rsidR="00156BAC" w:rsidRPr="002676DB">
        <w:rPr>
          <w:rFonts w:cs="Arial"/>
          <w:sz w:val="24"/>
          <w:szCs w:val="24"/>
          <w:rtl/>
        </w:rPr>
        <w:t xml:space="preserve"> </w:t>
      </w:r>
      <w:r w:rsidR="00044AF4" w:rsidRPr="002676DB">
        <w:rPr>
          <w:rFonts w:cs="Arial" w:hint="cs"/>
          <w:sz w:val="24"/>
          <w:szCs w:val="24"/>
          <w:rtl/>
        </w:rPr>
        <w:t xml:space="preserve">מפקד הצבא </w:t>
      </w:r>
      <w:r w:rsidR="00156BAC" w:rsidRPr="002676DB">
        <w:rPr>
          <w:rFonts w:cs="Arial"/>
          <w:sz w:val="24"/>
          <w:szCs w:val="24"/>
          <w:rtl/>
        </w:rPr>
        <w:t xml:space="preserve">לקח את היחידות המובחרות של צבאו, ויצא איתן למסע לילי לכיוון </w:t>
      </w:r>
      <w:r w:rsidR="00044AF4" w:rsidRPr="002676DB">
        <w:rPr>
          <w:rFonts w:cs="Arial" w:hint="cs"/>
          <w:sz w:val="24"/>
          <w:szCs w:val="24"/>
          <w:rtl/>
        </w:rPr>
        <w:t>ה</w:t>
      </w:r>
      <w:r w:rsidR="00156BAC" w:rsidRPr="002676DB">
        <w:rPr>
          <w:rFonts w:cs="Arial"/>
          <w:sz w:val="24"/>
          <w:szCs w:val="24"/>
          <w:rtl/>
        </w:rPr>
        <w:t>מצפה, כדי להפתיע את המורדים</w:t>
      </w:r>
      <w:r w:rsidR="00156BAC" w:rsidRPr="002676DB">
        <w:rPr>
          <w:rFonts w:cs="Arial" w:hint="cs"/>
          <w:sz w:val="24"/>
          <w:szCs w:val="24"/>
          <w:rtl/>
        </w:rPr>
        <w:t>.</w:t>
      </w:r>
      <w:r w:rsidR="00156BAC" w:rsidRPr="002676DB">
        <w:rPr>
          <w:rFonts w:cs="Arial"/>
          <w:sz w:val="24"/>
          <w:szCs w:val="24"/>
          <w:rtl/>
        </w:rPr>
        <w:t xml:space="preserve"> הפיצול של הכ</w:t>
      </w:r>
      <w:r w:rsidR="00044AF4" w:rsidRPr="002676DB">
        <w:rPr>
          <w:rFonts w:cs="Arial" w:hint="cs"/>
          <w:sz w:val="24"/>
          <w:szCs w:val="24"/>
          <w:rtl/>
        </w:rPr>
        <w:t>ו</w:t>
      </w:r>
      <w:r w:rsidR="00156BAC" w:rsidRPr="002676DB">
        <w:rPr>
          <w:rFonts w:cs="Arial"/>
          <w:sz w:val="24"/>
          <w:szCs w:val="24"/>
          <w:rtl/>
        </w:rPr>
        <w:t xml:space="preserve">ח </w:t>
      </w:r>
      <w:proofErr w:type="spellStart"/>
      <w:r w:rsidR="00156BAC" w:rsidRPr="002676DB">
        <w:rPr>
          <w:rFonts w:cs="Arial"/>
          <w:sz w:val="24"/>
          <w:szCs w:val="24"/>
          <w:rtl/>
        </w:rPr>
        <w:t>הסלאוקי</w:t>
      </w:r>
      <w:proofErr w:type="spellEnd"/>
      <w:r w:rsidR="00156BAC" w:rsidRPr="002676DB">
        <w:rPr>
          <w:rFonts w:cs="Arial"/>
          <w:sz w:val="24"/>
          <w:szCs w:val="24"/>
          <w:rtl/>
        </w:rPr>
        <w:t xml:space="preserve"> נודע ל</w:t>
      </w:r>
      <w:r w:rsidR="00156BAC" w:rsidRPr="002676DB">
        <w:rPr>
          <w:rFonts w:cs="Arial" w:hint="cs"/>
          <w:sz w:val="24"/>
          <w:szCs w:val="24"/>
          <w:rtl/>
        </w:rPr>
        <w:t>יהודה</w:t>
      </w:r>
      <w:r w:rsidR="00156BAC" w:rsidRPr="002676DB">
        <w:rPr>
          <w:rFonts w:cs="Arial"/>
          <w:sz w:val="24"/>
          <w:szCs w:val="24"/>
          <w:rtl/>
        </w:rPr>
        <w:t xml:space="preserve">, שעקב בדריכות אחר הנעשה במחנה </w:t>
      </w:r>
      <w:proofErr w:type="spellStart"/>
      <w:r w:rsidR="00156BAC" w:rsidRPr="002676DB">
        <w:rPr>
          <w:rFonts w:cs="Arial"/>
          <w:sz w:val="24"/>
          <w:szCs w:val="24"/>
          <w:rtl/>
        </w:rPr>
        <w:t>הסלאוקי</w:t>
      </w:r>
      <w:proofErr w:type="spellEnd"/>
      <w:r w:rsidR="00156BAC" w:rsidRPr="002676DB">
        <w:rPr>
          <w:rFonts w:cs="Arial" w:hint="cs"/>
          <w:sz w:val="24"/>
          <w:szCs w:val="24"/>
          <w:rtl/>
        </w:rPr>
        <w:t xml:space="preserve">. </w:t>
      </w:r>
      <w:r w:rsidR="00156BAC" w:rsidRPr="002676DB">
        <w:rPr>
          <w:rFonts w:cs="Arial"/>
          <w:sz w:val="24"/>
          <w:szCs w:val="24"/>
          <w:rtl/>
        </w:rPr>
        <w:t xml:space="preserve">יהודה המכבי ניצל את יציאתו של חלק גדול מהכוח האיכותי של הצבא </w:t>
      </w:r>
      <w:proofErr w:type="spellStart"/>
      <w:r w:rsidR="00156BAC" w:rsidRPr="002676DB">
        <w:rPr>
          <w:rFonts w:cs="Arial"/>
          <w:sz w:val="24"/>
          <w:szCs w:val="24"/>
          <w:rtl/>
        </w:rPr>
        <w:t>הסלאוקי</w:t>
      </w:r>
      <w:proofErr w:type="spellEnd"/>
      <w:r w:rsidR="00156BAC" w:rsidRPr="002676DB">
        <w:rPr>
          <w:rFonts w:cs="Arial" w:hint="cs"/>
          <w:sz w:val="24"/>
          <w:szCs w:val="24"/>
          <w:rtl/>
        </w:rPr>
        <w:t xml:space="preserve"> </w:t>
      </w:r>
      <w:r w:rsidR="00156BAC" w:rsidRPr="002676DB">
        <w:rPr>
          <w:rFonts w:cs="Arial"/>
          <w:sz w:val="24"/>
          <w:szCs w:val="24"/>
          <w:rtl/>
        </w:rPr>
        <w:t xml:space="preserve">ויצא עם שלשת אלפים מחייליו המובחרים לתקוף את המחנה </w:t>
      </w:r>
      <w:proofErr w:type="spellStart"/>
      <w:r w:rsidR="00156BAC" w:rsidRPr="002676DB">
        <w:rPr>
          <w:rFonts w:cs="Arial"/>
          <w:sz w:val="24"/>
          <w:szCs w:val="24"/>
          <w:rtl/>
        </w:rPr>
        <w:t>הסלאוקי</w:t>
      </w:r>
      <w:proofErr w:type="spellEnd"/>
      <w:r w:rsidR="00156BAC" w:rsidRPr="002676DB">
        <w:rPr>
          <w:rFonts w:cs="Arial"/>
          <w:sz w:val="24"/>
          <w:szCs w:val="24"/>
          <w:rtl/>
        </w:rPr>
        <w:t xml:space="preserve">, כאשר הם צועדים דרך ההרים ממזרח </w:t>
      </w:r>
      <w:proofErr w:type="spellStart"/>
      <w:r w:rsidR="00156BAC" w:rsidRPr="002676DB">
        <w:rPr>
          <w:rFonts w:cs="Arial"/>
          <w:sz w:val="24"/>
          <w:szCs w:val="24"/>
          <w:rtl/>
        </w:rPr>
        <w:t>למערב.עם</w:t>
      </w:r>
      <w:proofErr w:type="spellEnd"/>
      <w:r w:rsidR="00156BAC" w:rsidRPr="002676DB">
        <w:rPr>
          <w:rFonts w:cs="Arial"/>
          <w:sz w:val="24"/>
          <w:szCs w:val="24"/>
          <w:rtl/>
        </w:rPr>
        <w:t xml:space="preserve"> שחר יהודה מתקדם צפונה מספר קילומטרים ופורץ לכיוון המחנה </w:t>
      </w:r>
      <w:proofErr w:type="spellStart"/>
      <w:r w:rsidR="00156BAC" w:rsidRPr="002676DB">
        <w:rPr>
          <w:rFonts w:cs="Arial"/>
          <w:sz w:val="24"/>
          <w:szCs w:val="24"/>
          <w:rtl/>
        </w:rPr>
        <w:t>הסלאוקי</w:t>
      </w:r>
      <w:proofErr w:type="spellEnd"/>
      <w:r w:rsidR="00156BAC" w:rsidRPr="002676DB">
        <w:rPr>
          <w:rFonts w:cs="Arial"/>
          <w:sz w:val="24"/>
          <w:szCs w:val="24"/>
          <w:rtl/>
        </w:rPr>
        <w:t xml:space="preserve"> תוך ניצול השאננות של הכוחות, </w:t>
      </w:r>
      <w:proofErr w:type="spellStart"/>
      <w:r w:rsidR="00044AF4" w:rsidRPr="002676DB">
        <w:rPr>
          <w:rFonts w:cs="Arial" w:hint="cs"/>
          <w:sz w:val="24"/>
          <w:szCs w:val="24"/>
          <w:rtl/>
        </w:rPr>
        <w:t>הפוטרולים</w:t>
      </w:r>
      <w:proofErr w:type="spellEnd"/>
      <w:r w:rsidR="00044AF4" w:rsidRPr="002676DB">
        <w:rPr>
          <w:rFonts w:cs="Arial" w:hint="cs"/>
          <w:sz w:val="24"/>
          <w:szCs w:val="24"/>
          <w:rtl/>
        </w:rPr>
        <w:t xml:space="preserve"> </w:t>
      </w:r>
      <w:proofErr w:type="spellStart"/>
      <w:r w:rsidR="00044AF4" w:rsidRPr="002676DB">
        <w:rPr>
          <w:rFonts w:cs="Arial" w:hint="cs"/>
          <w:sz w:val="24"/>
          <w:szCs w:val="24"/>
          <w:rtl/>
        </w:rPr>
        <w:t>הסלוקים</w:t>
      </w:r>
      <w:proofErr w:type="spellEnd"/>
      <w:r w:rsidR="00044AF4" w:rsidRPr="002676DB">
        <w:rPr>
          <w:rFonts w:cs="Arial" w:hint="cs"/>
          <w:sz w:val="24"/>
          <w:szCs w:val="24"/>
          <w:rtl/>
        </w:rPr>
        <w:t xml:space="preserve"> גילו</w:t>
      </w:r>
      <w:r w:rsidR="00156BAC" w:rsidRPr="002676DB">
        <w:rPr>
          <w:rFonts w:cs="Arial"/>
          <w:sz w:val="24"/>
          <w:szCs w:val="24"/>
          <w:rtl/>
        </w:rPr>
        <w:t xml:space="preserve"> את ה</w:t>
      </w:r>
      <w:r w:rsidR="00156BAC" w:rsidRPr="002676DB">
        <w:rPr>
          <w:rFonts w:cs="Arial" w:hint="cs"/>
          <w:sz w:val="24"/>
          <w:szCs w:val="24"/>
          <w:rtl/>
        </w:rPr>
        <w:t>צבא היהודי</w:t>
      </w:r>
      <w:r w:rsidR="00156BAC" w:rsidRPr="002676DB">
        <w:rPr>
          <w:rFonts w:cs="Arial"/>
          <w:sz w:val="24"/>
          <w:szCs w:val="24"/>
          <w:rtl/>
        </w:rPr>
        <w:t xml:space="preserve"> </w:t>
      </w:r>
      <w:r w:rsidR="00044AF4" w:rsidRPr="002676DB">
        <w:rPr>
          <w:rFonts w:cs="Arial" w:hint="cs"/>
          <w:sz w:val="24"/>
          <w:szCs w:val="24"/>
          <w:rtl/>
        </w:rPr>
        <w:t>ו</w:t>
      </w:r>
      <w:r w:rsidR="00156BAC" w:rsidRPr="002676DB">
        <w:rPr>
          <w:rFonts w:cs="Arial"/>
          <w:sz w:val="24"/>
          <w:szCs w:val="24"/>
          <w:rtl/>
        </w:rPr>
        <w:t xml:space="preserve">הזעיקו כוחות משמר </w:t>
      </w:r>
      <w:r w:rsidR="00044AF4" w:rsidRPr="002676DB">
        <w:rPr>
          <w:rFonts w:cs="Arial" w:hint="cs"/>
          <w:sz w:val="24"/>
          <w:szCs w:val="24"/>
          <w:rtl/>
        </w:rPr>
        <w:t>שניסו</w:t>
      </w:r>
      <w:r w:rsidR="00156BAC" w:rsidRPr="002676DB">
        <w:rPr>
          <w:rFonts w:cs="Arial"/>
          <w:sz w:val="24"/>
          <w:szCs w:val="24"/>
          <w:rtl/>
        </w:rPr>
        <w:t xml:space="preserve"> להדוף את ההתקפה, </w:t>
      </w:r>
      <w:r w:rsidR="00044AF4" w:rsidRPr="002676DB">
        <w:rPr>
          <w:rFonts w:cs="Arial" w:hint="cs"/>
          <w:sz w:val="24"/>
          <w:szCs w:val="24"/>
          <w:rtl/>
        </w:rPr>
        <w:t xml:space="preserve">אך בשל גורם ההפתעה לוחמיו של יהודה הביסו לחלוטין את הצבא </w:t>
      </w:r>
      <w:proofErr w:type="spellStart"/>
      <w:r w:rsidR="00044AF4" w:rsidRPr="002676DB">
        <w:rPr>
          <w:rFonts w:cs="Arial" w:hint="cs"/>
          <w:sz w:val="24"/>
          <w:szCs w:val="24"/>
          <w:rtl/>
        </w:rPr>
        <w:t>הסלווקי</w:t>
      </w:r>
      <w:proofErr w:type="spellEnd"/>
      <w:r w:rsidR="00156BAC" w:rsidRPr="002676DB">
        <w:rPr>
          <w:rFonts w:cs="Arial"/>
          <w:sz w:val="24"/>
          <w:szCs w:val="24"/>
          <w:rtl/>
        </w:rPr>
        <w:t xml:space="preserve">, שלא היו </w:t>
      </w:r>
      <w:r w:rsidR="00044AF4" w:rsidRPr="002676DB">
        <w:rPr>
          <w:rFonts w:cs="Arial" w:hint="cs"/>
          <w:sz w:val="24"/>
          <w:szCs w:val="24"/>
          <w:rtl/>
        </w:rPr>
        <w:t>מאורגן</w:t>
      </w:r>
      <w:r w:rsidR="00156BAC" w:rsidRPr="002676DB">
        <w:rPr>
          <w:rFonts w:cs="Arial"/>
          <w:sz w:val="24"/>
          <w:szCs w:val="24"/>
          <w:rtl/>
        </w:rPr>
        <w:t xml:space="preserve"> </w:t>
      </w:r>
      <w:r w:rsidR="00044AF4" w:rsidRPr="002676DB">
        <w:rPr>
          <w:rFonts w:cs="Arial" w:hint="cs"/>
          <w:sz w:val="24"/>
          <w:szCs w:val="24"/>
          <w:rtl/>
        </w:rPr>
        <w:t>ומסודר</w:t>
      </w:r>
      <w:r w:rsidR="00156BAC" w:rsidRPr="002676DB">
        <w:rPr>
          <w:rFonts w:cs="Arial"/>
          <w:sz w:val="24"/>
          <w:szCs w:val="24"/>
          <w:rtl/>
        </w:rPr>
        <w:t xml:space="preserve">. </w:t>
      </w:r>
      <w:proofErr w:type="spellStart"/>
      <w:r w:rsidR="00156BAC" w:rsidRPr="002676DB">
        <w:rPr>
          <w:rFonts w:cs="Arial"/>
          <w:sz w:val="24"/>
          <w:szCs w:val="24"/>
          <w:rtl/>
        </w:rPr>
        <w:t>הסלאוקים</w:t>
      </w:r>
      <w:proofErr w:type="spellEnd"/>
      <w:r w:rsidR="00156BAC" w:rsidRPr="002676DB">
        <w:rPr>
          <w:rFonts w:cs="Arial"/>
          <w:sz w:val="24"/>
          <w:szCs w:val="24"/>
          <w:rtl/>
        </w:rPr>
        <w:t xml:space="preserve"> </w:t>
      </w:r>
      <w:r w:rsidR="00264002" w:rsidRPr="002676DB">
        <w:rPr>
          <w:rFonts w:cs="Arial" w:hint="cs"/>
          <w:sz w:val="24"/>
          <w:szCs w:val="24"/>
          <w:rtl/>
        </w:rPr>
        <w:t xml:space="preserve">ברחו </w:t>
      </w:r>
      <w:r w:rsidR="00156BAC" w:rsidRPr="002676DB">
        <w:rPr>
          <w:rFonts w:cs="Arial"/>
          <w:sz w:val="24"/>
          <w:szCs w:val="24"/>
          <w:rtl/>
        </w:rPr>
        <w:t>כאשר</w:t>
      </w:r>
      <w:r w:rsidR="00044AF4" w:rsidRPr="002676DB">
        <w:rPr>
          <w:rFonts w:cs="Arial"/>
          <w:sz w:val="24"/>
          <w:szCs w:val="24"/>
          <w:rtl/>
        </w:rPr>
        <w:t xml:space="preserve"> כוחותיו של יהודה רודפים אחריהם</w:t>
      </w:r>
      <w:r w:rsidR="00264002" w:rsidRPr="002676DB">
        <w:rPr>
          <w:rFonts w:cs="Arial" w:hint="cs"/>
          <w:sz w:val="24"/>
          <w:szCs w:val="24"/>
          <w:rtl/>
        </w:rPr>
        <w:t>.</w:t>
      </w:r>
      <w:r w:rsidR="002676DB" w:rsidRPr="002676DB">
        <w:rPr>
          <w:rFonts w:cs="Arial" w:hint="cs"/>
          <w:sz w:val="24"/>
          <w:szCs w:val="24"/>
          <w:rtl/>
        </w:rPr>
        <w:t xml:space="preserve"> </w:t>
      </w:r>
      <w:r w:rsidR="00156BAC" w:rsidRPr="002676DB">
        <w:rPr>
          <w:rFonts w:cs="Arial"/>
          <w:sz w:val="24"/>
          <w:szCs w:val="24"/>
          <w:rtl/>
        </w:rPr>
        <w:t xml:space="preserve">בינתיים, </w:t>
      </w:r>
      <w:proofErr w:type="spellStart"/>
      <w:r w:rsidR="00156BAC" w:rsidRPr="002676DB">
        <w:rPr>
          <w:rFonts w:cs="Arial"/>
          <w:sz w:val="24"/>
          <w:szCs w:val="24"/>
          <w:rtl/>
        </w:rPr>
        <w:t>גורגיאס</w:t>
      </w:r>
      <w:proofErr w:type="spellEnd"/>
      <w:r w:rsidR="00156BAC" w:rsidRPr="002676DB">
        <w:rPr>
          <w:rFonts w:cs="Arial"/>
          <w:sz w:val="24"/>
          <w:szCs w:val="24"/>
          <w:rtl/>
        </w:rPr>
        <w:t xml:space="preserve">, </w:t>
      </w:r>
      <w:r w:rsidR="00044AF4" w:rsidRPr="002676DB">
        <w:rPr>
          <w:rFonts w:cs="Arial" w:hint="cs"/>
          <w:sz w:val="24"/>
          <w:szCs w:val="24"/>
          <w:rtl/>
        </w:rPr>
        <w:t xml:space="preserve">לאחר שלא מצא את המורדים במצפה, חזר </w:t>
      </w:r>
      <w:r w:rsidR="00044AF4" w:rsidRPr="002676DB">
        <w:rPr>
          <w:rFonts w:cs="Arial" w:hint="cs"/>
          <w:sz w:val="24"/>
          <w:szCs w:val="24"/>
          <w:rtl/>
        </w:rPr>
        <w:t xml:space="preserve">ביחד עם צבאו </w:t>
      </w:r>
      <w:proofErr w:type="spellStart"/>
      <w:r w:rsidR="00044AF4" w:rsidRPr="002676DB">
        <w:rPr>
          <w:rFonts w:cs="Arial" w:hint="cs"/>
          <w:sz w:val="24"/>
          <w:szCs w:val="24"/>
          <w:rtl/>
        </w:rPr>
        <w:t>לאמאוס</w:t>
      </w:r>
      <w:proofErr w:type="spellEnd"/>
      <w:r w:rsidR="00156BAC" w:rsidRPr="002676DB">
        <w:rPr>
          <w:rFonts w:cs="Arial"/>
          <w:sz w:val="24"/>
          <w:szCs w:val="24"/>
          <w:rtl/>
        </w:rPr>
        <w:t xml:space="preserve">. </w:t>
      </w:r>
      <w:proofErr w:type="spellStart"/>
      <w:r w:rsidR="00044AF4" w:rsidRPr="002676DB">
        <w:rPr>
          <w:rFonts w:cs="Arial" w:hint="cs"/>
          <w:sz w:val="24"/>
          <w:szCs w:val="24"/>
          <w:rtl/>
        </w:rPr>
        <w:t>כשהסלווקים</w:t>
      </w:r>
      <w:proofErr w:type="spellEnd"/>
      <w:r w:rsidR="00044AF4" w:rsidRPr="002676DB">
        <w:rPr>
          <w:rFonts w:cs="Arial" w:hint="cs"/>
          <w:sz w:val="24"/>
          <w:szCs w:val="24"/>
          <w:rtl/>
        </w:rPr>
        <w:t xml:space="preserve"> ראו את מחנם עולה באש ואת הלוחמים היהודים נמצאים במצב של ניצחון הם ברחו ללא מאבק. בעקבות הניצחון המובהק של קרב זה עלה המורל של המורדים היהודים ורבים הצטרפו אליהם.</w:t>
      </w:r>
    </w:p>
    <w:p w:rsidR="009E5DFF" w:rsidRDefault="009E5DFF">
      <w:pPr>
        <w:bidi w:val="0"/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br w:type="page"/>
      </w:r>
    </w:p>
    <w:p w:rsidR="008545CE" w:rsidRDefault="009E5DFF" w:rsidP="002676DB">
      <w:pPr>
        <w:rPr>
          <w:rFonts w:cs="Arial"/>
          <w:b/>
          <w:bCs/>
          <w:sz w:val="28"/>
          <w:szCs w:val="28"/>
          <w:u w:val="single"/>
          <w:rtl/>
        </w:rPr>
      </w:pPr>
      <w:r w:rsidRPr="009E5DFF">
        <w:rPr>
          <w:rFonts w:cs="Arial" w:hint="cs"/>
          <w:b/>
          <w:bCs/>
          <w:sz w:val="28"/>
          <w:szCs w:val="28"/>
          <w:u w:val="single"/>
          <w:rtl/>
        </w:rPr>
        <w:lastRenderedPageBreak/>
        <w:t>מקורות מידע</w:t>
      </w:r>
    </w:p>
    <w:p w:rsidR="009E5DFF" w:rsidRPr="009E5DFF" w:rsidRDefault="009E5DFF" w:rsidP="002676DB">
      <w:pPr>
        <w:rPr>
          <w:rFonts w:cs="Arial"/>
          <w:sz w:val="24"/>
          <w:szCs w:val="24"/>
          <w:rtl/>
        </w:rPr>
      </w:pPr>
      <w:r w:rsidRPr="009E5DFF">
        <w:rPr>
          <w:rFonts w:cs="Arial" w:hint="cs"/>
          <w:sz w:val="24"/>
          <w:szCs w:val="24"/>
          <w:rtl/>
        </w:rPr>
        <w:t>ויקיפדיה</w:t>
      </w:r>
    </w:p>
    <w:p w:rsidR="009E5DFF" w:rsidRPr="009E5DFF" w:rsidRDefault="009E5DFF" w:rsidP="009E5DFF">
      <w:pPr>
        <w:rPr>
          <w:rFonts w:cs="Arial" w:hint="cs"/>
          <w:sz w:val="24"/>
          <w:szCs w:val="24"/>
          <w:rtl/>
        </w:rPr>
      </w:pPr>
      <w:r w:rsidRPr="009E5DFF">
        <w:rPr>
          <w:rFonts w:cs="Arial"/>
          <w:sz w:val="24"/>
          <w:szCs w:val="24"/>
        </w:rPr>
        <w:t>Quick Le</w:t>
      </w:r>
      <w:bookmarkStart w:id="0" w:name="_GoBack"/>
      <w:bookmarkEnd w:id="0"/>
      <w:r w:rsidRPr="009E5DFF">
        <w:rPr>
          <w:rFonts w:cs="Arial"/>
          <w:sz w:val="24"/>
          <w:szCs w:val="24"/>
        </w:rPr>
        <w:t>arn</w:t>
      </w:r>
      <w:r w:rsidRPr="009E5DFF">
        <w:rPr>
          <w:rFonts w:cs="Arial" w:hint="cs"/>
          <w:sz w:val="24"/>
          <w:szCs w:val="24"/>
          <w:rtl/>
        </w:rPr>
        <w:t>-סיכומים לבגרות</w:t>
      </w:r>
    </w:p>
    <w:p w:rsidR="009E5DFF" w:rsidRPr="009E5DFF" w:rsidRDefault="009E5DFF" w:rsidP="009E5DFF">
      <w:pPr>
        <w:rPr>
          <w:rFonts w:cs="Arial"/>
          <w:sz w:val="24"/>
          <w:szCs w:val="24"/>
          <w:rtl/>
        </w:rPr>
      </w:pPr>
      <w:r w:rsidRPr="009E5DFF">
        <w:rPr>
          <w:rFonts w:cs="Arial" w:hint="cs"/>
          <w:sz w:val="24"/>
          <w:szCs w:val="24"/>
          <w:rtl/>
        </w:rPr>
        <w:t>מטח</w:t>
      </w:r>
    </w:p>
    <w:p w:rsidR="009E5DFF" w:rsidRPr="009E5DFF" w:rsidRDefault="009E5DFF" w:rsidP="009E5DFF">
      <w:pPr>
        <w:rPr>
          <w:rFonts w:cs="Arial" w:hint="cs"/>
          <w:sz w:val="24"/>
          <w:szCs w:val="24"/>
          <w:rtl/>
        </w:rPr>
      </w:pPr>
      <w:proofErr w:type="spellStart"/>
      <w:r w:rsidRPr="009E5DFF">
        <w:rPr>
          <w:rFonts w:cs="Arial" w:hint="cs"/>
          <w:sz w:val="24"/>
          <w:szCs w:val="24"/>
          <w:rtl/>
        </w:rPr>
        <w:t>טקסטולוגיה</w:t>
      </w:r>
      <w:proofErr w:type="spellEnd"/>
    </w:p>
    <w:p w:rsidR="00976F9F" w:rsidRPr="009E5DFF" w:rsidRDefault="00976F9F" w:rsidP="00EC3529">
      <w:pPr>
        <w:ind w:left="-625"/>
        <w:rPr>
          <w:rtl/>
        </w:rPr>
      </w:pPr>
    </w:p>
    <w:p w:rsidR="00472413" w:rsidRPr="00472413" w:rsidRDefault="00472413" w:rsidP="00472413"/>
    <w:sectPr w:rsidR="00472413" w:rsidRPr="00472413" w:rsidSect="00486C78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C2C" w:rsidRDefault="00F11C2C" w:rsidP="00472413">
      <w:pPr>
        <w:spacing w:after="0" w:line="240" w:lineRule="auto"/>
      </w:pPr>
      <w:r>
        <w:separator/>
      </w:r>
    </w:p>
  </w:endnote>
  <w:endnote w:type="continuationSeparator" w:id="0">
    <w:p w:rsidR="00F11C2C" w:rsidRDefault="00F11C2C" w:rsidP="0047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C2C" w:rsidRDefault="00F11C2C" w:rsidP="00472413">
      <w:pPr>
        <w:spacing w:after="0" w:line="240" w:lineRule="auto"/>
      </w:pPr>
      <w:r>
        <w:separator/>
      </w:r>
    </w:p>
  </w:footnote>
  <w:footnote w:type="continuationSeparator" w:id="0">
    <w:p w:rsidR="00F11C2C" w:rsidRDefault="00F11C2C" w:rsidP="00472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413" w:rsidRDefault="00472413">
    <w:pPr>
      <w:pStyle w:val="a3"/>
    </w:pPr>
    <w:r>
      <w:rPr>
        <w:rFonts w:hint="cs"/>
        <w:rtl/>
      </w:rPr>
      <w:t xml:space="preserve">בס"ד                                                                                                       שם: גלעד </w:t>
    </w:r>
    <w:proofErr w:type="spellStart"/>
    <w:r>
      <w:rPr>
        <w:rFonts w:hint="cs"/>
        <w:rtl/>
      </w:rPr>
      <w:t>הכסטר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A16FA"/>
    <w:multiLevelType w:val="hybridMultilevel"/>
    <w:tmpl w:val="FE4899E0"/>
    <w:lvl w:ilvl="0" w:tplc="5E5EB47E">
      <w:start w:val="1"/>
      <w:numFmt w:val="hebrew1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13"/>
    <w:rsid w:val="000026EF"/>
    <w:rsid w:val="00044AF4"/>
    <w:rsid w:val="00156BAC"/>
    <w:rsid w:val="002147F6"/>
    <w:rsid w:val="00264002"/>
    <w:rsid w:val="002676DB"/>
    <w:rsid w:val="0033394F"/>
    <w:rsid w:val="003534D0"/>
    <w:rsid w:val="00472413"/>
    <w:rsid w:val="00486C78"/>
    <w:rsid w:val="00490AD2"/>
    <w:rsid w:val="005234ED"/>
    <w:rsid w:val="0072110A"/>
    <w:rsid w:val="00723677"/>
    <w:rsid w:val="008014C8"/>
    <w:rsid w:val="008545CE"/>
    <w:rsid w:val="00921358"/>
    <w:rsid w:val="00976F9F"/>
    <w:rsid w:val="009926B4"/>
    <w:rsid w:val="009E5DFF"/>
    <w:rsid w:val="00AC4023"/>
    <w:rsid w:val="00B55156"/>
    <w:rsid w:val="00E52449"/>
    <w:rsid w:val="00EC3529"/>
    <w:rsid w:val="00F1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06F21-EE8D-49F3-9E5A-7C8EF27F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4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72413"/>
  </w:style>
  <w:style w:type="paragraph" w:styleId="a5">
    <w:name w:val="footer"/>
    <w:basedOn w:val="a"/>
    <w:link w:val="a6"/>
    <w:uiPriority w:val="99"/>
    <w:unhideWhenUsed/>
    <w:rsid w:val="004724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72413"/>
  </w:style>
  <w:style w:type="paragraph" w:styleId="a7">
    <w:name w:val="No Spacing"/>
    <w:link w:val="a8"/>
    <w:uiPriority w:val="1"/>
    <w:qFormat/>
    <w:rsid w:val="00472413"/>
    <w:pPr>
      <w:bidi/>
      <w:spacing w:after="0" w:line="240" w:lineRule="auto"/>
    </w:pPr>
    <w:rPr>
      <w:rFonts w:eastAsiaTheme="minorEastAsia"/>
    </w:rPr>
  </w:style>
  <w:style w:type="character" w:customStyle="1" w:styleId="a8">
    <w:name w:val="ללא מרווח תו"/>
    <w:basedOn w:val="a0"/>
    <w:link w:val="a7"/>
    <w:uiPriority w:val="1"/>
    <w:rsid w:val="00472413"/>
    <w:rPr>
      <w:rFonts w:eastAsiaTheme="minorEastAsia"/>
    </w:rPr>
  </w:style>
  <w:style w:type="paragraph" w:styleId="a9">
    <w:name w:val="List Paragraph"/>
    <w:basedOn w:val="a"/>
    <w:uiPriority w:val="34"/>
    <w:qFormat/>
    <w:rsid w:val="00992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591</Words>
  <Characters>2957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חדר מחשבים</dc:creator>
  <cp:keywords/>
  <dc:description/>
  <cp:lastModifiedBy>Ronit</cp:lastModifiedBy>
  <cp:revision>3</cp:revision>
  <dcterms:created xsi:type="dcterms:W3CDTF">2023-01-18T20:10:00Z</dcterms:created>
  <dcterms:modified xsi:type="dcterms:W3CDTF">2023-01-18T20:14:00Z</dcterms:modified>
</cp:coreProperties>
</file>