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B5B" w:rsidRDefault="002C1A9E" w:rsidP="002C1A9E">
      <w:pPr>
        <w:pStyle w:val="1"/>
        <w:bidi/>
        <w:rPr>
          <w:rFonts w:cs="David" w:hint="cs"/>
          <w:sz w:val="24"/>
          <w:szCs w:val="24"/>
          <w:rtl/>
        </w:rPr>
      </w:pPr>
      <w:r>
        <w:rPr>
          <w:rFonts w:cs="David" w:hint="cs"/>
          <w:sz w:val="24"/>
          <w:szCs w:val="24"/>
          <w:rtl/>
        </w:rPr>
        <w:t xml:space="preserve">משימת </w:t>
      </w:r>
      <w:r w:rsidR="003E6B5B">
        <w:rPr>
          <w:rFonts w:cs="David" w:hint="cs"/>
          <w:sz w:val="24"/>
          <w:szCs w:val="24"/>
          <w:rtl/>
        </w:rPr>
        <w:t>סיכום</w:t>
      </w:r>
      <w:r>
        <w:rPr>
          <w:rFonts w:cs="David" w:hint="cs"/>
          <w:sz w:val="24"/>
          <w:szCs w:val="24"/>
          <w:rtl/>
        </w:rPr>
        <w:t xml:space="preserve"> </w:t>
      </w:r>
      <w:r>
        <w:rPr>
          <w:rFonts w:cs="David"/>
          <w:sz w:val="24"/>
          <w:szCs w:val="24"/>
          <w:rtl/>
        </w:rPr>
        <w:t>–</w:t>
      </w:r>
    </w:p>
    <w:p w:rsidR="002C1A9E" w:rsidRDefault="002C1A9E" w:rsidP="002C1A9E">
      <w:pPr>
        <w:rPr>
          <w:rFonts w:hint="cs"/>
          <w:rtl/>
        </w:rPr>
      </w:pPr>
      <w:r>
        <w:rPr>
          <w:rFonts w:hint="cs"/>
          <w:rtl/>
        </w:rPr>
        <w:t>מגישה : גלית שלו</w:t>
      </w:r>
    </w:p>
    <w:p w:rsidR="002C1A9E" w:rsidRDefault="002C1A9E" w:rsidP="002C1A9E">
      <w:pPr>
        <w:rPr>
          <w:rtl/>
        </w:rPr>
      </w:pPr>
      <w:r>
        <w:rPr>
          <w:rFonts w:hint="cs"/>
          <w:rtl/>
        </w:rPr>
        <w:t>מספר ת.ז 031876352</w:t>
      </w:r>
    </w:p>
    <w:p w:rsidR="002C1A9E" w:rsidRDefault="002C1A9E" w:rsidP="002C1A9E">
      <w:pPr>
        <w:rPr>
          <w:rFonts w:hint="cs"/>
          <w:rtl/>
        </w:rPr>
      </w:pPr>
      <w:r>
        <w:rPr>
          <w:rFonts w:hint="cs"/>
          <w:rtl/>
        </w:rPr>
        <w:t xml:space="preserve">הפעלתי בכיתה את המשימה בנושא זכויות אדם ואזרח. המשימה כללה צפייה בסרטון של זכויות האדם </w:t>
      </w:r>
      <w:proofErr w:type="spellStart"/>
      <w:r>
        <w:rPr>
          <w:rFonts w:hint="cs"/>
          <w:rtl/>
        </w:rPr>
        <w:t>מהיוטיוב</w:t>
      </w:r>
      <w:proofErr w:type="spellEnd"/>
      <w:r>
        <w:rPr>
          <w:rFonts w:hint="cs"/>
          <w:rtl/>
        </w:rPr>
        <w:t xml:space="preserve">. במקביל לצפייה בסרטון התלמידים התבקשו לציין את שמות הזכויות שהופיעו בו. במקביל התלמידים ענו בעל פה על השאלות : </w:t>
      </w:r>
    </w:p>
    <w:p w:rsidR="002C1A9E" w:rsidRDefault="002C1A9E" w:rsidP="002C1A9E">
      <w:pPr>
        <w:rPr>
          <w:rtl/>
        </w:rPr>
      </w:pPr>
      <w:r>
        <w:rPr>
          <w:rFonts w:hint="cs"/>
          <w:rtl/>
        </w:rPr>
        <w:t>מהן זכויות טבעיות?</w:t>
      </w:r>
    </w:p>
    <w:p w:rsidR="002C1A9E" w:rsidRDefault="002C1A9E" w:rsidP="002C1A9E">
      <w:pPr>
        <w:rPr>
          <w:rFonts w:hint="cs"/>
          <w:rtl/>
        </w:rPr>
      </w:pPr>
      <w:r>
        <w:rPr>
          <w:rFonts w:hint="cs"/>
          <w:rtl/>
        </w:rPr>
        <w:t xml:space="preserve">מי זכאי לזכויות? </w:t>
      </w:r>
    </w:p>
    <w:p w:rsidR="002C1A9E" w:rsidRDefault="002C1A9E" w:rsidP="002C1A9E">
      <w:pPr>
        <w:rPr>
          <w:rFonts w:hint="cs"/>
          <w:rtl/>
        </w:rPr>
      </w:pPr>
      <w:r>
        <w:rPr>
          <w:rFonts w:hint="cs"/>
          <w:rtl/>
        </w:rPr>
        <w:t xml:space="preserve">האם כולם זכאים לאותם זכויות? </w:t>
      </w:r>
    </w:p>
    <w:p w:rsidR="002C1A9E" w:rsidRDefault="002C1A9E" w:rsidP="002C1A9E">
      <w:pPr>
        <w:rPr>
          <w:rFonts w:hint="cs"/>
          <w:rtl/>
        </w:rPr>
      </w:pPr>
      <w:r>
        <w:rPr>
          <w:rFonts w:hint="cs"/>
          <w:rtl/>
        </w:rPr>
        <w:t xml:space="preserve">בנוסף התלמידים קיבלו קישור </w:t>
      </w:r>
      <w:proofErr w:type="spellStart"/>
      <w:r>
        <w:rPr>
          <w:rFonts w:hint="cs"/>
          <w:rtl/>
        </w:rPr>
        <w:t>לפאדלט</w:t>
      </w:r>
      <w:proofErr w:type="spellEnd"/>
      <w:r>
        <w:rPr>
          <w:rFonts w:hint="cs"/>
          <w:rtl/>
        </w:rPr>
        <w:t xml:space="preserve"> ובו הם ענו על השאלות. לה</w:t>
      </w:r>
      <w:r w:rsidR="00A47B09">
        <w:rPr>
          <w:rFonts w:hint="cs"/>
          <w:rtl/>
        </w:rPr>
        <w:t>ל</w:t>
      </w:r>
      <w:r>
        <w:rPr>
          <w:rFonts w:hint="cs"/>
          <w:rtl/>
        </w:rPr>
        <w:t xml:space="preserve">ן צילום מסך </w:t>
      </w:r>
      <w:proofErr w:type="spellStart"/>
      <w:r>
        <w:rPr>
          <w:rFonts w:hint="cs"/>
          <w:rtl/>
        </w:rPr>
        <w:t>מהפאדלט</w:t>
      </w:r>
      <w:proofErr w:type="spellEnd"/>
      <w:r>
        <w:rPr>
          <w:rFonts w:hint="cs"/>
          <w:rtl/>
        </w:rPr>
        <w:t xml:space="preserve"> השיתופי: </w:t>
      </w:r>
    </w:p>
    <w:p w:rsidR="002C1A9E" w:rsidRDefault="002C1A9E" w:rsidP="002C1A9E">
      <w:pPr>
        <w:rPr>
          <w:rtl/>
        </w:rPr>
      </w:pPr>
      <w:r w:rsidRPr="002C1A9E">
        <w:rPr>
          <w:rFonts w:cs="Arial"/>
          <w:noProof/>
          <w:rtl/>
        </w:rPr>
        <w:drawing>
          <wp:inline distT="0" distB="0" distL="0" distR="0">
            <wp:extent cx="5274310" cy="2711453"/>
            <wp:effectExtent l="0" t="0" r="2540" b="0"/>
            <wp:docPr id="1" name="תמונה 1" descr="C:\Users\Teacher\Desktop\מסמכים זמניים\פאדלט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esktop\מסמכים זמניים\פאדלט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711453"/>
                    </a:xfrm>
                    <a:prstGeom prst="rect">
                      <a:avLst/>
                    </a:prstGeom>
                    <a:noFill/>
                    <a:ln>
                      <a:noFill/>
                    </a:ln>
                  </pic:spPr>
                </pic:pic>
              </a:graphicData>
            </a:graphic>
          </wp:inline>
        </w:drawing>
      </w:r>
    </w:p>
    <w:p w:rsidR="002C1A9E" w:rsidRDefault="002C1A9E" w:rsidP="002C1A9E">
      <w:pPr>
        <w:rPr>
          <w:rtl/>
        </w:rPr>
      </w:pPr>
      <w:r w:rsidRPr="002C1A9E">
        <w:rPr>
          <w:rFonts w:cs="Arial"/>
          <w:noProof/>
          <w:rtl/>
        </w:rPr>
        <w:drawing>
          <wp:inline distT="0" distB="0" distL="0" distR="0">
            <wp:extent cx="5274310" cy="2398849"/>
            <wp:effectExtent l="0" t="0" r="2540" b="1905"/>
            <wp:docPr id="2" name="תמונה 2" descr="C:\Users\Teacher\Desktop\מסמכים זמניים\פאדלט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acher\Desktop\מסמכים זמניים\פאדלט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2398849"/>
                    </a:xfrm>
                    <a:prstGeom prst="rect">
                      <a:avLst/>
                    </a:prstGeom>
                    <a:noFill/>
                    <a:ln>
                      <a:noFill/>
                    </a:ln>
                  </pic:spPr>
                </pic:pic>
              </a:graphicData>
            </a:graphic>
          </wp:inline>
        </w:drawing>
      </w:r>
    </w:p>
    <w:p w:rsidR="002C1A9E" w:rsidRPr="002C1A9E" w:rsidRDefault="002C1A9E" w:rsidP="002C1A9E">
      <w:pPr>
        <w:rPr>
          <w:rtl/>
        </w:rPr>
      </w:pPr>
      <w:r w:rsidRPr="002C1A9E">
        <w:rPr>
          <w:rFonts w:cs="Arial"/>
          <w:noProof/>
          <w:rtl/>
        </w:rPr>
        <w:lastRenderedPageBreak/>
        <w:drawing>
          <wp:inline distT="0" distB="0" distL="0" distR="0">
            <wp:extent cx="5274310" cy="2429269"/>
            <wp:effectExtent l="0" t="0" r="2540" b="9525"/>
            <wp:docPr id="3" name="תמונה 3" descr="C:\Users\Teacher\Desktop\מסמכים זמניים\פאדלט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acher\Desktop\מסמכים זמניים\פאדלט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429269"/>
                    </a:xfrm>
                    <a:prstGeom prst="rect">
                      <a:avLst/>
                    </a:prstGeom>
                    <a:noFill/>
                    <a:ln>
                      <a:noFill/>
                    </a:ln>
                  </pic:spPr>
                </pic:pic>
              </a:graphicData>
            </a:graphic>
          </wp:inline>
        </w:drawing>
      </w:r>
    </w:p>
    <w:p w:rsidR="00A47B09" w:rsidRDefault="00A47B09" w:rsidP="000F33FF">
      <w:pPr>
        <w:rPr>
          <w:rFonts w:cs="David"/>
          <w:b/>
          <w:bCs/>
          <w:sz w:val="24"/>
          <w:szCs w:val="24"/>
          <w:rtl/>
        </w:rPr>
      </w:pPr>
    </w:p>
    <w:p w:rsidR="00A47B09" w:rsidRDefault="00A47B09" w:rsidP="000F33FF">
      <w:pPr>
        <w:rPr>
          <w:rFonts w:cs="David" w:hint="cs"/>
          <w:b/>
          <w:bCs/>
          <w:sz w:val="24"/>
          <w:szCs w:val="24"/>
          <w:rtl/>
        </w:rPr>
      </w:pPr>
      <w:r>
        <w:rPr>
          <w:rFonts w:cs="David" w:hint="cs"/>
          <w:b/>
          <w:bCs/>
          <w:sz w:val="24"/>
          <w:szCs w:val="24"/>
          <w:rtl/>
        </w:rPr>
        <w:t xml:space="preserve">רפלקציה : </w:t>
      </w:r>
    </w:p>
    <w:p w:rsidR="00A47B09" w:rsidRDefault="00A47B09" w:rsidP="000F33FF">
      <w:pPr>
        <w:rPr>
          <w:rFonts w:cs="David"/>
          <w:sz w:val="24"/>
          <w:szCs w:val="24"/>
          <w:rtl/>
        </w:rPr>
      </w:pPr>
      <w:r w:rsidRPr="00A47B09">
        <w:rPr>
          <w:rFonts w:cs="David" w:hint="cs"/>
          <w:sz w:val="24"/>
          <w:szCs w:val="24"/>
          <w:rtl/>
        </w:rPr>
        <w:t xml:space="preserve">ההכנות לקראת השיעור הצריכו חשיבה לגבי מטרות השיעור, התאמתו לרמת התלמידים, </w:t>
      </w:r>
      <w:r>
        <w:rPr>
          <w:rFonts w:cs="David" w:hint="cs"/>
          <w:sz w:val="24"/>
          <w:szCs w:val="24"/>
          <w:rtl/>
        </w:rPr>
        <w:t xml:space="preserve">וכן שילוב של אמצעים וכלים טכנולוגיים. השיעור הועבר לכיתה </w:t>
      </w:r>
      <w:proofErr w:type="spellStart"/>
      <w:r>
        <w:rPr>
          <w:rFonts w:cs="David" w:hint="cs"/>
          <w:sz w:val="24"/>
          <w:szCs w:val="24"/>
          <w:rtl/>
        </w:rPr>
        <w:t>יב</w:t>
      </w:r>
      <w:proofErr w:type="spellEnd"/>
      <w:r>
        <w:rPr>
          <w:rFonts w:cs="David" w:hint="cs"/>
          <w:sz w:val="24"/>
          <w:szCs w:val="24"/>
          <w:rtl/>
        </w:rPr>
        <w:t xml:space="preserve">  - תלמידים הלומדים בכיתה קטנה היה חשוב לי לשלב בכמה כלים ובחרתי בסרטון </w:t>
      </w:r>
      <w:proofErr w:type="spellStart"/>
      <w:r>
        <w:rPr>
          <w:rFonts w:cs="David" w:hint="cs"/>
          <w:sz w:val="24"/>
          <w:szCs w:val="24"/>
          <w:rtl/>
        </w:rPr>
        <w:t>מהיוטיוב</w:t>
      </w:r>
      <w:proofErr w:type="spellEnd"/>
      <w:r>
        <w:rPr>
          <w:rFonts w:cs="David" w:hint="cs"/>
          <w:sz w:val="24"/>
          <w:szCs w:val="24"/>
          <w:rtl/>
        </w:rPr>
        <w:t xml:space="preserve"> בנושא זכויות וכן בכלי השיתופי </w:t>
      </w:r>
      <w:r>
        <w:rPr>
          <w:rFonts w:cs="David"/>
          <w:sz w:val="24"/>
          <w:szCs w:val="24"/>
          <w:rtl/>
        </w:rPr>
        <w:t>–</w:t>
      </w:r>
      <w:r>
        <w:rPr>
          <w:rFonts w:cs="David" w:hint="cs"/>
          <w:sz w:val="24"/>
          <w:szCs w:val="24"/>
          <w:rtl/>
        </w:rPr>
        <w:t xml:space="preserve"> </w:t>
      </w:r>
      <w:proofErr w:type="spellStart"/>
      <w:r>
        <w:rPr>
          <w:rFonts w:cs="David" w:hint="cs"/>
          <w:sz w:val="24"/>
          <w:szCs w:val="24"/>
          <w:rtl/>
        </w:rPr>
        <w:t>פאדלט</w:t>
      </w:r>
      <w:proofErr w:type="spellEnd"/>
      <w:r>
        <w:rPr>
          <w:rFonts w:cs="David" w:hint="cs"/>
          <w:sz w:val="24"/>
          <w:szCs w:val="24"/>
          <w:rtl/>
        </w:rPr>
        <w:t xml:space="preserve"> שיכול לתת מענה לכל תלמידי הכיתה, גם הביישנים והשקטים שלא מרבים להשתתף. ניתן לראות בלוח </w:t>
      </w:r>
      <w:proofErr w:type="spellStart"/>
      <w:r>
        <w:rPr>
          <w:rFonts w:cs="David" w:hint="cs"/>
          <w:sz w:val="24"/>
          <w:szCs w:val="24"/>
          <w:rtl/>
        </w:rPr>
        <w:t>הפאדלט</w:t>
      </w:r>
      <w:proofErr w:type="spellEnd"/>
      <w:r>
        <w:rPr>
          <w:rFonts w:cs="David" w:hint="cs"/>
          <w:sz w:val="24"/>
          <w:szCs w:val="24"/>
          <w:rtl/>
        </w:rPr>
        <w:t xml:space="preserve"> באופן ברור את תשובות התלמידים. </w:t>
      </w:r>
    </w:p>
    <w:p w:rsidR="00A47B09" w:rsidRDefault="00A47B09" w:rsidP="000F33FF">
      <w:pPr>
        <w:rPr>
          <w:rFonts w:cs="David"/>
          <w:sz w:val="24"/>
          <w:szCs w:val="24"/>
          <w:rtl/>
        </w:rPr>
      </w:pPr>
      <w:r>
        <w:rPr>
          <w:rFonts w:cs="David" w:hint="cs"/>
          <w:sz w:val="24"/>
          <w:szCs w:val="24"/>
          <w:rtl/>
        </w:rPr>
        <w:t xml:space="preserve">אסטרטגיות החשיבה הן שאילת השאלות שניתנו לתלמידים לפני הפייה בסרטון וכן שאלות נוספות בעקבות הצפייה בסרטון. </w:t>
      </w:r>
    </w:p>
    <w:p w:rsidR="00A47B09" w:rsidRDefault="00A47B09" w:rsidP="000F33FF">
      <w:pPr>
        <w:rPr>
          <w:rFonts w:cs="David"/>
          <w:sz w:val="24"/>
          <w:szCs w:val="24"/>
          <w:rtl/>
        </w:rPr>
      </w:pPr>
      <w:r>
        <w:rPr>
          <w:rFonts w:cs="David" w:hint="cs"/>
          <w:sz w:val="24"/>
          <w:szCs w:val="24"/>
          <w:rtl/>
        </w:rPr>
        <w:t xml:space="preserve">מיומנות המאה ה-21 שבאו לידי ביטוי ביחידת לימוד זו היא שימוש בסרטון </w:t>
      </w:r>
      <w:r>
        <w:rPr>
          <w:rFonts w:cs="David"/>
          <w:sz w:val="24"/>
          <w:szCs w:val="24"/>
          <w:rtl/>
        </w:rPr>
        <w:t>–</w:t>
      </w:r>
      <w:r>
        <w:rPr>
          <w:rFonts w:cs="David" w:hint="cs"/>
          <w:sz w:val="24"/>
          <w:szCs w:val="24"/>
          <w:rtl/>
        </w:rPr>
        <w:t xml:space="preserve"> </w:t>
      </w:r>
      <w:proofErr w:type="spellStart"/>
      <w:r>
        <w:rPr>
          <w:rFonts w:cs="David" w:hint="cs"/>
          <w:sz w:val="24"/>
          <w:szCs w:val="24"/>
          <w:rtl/>
        </w:rPr>
        <w:t>מהיוטיוב</w:t>
      </w:r>
      <w:proofErr w:type="spellEnd"/>
      <w:r>
        <w:rPr>
          <w:rFonts w:cs="David" w:hint="cs"/>
          <w:sz w:val="24"/>
          <w:szCs w:val="24"/>
          <w:rtl/>
        </w:rPr>
        <w:t xml:space="preserve"> וכן שימוש </w:t>
      </w:r>
      <w:proofErr w:type="spellStart"/>
      <w:r>
        <w:rPr>
          <w:rFonts w:cs="David" w:hint="cs"/>
          <w:sz w:val="24"/>
          <w:szCs w:val="24"/>
          <w:rtl/>
        </w:rPr>
        <w:t>בפאדלט</w:t>
      </w:r>
      <w:proofErr w:type="spellEnd"/>
      <w:r>
        <w:rPr>
          <w:rFonts w:cs="David" w:hint="cs"/>
          <w:sz w:val="24"/>
          <w:szCs w:val="24"/>
          <w:rtl/>
        </w:rPr>
        <w:t xml:space="preserve"> </w:t>
      </w:r>
      <w:r>
        <w:rPr>
          <w:rFonts w:cs="David"/>
          <w:sz w:val="24"/>
          <w:szCs w:val="24"/>
          <w:rtl/>
        </w:rPr>
        <w:t>–</w:t>
      </w:r>
      <w:r>
        <w:rPr>
          <w:rFonts w:cs="David" w:hint="cs"/>
          <w:sz w:val="24"/>
          <w:szCs w:val="24"/>
          <w:rtl/>
        </w:rPr>
        <w:t xml:space="preserve"> כלי שיתופי שמאפשר לכל תלמידי הכיתה לקחת חלק ולהביע את עצמם. </w:t>
      </w:r>
    </w:p>
    <w:p w:rsidR="00A47B09" w:rsidRDefault="00A47B09" w:rsidP="000F33FF">
      <w:pPr>
        <w:rPr>
          <w:rFonts w:cs="David"/>
          <w:sz w:val="24"/>
          <w:szCs w:val="24"/>
          <w:rtl/>
        </w:rPr>
      </w:pPr>
      <w:r>
        <w:rPr>
          <w:rFonts w:cs="David" w:hint="cs"/>
          <w:sz w:val="24"/>
          <w:szCs w:val="24"/>
          <w:rtl/>
        </w:rPr>
        <w:t xml:space="preserve">התוצרים שהתקבלו טובים מאוד, התלמידים הבינו מתוך הסרטון, הדיון והתשובות של תלמידים אחרים את הזכויות הטבעיות ודוגמאות לזכויות אלה ומשמעותם. </w:t>
      </w:r>
    </w:p>
    <w:p w:rsidR="00A47B09" w:rsidRDefault="00A47B09" w:rsidP="000F33FF">
      <w:pPr>
        <w:rPr>
          <w:rFonts w:cs="David"/>
          <w:sz w:val="24"/>
          <w:szCs w:val="24"/>
          <w:rtl/>
        </w:rPr>
      </w:pPr>
      <w:r>
        <w:rPr>
          <w:rFonts w:cs="David" w:hint="cs"/>
          <w:sz w:val="24"/>
          <w:szCs w:val="24"/>
          <w:rtl/>
        </w:rPr>
        <w:t xml:space="preserve">האתגרים הם לקבל את שיתוף הפעולה של כל התלמידים  - אז כמובן שיהיו כאלה שימנעו מהפעילות מסיבות כאלה ואחרות אבל בסה"כ קיבלתי את שיתוף הפעולה של רוב תלמידי הכיתה והמטרות של השיעור הושגו. </w:t>
      </w:r>
    </w:p>
    <w:p w:rsidR="006F7570" w:rsidRDefault="006F7570" w:rsidP="000F33FF">
      <w:pPr>
        <w:rPr>
          <w:rFonts w:cs="David"/>
          <w:sz w:val="24"/>
          <w:szCs w:val="24"/>
          <w:rtl/>
        </w:rPr>
      </w:pPr>
      <w:r>
        <w:rPr>
          <w:rFonts w:cs="David" w:hint="cs"/>
          <w:sz w:val="24"/>
          <w:szCs w:val="24"/>
          <w:rtl/>
        </w:rPr>
        <w:t>המלצות לשיפור הם להמשיך ולמצוא דרכים מעניינות ומאתגרות להגיע דרכן לתלמידים, להפוך את השיעור למעניין, מאתגר ושיתופי. המלצה שלי היא להמשיך להשתלם, להתנסות וללמוד כמורה. לא לפחד מלימוד כלים טכנולוגים חדשים ויישומם עם התלמידים .</w:t>
      </w:r>
    </w:p>
    <w:p w:rsidR="006F7570" w:rsidRPr="00A47B09" w:rsidRDefault="009F7323" w:rsidP="000F33FF">
      <w:pPr>
        <w:rPr>
          <w:rFonts w:cs="David"/>
          <w:sz w:val="24"/>
          <w:szCs w:val="24"/>
        </w:rPr>
      </w:pPr>
      <w:r>
        <w:rPr>
          <w:rFonts w:cs="David" w:hint="cs"/>
          <w:sz w:val="24"/>
          <w:szCs w:val="24"/>
          <w:rtl/>
        </w:rPr>
        <w:t xml:space="preserve">הערך המוסף של ההשתלמות לדרכי ההוראה היא הגישה ללמידה של כלים חדשים, שימושם ויישומם בכיתה. השתלמויות מסוג זה מרחיבות את הדעת, נותנות רעיונות חדשים ליצירת שיעורים מעניינים ואיכותיים יותר. </w:t>
      </w:r>
    </w:p>
    <w:p w:rsidR="003E6B5B" w:rsidRDefault="003E6B5B" w:rsidP="003E6B5B">
      <w:pPr>
        <w:pStyle w:val="a3"/>
        <w:bidi/>
        <w:ind w:left="509" w:hanging="509"/>
        <w:rPr>
          <w:rFonts w:ascii="David" w:hAnsi="David" w:cs="David"/>
          <w:b/>
          <w:bCs/>
          <w:color w:val="FF0000"/>
          <w:sz w:val="44"/>
          <w:szCs w:val="44"/>
          <w:rtl/>
        </w:rPr>
      </w:pPr>
      <w:bookmarkStart w:id="0" w:name="_GoBack"/>
      <w:bookmarkEnd w:id="0"/>
    </w:p>
    <w:p w:rsidR="003E6B5B" w:rsidRDefault="003E6B5B" w:rsidP="003E6B5B">
      <w:pPr>
        <w:pStyle w:val="a3"/>
        <w:bidi/>
        <w:ind w:left="509" w:hanging="509"/>
        <w:rPr>
          <w:rFonts w:ascii="David" w:hAnsi="David" w:cs="David"/>
          <w:b/>
          <w:bCs/>
          <w:color w:val="FF0000"/>
          <w:sz w:val="44"/>
          <w:szCs w:val="44"/>
          <w:rtl/>
        </w:rPr>
      </w:pPr>
    </w:p>
    <w:p w:rsidR="00DF16E4" w:rsidRDefault="009F7323"/>
    <w:sectPr w:rsidR="00DF16E4" w:rsidSect="00EF415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A4465"/>
    <w:multiLevelType w:val="hybridMultilevel"/>
    <w:tmpl w:val="41A2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5B"/>
    <w:rsid w:val="00014CF9"/>
    <w:rsid w:val="000F33FF"/>
    <w:rsid w:val="002C1A9E"/>
    <w:rsid w:val="003E6B5B"/>
    <w:rsid w:val="006F7570"/>
    <w:rsid w:val="009F7323"/>
    <w:rsid w:val="00A47B09"/>
    <w:rsid w:val="00EF4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6D15"/>
  <w15:chartTrackingRefBased/>
  <w15:docId w15:val="{784F5182-4B6B-4A3F-B837-65B3914B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3E6B5B"/>
    <w:pPr>
      <w:keepNext/>
      <w:keepLines/>
      <w:bidi w:val="0"/>
      <w:spacing w:before="240" w:after="240" w:line="360" w:lineRule="auto"/>
      <w:ind w:left="357" w:hanging="357"/>
      <w:outlineLvl w:val="0"/>
    </w:pPr>
    <w:rPr>
      <w:rFonts w:ascii="Cambria" w:eastAsia="Times New Roman" w:hAnsi="Cambria" w:cs="Tahoma"/>
      <w:b/>
      <w:bCs/>
      <w:color w:val="365F9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B5B"/>
    <w:pPr>
      <w:bidi w:val="0"/>
      <w:spacing w:before="240" w:after="120" w:line="360" w:lineRule="auto"/>
      <w:ind w:left="720" w:hanging="357"/>
      <w:contextualSpacing/>
    </w:pPr>
    <w:rPr>
      <w:rFonts w:ascii="Calibri" w:eastAsia="Calibri" w:hAnsi="Calibri" w:cs="Tahoma"/>
    </w:rPr>
  </w:style>
  <w:style w:type="character" w:customStyle="1" w:styleId="10">
    <w:name w:val="כותרת 1 תו"/>
    <w:basedOn w:val="a0"/>
    <w:link w:val="1"/>
    <w:uiPriority w:val="9"/>
    <w:rsid w:val="003E6B5B"/>
    <w:rPr>
      <w:rFonts w:ascii="Cambria" w:eastAsia="Times New Roman" w:hAnsi="Cambria" w:cs="Tahoma"/>
      <w:b/>
      <w:bCs/>
      <w:color w:val="365F9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302</Words>
  <Characters>1511</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Teacher</cp:lastModifiedBy>
  <cp:revision>3</cp:revision>
  <dcterms:created xsi:type="dcterms:W3CDTF">2019-02-20T07:11:00Z</dcterms:created>
  <dcterms:modified xsi:type="dcterms:W3CDTF">2022-01-31T17:25:00Z</dcterms:modified>
</cp:coreProperties>
</file>