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84299" w14:textId="27D9102D" w:rsidR="00705AC1" w:rsidRDefault="00705AC1" w:rsidP="00705AC1">
      <w:pPr>
        <w:bidi/>
        <w:spacing w:before="240" w:after="120" w:line="600" w:lineRule="auto"/>
        <w:ind w:left="360"/>
        <w:jc w:val="right"/>
        <w:rPr>
          <w:rFonts w:ascii="David" w:eastAsia="Calibri" w:hAnsi="David" w:cs="David"/>
          <w:b/>
          <w:bCs/>
          <w:sz w:val="28"/>
          <w:szCs w:val="28"/>
          <w:u w:val="single"/>
          <w:rtl/>
          <w:lang w:val="en-US"/>
        </w:rPr>
      </w:pPr>
      <w:r>
        <w:rPr>
          <w:rFonts w:ascii="David" w:eastAsia="Calibri" w:hAnsi="David" w:cs="David" w:hint="cs"/>
          <w:b/>
          <w:bCs/>
          <w:sz w:val="28"/>
          <w:szCs w:val="28"/>
          <w:u w:val="single"/>
          <w:rtl/>
          <w:lang w:val="en-US"/>
        </w:rPr>
        <w:t xml:space="preserve">מגישה: אושרי </w:t>
      </w:r>
      <w:proofErr w:type="spellStart"/>
      <w:r>
        <w:rPr>
          <w:rFonts w:ascii="David" w:eastAsia="Calibri" w:hAnsi="David" w:cs="David" w:hint="cs"/>
          <w:b/>
          <w:bCs/>
          <w:sz w:val="28"/>
          <w:szCs w:val="28"/>
          <w:u w:val="single"/>
          <w:rtl/>
          <w:lang w:val="en-US"/>
        </w:rPr>
        <w:t>פלמן</w:t>
      </w:r>
      <w:proofErr w:type="spellEnd"/>
      <w:r>
        <w:rPr>
          <w:rFonts w:ascii="David" w:eastAsia="Calibri" w:hAnsi="David" w:cs="David" w:hint="cs"/>
          <w:b/>
          <w:bCs/>
          <w:sz w:val="28"/>
          <w:szCs w:val="28"/>
          <w:u w:val="single"/>
          <w:rtl/>
          <w:lang w:val="en-US"/>
        </w:rPr>
        <w:t xml:space="preserve"> ת.ז 032903924</w:t>
      </w:r>
    </w:p>
    <w:p w14:paraId="7270BE6A" w14:textId="2BE38047" w:rsidR="003610A6" w:rsidRPr="003610A6" w:rsidRDefault="002C7B56" w:rsidP="00705AC1">
      <w:pPr>
        <w:bidi/>
        <w:spacing w:before="240" w:after="120" w:line="600" w:lineRule="auto"/>
        <w:ind w:left="360"/>
        <w:jc w:val="center"/>
        <w:rPr>
          <w:rFonts w:ascii="David" w:eastAsia="Calibri" w:hAnsi="David" w:cs="David"/>
          <w:b/>
          <w:bCs/>
          <w:sz w:val="28"/>
          <w:szCs w:val="28"/>
          <w:u w:val="single"/>
          <w:rtl/>
          <w:lang w:val="en-US"/>
        </w:rPr>
      </w:pPr>
      <w:r>
        <w:rPr>
          <w:rFonts w:ascii="David" w:eastAsia="Calibri" w:hAnsi="David" w:cs="David" w:hint="cs"/>
          <w:b/>
          <w:bCs/>
          <w:sz w:val="28"/>
          <w:szCs w:val="28"/>
          <w:u w:val="single"/>
          <w:rtl/>
          <w:lang w:val="en-US"/>
        </w:rPr>
        <w:t xml:space="preserve">חלק א'- </w:t>
      </w:r>
      <w:r w:rsidR="003610A6" w:rsidRPr="003610A6">
        <w:rPr>
          <w:rFonts w:ascii="David" w:eastAsia="Calibri" w:hAnsi="David" w:cs="David" w:hint="cs"/>
          <w:b/>
          <w:bCs/>
          <w:sz w:val="28"/>
          <w:szCs w:val="28"/>
          <w:u w:val="single"/>
          <w:rtl/>
          <w:lang w:val="en-US"/>
        </w:rPr>
        <w:t>מערך שיעור בנושא מנגנוני פיקוח (פורמליים ולא פורמליים)</w:t>
      </w:r>
    </w:p>
    <w:p w14:paraId="6A45DCCB" w14:textId="77777777" w:rsidR="003610A6" w:rsidRPr="003610A6" w:rsidRDefault="003610A6" w:rsidP="003610A6">
      <w:pPr>
        <w:numPr>
          <w:ilvl w:val="0"/>
          <w:numId w:val="1"/>
        </w:numPr>
        <w:bidi/>
        <w:spacing w:before="240" w:after="120" w:line="600" w:lineRule="auto"/>
        <w:rPr>
          <w:rFonts w:ascii="David" w:eastAsia="Calibri" w:hAnsi="David" w:cs="David"/>
          <w:sz w:val="24"/>
          <w:szCs w:val="24"/>
          <w:lang w:val="en-US"/>
        </w:rPr>
      </w:pPr>
      <w:r w:rsidRPr="003610A6">
        <w:rPr>
          <w:rFonts w:ascii="David" w:eastAsia="Calibri" w:hAnsi="David" w:cs="David"/>
          <w:b/>
          <w:bCs/>
          <w:sz w:val="24"/>
          <w:szCs w:val="24"/>
          <w:u w:val="single"/>
          <w:rtl/>
          <w:lang w:val="en-US"/>
        </w:rPr>
        <w:t>הנושא הנבחר</w:t>
      </w:r>
      <w:r w:rsidRPr="003610A6">
        <w:rPr>
          <w:rFonts w:ascii="David" w:eastAsia="Calibri" w:hAnsi="David" w:cs="David" w:hint="cs"/>
          <w:sz w:val="24"/>
          <w:szCs w:val="24"/>
          <w:rtl/>
          <w:lang w:val="en-US"/>
        </w:rPr>
        <w:t xml:space="preserve">- מנגנוני פיקוח פורמליים ולא פורמליים </w:t>
      </w:r>
    </w:p>
    <w:p w14:paraId="1534545B" w14:textId="77777777" w:rsidR="003610A6" w:rsidRPr="003610A6" w:rsidRDefault="003610A6" w:rsidP="003610A6">
      <w:pPr>
        <w:numPr>
          <w:ilvl w:val="0"/>
          <w:numId w:val="1"/>
        </w:numPr>
        <w:bidi/>
        <w:spacing w:before="240" w:after="120" w:line="600" w:lineRule="auto"/>
        <w:rPr>
          <w:rFonts w:ascii="David" w:eastAsia="Calibri" w:hAnsi="David" w:cs="David"/>
          <w:sz w:val="24"/>
          <w:szCs w:val="24"/>
          <w:lang w:val="en-US"/>
        </w:rPr>
      </w:pPr>
      <w:r w:rsidRPr="003610A6">
        <w:rPr>
          <w:rFonts w:ascii="David" w:eastAsia="Calibri" w:hAnsi="David" w:cs="David"/>
          <w:b/>
          <w:bCs/>
          <w:sz w:val="24"/>
          <w:szCs w:val="24"/>
          <w:u w:val="single"/>
          <w:rtl/>
          <w:lang w:val="en-US"/>
        </w:rPr>
        <w:t>אוכלוסיית היעד</w:t>
      </w:r>
      <w:r w:rsidRPr="003610A6">
        <w:rPr>
          <w:rFonts w:ascii="David" w:eastAsia="Calibri" w:hAnsi="David" w:cs="David" w:hint="cs"/>
          <w:sz w:val="24"/>
          <w:szCs w:val="24"/>
          <w:rtl/>
          <w:lang w:val="en-US"/>
        </w:rPr>
        <w:t>- כיתה י"א</w:t>
      </w:r>
    </w:p>
    <w:p w14:paraId="1394DD29" w14:textId="0CD0E298" w:rsidR="003610A6" w:rsidRDefault="003610A6" w:rsidP="003610A6">
      <w:pPr>
        <w:numPr>
          <w:ilvl w:val="0"/>
          <w:numId w:val="1"/>
        </w:numPr>
        <w:bidi/>
        <w:spacing w:before="240" w:after="120" w:line="600" w:lineRule="auto"/>
        <w:rPr>
          <w:rFonts w:ascii="David" w:eastAsia="Calibri" w:hAnsi="David" w:cs="David"/>
          <w:sz w:val="24"/>
          <w:szCs w:val="24"/>
          <w:lang w:val="en-US"/>
        </w:rPr>
      </w:pPr>
      <w:r w:rsidRPr="003610A6">
        <w:rPr>
          <w:rFonts w:ascii="David" w:eastAsia="Calibri" w:hAnsi="David" w:cs="David"/>
          <w:b/>
          <w:bCs/>
          <w:sz w:val="24"/>
          <w:szCs w:val="24"/>
          <w:u w:val="single"/>
          <w:rtl/>
          <w:lang w:val="en-US"/>
        </w:rPr>
        <w:t>מטרות השיעור</w:t>
      </w:r>
      <w:r w:rsidRPr="003610A6">
        <w:rPr>
          <w:rFonts w:ascii="David" w:eastAsia="Calibri" w:hAnsi="David" w:cs="David" w:hint="cs"/>
          <w:sz w:val="24"/>
          <w:szCs w:val="24"/>
          <w:rtl/>
          <w:lang w:val="en-US"/>
        </w:rPr>
        <w:t xml:space="preserve">- היכרות עם מנגנוני הפיקוח </w:t>
      </w:r>
      <w:r w:rsidR="002C7B56">
        <w:rPr>
          <w:rFonts w:ascii="David" w:eastAsia="Calibri" w:hAnsi="David" w:cs="David" w:hint="cs"/>
          <w:sz w:val="24"/>
          <w:szCs w:val="24"/>
          <w:rtl/>
          <w:lang w:val="en-US"/>
        </w:rPr>
        <w:t>הפורמליים והלא- פורמליים</w:t>
      </w:r>
    </w:p>
    <w:p w14:paraId="0F9C2C81" w14:textId="09A2D448" w:rsidR="00705AC1" w:rsidRDefault="00705AC1" w:rsidP="00705AC1">
      <w:pPr>
        <w:bidi/>
        <w:spacing w:before="240" w:after="120" w:line="600" w:lineRule="auto"/>
        <w:ind w:left="720"/>
        <w:rPr>
          <w:rFonts w:ascii="David" w:eastAsia="Calibri" w:hAnsi="David" w:cs="David"/>
          <w:sz w:val="24"/>
          <w:szCs w:val="24"/>
          <w:rtl/>
          <w:lang w:val="en-US"/>
        </w:rPr>
      </w:pPr>
      <w:r>
        <w:rPr>
          <w:rFonts w:ascii="David" w:eastAsia="Calibri" w:hAnsi="David" w:cs="David" w:hint="cs"/>
          <w:sz w:val="24"/>
          <w:szCs w:val="24"/>
          <w:rtl/>
          <w:lang w:val="en-US"/>
        </w:rPr>
        <w:t>-</w:t>
      </w:r>
      <w:r w:rsidR="002C7B56">
        <w:rPr>
          <w:rFonts w:ascii="David" w:eastAsia="Calibri" w:hAnsi="David" w:cs="David" w:hint="cs"/>
          <w:sz w:val="24"/>
          <w:szCs w:val="24"/>
          <w:rtl/>
          <w:lang w:val="en-US"/>
        </w:rPr>
        <w:t xml:space="preserve"> היכרות עם החשיבות של המנגנונים בפיקוח על השלטון</w:t>
      </w:r>
    </w:p>
    <w:p w14:paraId="6C9D27B4" w14:textId="765934F2" w:rsidR="00705AC1" w:rsidRPr="003610A6" w:rsidRDefault="00705AC1" w:rsidP="00705AC1">
      <w:pPr>
        <w:bidi/>
        <w:spacing w:before="240" w:after="120" w:line="600" w:lineRule="auto"/>
        <w:ind w:left="720"/>
        <w:rPr>
          <w:rFonts w:ascii="David" w:eastAsia="Calibri" w:hAnsi="David" w:cs="David"/>
          <w:sz w:val="24"/>
          <w:szCs w:val="24"/>
          <w:lang w:val="en-US"/>
        </w:rPr>
      </w:pPr>
      <w:r>
        <w:rPr>
          <w:rFonts w:ascii="David" w:eastAsia="Calibri" w:hAnsi="David" w:cs="David" w:hint="cs"/>
          <w:sz w:val="24"/>
          <w:szCs w:val="24"/>
          <w:rtl/>
          <w:lang w:val="en-US"/>
        </w:rPr>
        <w:t>-</w:t>
      </w:r>
      <w:r w:rsidR="002C7B56">
        <w:rPr>
          <w:rFonts w:ascii="David" w:eastAsia="Calibri" w:hAnsi="David" w:cs="David" w:hint="cs"/>
          <w:sz w:val="24"/>
          <w:szCs w:val="24"/>
          <w:rtl/>
          <w:lang w:val="en-US"/>
        </w:rPr>
        <w:t xml:space="preserve"> היכרות עם הרלוונטיות של המנגנונים בחיי היום- יום בפיקוח על השלטון</w:t>
      </w:r>
    </w:p>
    <w:p w14:paraId="50F526EA" w14:textId="77777777" w:rsidR="003610A6" w:rsidRPr="003610A6" w:rsidRDefault="003610A6" w:rsidP="003610A6">
      <w:pPr>
        <w:numPr>
          <w:ilvl w:val="0"/>
          <w:numId w:val="1"/>
        </w:numPr>
        <w:bidi/>
        <w:spacing w:before="240" w:after="120" w:line="600" w:lineRule="auto"/>
        <w:rPr>
          <w:rFonts w:ascii="David" w:eastAsia="Calibri" w:hAnsi="David" w:cs="David"/>
          <w:sz w:val="24"/>
          <w:szCs w:val="24"/>
          <w:lang w:val="en-US"/>
        </w:rPr>
      </w:pPr>
      <w:r w:rsidRPr="003610A6">
        <w:rPr>
          <w:rFonts w:ascii="David" w:eastAsia="Calibri" w:hAnsi="David" w:cs="David"/>
          <w:b/>
          <w:bCs/>
          <w:sz w:val="24"/>
          <w:szCs w:val="24"/>
          <w:u w:val="single"/>
          <w:rtl/>
          <w:lang w:val="en-US"/>
        </w:rPr>
        <w:t>התוצרים המצופים</w:t>
      </w:r>
      <w:r w:rsidRPr="003610A6">
        <w:rPr>
          <w:rFonts w:ascii="David" w:eastAsia="Calibri" w:hAnsi="David" w:cs="David" w:hint="cs"/>
          <w:b/>
          <w:bCs/>
          <w:sz w:val="24"/>
          <w:szCs w:val="24"/>
          <w:u w:val="single"/>
          <w:rtl/>
          <w:lang w:val="en-US"/>
        </w:rPr>
        <w:t>-</w:t>
      </w:r>
      <w:r w:rsidRPr="003610A6">
        <w:rPr>
          <w:rFonts w:ascii="David" w:eastAsia="Calibri" w:hAnsi="David" w:cs="David" w:hint="cs"/>
          <w:sz w:val="24"/>
          <w:szCs w:val="24"/>
          <w:rtl/>
          <w:lang w:val="en-US"/>
        </w:rPr>
        <w:t xml:space="preserve"> הצגת מנגנון פיקוח והדגשת הרלוונטיות והחשיבות שלהם לחיי היום-יום</w:t>
      </w:r>
    </w:p>
    <w:p w14:paraId="67E2C19D" w14:textId="77777777" w:rsidR="003610A6" w:rsidRPr="003610A6" w:rsidRDefault="003610A6" w:rsidP="003610A6">
      <w:pPr>
        <w:numPr>
          <w:ilvl w:val="0"/>
          <w:numId w:val="1"/>
        </w:numPr>
        <w:bidi/>
        <w:spacing w:before="240" w:after="120" w:line="600" w:lineRule="auto"/>
        <w:rPr>
          <w:rFonts w:ascii="David" w:eastAsia="Calibri" w:hAnsi="David" w:cs="David"/>
          <w:sz w:val="24"/>
          <w:szCs w:val="24"/>
          <w:lang w:val="en-US"/>
        </w:rPr>
      </w:pPr>
      <w:r w:rsidRPr="003610A6">
        <w:rPr>
          <w:rFonts w:ascii="David" w:eastAsia="Calibri" w:hAnsi="David" w:cs="David"/>
          <w:b/>
          <w:bCs/>
          <w:sz w:val="24"/>
          <w:szCs w:val="24"/>
          <w:u w:val="single"/>
          <w:rtl/>
          <w:lang w:val="en-US"/>
        </w:rPr>
        <w:t xml:space="preserve">הנחיות לפעילות כולל חומרים </w:t>
      </w:r>
      <w:r w:rsidRPr="003610A6">
        <w:rPr>
          <w:rFonts w:ascii="David" w:eastAsia="Calibri" w:hAnsi="David" w:cs="David" w:hint="cs"/>
          <w:b/>
          <w:bCs/>
          <w:sz w:val="24"/>
          <w:szCs w:val="24"/>
          <w:u w:val="single"/>
          <w:rtl/>
          <w:lang w:val="en-US"/>
        </w:rPr>
        <w:t>רלוונטיי</w:t>
      </w:r>
      <w:r w:rsidRPr="003610A6">
        <w:rPr>
          <w:rFonts w:ascii="David" w:eastAsia="Calibri" w:hAnsi="David" w:cs="David" w:hint="eastAsia"/>
          <w:b/>
          <w:bCs/>
          <w:sz w:val="24"/>
          <w:szCs w:val="24"/>
          <w:u w:val="single"/>
          <w:rtl/>
          <w:lang w:val="en-US"/>
        </w:rPr>
        <w:t>ם</w:t>
      </w:r>
      <w:r w:rsidRPr="003610A6">
        <w:rPr>
          <w:rFonts w:ascii="David" w:eastAsia="Calibri" w:hAnsi="David" w:cs="David"/>
          <w:b/>
          <w:bCs/>
          <w:sz w:val="24"/>
          <w:szCs w:val="24"/>
          <w:u w:val="single"/>
          <w:rtl/>
          <w:lang w:val="en-US"/>
        </w:rPr>
        <w:t xml:space="preserve"> להפעלה</w:t>
      </w:r>
      <w:r w:rsidRPr="003610A6">
        <w:rPr>
          <w:rFonts w:ascii="David" w:eastAsia="Calibri" w:hAnsi="David" w:cs="David" w:hint="cs"/>
          <w:sz w:val="24"/>
          <w:szCs w:val="24"/>
          <w:rtl/>
          <w:lang w:val="en-US"/>
        </w:rPr>
        <w:t>-</w:t>
      </w:r>
    </w:p>
    <w:p w14:paraId="012A7F60" w14:textId="77777777" w:rsidR="003610A6" w:rsidRPr="003610A6" w:rsidRDefault="003610A6" w:rsidP="002C7B56">
      <w:pPr>
        <w:bidi/>
        <w:spacing w:before="240" w:after="120" w:line="480" w:lineRule="auto"/>
        <w:ind w:left="720"/>
        <w:rPr>
          <w:rFonts w:ascii="David" w:eastAsia="Calibri" w:hAnsi="David" w:cs="David"/>
          <w:sz w:val="24"/>
          <w:szCs w:val="24"/>
          <w:rtl/>
          <w:lang w:val="en-US"/>
        </w:rPr>
      </w:pPr>
      <w:r w:rsidRPr="003610A6">
        <w:rPr>
          <w:rFonts w:ascii="David" w:eastAsia="Calibri" w:hAnsi="David" w:cs="David" w:hint="cs"/>
          <w:sz w:val="24"/>
          <w:szCs w:val="24"/>
          <w:u w:val="single"/>
          <w:rtl/>
          <w:lang w:val="en-US"/>
        </w:rPr>
        <w:t>הקניית הנושא</w:t>
      </w:r>
      <w:r w:rsidRPr="003610A6">
        <w:rPr>
          <w:rFonts w:ascii="David" w:eastAsia="Calibri" w:hAnsi="David" w:cs="David" w:hint="cs"/>
          <w:sz w:val="24"/>
          <w:szCs w:val="24"/>
          <w:rtl/>
          <w:lang w:val="en-US"/>
        </w:rPr>
        <w:t xml:space="preserve"> : הקרנת סרטון המופק באמצעות </w:t>
      </w:r>
      <w:r w:rsidRPr="003610A6">
        <w:rPr>
          <w:rFonts w:ascii="David" w:eastAsia="Calibri" w:hAnsi="David" w:cs="David"/>
          <w:sz w:val="24"/>
          <w:szCs w:val="24"/>
          <w:lang w:val="en-US"/>
        </w:rPr>
        <w:t>screen-cast-</w:t>
      </w:r>
      <w:proofErr w:type="spellStart"/>
      <w:r w:rsidRPr="003610A6">
        <w:rPr>
          <w:rFonts w:ascii="David" w:eastAsia="Calibri" w:hAnsi="David" w:cs="David"/>
          <w:sz w:val="24"/>
          <w:szCs w:val="24"/>
          <w:lang w:val="en-US"/>
        </w:rPr>
        <w:t>matic</w:t>
      </w:r>
      <w:proofErr w:type="spellEnd"/>
      <w:r w:rsidRPr="003610A6">
        <w:rPr>
          <w:rFonts w:ascii="David" w:eastAsia="Calibri" w:hAnsi="David" w:cs="David"/>
          <w:sz w:val="24"/>
          <w:szCs w:val="24"/>
          <w:lang w:val="en-US"/>
        </w:rPr>
        <w:t xml:space="preserve"> </w:t>
      </w:r>
      <w:r w:rsidRPr="003610A6">
        <w:rPr>
          <w:rFonts w:ascii="David" w:eastAsia="Calibri" w:hAnsi="David" w:cs="David" w:hint="cs"/>
          <w:sz w:val="24"/>
          <w:szCs w:val="24"/>
          <w:rtl/>
          <w:lang w:val="en-US"/>
        </w:rPr>
        <w:t>.  בסרטון יוצגו הסברים על סוג המנגנון ועל כל מנגנון בנפרד. ההסבר יכלול המחשה באמצעות תמונות ודוגמאות. בנוסף לסיכום הסרטון תוצג טבלה המרכזת את הגדרת סוגי המנגנונים בהשוואה אחד לשני כדי לוודא את הבנת הנושא.</w:t>
      </w:r>
    </w:p>
    <w:p w14:paraId="584A1951" w14:textId="5D410E68" w:rsidR="002C7B56" w:rsidRDefault="003610A6" w:rsidP="002C7B56">
      <w:pPr>
        <w:pStyle w:val="a3"/>
        <w:bidi/>
        <w:spacing w:line="480" w:lineRule="auto"/>
        <w:ind w:left="363"/>
        <w:contextualSpacing w:val="0"/>
        <w:rPr>
          <w:rFonts w:ascii="David" w:eastAsia="Times New Roman" w:hAnsi="David" w:cs="David"/>
          <w:sz w:val="24"/>
          <w:szCs w:val="24"/>
          <w:rtl/>
          <w:lang w:val="en-US"/>
        </w:rPr>
      </w:pPr>
      <w:r w:rsidRPr="003610A6">
        <w:rPr>
          <w:rFonts w:ascii="David" w:eastAsia="Calibri" w:hAnsi="David" w:cs="David" w:hint="cs"/>
          <w:sz w:val="24"/>
          <w:szCs w:val="24"/>
          <w:u w:val="single"/>
          <w:rtl/>
          <w:lang w:val="en-US"/>
        </w:rPr>
        <w:t>פעילות והפקת תוצרי למידה</w:t>
      </w:r>
      <w:r w:rsidRPr="003610A6">
        <w:rPr>
          <w:rFonts w:ascii="David" w:eastAsia="Calibri" w:hAnsi="David" w:cs="David" w:hint="cs"/>
          <w:sz w:val="24"/>
          <w:szCs w:val="24"/>
          <w:rtl/>
          <w:lang w:val="en-US"/>
        </w:rPr>
        <w:t xml:space="preserve">: חלוקת התלמידים לקבוצות כאשר כל קבוצה מקבלת מנגנון </w:t>
      </w:r>
      <w:r w:rsidR="00273BD6">
        <w:rPr>
          <w:rFonts w:ascii="David" w:eastAsia="Calibri" w:hAnsi="David" w:cs="David" w:hint="cs"/>
          <w:sz w:val="24"/>
          <w:szCs w:val="24"/>
          <w:rtl/>
          <w:lang w:val="en-US"/>
        </w:rPr>
        <w:t xml:space="preserve">אחד </w:t>
      </w:r>
      <w:r w:rsidRPr="003610A6">
        <w:rPr>
          <w:rFonts w:ascii="David" w:eastAsia="Calibri" w:hAnsi="David" w:cs="David" w:hint="cs"/>
          <w:sz w:val="24"/>
          <w:szCs w:val="24"/>
          <w:rtl/>
          <w:lang w:val="en-US"/>
        </w:rPr>
        <w:t>הנלמד בשיעור. על התלמידים לחפש באינטרנט</w:t>
      </w:r>
      <w:r w:rsidR="00273BD6">
        <w:rPr>
          <w:rFonts w:ascii="David" w:eastAsia="Calibri" w:hAnsi="David" w:cs="David" w:hint="cs"/>
          <w:sz w:val="24"/>
          <w:szCs w:val="24"/>
          <w:rtl/>
          <w:lang w:val="en-US"/>
        </w:rPr>
        <w:t xml:space="preserve">/ </w:t>
      </w:r>
      <w:r w:rsidRPr="003610A6">
        <w:rPr>
          <w:rFonts w:ascii="David" w:eastAsia="Calibri" w:hAnsi="David" w:cs="David" w:hint="cs"/>
          <w:sz w:val="24"/>
          <w:szCs w:val="24"/>
          <w:rtl/>
          <w:lang w:val="en-US"/>
        </w:rPr>
        <w:t>מ</w:t>
      </w:r>
      <w:r w:rsidR="00273BD6">
        <w:rPr>
          <w:rFonts w:ascii="David" w:eastAsia="Calibri" w:hAnsi="David" w:cs="David" w:hint="cs"/>
          <w:sz w:val="24"/>
          <w:szCs w:val="24"/>
          <w:rtl/>
          <w:lang w:val="en-US"/>
        </w:rPr>
        <w:t xml:space="preserve">תוך </w:t>
      </w:r>
      <w:r w:rsidRPr="003610A6">
        <w:rPr>
          <w:rFonts w:ascii="David" w:eastAsia="Calibri" w:hAnsi="David" w:cs="David" w:hint="cs"/>
          <w:sz w:val="24"/>
          <w:szCs w:val="24"/>
          <w:rtl/>
          <w:lang w:val="en-US"/>
        </w:rPr>
        <w:t xml:space="preserve">ידע קודם כיצד המנגנון מפקח על השלטון תוך דגש על דוגמה אחת בולטת במהלך פעילותו או דוגמה אחת שהתרחשה בשנה האחרונה. התלמידים יציגו את הדוגמה באמצעות שימוש בכלי </w:t>
      </w:r>
      <w:proofErr w:type="spellStart"/>
      <w:r w:rsidRPr="003610A6">
        <w:rPr>
          <w:rFonts w:ascii="David" w:eastAsia="Times New Roman" w:hAnsi="David" w:cs="David"/>
          <w:sz w:val="24"/>
          <w:szCs w:val="24"/>
          <w:lang w:val="en-US"/>
        </w:rPr>
        <w:t>StoryboardThat</w:t>
      </w:r>
      <w:proofErr w:type="spellEnd"/>
      <w:r w:rsidRPr="003610A6">
        <w:rPr>
          <w:rFonts w:ascii="David" w:eastAsia="Times New Roman" w:hAnsi="David" w:cs="David" w:hint="cs"/>
          <w:sz w:val="24"/>
          <w:szCs w:val="24"/>
          <w:rtl/>
          <w:lang w:val="en-US"/>
        </w:rPr>
        <w:t xml:space="preserve"> . (חשוב לוודא שהתלמידים מכירים את השימוש בכלי לפני תחילת הפעילות ולהקדיש זמן להתנסות ולמידה במידת הצורך ). בסיום הפעילות כל קבוצה תציג</w:t>
      </w:r>
      <w:r w:rsidR="002C7B56">
        <w:rPr>
          <w:rFonts w:ascii="David" w:eastAsia="Times New Roman" w:hAnsi="David" w:cs="David" w:hint="cs"/>
          <w:sz w:val="24"/>
          <w:szCs w:val="24"/>
          <w:rtl/>
          <w:lang w:val="en-US"/>
        </w:rPr>
        <w:t xml:space="preserve"> בפורום הכיתתי</w:t>
      </w:r>
      <w:r w:rsidRPr="003610A6">
        <w:rPr>
          <w:rFonts w:ascii="David" w:eastAsia="Times New Roman" w:hAnsi="David" w:cs="David" w:hint="cs"/>
          <w:sz w:val="24"/>
          <w:szCs w:val="24"/>
          <w:rtl/>
          <w:lang w:val="en-US"/>
        </w:rPr>
        <w:t xml:space="preserve"> את התוצר:</w:t>
      </w:r>
      <w:r w:rsidRPr="003610A6">
        <w:rPr>
          <w:rFonts w:ascii="David" w:eastAsia="Times New Roman" w:hAnsi="David" w:cs="David" w:hint="cs"/>
          <w:sz w:val="24"/>
          <w:szCs w:val="24"/>
          <w:lang w:val="en-US"/>
        </w:rPr>
        <w:t xml:space="preserve"> </w:t>
      </w:r>
      <w:r w:rsidRPr="003610A6">
        <w:rPr>
          <w:rFonts w:ascii="David" w:eastAsia="Times New Roman" w:hAnsi="David" w:cs="David" w:hint="cs"/>
          <w:sz w:val="24"/>
          <w:szCs w:val="24"/>
          <w:rtl/>
          <w:lang w:val="en-US"/>
        </w:rPr>
        <w:t xml:space="preserve">כיצד המנגנון הנבחר מפקח  על השלטון וכיצד מתבטאת חשיבותו. </w:t>
      </w:r>
    </w:p>
    <w:p w14:paraId="5AB11A74" w14:textId="5751148F" w:rsidR="002C7B56" w:rsidRDefault="002C7B56" w:rsidP="002C7B56">
      <w:pPr>
        <w:pStyle w:val="a3"/>
        <w:bidi/>
        <w:ind w:left="363"/>
        <w:contextualSpacing w:val="0"/>
        <w:rPr>
          <w:rFonts w:ascii="Calibri" w:eastAsia="Calibri" w:hAnsi="Calibri" w:cs="David"/>
          <w:b/>
          <w:bCs/>
          <w:sz w:val="28"/>
          <w:szCs w:val="28"/>
          <w:rtl/>
          <w:lang w:val="en-US"/>
        </w:rPr>
      </w:pPr>
    </w:p>
    <w:p w14:paraId="5C8E9A79" w14:textId="77777777" w:rsidR="002C7B56" w:rsidRPr="002C7B56" w:rsidRDefault="002C7B56" w:rsidP="002C7B56">
      <w:pPr>
        <w:pStyle w:val="a3"/>
        <w:bidi/>
        <w:ind w:left="363"/>
        <w:contextualSpacing w:val="0"/>
        <w:rPr>
          <w:rFonts w:ascii="Calibri" w:eastAsia="Calibri" w:hAnsi="Calibri" w:cs="David"/>
          <w:b/>
          <w:bCs/>
          <w:sz w:val="28"/>
          <w:szCs w:val="28"/>
          <w:rtl/>
          <w:lang w:val="en-US"/>
        </w:rPr>
      </w:pPr>
    </w:p>
    <w:p w14:paraId="6A93830B" w14:textId="77777777" w:rsidR="002C7B56" w:rsidRDefault="002C7B56" w:rsidP="002C7B56">
      <w:pPr>
        <w:pStyle w:val="a3"/>
        <w:bidi/>
        <w:ind w:left="363"/>
        <w:contextualSpacing w:val="0"/>
        <w:rPr>
          <w:rFonts w:ascii="Calibri" w:eastAsia="Calibri" w:hAnsi="Calibri" w:cs="David"/>
          <w:b/>
          <w:bCs/>
          <w:sz w:val="28"/>
          <w:szCs w:val="28"/>
          <w:rtl/>
          <w:lang w:val="en-US"/>
        </w:rPr>
      </w:pPr>
    </w:p>
    <w:p w14:paraId="761A899E" w14:textId="65C8FCB4" w:rsidR="002C7B56" w:rsidRPr="002C7B56" w:rsidRDefault="002C7B56" w:rsidP="002C7B56">
      <w:pPr>
        <w:pStyle w:val="a3"/>
        <w:bidi/>
        <w:ind w:left="363"/>
        <w:contextualSpacing w:val="0"/>
        <w:jc w:val="center"/>
        <w:rPr>
          <w:rFonts w:ascii="Calibri" w:eastAsia="Calibri" w:hAnsi="Calibri" w:cs="David"/>
          <w:b/>
          <w:bCs/>
          <w:sz w:val="28"/>
          <w:szCs w:val="28"/>
          <w:u w:val="single"/>
          <w:lang w:val="en-US"/>
        </w:rPr>
      </w:pPr>
      <w:r w:rsidRPr="002C7B56">
        <w:rPr>
          <w:rFonts w:ascii="Calibri" w:eastAsia="Calibri" w:hAnsi="Calibri" w:cs="David" w:hint="cs"/>
          <w:b/>
          <w:bCs/>
          <w:sz w:val="28"/>
          <w:szCs w:val="28"/>
          <w:u w:val="single"/>
          <w:rtl/>
          <w:lang w:val="en-US"/>
        </w:rPr>
        <w:t>חלק ב'</w:t>
      </w:r>
      <w:r w:rsidRPr="002C7B56">
        <w:rPr>
          <w:rFonts w:ascii="Calibri" w:eastAsia="Calibri" w:hAnsi="Calibri" w:cs="David" w:hint="cs"/>
          <w:b/>
          <w:bCs/>
          <w:sz w:val="28"/>
          <w:szCs w:val="28"/>
          <w:u w:val="single"/>
          <w:rtl/>
          <w:lang w:val="en-US"/>
        </w:rPr>
        <w:t>- רפלקציה</w:t>
      </w:r>
    </w:p>
    <w:p w14:paraId="731E6E8D" w14:textId="77777777" w:rsidR="002C7B56" w:rsidRPr="002C7B56" w:rsidRDefault="002C7B56" w:rsidP="002C7B56">
      <w:pPr>
        <w:numPr>
          <w:ilvl w:val="0"/>
          <w:numId w:val="2"/>
        </w:numPr>
        <w:bidi/>
        <w:spacing w:before="240" w:after="120" w:line="480" w:lineRule="auto"/>
        <w:rPr>
          <w:rFonts w:ascii="David" w:eastAsia="Calibri" w:hAnsi="David" w:cs="David"/>
          <w:sz w:val="24"/>
          <w:szCs w:val="24"/>
          <w:lang w:val="en-US"/>
        </w:rPr>
      </w:pPr>
      <w:r w:rsidRPr="002C7B56">
        <w:rPr>
          <w:rFonts w:ascii="David" w:eastAsia="Calibri" w:hAnsi="David" w:cs="David"/>
          <w:sz w:val="24"/>
          <w:szCs w:val="24"/>
          <w:u w:val="single"/>
          <w:rtl/>
          <w:lang w:val="en-US"/>
        </w:rPr>
        <w:t xml:space="preserve">הכנות לקראת השיעור </w:t>
      </w:r>
      <w:r w:rsidRPr="002C7B56">
        <w:rPr>
          <w:rFonts w:ascii="David" w:eastAsia="Calibri" w:hAnsi="David" w:cs="David" w:hint="cs"/>
          <w:sz w:val="24"/>
          <w:szCs w:val="24"/>
          <w:u w:val="single"/>
          <w:rtl/>
          <w:lang w:val="en-US"/>
        </w:rPr>
        <w:t xml:space="preserve"> כולל שילוב כלי דיגיטלי שהוצג בקורס</w:t>
      </w:r>
      <w:r w:rsidRPr="002C7B56">
        <w:rPr>
          <w:rFonts w:ascii="David" w:eastAsia="Calibri" w:hAnsi="David" w:cs="David" w:hint="cs"/>
          <w:sz w:val="24"/>
          <w:szCs w:val="24"/>
          <w:rtl/>
          <w:lang w:val="en-US"/>
        </w:rPr>
        <w:t>: חשוב לוודא שהכלי ברור לשימוש ונגיש עבור המורה ועבור התלמידים. לפני השימוש בכלי דיגיטלי חדש אתנסה בו בעצמי ואבדוק איך מתמודדים עם הפונקציות הקיימות בו. הדבר חשוב לחיזוק הביטחון העצמי של כמורה שמלמדת בכלי וגם באופן פרקטי במידה שיהיו שאלות על ידי התלמידים. בנוסף, חשוב שהכלי יהיה נגיש עבור התלמידים, למשל, אם משתמשים במעבדת המחשבים ונדרשת הורדת התוכנות למחשב או אם מדובר באפליקציות, רישום וכדומה.</w:t>
      </w:r>
    </w:p>
    <w:p w14:paraId="718416AC" w14:textId="77777777" w:rsidR="002C7B56" w:rsidRPr="002C7B56" w:rsidRDefault="002C7B56" w:rsidP="002C7B56">
      <w:pPr>
        <w:numPr>
          <w:ilvl w:val="0"/>
          <w:numId w:val="2"/>
        </w:numPr>
        <w:bidi/>
        <w:spacing w:before="240" w:after="120" w:line="480" w:lineRule="auto"/>
        <w:rPr>
          <w:rFonts w:ascii="David" w:eastAsia="Calibri" w:hAnsi="David" w:cs="David"/>
          <w:sz w:val="24"/>
          <w:szCs w:val="24"/>
          <w:lang w:val="en-US"/>
        </w:rPr>
      </w:pPr>
      <w:r w:rsidRPr="002C7B56">
        <w:rPr>
          <w:rFonts w:ascii="David" w:eastAsia="Calibri" w:hAnsi="David" w:cs="David" w:hint="cs"/>
          <w:sz w:val="24"/>
          <w:szCs w:val="24"/>
          <w:u w:val="single"/>
          <w:rtl/>
          <w:lang w:val="en-US"/>
        </w:rPr>
        <w:t>אסטרטגיות החשיבה הבאות לידי ביטוי ביחידת הלימוד</w:t>
      </w:r>
      <w:r w:rsidRPr="002C7B56">
        <w:rPr>
          <w:rFonts w:ascii="David" w:eastAsia="Calibri" w:hAnsi="David" w:cs="David" w:hint="cs"/>
          <w:sz w:val="24"/>
          <w:szCs w:val="24"/>
          <w:rtl/>
          <w:lang w:val="en-US"/>
        </w:rPr>
        <w:t>:. בהפקת התוצר על ידי המורה או התלמידים נדרשות אסטרטגיות חשיבה רבות למשל,  שאילת שאלות, הצגת מגוון אפשרויות ונקודות מבט, טיעון, השוואה, הסקה, זיהוי רכיבים וקשרים והצדקת הידע והערכתו.</w:t>
      </w:r>
    </w:p>
    <w:p w14:paraId="7366C3A3" w14:textId="77777777" w:rsidR="002C7B56" w:rsidRPr="002C7B56" w:rsidRDefault="002C7B56" w:rsidP="002C7B56">
      <w:pPr>
        <w:numPr>
          <w:ilvl w:val="0"/>
          <w:numId w:val="2"/>
        </w:numPr>
        <w:bidi/>
        <w:spacing w:before="240" w:after="120" w:line="480" w:lineRule="auto"/>
        <w:rPr>
          <w:rFonts w:ascii="David" w:eastAsia="Calibri" w:hAnsi="David" w:cs="David"/>
          <w:sz w:val="24"/>
          <w:szCs w:val="24"/>
          <w:lang w:val="en-US"/>
        </w:rPr>
      </w:pPr>
      <w:r w:rsidRPr="002C7B56">
        <w:rPr>
          <w:rFonts w:ascii="David" w:eastAsia="Calibri" w:hAnsi="David" w:cs="David" w:hint="cs"/>
          <w:sz w:val="24"/>
          <w:szCs w:val="24"/>
          <w:u w:val="single"/>
          <w:rtl/>
          <w:lang w:val="en-US"/>
        </w:rPr>
        <w:t>מיומנויות המאה ה-21 הבאות לידי ביטוי ביחידת הלימוד</w:t>
      </w:r>
      <w:r w:rsidRPr="002C7B56">
        <w:rPr>
          <w:rFonts w:ascii="David" w:eastAsia="Calibri" w:hAnsi="David" w:cs="David" w:hint="cs"/>
          <w:sz w:val="24"/>
          <w:szCs w:val="24"/>
          <w:rtl/>
          <w:lang w:val="en-US"/>
        </w:rPr>
        <w:t>: שילוב של ידע ויצירתיות שמתבטאים בהפקה של חומרי למידה. במידה שהתוצר הופק על ידי המורה חשוב לוודא שהסגנון והרמה של התוצר מותאמים לקהל היעד, למשל, האם חשובה המצלמה כך שניתן  לצפות במורה? האם להשתמש בסרטון שמתואם להפסקות באופן עצמי על ידי התלמידים? האם להשתמש בשאלות מובנות בסרטון כדי לוודא הבנה? במידה והתוצר הפק על ידי התלמידים חשוב לוודא שיש ברשותם את הידע המקדים הדרוש לכך וכי הם מכירים את אופן השימוש בכלי כך שהיצירתיות שלהם תבוא לידי ביטוי באופן מיטבי. בהפקת תוצרים על ידי התלמידים הקניית הידע נדרשת וחשובה אך הפעילות הנלווית היא לימוד בפני עצמו אשר באמצעותו התלמידים לומדים בעצמם או בעזרת עמיתים את החומר ואף את הרלוונטיות שלו ולעיתים טף תוך בירור ערכי וחיבור משמעותי יותר.</w:t>
      </w:r>
    </w:p>
    <w:p w14:paraId="486C277F" w14:textId="77777777" w:rsidR="002C7B56" w:rsidRPr="002C7B56" w:rsidRDefault="002C7B56" w:rsidP="002C7B56">
      <w:pPr>
        <w:numPr>
          <w:ilvl w:val="0"/>
          <w:numId w:val="2"/>
        </w:numPr>
        <w:bidi/>
        <w:spacing w:before="240" w:after="120" w:line="480" w:lineRule="auto"/>
        <w:rPr>
          <w:rFonts w:ascii="David" w:eastAsia="Calibri" w:hAnsi="David" w:cs="David"/>
          <w:sz w:val="24"/>
          <w:szCs w:val="24"/>
          <w:lang w:val="en-US"/>
        </w:rPr>
      </w:pPr>
      <w:r w:rsidRPr="002C7B56">
        <w:rPr>
          <w:rFonts w:ascii="David" w:eastAsia="Calibri" w:hAnsi="David" w:cs="David"/>
          <w:sz w:val="24"/>
          <w:szCs w:val="24"/>
          <w:u w:val="single"/>
          <w:rtl/>
          <w:lang w:val="en-US"/>
        </w:rPr>
        <w:t xml:space="preserve">התוצרים </w:t>
      </w:r>
      <w:r w:rsidRPr="002C7B56">
        <w:rPr>
          <w:rFonts w:ascii="David" w:eastAsia="Calibri" w:hAnsi="David" w:cs="David" w:hint="cs"/>
          <w:sz w:val="24"/>
          <w:szCs w:val="24"/>
          <w:u w:val="single"/>
          <w:rtl/>
          <w:lang w:val="en-US"/>
        </w:rPr>
        <w:t>המצופים מהתלמידים</w:t>
      </w:r>
      <w:r w:rsidRPr="002C7B56">
        <w:rPr>
          <w:rFonts w:ascii="David" w:eastAsia="Calibri" w:hAnsi="David" w:cs="David" w:hint="cs"/>
          <w:sz w:val="24"/>
          <w:szCs w:val="24"/>
          <w:rtl/>
          <w:lang w:val="en-US"/>
        </w:rPr>
        <w:t>: הפקת תוצר הכולל הצגת מידע אמין וברור תוך יצירת עניין בעיני הצופים ולעיתים אף מתוך נקודות מבטם של התלמידים על החומר בעיקר באופן בו הם ממחישים את הנושא. חשוב לציין כי התהליך לקראת הפקת התוצר הוא חשוב בפני עצמו והוא כולל מיומנויות של שיתוף פעולה, חיפוש מידע, סינון החומר, שימוש בכלי דיגיטלי ועוד.</w:t>
      </w:r>
    </w:p>
    <w:p w14:paraId="78340089" w14:textId="77777777" w:rsidR="002C7B56" w:rsidRPr="002C7B56" w:rsidRDefault="002C7B56" w:rsidP="002C7B56">
      <w:pPr>
        <w:numPr>
          <w:ilvl w:val="0"/>
          <w:numId w:val="2"/>
        </w:numPr>
        <w:bidi/>
        <w:spacing w:before="240" w:after="120" w:line="480" w:lineRule="auto"/>
        <w:ind w:left="720"/>
        <w:rPr>
          <w:rFonts w:ascii="David" w:eastAsia="Calibri" w:hAnsi="David" w:cs="David"/>
          <w:sz w:val="24"/>
          <w:szCs w:val="24"/>
          <w:lang w:val="en-US"/>
        </w:rPr>
      </w:pPr>
      <w:r w:rsidRPr="002C7B56">
        <w:rPr>
          <w:rFonts w:ascii="David" w:eastAsia="Calibri" w:hAnsi="David" w:cs="David" w:hint="cs"/>
          <w:sz w:val="24"/>
          <w:szCs w:val="24"/>
          <w:rtl/>
          <w:lang w:val="en-US"/>
        </w:rPr>
        <w:lastRenderedPageBreak/>
        <w:t xml:space="preserve">הערך המוסף של ההשתלמות ותרומתה לשינוי באופן ההוראה והלמידה: ההשתלמות מחוברת לצרכי השטח ולמציאות העכשווית של המאה ה-21. השימוש בכלים דיגיטליים בכלל ובסרטונים בפרט תורם באופן מירבי להבנה של החומר, לחיבור של התלמידים, למשיכת תשומת הלב של התלמידים וכך הוא מעורר עניין בחומר הנלמד. </w:t>
      </w:r>
    </w:p>
    <w:p w14:paraId="7E0579F5" w14:textId="481704BF" w:rsidR="002C7B56" w:rsidRPr="002C7B56" w:rsidRDefault="002C7B56" w:rsidP="002C7B56">
      <w:pPr>
        <w:bidi/>
        <w:spacing w:before="240" w:after="120" w:line="480" w:lineRule="auto"/>
        <w:ind w:left="720"/>
        <w:rPr>
          <w:rFonts w:ascii="David" w:eastAsia="Calibri" w:hAnsi="David" w:cs="David"/>
          <w:sz w:val="24"/>
          <w:szCs w:val="24"/>
          <w:lang w:val="en-US"/>
        </w:rPr>
      </w:pPr>
      <w:r w:rsidRPr="002C7B56">
        <w:rPr>
          <w:rFonts w:ascii="David" w:eastAsia="Calibri" w:hAnsi="David" w:cs="David" w:hint="cs"/>
          <w:sz w:val="24"/>
          <w:szCs w:val="24"/>
          <w:rtl/>
          <w:lang w:val="en-US"/>
        </w:rPr>
        <w:t>א</w:t>
      </w:r>
      <w:r>
        <w:rPr>
          <w:rFonts w:ascii="David" w:eastAsia="Calibri" w:hAnsi="David" w:cs="David" w:hint="cs"/>
          <w:sz w:val="24"/>
          <w:szCs w:val="24"/>
          <w:rtl/>
          <w:lang w:val="en-US"/>
        </w:rPr>
        <w:t xml:space="preserve">שמח </w:t>
      </w:r>
      <w:r w:rsidRPr="002C7B56">
        <w:rPr>
          <w:rFonts w:ascii="David" w:eastAsia="Calibri" w:hAnsi="David" w:cs="David" w:hint="cs"/>
          <w:sz w:val="24"/>
          <w:szCs w:val="24"/>
          <w:rtl/>
          <w:lang w:val="en-US"/>
        </w:rPr>
        <w:t>להוסיף מספר מילים אישיות לגבי הערך המוסף של ההשתלמות</w:t>
      </w:r>
      <w:r>
        <w:rPr>
          <w:rFonts w:ascii="David" w:eastAsia="Calibri" w:hAnsi="David" w:cs="David" w:hint="cs"/>
          <w:sz w:val="24"/>
          <w:szCs w:val="24"/>
          <w:rtl/>
          <w:lang w:val="en-US"/>
        </w:rPr>
        <w:t xml:space="preserve"> ו</w:t>
      </w:r>
      <w:r w:rsidRPr="002C7B56">
        <w:rPr>
          <w:rFonts w:ascii="David" w:eastAsia="Calibri" w:hAnsi="David" w:cs="David" w:hint="cs"/>
          <w:sz w:val="24"/>
          <w:szCs w:val="24"/>
          <w:rtl/>
          <w:lang w:val="en-US"/>
        </w:rPr>
        <w:t xml:space="preserve">אציין כי בהתחלה עלו בי חששות לגבי השימוש בכלים דיגיטליים לא מוכרים והשימוש בהם היה נראה לי מסובך מאוד. מה רבה הייתה שמחתי לראות שלא כך הדבר- השימוש יכול להיות מאוד פשוט וקל והתוצר מהמם וזאת תודות להשתלמות הזו בה נחשפתי לכלים וגם  השתמשתי בהם בעצמי. </w:t>
      </w:r>
    </w:p>
    <w:p w14:paraId="3324A550" w14:textId="77777777" w:rsidR="002C7B56" w:rsidRPr="002C7B56" w:rsidRDefault="002C7B56" w:rsidP="002C7B56">
      <w:pPr>
        <w:bidi/>
        <w:spacing w:before="240" w:after="120" w:line="480" w:lineRule="auto"/>
        <w:ind w:left="720"/>
        <w:rPr>
          <w:rFonts w:ascii="David" w:eastAsia="Calibri" w:hAnsi="David" w:cs="David"/>
          <w:sz w:val="24"/>
          <w:szCs w:val="24"/>
          <w:rtl/>
          <w:lang w:val="en-US"/>
        </w:rPr>
      </w:pPr>
    </w:p>
    <w:p w14:paraId="1FE6CAE7" w14:textId="77777777" w:rsidR="002C7B56" w:rsidRPr="002C7B56" w:rsidRDefault="002C7B56" w:rsidP="002C7B56">
      <w:pPr>
        <w:bidi/>
        <w:spacing w:before="240" w:after="120" w:line="480" w:lineRule="auto"/>
        <w:ind w:left="509" w:hanging="509"/>
        <w:contextualSpacing/>
        <w:rPr>
          <w:rFonts w:ascii="David" w:eastAsia="Calibri" w:hAnsi="David" w:cs="David"/>
          <w:b/>
          <w:bCs/>
          <w:color w:val="FF0000"/>
          <w:sz w:val="44"/>
          <w:szCs w:val="44"/>
          <w:rtl/>
          <w:lang w:val="en-US"/>
        </w:rPr>
      </w:pPr>
    </w:p>
    <w:p w14:paraId="7402B56A" w14:textId="77777777" w:rsidR="002C7B56" w:rsidRPr="002C7B56" w:rsidRDefault="002C7B56" w:rsidP="002C7B56">
      <w:pPr>
        <w:bidi/>
        <w:spacing w:before="240" w:after="120" w:line="480" w:lineRule="auto"/>
        <w:ind w:left="509" w:hanging="509"/>
        <w:contextualSpacing/>
        <w:rPr>
          <w:rFonts w:ascii="David" w:eastAsia="Calibri" w:hAnsi="David" w:cs="David"/>
          <w:b/>
          <w:bCs/>
          <w:color w:val="FF0000"/>
          <w:sz w:val="44"/>
          <w:szCs w:val="44"/>
          <w:rtl/>
          <w:lang w:val="en-US"/>
        </w:rPr>
      </w:pPr>
    </w:p>
    <w:p w14:paraId="26F697E0" w14:textId="77777777" w:rsidR="002C7B56" w:rsidRPr="002C7B56" w:rsidRDefault="002C7B56" w:rsidP="002C7B56">
      <w:pPr>
        <w:bidi/>
        <w:spacing w:before="240" w:after="120" w:line="480" w:lineRule="auto"/>
        <w:ind w:left="509" w:hanging="509"/>
        <w:contextualSpacing/>
        <w:rPr>
          <w:rFonts w:ascii="David" w:eastAsia="Calibri" w:hAnsi="David" w:cs="David"/>
          <w:b/>
          <w:bCs/>
          <w:color w:val="FF0000"/>
          <w:sz w:val="44"/>
          <w:szCs w:val="44"/>
          <w:rtl/>
          <w:lang w:val="en-US"/>
        </w:rPr>
      </w:pPr>
    </w:p>
    <w:p w14:paraId="56654976" w14:textId="5D2D234C" w:rsidR="003610A6" w:rsidRDefault="003610A6" w:rsidP="002C7B56">
      <w:pPr>
        <w:bidi/>
        <w:spacing w:before="240" w:after="120" w:line="480" w:lineRule="auto"/>
        <w:ind w:left="720"/>
        <w:rPr>
          <w:rFonts w:ascii="David" w:eastAsia="Times New Roman" w:hAnsi="David" w:cs="David"/>
          <w:sz w:val="24"/>
          <w:szCs w:val="24"/>
          <w:rtl/>
          <w:lang w:val="en-US"/>
        </w:rPr>
      </w:pPr>
    </w:p>
    <w:p w14:paraId="59A3A5C0" w14:textId="77777777" w:rsidR="002C7B56" w:rsidRPr="003610A6" w:rsidRDefault="002C7B56" w:rsidP="002C7B56">
      <w:pPr>
        <w:bidi/>
        <w:spacing w:before="240" w:after="120" w:line="480" w:lineRule="auto"/>
        <w:ind w:left="720"/>
        <w:rPr>
          <w:rFonts w:ascii="David" w:eastAsia="Times New Roman" w:hAnsi="David" w:cs="David"/>
          <w:sz w:val="24"/>
          <w:szCs w:val="24"/>
          <w:rtl/>
          <w:lang w:val="en-US"/>
        </w:rPr>
      </w:pPr>
    </w:p>
    <w:p w14:paraId="06C00791" w14:textId="77777777" w:rsidR="003610A6" w:rsidRPr="003610A6" w:rsidRDefault="003610A6" w:rsidP="002C7B56">
      <w:pPr>
        <w:bidi/>
        <w:spacing w:before="240" w:after="120" w:line="480" w:lineRule="auto"/>
        <w:ind w:left="720"/>
        <w:rPr>
          <w:rFonts w:ascii="David" w:eastAsia="Times New Roman" w:hAnsi="David" w:cs="David"/>
          <w:sz w:val="24"/>
          <w:szCs w:val="24"/>
          <w:rtl/>
          <w:lang w:val="en-US"/>
        </w:rPr>
      </w:pPr>
    </w:p>
    <w:p w14:paraId="2A0CD547" w14:textId="251798E9" w:rsidR="00D81F0D" w:rsidRPr="003610A6" w:rsidRDefault="003610A6" w:rsidP="002C7B56">
      <w:pPr>
        <w:bidi/>
        <w:spacing w:before="240" w:after="120" w:line="480" w:lineRule="auto"/>
        <w:ind w:left="720"/>
        <w:rPr>
          <w:rFonts w:ascii="David" w:eastAsia="Calibri" w:hAnsi="David" w:cs="David"/>
          <w:sz w:val="24"/>
          <w:szCs w:val="24"/>
          <w:lang w:val="en-US"/>
        </w:rPr>
      </w:pPr>
      <w:r w:rsidRPr="003610A6">
        <w:rPr>
          <w:rFonts w:ascii="David" w:eastAsia="Calibri" w:hAnsi="David" w:cs="David" w:hint="cs"/>
          <w:sz w:val="24"/>
          <w:szCs w:val="24"/>
          <w:rtl/>
          <w:lang w:val="en-US"/>
        </w:rPr>
        <w:t xml:space="preserve"> </w:t>
      </w:r>
    </w:p>
    <w:sectPr w:rsidR="00D81F0D" w:rsidRPr="003610A6" w:rsidSect="009F533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D60D9"/>
    <w:multiLevelType w:val="hybridMultilevel"/>
    <w:tmpl w:val="8326B034"/>
    <w:lvl w:ilvl="0" w:tplc="29364180">
      <w:start w:val="1"/>
      <w:numFmt w:val="decimal"/>
      <w:lvlText w:val="%1."/>
      <w:lvlJc w:val="left"/>
      <w:pPr>
        <w:ind w:left="720" w:hanging="360"/>
      </w:pPr>
      <w:rPr>
        <w:rFonts w:ascii="David" w:eastAsia="Calibri" w:hAnsi="David" w:cs="David"/>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A6"/>
    <w:rsid w:val="00273BD6"/>
    <w:rsid w:val="002C7B56"/>
    <w:rsid w:val="003610A6"/>
    <w:rsid w:val="00705AC1"/>
    <w:rsid w:val="00856231"/>
    <w:rsid w:val="00D81F0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4E81"/>
  <w15:chartTrackingRefBased/>
  <w15:docId w15:val="{90D54322-1625-43ED-AF8B-9606F77A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537</Words>
  <Characters>3065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2022-10-16T11:30:00Z</dcterms:created>
  <dcterms:modified xsi:type="dcterms:W3CDTF">2022-10-16T11:30:00Z</dcterms:modified>
</cp:coreProperties>
</file>