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02" w:rsidRDefault="0093745A" w:rsidP="0093745A">
      <w:pPr>
        <w:jc w:val="right"/>
        <w:rPr>
          <w:rtl/>
        </w:rPr>
      </w:pPr>
      <w:r>
        <w:rPr>
          <w:rFonts w:hint="cs"/>
          <w:rtl/>
        </w:rPr>
        <w:t>כ"ו   תשרי  תשפ"ד</w:t>
      </w:r>
    </w:p>
    <w:p w:rsidR="0093745A" w:rsidRDefault="0093745A" w:rsidP="00F16505">
      <w:pPr>
        <w:jc w:val="right"/>
        <w:rPr>
          <w:rtl/>
        </w:rPr>
      </w:pPr>
      <w:r>
        <w:rPr>
          <w:rFonts w:hint="cs"/>
          <w:rtl/>
        </w:rPr>
        <w:t>11 באוקטובר 2023</w:t>
      </w:r>
    </w:p>
    <w:p w:rsidR="006F20FD" w:rsidRDefault="006F20FD" w:rsidP="00F16505">
      <w:pPr>
        <w:spacing w:line="360" w:lineRule="auto"/>
        <w:rPr>
          <w:rFonts w:ascii="Arial" w:hAnsi="Arial" w:cs="Arial"/>
          <w:rtl/>
        </w:rPr>
      </w:pPr>
    </w:p>
    <w:p w:rsidR="006F20FD" w:rsidRPr="006F20FD" w:rsidRDefault="006F20FD" w:rsidP="00F16505">
      <w:pPr>
        <w:spacing w:line="276" w:lineRule="auto"/>
        <w:rPr>
          <w:b/>
          <w:bCs/>
          <w:sz w:val="24"/>
          <w:szCs w:val="24"/>
        </w:rPr>
      </w:pPr>
      <w:r w:rsidRPr="006F20FD">
        <w:rPr>
          <w:rFonts w:ascii="Arial" w:hAnsi="Arial" w:cs="Arial"/>
          <w:b/>
          <w:bCs/>
          <w:sz w:val="24"/>
          <w:szCs w:val="24"/>
          <w:rtl/>
        </w:rPr>
        <w:t>עובדים ועובדות יקרים</w:t>
      </w:r>
      <w:r w:rsidR="0093745A">
        <w:rPr>
          <w:rFonts w:hint="cs"/>
          <w:b/>
          <w:bCs/>
          <w:sz w:val="24"/>
          <w:szCs w:val="24"/>
          <w:rtl/>
        </w:rPr>
        <w:t>,</w:t>
      </w:r>
    </w:p>
    <w:p w:rsidR="006F20FD" w:rsidRPr="006F20FD" w:rsidRDefault="006F20FD" w:rsidP="00F16505">
      <w:pPr>
        <w:spacing w:line="276" w:lineRule="auto"/>
        <w:rPr>
          <w:b/>
          <w:bCs/>
          <w:sz w:val="24"/>
          <w:szCs w:val="24"/>
          <w:rtl/>
        </w:rPr>
      </w:pPr>
      <w:r w:rsidRPr="006F20FD">
        <w:rPr>
          <w:rFonts w:ascii="Arial" w:hAnsi="Arial" w:cs="Arial"/>
          <w:b/>
          <w:bCs/>
          <w:sz w:val="24"/>
          <w:szCs w:val="24"/>
          <w:rtl/>
        </w:rPr>
        <w:t> 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ביום שבת האחרון , בבוקרו של חג שמחת תורה, פרצה המלחמה ברוח עזה אל תוך בתינו. מלחמה בה אויב אכזרי, חסר הכרה בערך האדם באשר הוא אדם, רצח תינוקות</w:t>
      </w:r>
      <w:r w:rsidR="00EE4E3B" w:rsidRPr="00F16505">
        <w:rPr>
          <w:rFonts w:ascii="Arial" w:hAnsi="Arial" w:cs="Arial"/>
          <w:sz w:val="24"/>
          <w:szCs w:val="24"/>
          <w:rtl/>
        </w:rPr>
        <w:t>,</w:t>
      </w:r>
      <w:r w:rsidR="0093745A">
        <w:rPr>
          <w:rFonts w:ascii="Arial" w:hAnsi="Arial" w:cs="Arial" w:hint="cs"/>
          <w:sz w:val="24"/>
          <w:szCs w:val="24"/>
          <w:rtl/>
        </w:rPr>
        <w:t xml:space="preserve"> </w:t>
      </w:r>
      <w:r w:rsidRPr="00F16505">
        <w:rPr>
          <w:rFonts w:ascii="Arial" w:hAnsi="Arial" w:cs="Arial"/>
          <w:sz w:val="24"/>
          <w:szCs w:val="24"/>
          <w:rtl/>
        </w:rPr>
        <w:t>זקנים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, </w:t>
      </w:r>
      <w:r w:rsidRPr="00F16505">
        <w:rPr>
          <w:rFonts w:ascii="Arial" w:hAnsi="Arial" w:cs="Arial"/>
          <w:sz w:val="24"/>
          <w:szCs w:val="24"/>
          <w:rtl/>
        </w:rPr>
        <w:t>נשים וגברים – אזרחים שלווי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ם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ו</w:t>
      </w:r>
      <w:r w:rsidRPr="00F16505">
        <w:rPr>
          <w:rFonts w:ascii="Arial" w:hAnsi="Arial" w:cs="Arial"/>
          <w:sz w:val="24"/>
          <w:szCs w:val="24"/>
          <w:rtl/>
        </w:rPr>
        <w:t xml:space="preserve">חיילים ללא כל אבחנה. 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בתוך הפשעים הנוראיים ש</w:t>
      </w:r>
      <w:r w:rsidRPr="00F16505">
        <w:rPr>
          <w:rFonts w:ascii="Arial" w:hAnsi="Arial" w:cs="Arial" w:hint="eastAsia"/>
          <w:sz w:val="24"/>
          <w:szCs w:val="24"/>
          <w:rtl/>
        </w:rPr>
        <w:t>ביצעו</w:t>
      </w:r>
      <w:r w:rsidRPr="00F16505">
        <w:rPr>
          <w:rFonts w:ascii="Arial" w:hAnsi="Arial" w:cs="Arial"/>
          <w:sz w:val="24"/>
          <w:szCs w:val="24"/>
          <w:rtl/>
        </w:rPr>
        <w:t xml:space="preserve"> הרוצחים השפלים, אנחנו עדיין סופרים את מתנו ועדיין מגששים אחר זהות אחרוני החטופים.</w:t>
      </w:r>
      <w:r w:rsidRPr="00F16505">
        <w:rPr>
          <w:sz w:val="24"/>
          <w:szCs w:val="24"/>
          <w:rtl/>
        </w:rPr>
        <w:t xml:space="preserve"> 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 </w:t>
      </w:r>
    </w:p>
    <w:p w:rsidR="001A5DCC" w:rsidRPr="00F16505" w:rsidRDefault="006F20FD" w:rsidP="00F16505">
      <w:p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העם היהודי הוא עם כמה</w:t>
      </w:r>
      <w:r w:rsidR="0093745A">
        <w:rPr>
          <w:rFonts w:ascii="Arial" w:hAnsi="Arial" w:cs="Arial" w:hint="cs"/>
          <w:sz w:val="24"/>
          <w:szCs w:val="24"/>
          <w:rtl/>
        </w:rPr>
        <w:t>ה</w:t>
      </w:r>
      <w:r w:rsidRPr="00F16505">
        <w:rPr>
          <w:rFonts w:ascii="Arial" w:hAnsi="Arial" w:cs="Arial"/>
          <w:sz w:val="24"/>
          <w:szCs w:val="24"/>
          <w:rtl/>
        </w:rPr>
        <w:t xml:space="preserve"> וכוסף לשלום ולשקט. אל תוך השקט התמים הזה בבוקרו של חג, התפרץ הרוע. יד ושם כולה, </w:t>
      </w:r>
      <w:r w:rsidRPr="00F16505">
        <w:rPr>
          <w:rFonts w:ascii="Arial" w:hAnsi="Arial" w:cs="Arial" w:hint="eastAsia"/>
          <w:sz w:val="24"/>
          <w:szCs w:val="24"/>
          <w:rtl/>
        </w:rPr>
        <w:t>מחבקת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את</w:t>
      </w:r>
      <w:r w:rsidRPr="00F16505">
        <w:rPr>
          <w:rFonts w:ascii="Arial" w:hAnsi="Arial" w:cs="Arial"/>
          <w:sz w:val="24"/>
          <w:szCs w:val="24"/>
          <w:rtl/>
        </w:rPr>
        <w:t xml:space="preserve"> תושבי </w:t>
      </w:r>
      <w:r w:rsidRPr="00F16505">
        <w:rPr>
          <w:rFonts w:ascii="Arial" w:hAnsi="Arial" w:cs="Arial" w:hint="eastAsia"/>
          <w:sz w:val="24"/>
          <w:szCs w:val="24"/>
          <w:rtl/>
        </w:rPr>
        <w:t>עוטף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עזה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והחיילים</w:t>
      </w:r>
      <w:r w:rsidRPr="00F16505">
        <w:rPr>
          <w:rFonts w:ascii="Arial" w:hAnsi="Arial" w:cs="Arial"/>
          <w:sz w:val="24"/>
          <w:szCs w:val="24"/>
          <w:rtl/>
        </w:rPr>
        <w:t xml:space="preserve"> שנאבקו בגבורה מול הפולש האכזרי. בתוך התופת והכאוס נחט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פו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מביתם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ועדיין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/>
          <w:sz w:val="24"/>
          <w:szCs w:val="24"/>
          <w:rtl/>
        </w:rPr>
        <w:t>נעדר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ים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מר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אלכס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דנציג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ששנים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ארוכות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הדריך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והרצה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ביד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ושם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וליאת אצילי </w:t>
      </w:r>
      <w:r w:rsidR="0093745A">
        <w:rPr>
          <w:rFonts w:ascii="Arial" w:hAnsi="Arial" w:cs="Arial" w:hint="cs"/>
          <w:sz w:val="24"/>
          <w:szCs w:val="24"/>
          <w:rtl/>
        </w:rPr>
        <w:t xml:space="preserve">(המוכרת אצלנו כליאת בינין) </w:t>
      </w:r>
      <w:r w:rsidR="008B02C0" w:rsidRPr="00F16505">
        <w:rPr>
          <w:rFonts w:ascii="Arial" w:hAnsi="Arial" w:cs="Arial" w:hint="eastAsia"/>
          <w:sz w:val="24"/>
          <w:szCs w:val="24"/>
          <w:rtl/>
        </w:rPr>
        <w:t>שאך</w:t>
      </w:r>
      <w:r w:rsidR="008B02C0" w:rsidRPr="00F16505">
        <w:rPr>
          <w:rFonts w:ascii="Arial" w:hAnsi="Arial" w:cs="Arial"/>
          <w:sz w:val="24"/>
          <w:szCs w:val="24"/>
          <w:rtl/>
        </w:rPr>
        <w:t xml:space="preserve"> לפני שנה סיימה את קורס המדריכים, שניהם נחטפו מקיבוץ ניר עוז. </w:t>
      </w:r>
      <w:r w:rsidRPr="00F16505">
        <w:rPr>
          <w:rFonts w:ascii="Arial" w:hAnsi="Arial" w:cs="Arial"/>
          <w:sz w:val="24"/>
          <w:szCs w:val="24"/>
          <w:rtl/>
        </w:rPr>
        <w:t xml:space="preserve">בין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הלוחמים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שנפלו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בקרב</w:t>
      </w:r>
      <w:r w:rsidR="001A5DCC" w:rsidRPr="00F16505">
        <w:rPr>
          <w:rFonts w:ascii="Arial" w:hAnsi="Arial" w:cs="Arial"/>
          <w:sz w:val="24"/>
          <w:szCs w:val="24"/>
          <w:rtl/>
        </w:rPr>
        <w:t>,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סגן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משנה ינאי 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קמינקא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ז"ל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בנו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של המנהל הקודם של בית הספר ד"ר איל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קמינקא</w:t>
      </w:r>
      <w:r w:rsidR="001A5DCC" w:rsidRPr="00F16505">
        <w:rPr>
          <w:rFonts w:ascii="Arial" w:hAnsi="Arial" w:cs="Arial"/>
          <w:sz w:val="24"/>
          <w:szCs w:val="24"/>
          <w:rtl/>
        </w:rPr>
        <w:t>.</w:t>
      </w:r>
      <w:r w:rsidRPr="00F16505">
        <w:rPr>
          <w:rFonts w:ascii="Arial" w:hAnsi="Arial" w:cs="Arial"/>
          <w:sz w:val="24"/>
          <w:szCs w:val="24"/>
          <w:rtl/>
        </w:rPr>
        <w:t xml:space="preserve"> בין הנעדרים </w:t>
      </w:r>
      <w:r w:rsidR="0093745A">
        <w:rPr>
          <w:rFonts w:ascii="Arial" w:hAnsi="Arial" w:cs="Arial" w:hint="cs"/>
          <w:sz w:val="24"/>
          <w:szCs w:val="24"/>
          <w:rtl/>
        </w:rPr>
        <w:t xml:space="preserve">נמצא גם 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עומר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חרמש מקיבוץ כפר עזה, עומר הוא בנו 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של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מר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שי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חרמש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המתנדב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בוועדת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הביקורת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של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יד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ושם</w:t>
      </w:r>
      <w:r w:rsidR="00EE4E3B" w:rsidRPr="00F16505">
        <w:rPr>
          <w:rFonts w:ascii="Arial" w:hAnsi="Arial" w:cs="Arial"/>
          <w:sz w:val="24"/>
          <w:szCs w:val="24"/>
          <w:rtl/>
        </w:rPr>
        <w:t>.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יד ושם שולחת חיבוק חם, מנחם, ותומך במשפחות שאיבדו את יקיריהם ועומדת בצד אלו שגורל יקיריהם לוט בערפל.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 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בין המגויסים למאמץ המלחמה, משרתים בני משפחות עובדי יד ושם. מכאן אנחנו שולחים חיבוק אמיץ ותמיכה ללא סייג בלוחמים ומאמצים א</w:t>
      </w:r>
      <w:r w:rsidR="00EE4E3B" w:rsidRPr="00F16505">
        <w:rPr>
          <w:rFonts w:ascii="Arial" w:hAnsi="Arial" w:cs="Arial" w:hint="eastAsia"/>
          <w:sz w:val="24"/>
          <w:szCs w:val="24"/>
          <w:rtl/>
        </w:rPr>
        <w:t>ל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/>
          <w:sz w:val="24"/>
          <w:szCs w:val="24"/>
          <w:rtl/>
        </w:rPr>
        <w:t>ליבנו את משפחות העובדים שיקיריהם נעדרים בימים אלו מהבית</w:t>
      </w:r>
      <w:r w:rsidR="00EE4E3B" w:rsidRPr="00F16505">
        <w:rPr>
          <w:rFonts w:ascii="Arial" w:hAnsi="Arial" w:cs="Arial"/>
          <w:sz w:val="24"/>
          <w:szCs w:val="24"/>
          <w:rtl/>
        </w:rPr>
        <w:t>,</w:t>
      </w:r>
      <w:r w:rsidRPr="00F16505">
        <w:rPr>
          <w:rFonts w:ascii="Arial" w:hAnsi="Arial" w:cs="Arial"/>
          <w:sz w:val="24"/>
          <w:szCs w:val="24"/>
          <w:rtl/>
        </w:rPr>
        <w:t xml:space="preserve"> לצורך הגנה על הבית.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> </w:t>
      </w:r>
    </w:p>
    <w:p w:rsidR="006F20FD" w:rsidRPr="00F16505" w:rsidRDefault="006F20FD" w:rsidP="00F16505">
      <w:pPr>
        <w:spacing w:line="276" w:lineRule="auto"/>
        <w:jc w:val="both"/>
        <w:rPr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 xml:space="preserve">מאז ראשית הציונות ידע עמנו מאבקים והתמודד עם </w:t>
      </w:r>
      <w:r w:rsidRPr="00F16505">
        <w:rPr>
          <w:rFonts w:ascii="Arial" w:hAnsi="Arial" w:cs="Arial" w:hint="eastAsia"/>
          <w:sz w:val="24"/>
          <w:szCs w:val="24"/>
          <w:rtl/>
        </w:rPr>
        <w:t>פוגרומים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,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פרעות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ו</w:t>
      </w:r>
      <w:r w:rsidRPr="00F16505">
        <w:rPr>
          <w:rFonts w:ascii="Arial" w:hAnsi="Arial" w:cs="Arial"/>
          <w:sz w:val="24"/>
          <w:szCs w:val="24"/>
          <w:rtl/>
        </w:rPr>
        <w:t>מלחמות קשות. מאז תקומת מדינת ישראל ידענו להתגבר על חורשי רעתנו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,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גם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אם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נפגענו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,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גם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אם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ליבנו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בוכה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ונאנק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,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הוא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לא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נדם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ולא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יידום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לעולם</w:t>
      </w:r>
      <w:r w:rsidRPr="00F16505">
        <w:rPr>
          <w:rFonts w:ascii="Arial" w:hAnsi="Arial" w:cs="Arial"/>
          <w:sz w:val="24"/>
          <w:szCs w:val="24"/>
          <w:rtl/>
        </w:rPr>
        <w:t>. אנחנו עם חזק ונחוש ולא פחות מכך בעל ערכים היונקים משורשים עמוקים ומסורת רבת שנים. אנחנו יודעים להיות נחושים ובאותה המידה גם בעלי מוסר עמוק. על כן, למרות הכאב העצום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אנחנו יודעים שבעזרת ה' ובעזרת אומץ הלב, הנחישות</w:t>
      </w:r>
      <w:r w:rsidR="00B550A8" w:rsidRPr="00F16505">
        <w:rPr>
          <w:rFonts w:ascii="Arial" w:hAnsi="Arial" w:cs="Arial"/>
          <w:sz w:val="24"/>
          <w:szCs w:val="24"/>
          <w:rtl/>
        </w:rPr>
        <w:t>,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אחדות המטרה</w:t>
      </w:r>
      <w:r w:rsidR="00EE4E3B" w:rsidRPr="00F16505">
        <w:rPr>
          <w:rFonts w:ascii="Arial" w:hAnsi="Arial" w:cs="Arial"/>
          <w:sz w:val="24"/>
          <w:szCs w:val="24"/>
          <w:rtl/>
        </w:rPr>
        <w:t xml:space="preserve"> וצדקת הדרך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– נקום על אויבנו וננצח אותם.</w:t>
      </w:r>
      <w:r w:rsidRPr="00F16505">
        <w:rPr>
          <w:rFonts w:ascii="Arial" w:hAnsi="Arial" w:cs="Arial"/>
          <w:sz w:val="24"/>
          <w:szCs w:val="24"/>
          <w:rtl/>
        </w:rPr>
        <w:t> </w:t>
      </w:r>
    </w:p>
    <w:p w:rsidR="006F20FD" w:rsidRPr="00F16505" w:rsidRDefault="006F20FD" w:rsidP="00F16505">
      <w:p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F16505">
        <w:rPr>
          <w:rFonts w:ascii="Arial" w:hAnsi="Arial" w:cs="Arial"/>
          <w:sz w:val="24"/>
          <w:szCs w:val="24"/>
          <w:rtl/>
        </w:rPr>
        <w:t xml:space="preserve">מכאן, מיד ושם שבירושלים שלוחה ברכת ניצחון ללוחמים, נחמה למשפחות החללים, רפואה </w:t>
      </w:r>
      <w:r w:rsidR="00B550A8" w:rsidRPr="00F16505">
        <w:rPr>
          <w:rFonts w:ascii="Arial" w:hAnsi="Arial" w:cs="Arial" w:hint="eastAsia"/>
          <w:sz w:val="24"/>
          <w:szCs w:val="24"/>
          <w:rtl/>
        </w:rPr>
        <w:t>שלמה</w:t>
      </w:r>
      <w:r w:rsidRPr="00F16505">
        <w:rPr>
          <w:rFonts w:ascii="Arial" w:hAnsi="Arial" w:cs="Arial"/>
          <w:sz w:val="24"/>
          <w:szCs w:val="24"/>
          <w:rtl/>
        </w:rPr>
        <w:t xml:space="preserve"> לפצועים </w:t>
      </w:r>
      <w:r w:rsidRPr="00F16505">
        <w:rPr>
          <w:rFonts w:ascii="Arial" w:hAnsi="Arial" w:cs="Arial" w:hint="eastAsia"/>
          <w:sz w:val="24"/>
          <w:szCs w:val="24"/>
          <w:rtl/>
        </w:rPr>
        <w:t>ו</w:t>
      </w:r>
      <w:r w:rsidRPr="00F16505">
        <w:rPr>
          <w:rFonts w:ascii="Arial" w:hAnsi="Arial" w:cs="Arial"/>
          <w:sz w:val="24"/>
          <w:szCs w:val="24"/>
          <w:rtl/>
        </w:rPr>
        <w:t>ת</w:t>
      </w:r>
      <w:r w:rsidRPr="00F16505">
        <w:rPr>
          <w:rFonts w:ascii="Arial" w:hAnsi="Arial" w:cs="Arial" w:hint="eastAsia"/>
          <w:sz w:val="24"/>
          <w:szCs w:val="24"/>
          <w:rtl/>
        </w:rPr>
        <w:t>פילה</w:t>
      </w:r>
      <w:r w:rsidRPr="00F16505">
        <w:rPr>
          <w:rFonts w:ascii="Arial" w:hAnsi="Arial" w:cs="Arial"/>
          <w:sz w:val="24"/>
          <w:szCs w:val="24"/>
          <w:rtl/>
        </w:rPr>
        <w:t xml:space="preserve"> לחזרה מהירה </w:t>
      </w:r>
      <w:r w:rsidRPr="00F16505">
        <w:rPr>
          <w:rFonts w:ascii="Arial" w:hAnsi="Arial" w:cs="Arial" w:hint="eastAsia"/>
          <w:sz w:val="24"/>
          <w:szCs w:val="24"/>
          <w:rtl/>
        </w:rPr>
        <w:t>ובבריאות</w:t>
      </w:r>
      <w:r w:rsidRPr="00F16505">
        <w:rPr>
          <w:rFonts w:ascii="Arial" w:hAnsi="Arial" w:cs="Arial"/>
          <w:sz w:val="24"/>
          <w:szCs w:val="24"/>
          <w:rtl/>
        </w:rPr>
        <w:t xml:space="preserve"> של</w:t>
      </w:r>
      <w:r w:rsidRPr="00F16505">
        <w:rPr>
          <w:rFonts w:ascii="Arial" w:hAnsi="Arial" w:cs="Arial" w:hint="eastAsia"/>
          <w:sz w:val="24"/>
          <w:szCs w:val="24"/>
          <w:rtl/>
        </w:rPr>
        <w:t>מה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של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כל</w:t>
      </w:r>
      <w:r w:rsidR="001A5DCC" w:rsidRPr="00F16505">
        <w:rPr>
          <w:rFonts w:ascii="Arial" w:hAnsi="Arial" w:cs="Arial"/>
          <w:sz w:val="24"/>
          <w:szCs w:val="24"/>
          <w:rtl/>
        </w:rPr>
        <w:t xml:space="preserve"> </w:t>
      </w:r>
      <w:r w:rsidR="001A5DCC" w:rsidRPr="00F16505">
        <w:rPr>
          <w:rFonts w:ascii="Arial" w:hAnsi="Arial" w:cs="Arial" w:hint="eastAsia"/>
          <w:sz w:val="24"/>
          <w:szCs w:val="24"/>
          <w:rtl/>
        </w:rPr>
        <w:t>ה</w:t>
      </w:r>
      <w:r w:rsidRPr="00F16505">
        <w:rPr>
          <w:rFonts w:ascii="Arial" w:hAnsi="Arial" w:cs="Arial"/>
          <w:sz w:val="24"/>
          <w:szCs w:val="24"/>
          <w:rtl/>
        </w:rPr>
        <w:t>חטופים.</w:t>
      </w:r>
    </w:p>
    <w:p w:rsidR="006F20FD" w:rsidRPr="00F16505" w:rsidRDefault="006F20FD" w:rsidP="00F16505">
      <w:pPr>
        <w:spacing w:line="276" w:lineRule="auto"/>
        <w:jc w:val="both"/>
        <w:rPr>
          <w:color w:val="00B0F0"/>
          <w:sz w:val="24"/>
          <w:szCs w:val="24"/>
          <w:rtl/>
        </w:rPr>
      </w:pPr>
      <w:r w:rsidRPr="00F16505">
        <w:rPr>
          <w:rFonts w:ascii="Arial" w:hAnsi="Arial" w:cs="Arial" w:hint="eastAsia"/>
          <w:sz w:val="24"/>
          <w:szCs w:val="24"/>
          <w:rtl/>
        </w:rPr>
        <w:t>שולחים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ביחד</w:t>
      </w:r>
      <w:r w:rsidRPr="00F16505">
        <w:rPr>
          <w:rFonts w:ascii="Arial" w:hAnsi="Arial" w:cs="Arial"/>
          <w:sz w:val="24"/>
          <w:szCs w:val="24"/>
          <w:rtl/>
        </w:rPr>
        <w:t xml:space="preserve"> חיבוק חם לכל עובדי ועובדות יד ושם ומקווים יחד אתכם</w:t>
      </w:r>
      <w:r w:rsidRPr="00F16505">
        <w:rPr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כי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הסערה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הגדולה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תסתיים</w:t>
      </w:r>
      <w:r w:rsidRPr="00F16505">
        <w:rPr>
          <w:rFonts w:ascii="Arial" w:hAnsi="Arial" w:cs="Arial"/>
          <w:sz w:val="24"/>
          <w:szCs w:val="24"/>
          <w:rtl/>
        </w:rPr>
        <w:t xml:space="preserve"> </w:t>
      </w:r>
      <w:r w:rsidRPr="00F16505">
        <w:rPr>
          <w:rFonts w:ascii="Arial" w:hAnsi="Arial" w:cs="Arial" w:hint="eastAsia"/>
          <w:sz w:val="24"/>
          <w:szCs w:val="24"/>
          <w:rtl/>
        </w:rPr>
        <w:t>במהרה</w:t>
      </w:r>
      <w:r w:rsidRPr="00F16505">
        <w:rPr>
          <w:color w:val="00B0F0"/>
          <w:sz w:val="24"/>
          <w:szCs w:val="24"/>
          <w:rtl/>
        </w:rPr>
        <w:t>.</w:t>
      </w:r>
    </w:p>
    <w:p w:rsidR="006F20FD" w:rsidRPr="00F16505" w:rsidRDefault="006F20FD" w:rsidP="00F16505">
      <w:pPr>
        <w:spacing w:line="276" w:lineRule="auto"/>
        <w:jc w:val="both"/>
        <w:rPr>
          <w:color w:val="00B0F0"/>
          <w:sz w:val="24"/>
          <w:szCs w:val="24"/>
          <w:rtl/>
        </w:rPr>
      </w:pPr>
    </w:p>
    <w:p w:rsidR="006F20FD" w:rsidRPr="006F20FD" w:rsidRDefault="006F20FD" w:rsidP="00F16505">
      <w:pPr>
        <w:spacing w:line="276" w:lineRule="auto"/>
        <w:rPr>
          <w:b/>
          <w:bCs/>
          <w:color w:val="00B0F0"/>
          <w:sz w:val="24"/>
          <w:szCs w:val="24"/>
          <w:rtl/>
        </w:rPr>
      </w:pPr>
    </w:p>
    <w:p w:rsidR="006F20FD" w:rsidRPr="006F20FD" w:rsidRDefault="006F20FD" w:rsidP="00F16505">
      <w:pPr>
        <w:spacing w:line="276" w:lineRule="auto"/>
        <w:rPr>
          <w:b/>
          <w:bCs/>
          <w:color w:val="00B0F0"/>
          <w:sz w:val="24"/>
          <w:szCs w:val="24"/>
          <w:rtl/>
        </w:rPr>
      </w:pPr>
    </w:p>
    <w:p w:rsidR="006F20FD" w:rsidRPr="006F20FD" w:rsidRDefault="006F20FD" w:rsidP="00F16505">
      <w:pPr>
        <w:spacing w:line="276" w:lineRule="auto"/>
        <w:rPr>
          <w:b/>
          <w:bCs/>
          <w:sz w:val="24"/>
          <w:szCs w:val="24"/>
          <w:rtl/>
        </w:rPr>
      </w:pPr>
      <w:r w:rsidRPr="006F20FD">
        <w:rPr>
          <w:rFonts w:hint="cs"/>
          <w:b/>
          <w:bCs/>
          <w:sz w:val="24"/>
          <w:szCs w:val="24"/>
          <w:rtl/>
        </w:rPr>
        <w:t>דני דיין                                                                                                                                                             צביקה פייראיזן</w:t>
      </w:r>
    </w:p>
    <w:p w:rsidR="006F20FD" w:rsidRPr="006F20FD" w:rsidRDefault="006F20FD" w:rsidP="00F16505">
      <w:pPr>
        <w:spacing w:line="276" w:lineRule="auto"/>
        <w:rPr>
          <w:b/>
          <w:bCs/>
          <w:sz w:val="24"/>
          <w:szCs w:val="24"/>
          <w:rtl/>
        </w:rPr>
      </w:pPr>
      <w:r w:rsidRPr="006F20FD">
        <w:rPr>
          <w:rFonts w:hint="cs"/>
          <w:b/>
          <w:bCs/>
          <w:sz w:val="24"/>
          <w:szCs w:val="24"/>
          <w:rtl/>
        </w:rPr>
        <w:t>יו"ר                                                                                                                                                                  מנכ"ל</w:t>
      </w:r>
    </w:p>
    <w:p w:rsidR="006F20FD" w:rsidRPr="006F20FD" w:rsidRDefault="006F20FD" w:rsidP="00F16505">
      <w:pPr>
        <w:spacing w:line="360" w:lineRule="auto"/>
        <w:rPr>
          <w:b/>
          <w:bCs/>
          <w:sz w:val="24"/>
          <w:szCs w:val="24"/>
        </w:rPr>
      </w:pPr>
    </w:p>
    <w:sectPr w:rsidR="006F20FD" w:rsidRPr="006F20FD" w:rsidSect="00887E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62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31" w:rsidRDefault="002E3131" w:rsidP="00BD0F7E">
      <w:r>
        <w:separator/>
      </w:r>
    </w:p>
  </w:endnote>
  <w:endnote w:type="continuationSeparator" w:id="0">
    <w:p w:rsidR="002E3131" w:rsidRDefault="002E3131" w:rsidP="00BD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43556942"/>
      <w:docPartObj>
        <w:docPartGallery w:val="Page Numbers (Bottom of Page)"/>
        <w:docPartUnique/>
      </w:docPartObj>
    </w:sdtPr>
    <w:sdtEndPr/>
    <w:sdtContent>
      <w:p w:rsidR="003B0E82" w:rsidRDefault="00F25E3E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מלבן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E3E" w:rsidRPr="00F25E3E" w:rsidRDefault="00F25E3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Style w:val="1"/>
                                  <w:rtl/>
                                  <w:cs/>
                                </w:rPr>
                              </w:pPr>
                              <w:r w:rsidRPr="00F25E3E">
                                <w:rPr>
                                  <w:rStyle w:val="1"/>
                                </w:rPr>
                                <w:fldChar w:fldCharType="begin"/>
                              </w:r>
                              <w:r w:rsidRPr="00F25E3E">
                                <w:rPr>
                                  <w:rStyle w:val="1"/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separate"/>
                              </w:r>
                              <w:r w:rsidR="00624BC8" w:rsidRPr="00624BC8">
                                <w:rPr>
                                  <w:rStyle w:val="1"/>
                                  <w:noProof/>
                                  <w:rtl/>
                                  <w:lang w:val="he-IL"/>
                                </w:rPr>
                                <w:t>2</w: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מלבן 7" o:spid="_x0000_s1026" style="position:absolute;left:0;text-align:left;margin-left:0;margin-top:0;width:44.55pt;height:15.1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" filled="f" fillcolor="#c0504d" stroked="f" strokecolor="#5c83b4" strokeweight="2.25pt">
                  <v:textbox inset=",0,,0">
                    <w:txbxContent>
                      <w:p w:rsidR="00F25E3E" w:rsidRPr="00F25E3E" w:rsidRDefault="00F25E3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Style w:val="1"/>
                            <w:rtl/>
                            <w:cs/>
                          </w:rPr>
                        </w:pPr>
                        <w:r w:rsidRPr="00F25E3E">
                          <w:rPr>
                            <w:rStyle w:val="1"/>
                          </w:rPr>
                          <w:fldChar w:fldCharType="begin"/>
                        </w:r>
                        <w:r w:rsidRPr="00F25E3E">
                          <w:rPr>
                            <w:rStyle w:val="1"/>
                            <w:rtl/>
                            <w:cs/>
                          </w:rPr>
                          <w:instrText>PAGE   \* MERGEFORMAT</w:instrText>
                        </w:r>
                        <w:r w:rsidRPr="00F25E3E">
                          <w:rPr>
                            <w:rStyle w:val="1"/>
                          </w:rPr>
                          <w:fldChar w:fldCharType="separate"/>
                        </w:r>
                        <w:r w:rsidR="00624BC8" w:rsidRPr="00624BC8">
                          <w:rPr>
                            <w:rStyle w:val="1"/>
                            <w:noProof/>
                            <w:rtl/>
                            <w:lang w:val="he-IL"/>
                          </w:rPr>
                          <w:t>2</w:t>
                        </w:r>
                        <w:r w:rsidRPr="00F25E3E">
                          <w:rPr>
                            <w:rStyle w:val="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3" w:rsidRDefault="00C72350">
    <w:pPr>
      <w:pStyle w:val="a5"/>
      <w:rPr>
        <w:noProof/>
        <w:rtl/>
      </w:rPr>
    </w:pPr>
    <w:r>
      <w:rPr>
        <w:rFonts w:hint="cs"/>
        <w:noProof/>
        <w:rtl/>
      </w:rPr>
      <w:drawing>
        <wp:anchor distT="0" distB="0" distL="114300" distR="114300" simplePos="0" relativeHeight="251687936" behindDoc="1" locked="1" layoutInCell="1" allowOverlap="1">
          <wp:simplePos x="0" y="0"/>
          <wp:positionH relativeFrom="page">
            <wp:posOffset>428625</wp:posOffset>
          </wp:positionH>
          <wp:positionV relativeFrom="page">
            <wp:posOffset>9467850</wp:posOffset>
          </wp:positionV>
          <wp:extent cx="6765925" cy="1224280"/>
          <wp:effectExtent l="0" t="0" r="0" b="0"/>
          <wp:wrapTight wrapText="bothSides">
            <wp:wrapPolygon edited="0">
              <wp:start x="0" y="0"/>
              <wp:lineTo x="0" y="21174"/>
              <wp:lineTo x="21529" y="21174"/>
              <wp:lineTo x="21529" y="0"/>
              <wp:lineTo x="0" y="0"/>
            </wp:wrapPolygon>
          </wp:wrapTight>
          <wp:docPr id="35" name="תמונה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down_Heb_final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92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7CC1" w:rsidRDefault="00027CC1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31" w:rsidRDefault="002E3131" w:rsidP="00BD0F7E">
      <w:r>
        <w:separator/>
      </w:r>
    </w:p>
  </w:footnote>
  <w:footnote w:type="continuationSeparator" w:id="0">
    <w:p w:rsidR="002E3131" w:rsidRDefault="002E3131" w:rsidP="00BD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7E" w:rsidRPr="00BD0F7E" w:rsidRDefault="002A5EF2" w:rsidP="00AE3217">
    <w:pPr>
      <w:pStyle w:val="a3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26035</wp:posOffset>
          </wp:positionH>
          <wp:positionV relativeFrom="paragraph">
            <wp:posOffset>-396240</wp:posOffset>
          </wp:positionV>
          <wp:extent cx="7537450" cy="1254760"/>
          <wp:effectExtent l="0" t="0" r="6350" b="254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p_New_Heb_tes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C1" w:rsidRDefault="00C72350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page">
            <wp:posOffset>13335</wp:posOffset>
          </wp:positionH>
          <wp:positionV relativeFrom="paragraph">
            <wp:posOffset>-386715</wp:posOffset>
          </wp:positionV>
          <wp:extent cx="7541895" cy="1256030"/>
          <wp:effectExtent l="0" t="0" r="1905" b="1270"/>
          <wp:wrapTight wrapText="bothSides">
            <wp:wrapPolygon edited="0">
              <wp:start x="0" y="0"/>
              <wp:lineTo x="0" y="21294"/>
              <wp:lineTo x="21551" y="21294"/>
              <wp:lineTo x="21551" y="0"/>
              <wp:lineTo x="0" y="0"/>
            </wp:wrapPolygon>
          </wp:wrapTight>
          <wp:docPr id="36" name="תמונה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Up_Heb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67980"/>
    <w:multiLevelType w:val="hybridMultilevel"/>
    <w:tmpl w:val="D28CCDC8"/>
    <w:lvl w:ilvl="0" w:tplc="9560EC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A"/>
    <w:rsid w:val="00027CC1"/>
    <w:rsid w:val="0004567F"/>
    <w:rsid w:val="00056CC4"/>
    <w:rsid w:val="00095E2C"/>
    <w:rsid w:val="00097EC5"/>
    <w:rsid w:val="000C06D9"/>
    <w:rsid w:val="000F5EDB"/>
    <w:rsid w:val="00112E4C"/>
    <w:rsid w:val="00130B5F"/>
    <w:rsid w:val="001436A8"/>
    <w:rsid w:val="00145696"/>
    <w:rsid w:val="00167714"/>
    <w:rsid w:val="001A5DCC"/>
    <w:rsid w:val="001C179C"/>
    <w:rsid w:val="001D35A6"/>
    <w:rsid w:val="00211189"/>
    <w:rsid w:val="00222528"/>
    <w:rsid w:val="002640EE"/>
    <w:rsid w:val="002A5EF2"/>
    <w:rsid w:val="002E3131"/>
    <w:rsid w:val="003258FE"/>
    <w:rsid w:val="00353CB0"/>
    <w:rsid w:val="003569D9"/>
    <w:rsid w:val="003B0E82"/>
    <w:rsid w:val="003C3B50"/>
    <w:rsid w:val="003D512E"/>
    <w:rsid w:val="003F2270"/>
    <w:rsid w:val="00424DA7"/>
    <w:rsid w:val="00445641"/>
    <w:rsid w:val="004552F5"/>
    <w:rsid w:val="00466CB7"/>
    <w:rsid w:val="00467CBB"/>
    <w:rsid w:val="004A4EC6"/>
    <w:rsid w:val="005337AE"/>
    <w:rsid w:val="005701AD"/>
    <w:rsid w:val="005772EF"/>
    <w:rsid w:val="005A06D3"/>
    <w:rsid w:val="00621E25"/>
    <w:rsid w:val="00624BC8"/>
    <w:rsid w:val="006253E1"/>
    <w:rsid w:val="0066098F"/>
    <w:rsid w:val="00661111"/>
    <w:rsid w:val="00691462"/>
    <w:rsid w:val="006E5065"/>
    <w:rsid w:val="006F20FD"/>
    <w:rsid w:val="00763AC6"/>
    <w:rsid w:val="007A1AF3"/>
    <w:rsid w:val="007C65B5"/>
    <w:rsid w:val="00823480"/>
    <w:rsid w:val="00832702"/>
    <w:rsid w:val="00887E9A"/>
    <w:rsid w:val="008B02C0"/>
    <w:rsid w:val="008B2B35"/>
    <w:rsid w:val="0092612A"/>
    <w:rsid w:val="0093745A"/>
    <w:rsid w:val="009701CD"/>
    <w:rsid w:val="009C0E01"/>
    <w:rsid w:val="009D2524"/>
    <w:rsid w:val="00A2069A"/>
    <w:rsid w:val="00A40C65"/>
    <w:rsid w:val="00AE3217"/>
    <w:rsid w:val="00AE7622"/>
    <w:rsid w:val="00B22CE2"/>
    <w:rsid w:val="00B3011A"/>
    <w:rsid w:val="00B550A8"/>
    <w:rsid w:val="00B55151"/>
    <w:rsid w:val="00B634AE"/>
    <w:rsid w:val="00BC643C"/>
    <w:rsid w:val="00BD0F7E"/>
    <w:rsid w:val="00BD2CD2"/>
    <w:rsid w:val="00BD6DE0"/>
    <w:rsid w:val="00C37CF8"/>
    <w:rsid w:val="00C47992"/>
    <w:rsid w:val="00C55F48"/>
    <w:rsid w:val="00C72350"/>
    <w:rsid w:val="00CE1B88"/>
    <w:rsid w:val="00D223E1"/>
    <w:rsid w:val="00E077ED"/>
    <w:rsid w:val="00EA5DCE"/>
    <w:rsid w:val="00EB2CE3"/>
    <w:rsid w:val="00EE4E3B"/>
    <w:rsid w:val="00F11355"/>
    <w:rsid w:val="00F16505"/>
    <w:rsid w:val="00F25E3E"/>
    <w:rsid w:val="00F658C9"/>
    <w:rsid w:val="00FC323E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FBF3FF-DBD2-4574-AA22-13E50460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0FD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F7E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BD0F7E"/>
  </w:style>
  <w:style w:type="paragraph" w:styleId="a5">
    <w:name w:val="footer"/>
    <w:basedOn w:val="a"/>
    <w:link w:val="a6"/>
    <w:uiPriority w:val="99"/>
    <w:unhideWhenUsed/>
    <w:rsid w:val="00BD0F7E"/>
    <w:pPr>
      <w:tabs>
        <w:tab w:val="center" w:pos="4153"/>
        <w:tab w:val="right" w:pos="8306"/>
      </w:tabs>
    </w:pPr>
    <w:rPr>
      <w:rFonts w:ascii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BD0F7E"/>
  </w:style>
  <w:style w:type="paragraph" w:styleId="a7">
    <w:name w:val="Balloon Text"/>
    <w:basedOn w:val="a"/>
    <w:link w:val="a8"/>
    <w:uiPriority w:val="99"/>
    <w:semiHidden/>
    <w:unhideWhenUsed/>
    <w:rsid w:val="00B3011A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3011A"/>
    <w:rPr>
      <w:rFonts w:ascii="Tahoma" w:hAnsi="Tahoma" w:cs="Tahoma"/>
      <w:sz w:val="18"/>
      <w:szCs w:val="18"/>
    </w:rPr>
  </w:style>
  <w:style w:type="character" w:customStyle="1" w:styleId="1">
    <w:name w:val="סגנון1"/>
    <w:basedOn w:val="a0"/>
    <w:uiPriority w:val="1"/>
    <w:qFormat/>
    <w:rsid w:val="00F25E3E"/>
    <w:rPr>
      <w:color w:val="2F5496" w:themeColor="accent5" w:themeShade="BF"/>
      <w:sz w:val="20"/>
      <w:szCs w:val="20"/>
    </w:rPr>
  </w:style>
  <w:style w:type="paragraph" w:customStyle="1" w:styleId="BasicParagraph">
    <w:name w:val="[Basic Paragraph]"/>
    <w:basedOn w:val="a"/>
    <w:uiPriority w:val="99"/>
    <w:rsid w:val="003F2270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9">
    <w:name w:val="Placeholder Text"/>
    <w:basedOn w:val="a0"/>
    <w:uiPriority w:val="99"/>
    <w:semiHidden/>
    <w:rsid w:val="00887E9A"/>
    <w:rPr>
      <w:color w:val="808080"/>
    </w:rPr>
  </w:style>
  <w:style w:type="paragraph" w:styleId="aa">
    <w:name w:val="List Paragraph"/>
    <w:basedOn w:val="a"/>
    <w:uiPriority w:val="34"/>
    <w:qFormat/>
    <w:rsid w:val="00AE762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48A8-EBF3-4402-B717-E83EAC3B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ברלין עינת</dc:creator>
  <cp:keywords/>
  <dc:description/>
  <cp:lastModifiedBy>פייראיזן צביקה</cp:lastModifiedBy>
  <cp:revision>2</cp:revision>
  <cp:lastPrinted>2016-09-13T14:15:00Z</cp:lastPrinted>
  <dcterms:created xsi:type="dcterms:W3CDTF">2023-10-11T19:01:00Z</dcterms:created>
  <dcterms:modified xsi:type="dcterms:W3CDTF">2023-10-11T19:01:00Z</dcterms:modified>
</cp:coreProperties>
</file>