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48E" w:rsidRDefault="000A148E" w:rsidP="000A148E">
      <w:pPr>
        <w:spacing w:after="0" w:line="240" w:lineRule="auto"/>
        <w:ind w:right="-1008"/>
        <w:rPr>
          <w:rFonts w:ascii="David" w:eastAsia="Times New Roman" w:hAnsi="David" w:cs="David"/>
          <w:b/>
          <w:bCs/>
          <w:i/>
          <w:iCs/>
          <w:color w:val="000000" w:themeColor="text1"/>
          <w:sz w:val="32"/>
          <w:szCs w:val="32"/>
          <w:rtl/>
        </w:rPr>
      </w:pPr>
    </w:p>
    <w:p w:rsidR="000A148E" w:rsidRDefault="000A148E" w:rsidP="0009002F">
      <w:pPr>
        <w:spacing w:after="0" w:line="240" w:lineRule="auto"/>
        <w:ind w:left="-1008" w:right="-1008"/>
        <w:rPr>
          <w:rFonts w:ascii="David" w:eastAsia="Times New Roman" w:hAnsi="David" w:cs="David"/>
          <w:b/>
          <w:bCs/>
          <w:i/>
          <w:iCs/>
          <w:color w:val="000000" w:themeColor="text1"/>
          <w:sz w:val="32"/>
          <w:szCs w:val="32"/>
          <w:rtl/>
        </w:rPr>
      </w:pPr>
    </w:p>
    <w:p w:rsidR="000A148E" w:rsidRDefault="000A148E" w:rsidP="0009002F">
      <w:pPr>
        <w:spacing w:after="0" w:line="240" w:lineRule="auto"/>
        <w:ind w:left="-1008" w:right="-1008"/>
        <w:rPr>
          <w:rFonts w:ascii="David" w:eastAsia="Times New Roman" w:hAnsi="David" w:cs="David"/>
          <w:b/>
          <w:bCs/>
          <w:i/>
          <w:iCs/>
          <w:color w:val="000000" w:themeColor="text1"/>
          <w:sz w:val="32"/>
          <w:szCs w:val="32"/>
          <w:rtl/>
        </w:rPr>
      </w:pPr>
    </w:p>
    <w:p w:rsidR="000A148E" w:rsidRDefault="000A148E" w:rsidP="0009002F">
      <w:pPr>
        <w:spacing w:after="0" w:line="240" w:lineRule="auto"/>
        <w:ind w:left="-1008" w:right="-1008"/>
        <w:rPr>
          <w:rFonts w:ascii="David" w:eastAsia="Times New Roman" w:hAnsi="David" w:cs="David"/>
          <w:b/>
          <w:bCs/>
          <w:i/>
          <w:iCs/>
          <w:color w:val="000000" w:themeColor="text1"/>
          <w:sz w:val="32"/>
          <w:szCs w:val="32"/>
          <w:rtl/>
        </w:rPr>
      </w:pPr>
    </w:p>
    <w:p w:rsidR="00A622CC" w:rsidRPr="007D2331" w:rsidRDefault="000A148E" w:rsidP="00A622CC">
      <w:pPr>
        <w:shd w:val="clear" w:color="auto" w:fill="E5DFEC"/>
        <w:spacing w:after="0" w:line="240" w:lineRule="auto"/>
        <w:ind w:left="-1008" w:right="-1008"/>
        <w:contextualSpacing/>
        <w:jc w:val="center"/>
        <w:rPr>
          <w:rFonts w:ascii="David" w:eastAsia="Times New Roman" w:hAnsi="David" w:cs="David"/>
          <w:b/>
          <w:bCs/>
          <w:i/>
          <w:iCs/>
          <w:color w:val="000000" w:themeColor="text1"/>
          <w:sz w:val="96"/>
          <w:szCs w:val="96"/>
          <w:rtl/>
        </w:rPr>
      </w:pPr>
      <w:r w:rsidRPr="000A148E">
        <w:rPr>
          <w:rFonts w:ascii="David" w:eastAsia="Times New Roman" w:hAnsi="David" w:cs="David" w:hint="cs"/>
          <w:b/>
          <w:bCs/>
          <w:color w:val="000000" w:themeColor="text1"/>
          <w:sz w:val="56"/>
          <w:szCs w:val="56"/>
          <w:rtl/>
        </w:rPr>
        <w:t xml:space="preserve">  </w:t>
      </w:r>
      <w:r w:rsidR="007F14B9">
        <w:rPr>
          <w:rFonts w:ascii="David" w:eastAsia="Times New Roman" w:hAnsi="David" w:cs="David" w:hint="cs"/>
          <w:b/>
          <w:bCs/>
          <w:color w:val="000000" w:themeColor="text1"/>
          <w:sz w:val="56"/>
          <w:szCs w:val="56"/>
          <w:rtl/>
        </w:rPr>
        <w:t xml:space="preserve">   </w:t>
      </w:r>
      <w:r w:rsidR="00A622CC" w:rsidRPr="007D2331">
        <w:rPr>
          <w:rFonts w:ascii="David" w:eastAsia="Times New Roman" w:hAnsi="David" w:cs="David" w:hint="cs"/>
          <w:b/>
          <w:bCs/>
          <w:i/>
          <w:iCs/>
          <w:color w:val="000000" w:themeColor="text1"/>
          <w:sz w:val="96"/>
          <w:szCs w:val="96"/>
          <w:rtl/>
        </w:rPr>
        <w:t>חוברת מסכמת לבגרות באזרחות</w:t>
      </w:r>
    </w:p>
    <w:p w:rsidR="00A622CC" w:rsidRDefault="00A622CC" w:rsidP="00A622CC">
      <w:pPr>
        <w:spacing w:after="0" w:line="240" w:lineRule="auto"/>
        <w:ind w:left="-1008" w:right="-1008"/>
        <w:rPr>
          <w:rFonts w:ascii="David" w:eastAsia="Times New Roman" w:hAnsi="David" w:cs="David"/>
          <w:b/>
          <w:bCs/>
          <w:i/>
          <w:iCs/>
          <w:color w:val="000000" w:themeColor="text1"/>
          <w:sz w:val="44"/>
          <w:szCs w:val="44"/>
          <w:rtl/>
        </w:rPr>
      </w:pPr>
    </w:p>
    <w:p w:rsidR="00A622CC" w:rsidRPr="000A148E" w:rsidRDefault="00A622CC" w:rsidP="00A622CC">
      <w:pPr>
        <w:spacing w:after="0" w:line="240" w:lineRule="auto"/>
        <w:ind w:left="-1008" w:right="-1008"/>
        <w:rPr>
          <w:rFonts w:ascii="David" w:eastAsia="Times New Roman" w:hAnsi="David" w:cs="David"/>
          <w:b/>
          <w:bCs/>
          <w:color w:val="000000" w:themeColor="text1"/>
          <w:sz w:val="72"/>
          <w:szCs w:val="72"/>
        </w:rPr>
      </w:pPr>
      <w:r>
        <w:rPr>
          <w:rFonts w:ascii="David" w:eastAsia="Times New Roman" w:hAnsi="David" w:cs="David" w:hint="cs"/>
          <w:b/>
          <w:bCs/>
          <w:i/>
          <w:iCs/>
          <w:color w:val="000000" w:themeColor="text1"/>
          <w:sz w:val="44"/>
          <w:szCs w:val="44"/>
          <w:rtl/>
        </w:rPr>
        <w:t xml:space="preserve">               בהתאם  לתוכנית ההלימה</w:t>
      </w:r>
      <w:r w:rsidRPr="007D2331">
        <w:rPr>
          <w:rFonts w:ascii="David" w:eastAsia="Times New Roman" w:hAnsi="David" w:cs="David" w:hint="cs"/>
          <w:b/>
          <w:bCs/>
          <w:i/>
          <w:iCs/>
          <w:color w:val="000000" w:themeColor="text1"/>
          <w:sz w:val="44"/>
          <w:szCs w:val="44"/>
          <w:rtl/>
        </w:rPr>
        <w:t xml:space="preserve"> של משרד-החינוך</w:t>
      </w:r>
    </w:p>
    <w:p w:rsidR="000A148E" w:rsidRPr="000A148E" w:rsidRDefault="000A148E" w:rsidP="000A148E">
      <w:pPr>
        <w:spacing w:after="0" w:line="240" w:lineRule="auto"/>
        <w:ind w:right="-1008"/>
        <w:rPr>
          <w:rFonts w:ascii="David" w:eastAsia="Times New Roman" w:hAnsi="David" w:cs="David"/>
          <w:b/>
          <w:bCs/>
          <w:color w:val="000000" w:themeColor="text1"/>
          <w:sz w:val="72"/>
          <w:szCs w:val="72"/>
          <w:rtl/>
        </w:rPr>
      </w:pPr>
    </w:p>
    <w:p w:rsidR="000A148E" w:rsidRPr="000A148E" w:rsidRDefault="000A148E" w:rsidP="000A148E">
      <w:pPr>
        <w:spacing w:after="0" w:line="240" w:lineRule="auto"/>
        <w:ind w:right="-1008"/>
        <w:rPr>
          <w:rFonts w:ascii="David" w:eastAsia="Times New Roman" w:hAnsi="David" w:cs="David"/>
          <w:b/>
          <w:bCs/>
          <w:color w:val="000000" w:themeColor="text1"/>
          <w:sz w:val="72"/>
          <w:szCs w:val="72"/>
          <w:rtl/>
        </w:rPr>
      </w:pPr>
    </w:p>
    <w:p w:rsidR="000A148E" w:rsidRPr="000A148E" w:rsidRDefault="000A148E" w:rsidP="000A148E">
      <w:pPr>
        <w:spacing w:after="0" w:line="240" w:lineRule="auto"/>
        <w:ind w:right="-1008"/>
        <w:rPr>
          <w:rFonts w:ascii="David" w:eastAsia="Times New Roman" w:hAnsi="David" w:cs="David"/>
          <w:b/>
          <w:bCs/>
          <w:i/>
          <w:iCs/>
          <w:color w:val="000000" w:themeColor="text1"/>
          <w:sz w:val="72"/>
          <w:szCs w:val="72"/>
          <w:rtl/>
        </w:rPr>
      </w:pPr>
      <w:r>
        <w:rPr>
          <w:rFonts w:ascii="David" w:eastAsia="Times New Roman" w:hAnsi="David" w:cs="David"/>
          <w:b/>
          <w:bCs/>
          <w:i/>
          <w:iCs/>
          <w:noProof/>
          <w:color w:val="000000" w:themeColor="text1"/>
          <w:sz w:val="72"/>
          <w:szCs w:val="72"/>
        </w:rPr>
        <w:drawing>
          <wp:inline distT="0" distB="0" distL="0" distR="0" wp14:anchorId="19857C99" wp14:editId="3109C7CF">
            <wp:extent cx="5754924" cy="3857625"/>
            <wp:effectExtent l="0" t="0" r="0" b="0"/>
            <wp:docPr id="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708" cy="3865524"/>
                    </a:xfrm>
                    <a:prstGeom prst="rect">
                      <a:avLst/>
                    </a:prstGeom>
                    <a:noFill/>
                  </pic:spPr>
                </pic:pic>
              </a:graphicData>
            </a:graphic>
          </wp:inline>
        </w:drawing>
      </w:r>
    </w:p>
    <w:p w:rsidR="000A148E" w:rsidRDefault="000A148E" w:rsidP="007F14B9">
      <w:pPr>
        <w:spacing w:after="0" w:line="240" w:lineRule="auto"/>
        <w:ind w:right="-1008"/>
        <w:rPr>
          <w:rFonts w:ascii="David" w:eastAsia="Times New Roman" w:hAnsi="David" w:cs="David"/>
          <w:b/>
          <w:bCs/>
          <w:i/>
          <w:iCs/>
          <w:color w:val="000000" w:themeColor="text1"/>
          <w:sz w:val="72"/>
          <w:szCs w:val="72"/>
          <w:rtl/>
        </w:rPr>
      </w:pPr>
    </w:p>
    <w:p w:rsidR="00A622CC" w:rsidRDefault="00A622CC" w:rsidP="007F14B9">
      <w:pPr>
        <w:spacing w:after="0" w:line="240" w:lineRule="auto"/>
        <w:ind w:right="-1008"/>
        <w:rPr>
          <w:rFonts w:ascii="David" w:eastAsia="Times New Roman" w:hAnsi="David" w:cs="David"/>
          <w:b/>
          <w:bCs/>
          <w:i/>
          <w:iCs/>
          <w:color w:val="000000" w:themeColor="text1"/>
          <w:sz w:val="72"/>
          <w:szCs w:val="72"/>
          <w:rtl/>
        </w:rPr>
      </w:pPr>
    </w:p>
    <w:p w:rsidR="007F14B9" w:rsidRDefault="007F14B9" w:rsidP="007F14B9">
      <w:pPr>
        <w:spacing w:after="0" w:line="240" w:lineRule="auto"/>
        <w:ind w:right="-1008"/>
        <w:rPr>
          <w:rFonts w:ascii="David" w:eastAsia="Times New Roman" w:hAnsi="David" w:cs="David"/>
          <w:b/>
          <w:bCs/>
          <w:i/>
          <w:iCs/>
          <w:color w:val="000000" w:themeColor="text1"/>
          <w:sz w:val="96"/>
          <w:szCs w:val="96"/>
          <w:rtl/>
        </w:rPr>
      </w:pPr>
    </w:p>
    <w:p w:rsidR="00A622CC" w:rsidRDefault="00A622CC" w:rsidP="007F14B9">
      <w:pPr>
        <w:spacing w:after="0" w:line="240" w:lineRule="auto"/>
        <w:ind w:right="-1008"/>
        <w:rPr>
          <w:rFonts w:ascii="David" w:eastAsia="Times New Roman" w:hAnsi="David" w:cs="David"/>
          <w:b/>
          <w:bCs/>
          <w:i/>
          <w:iCs/>
          <w:color w:val="000000" w:themeColor="text1"/>
          <w:sz w:val="32"/>
          <w:szCs w:val="32"/>
          <w:rtl/>
        </w:rPr>
      </w:pPr>
    </w:p>
    <w:p w:rsidR="000A148E" w:rsidRDefault="000A148E" w:rsidP="0009002F">
      <w:pPr>
        <w:spacing w:after="0" w:line="240" w:lineRule="auto"/>
        <w:ind w:left="-1008" w:right="-1008"/>
        <w:rPr>
          <w:rFonts w:ascii="David" w:eastAsia="Times New Roman" w:hAnsi="David" w:cs="David"/>
          <w:b/>
          <w:bCs/>
          <w:i/>
          <w:iCs/>
          <w:color w:val="000000" w:themeColor="text1"/>
          <w:sz w:val="32"/>
          <w:szCs w:val="32"/>
          <w:rtl/>
        </w:rPr>
      </w:pPr>
      <w:r>
        <w:rPr>
          <w:rFonts w:ascii="David" w:eastAsia="Times New Roman" w:hAnsi="David" w:cs="David" w:hint="cs"/>
          <w:b/>
          <w:bCs/>
          <w:i/>
          <w:iCs/>
          <w:color w:val="000000" w:themeColor="text1"/>
          <w:sz w:val="32"/>
          <w:szCs w:val="32"/>
          <w:rtl/>
        </w:rPr>
        <w:t>מבנה הבגרות</w:t>
      </w:r>
    </w:p>
    <w:p w:rsidR="000A148E" w:rsidRDefault="000A148E" w:rsidP="0009002F">
      <w:pPr>
        <w:spacing w:after="0" w:line="240" w:lineRule="auto"/>
        <w:ind w:left="-1008" w:right="-1008"/>
        <w:rPr>
          <w:rFonts w:ascii="David" w:eastAsia="Times New Roman" w:hAnsi="David" w:cs="David"/>
          <w:b/>
          <w:bCs/>
          <w:i/>
          <w:iCs/>
          <w:color w:val="000000" w:themeColor="text1"/>
          <w:sz w:val="32"/>
          <w:szCs w:val="32"/>
          <w:rtl/>
        </w:rPr>
      </w:pPr>
    </w:p>
    <w:p w:rsidR="0009002F" w:rsidRPr="002F4AEA" w:rsidRDefault="0009002F" w:rsidP="0009002F">
      <w:pPr>
        <w:spacing w:after="0" w:line="240" w:lineRule="auto"/>
        <w:ind w:left="-1008" w:right="-1008"/>
        <w:rPr>
          <w:rFonts w:ascii="David" w:eastAsia="Times New Roman" w:hAnsi="David" w:cs="David"/>
          <w:b/>
          <w:bCs/>
          <w:color w:val="000000" w:themeColor="text1"/>
          <w:sz w:val="28"/>
          <w:szCs w:val="28"/>
          <w:rtl/>
        </w:rPr>
      </w:pPr>
      <w:r w:rsidRPr="002F4AEA">
        <w:rPr>
          <w:rFonts w:ascii="David" w:eastAsia="Times New Roman" w:hAnsi="David" w:cs="David"/>
          <w:b/>
          <w:bCs/>
          <w:color w:val="000000" w:themeColor="text1"/>
          <w:sz w:val="28"/>
          <w:szCs w:val="28"/>
          <w:rtl/>
        </w:rPr>
        <w:t xml:space="preserve">פרק א':  </w:t>
      </w:r>
    </w:p>
    <w:p w:rsidR="0009002F" w:rsidRPr="002F4AEA" w:rsidRDefault="0009002F" w:rsidP="0009002F">
      <w:pPr>
        <w:spacing w:after="0" w:line="240" w:lineRule="auto"/>
        <w:ind w:left="-1008" w:right="-1008"/>
        <w:rPr>
          <w:rFonts w:ascii="David" w:eastAsia="Times New Roman" w:hAnsi="David" w:cs="David"/>
          <w:b/>
          <w:bCs/>
          <w:color w:val="000000" w:themeColor="text1"/>
          <w:sz w:val="28"/>
          <w:szCs w:val="28"/>
          <w:rtl/>
        </w:rPr>
      </w:pPr>
      <w:r w:rsidRPr="002F4AEA">
        <w:rPr>
          <w:rFonts w:ascii="David" w:eastAsia="Times New Roman" w:hAnsi="David" w:cs="David"/>
          <w:b/>
          <w:bCs/>
          <w:color w:val="000000" w:themeColor="text1"/>
          <w:sz w:val="28"/>
          <w:szCs w:val="28"/>
          <w:rtl/>
        </w:rPr>
        <w:t xml:space="preserve">שאלות אירוע:  </w:t>
      </w:r>
    </w:p>
    <w:p w:rsidR="00297C2B"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יש לבחור </w:t>
      </w:r>
      <w:r w:rsidRPr="003A4385">
        <w:rPr>
          <w:rFonts w:asciiTheme="minorBidi" w:eastAsia="Times New Roman" w:hAnsiTheme="minorBidi"/>
          <w:b/>
          <w:bCs/>
          <w:color w:val="000000" w:themeColor="text1"/>
          <w:sz w:val="24"/>
          <w:szCs w:val="24"/>
          <w:rtl/>
        </w:rPr>
        <w:t>1</w:t>
      </w:r>
      <w:r w:rsidRPr="003A4385">
        <w:rPr>
          <w:rFonts w:asciiTheme="minorBidi" w:eastAsia="Times New Roman" w:hAnsiTheme="minorBidi"/>
          <w:color w:val="000000" w:themeColor="text1"/>
          <w:sz w:val="24"/>
          <w:szCs w:val="24"/>
          <w:rtl/>
        </w:rPr>
        <w:t xml:space="preserve"> מתוך </w:t>
      </w:r>
      <w:r w:rsidRPr="003A4385">
        <w:rPr>
          <w:rFonts w:asciiTheme="minorBidi" w:eastAsia="Times New Roman" w:hAnsiTheme="minorBidi"/>
          <w:b/>
          <w:bCs/>
          <w:color w:val="000000" w:themeColor="text1"/>
          <w:sz w:val="24"/>
          <w:szCs w:val="24"/>
          <w:rtl/>
        </w:rPr>
        <w:t>2</w:t>
      </w:r>
      <w:r w:rsidRPr="003A4385">
        <w:rPr>
          <w:rFonts w:asciiTheme="minorBidi" w:eastAsia="Times New Roman" w:hAnsiTheme="minorBidi"/>
          <w:color w:val="000000" w:themeColor="text1"/>
          <w:sz w:val="24"/>
          <w:szCs w:val="24"/>
          <w:rtl/>
        </w:rPr>
        <w:t xml:space="preserve"> שאלות העוסקות בניתוח אירוע וקישורו לחומר הנלמד. </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(14 נקודות לשאלה, בכל שאלה 2 סעיפים)</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 xml:space="preserve">פרק ב': </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 xml:space="preserve">שאלות ידע:  </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יש לבחור </w:t>
      </w:r>
      <w:r w:rsidRPr="003A4385">
        <w:rPr>
          <w:rFonts w:asciiTheme="minorBidi" w:eastAsia="Times New Roman" w:hAnsiTheme="minorBidi"/>
          <w:b/>
          <w:bCs/>
          <w:color w:val="000000" w:themeColor="text1"/>
          <w:sz w:val="24"/>
          <w:szCs w:val="24"/>
          <w:rtl/>
        </w:rPr>
        <w:t>3</w:t>
      </w:r>
      <w:r w:rsidRPr="003A4385">
        <w:rPr>
          <w:rFonts w:asciiTheme="minorBidi" w:eastAsia="Times New Roman" w:hAnsiTheme="minorBidi"/>
          <w:color w:val="000000" w:themeColor="text1"/>
          <w:sz w:val="24"/>
          <w:szCs w:val="24"/>
          <w:rtl/>
        </w:rPr>
        <w:t xml:space="preserve"> מתוך </w:t>
      </w:r>
      <w:r w:rsidRPr="003A4385">
        <w:rPr>
          <w:rFonts w:asciiTheme="minorBidi" w:eastAsia="Times New Roman" w:hAnsiTheme="minorBidi"/>
          <w:b/>
          <w:bCs/>
          <w:color w:val="000000" w:themeColor="text1"/>
          <w:sz w:val="24"/>
          <w:szCs w:val="24"/>
          <w:rtl/>
        </w:rPr>
        <w:t>5</w:t>
      </w:r>
      <w:r w:rsidRPr="003A4385">
        <w:rPr>
          <w:rFonts w:asciiTheme="minorBidi" w:eastAsia="Times New Roman" w:hAnsiTheme="minorBidi"/>
          <w:color w:val="000000" w:themeColor="text1"/>
          <w:sz w:val="24"/>
          <w:szCs w:val="24"/>
          <w:rtl/>
        </w:rPr>
        <w:t xml:space="preserve"> שאלות הדורשות מיומנויות חשיבה ושינון פשוטות. (9 נקודות לשאלה)</w:t>
      </w:r>
    </w:p>
    <w:p w:rsidR="00297C2B" w:rsidRPr="003A4385" w:rsidRDefault="002A2F54" w:rsidP="0009002F">
      <w:pPr>
        <w:spacing w:after="0" w:line="240" w:lineRule="auto"/>
        <w:ind w:left="-1008" w:right="-1008"/>
        <w:rPr>
          <w:rFonts w:asciiTheme="minorBidi" w:eastAsia="Times New Roman" w:hAnsiTheme="minorBidi"/>
          <w:color w:val="000000" w:themeColor="text1"/>
          <w:sz w:val="24"/>
          <w:szCs w:val="24"/>
          <w:rtl/>
        </w:rPr>
      </w:pPr>
      <w:r>
        <w:rPr>
          <w:rFonts w:asciiTheme="minorBidi" w:eastAsia="Times New Roman" w:hAnsiTheme="minorBidi" w:hint="cs"/>
          <w:color w:val="000000" w:themeColor="text1"/>
          <w:sz w:val="24"/>
          <w:szCs w:val="24"/>
          <w:rtl/>
        </w:rPr>
        <w:t xml:space="preserve">אשכולות: </w:t>
      </w:r>
      <w:r w:rsidR="0009002F" w:rsidRPr="003A4385">
        <w:rPr>
          <w:rFonts w:asciiTheme="minorBidi" w:eastAsia="Times New Roman" w:hAnsiTheme="minorBidi"/>
          <w:color w:val="000000" w:themeColor="text1"/>
          <w:sz w:val="24"/>
          <w:szCs w:val="24"/>
          <w:rtl/>
        </w:rPr>
        <w:t xml:space="preserve">יש לבחור </w:t>
      </w:r>
      <w:r w:rsidR="0009002F" w:rsidRPr="003A4385">
        <w:rPr>
          <w:rFonts w:asciiTheme="minorBidi" w:eastAsia="Times New Roman" w:hAnsiTheme="minorBidi"/>
          <w:b/>
          <w:bCs/>
          <w:color w:val="000000" w:themeColor="text1"/>
          <w:sz w:val="24"/>
          <w:szCs w:val="24"/>
          <w:rtl/>
        </w:rPr>
        <w:t>1</w:t>
      </w:r>
      <w:r w:rsidR="0009002F" w:rsidRPr="003A4385">
        <w:rPr>
          <w:rFonts w:asciiTheme="minorBidi" w:eastAsia="Times New Roman" w:hAnsiTheme="minorBidi"/>
          <w:color w:val="000000" w:themeColor="text1"/>
          <w:sz w:val="24"/>
          <w:szCs w:val="24"/>
          <w:rtl/>
        </w:rPr>
        <w:t xml:space="preserve"> מתוך </w:t>
      </w:r>
      <w:r w:rsidR="0009002F" w:rsidRPr="003A4385">
        <w:rPr>
          <w:rFonts w:asciiTheme="minorBidi" w:eastAsia="Times New Roman" w:hAnsiTheme="minorBidi"/>
          <w:b/>
          <w:bCs/>
          <w:color w:val="000000" w:themeColor="text1"/>
          <w:sz w:val="24"/>
          <w:szCs w:val="24"/>
        </w:rPr>
        <w:t>5</w:t>
      </w:r>
      <w:r w:rsidR="0009002F" w:rsidRPr="003A4385">
        <w:rPr>
          <w:rFonts w:asciiTheme="minorBidi" w:eastAsia="Times New Roman" w:hAnsiTheme="minorBidi"/>
          <w:color w:val="000000" w:themeColor="text1"/>
          <w:sz w:val="24"/>
          <w:szCs w:val="24"/>
          <w:rtl/>
        </w:rPr>
        <w:t xml:space="preserve"> שאלות הדורשות מיומנויות חשיבה מורכבות (כולל: השוואה בין שני נושאים, אינטגרציה בין שני נושאים וכולי, 13 נקודות לשאלה). </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כל שאלה תשלב ידע מאחד אשכולות הבחירה עם ידע מהנושאים שהם חובה ללמידה. </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 xml:space="preserve">פרק ג' </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 xml:space="preserve">קטע לא מוכר (אנסין). </w:t>
      </w:r>
    </w:p>
    <w:p w:rsidR="00297C2B"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בפרק זה יינתן קטע קריאה, טקסט אקטואלי. לאחר הקטע יינתנו </w:t>
      </w:r>
      <w:r w:rsidRPr="003A4385">
        <w:rPr>
          <w:rFonts w:asciiTheme="minorBidi" w:eastAsia="Times New Roman" w:hAnsiTheme="minorBidi"/>
          <w:b/>
          <w:bCs/>
          <w:color w:val="000000" w:themeColor="text1"/>
          <w:sz w:val="24"/>
          <w:szCs w:val="24"/>
          <w:rtl/>
        </w:rPr>
        <w:t>3</w:t>
      </w:r>
      <w:r w:rsidRPr="003A4385">
        <w:rPr>
          <w:rFonts w:asciiTheme="minorBidi" w:eastAsia="Times New Roman" w:hAnsiTheme="minorBidi"/>
          <w:color w:val="000000" w:themeColor="text1"/>
          <w:sz w:val="24"/>
          <w:szCs w:val="24"/>
          <w:rtl/>
        </w:rPr>
        <w:t xml:space="preserve"> שאלות, יש לבחור</w:t>
      </w:r>
      <w:r w:rsidRPr="003A4385">
        <w:rPr>
          <w:rFonts w:asciiTheme="minorBidi" w:eastAsia="Times New Roman" w:hAnsiTheme="minorBidi"/>
          <w:b/>
          <w:bCs/>
          <w:color w:val="000000" w:themeColor="text1"/>
          <w:sz w:val="24"/>
          <w:szCs w:val="24"/>
          <w:rtl/>
        </w:rPr>
        <w:t xml:space="preserve"> 2</w:t>
      </w:r>
      <w:r w:rsidRPr="003A4385">
        <w:rPr>
          <w:rFonts w:asciiTheme="minorBidi" w:eastAsia="Times New Roman" w:hAnsiTheme="minorBidi"/>
          <w:color w:val="000000" w:themeColor="text1"/>
          <w:sz w:val="24"/>
          <w:szCs w:val="24"/>
          <w:rtl/>
        </w:rPr>
        <w:t xml:space="preserve"> </w:t>
      </w:r>
      <w:r w:rsidR="00C51D1E" w:rsidRPr="003A4385">
        <w:rPr>
          <w:rFonts w:asciiTheme="minorBidi" w:eastAsia="Times New Roman" w:hAnsiTheme="minorBidi"/>
          <w:color w:val="000000" w:themeColor="text1"/>
          <w:sz w:val="24"/>
          <w:szCs w:val="24"/>
          <w:rtl/>
        </w:rPr>
        <w:t xml:space="preserve">שאלות </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(12 נקודות לשאלה).</w:t>
      </w:r>
    </w:p>
    <w:p w:rsidR="0009002F" w:rsidRPr="003A4385" w:rsidRDefault="0009002F" w:rsidP="00C5177C">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 xml:space="preserve">פרק ד' </w:t>
      </w:r>
    </w:p>
    <w:p w:rsidR="00C5177C" w:rsidRPr="003A4385" w:rsidRDefault="00C5177C" w:rsidP="00C5177C">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שאלות אירוע ועמדה</w:t>
      </w:r>
    </w:p>
    <w:p w:rsidR="0009002F" w:rsidRPr="003A4385" w:rsidRDefault="0009002F" w:rsidP="00297C2B">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יש לבחור </w:t>
      </w:r>
      <w:r w:rsidRPr="003A4385">
        <w:rPr>
          <w:rFonts w:asciiTheme="minorBidi" w:eastAsia="Times New Roman" w:hAnsiTheme="minorBidi"/>
          <w:b/>
          <w:bCs/>
          <w:color w:val="000000" w:themeColor="text1"/>
          <w:sz w:val="24"/>
          <w:szCs w:val="24"/>
          <w:rtl/>
        </w:rPr>
        <w:t>2</w:t>
      </w:r>
      <w:r w:rsidRPr="003A4385">
        <w:rPr>
          <w:rFonts w:asciiTheme="minorBidi" w:eastAsia="Times New Roman" w:hAnsiTheme="minorBidi"/>
          <w:color w:val="000000" w:themeColor="text1"/>
          <w:sz w:val="24"/>
          <w:szCs w:val="24"/>
          <w:rtl/>
        </w:rPr>
        <w:t xml:space="preserve"> שאלות מתוך </w:t>
      </w:r>
      <w:r w:rsidR="00297C2B" w:rsidRPr="003A4385">
        <w:rPr>
          <w:rFonts w:asciiTheme="minorBidi" w:eastAsia="Times New Roman" w:hAnsiTheme="minorBidi"/>
          <w:b/>
          <w:bCs/>
          <w:color w:val="000000" w:themeColor="text1"/>
          <w:sz w:val="24"/>
          <w:szCs w:val="24"/>
          <w:rtl/>
        </w:rPr>
        <w:t>6</w:t>
      </w:r>
      <w:r w:rsidRPr="003A4385">
        <w:rPr>
          <w:rFonts w:asciiTheme="minorBidi" w:eastAsia="Times New Roman" w:hAnsiTheme="minorBidi"/>
          <w:color w:val="000000" w:themeColor="text1"/>
          <w:sz w:val="24"/>
          <w:szCs w:val="24"/>
          <w:rtl/>
        </w:rPr>
        <w:t xml:space="preserve"> (11 נקודות לשאלה).</w:t>
      </w:r>
    </w:p>
    <w:p w:rsidR="00297C2B" w:rsidRPr="003A4385" w:rsidRDefault="00297C2B" w:rsidP="00297C2B">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חובה לענות על שאל</w:t>
      </w:r>
      <w:r w:rsidR="00D65AE4" w:rsidRPr="003A4385">
        <w:rPr>
          <w:rFonts w:asciiTheme="minorBidi" w:eastAsia="Times New Roman" w:hAnsiTheme="minorBidi"/>
          <w:color w:val="000000" w:themeColor="text1"/>
          <w:sz w:val="24"/>
          <w:szCs w:val="24"/>
          <w:rtl/>
        </w:rPr>
        <w:t xml:space="preserve">ת </w:t>
      </w:r>
      <w:r w:rsidRPr="003A4385">
        <w:rPr>
          <w:rFonts w:asciiTheme="minorBidi" w:eastAsia="Times New Roman" w:hAnsiTheme="minorBidi"/>
          <w:color w:val="000000" w:themeColor="text1"/>
          <w:sz w:val="24"/>
          <w:szCs w:val="24"/>
          <w:rtl/>
        </w:rPr>
        <w:t xml:space="preserve">עמדה מתוך שתי אפשרויות. </w:t>
      </w:r>
    </w:p>
    <w:p w:rsidR="00297C2B" w:rsidRPr="003A4385" w:rsidRDefault="00297C2B" w:rsidP="00297C2B">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החל מהשנה נוספו עוד שתי שאלות </w:t>
      </w:r>
      <w:r w:rsidR="00C51D1E" w:rsidRPr="003A4385">
        <w:rPr>
          <w:rFonts w:asciiTheme="minorBidi" w:eastAsia="Times New Roman" w:hAnsiTheme="minorBidi"/>
          <w:color w:val="000000" w:themeColor="text1"/>
          <w:sz w:val="24"/>
          <w:szCs w:val="24"/>
          <w:rtl/>
        </w:rPr>
        <w:t xml:space="preserve">בחירה </w:t>
      </w:r>
      <w:r w:rsidRPr="003A4385">
        <w:rPr>
          <w:rFonts w:asciiTheme="minorBidi" w:eastAsia="Times New Roman" w:hAnsiTheme="minorBidi"/>
          <w:color w:val="000000" w:themeColor="text1"/>
          <w:sz w:val="24"/>
          <w:szCs w:val="24"/>
          <w:rtl/>
        </w:rPr>
        <w:t xml:space="preserve">על רצף העמדות ("חלומות") בנוגע לזהות הדתית-תרבותית הרצויה של </w:t>
      </w:r>
      <w:r w:rsidR="00032547" w:rsidRPr="003A4385">
        <w:rPr>
          <w:rFonts w:asciiTheme="minorBidi" w:eastAsia="Times New Roman" w:hAnsiTheme="minorBidi"/>
          <w:color w:val="000000" w:themeColor="text1"/>
          <w:sz w:val="24"/>
          <w:szCs w:val="24"/>
          <w:rtl/>
        </w:rPr>
        <w:t>מדינת ישראל (יש חמש עמדות כאלה).</w:t>
      </w:r>
    </w:p>
    <w:p w:rsidR="0009002F" w:rsidRPr="003A4385" w:rsidRDefault="00297C2B" w:rsidP="00297C2B">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ורצף העמדות ("חלומות") בנוגע לזהות הלאומית הרצויה של מדינת ישראל (יש שלוש עמדות כאלה).</w:t>
      </w:r>
    </w:p>
    <w:p w:rsidR="00297C2B" w:rsidRPr="003A4385" w:rsidRDefault="00297C2B" w:rsidP="00297C2B">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ובנוסף בפרק זה יופיעו שאלות חצ</w:t>
      </w:r>
      <w:r w:rsidR="00032547" w:rsidRPr="003A4385">
        <w:rPr>
          <w:rFonts w:asciiTheme="minorBidi" w:eastAsia="Times New Roman" w:hAnsiTheme="minorBidi"/>
          <w:color w:val="000000" w:themeColor="text1"/>
          <w:sz w:val="24"/>
          <w:szCs w:val="24"/>
          <w:rtl/>
        </w:rPr>
        <w:t>י אירוע על כל אחד מנושאי המחוון, כפי שהיה בפרק זה עד כה.</w:t>
      </w:r>
    </w:p>
    <w:p w:rsidR="00297C2B" w:rsidRPr="003A4385" w:rsidRDefault="00297C2B" w:rsidP="00297C2B">
      <w:pPr>
        <w:spacing w:after="0" w:line="240" w:lineRule="auto"/>
        <w:ind w:left="-1008" w:right="-1008"/>
        <w:rPr>
          <w:rFonts w:asciiTheme="minorBidi" w:eastAsia="Times New Roman" w:hAnsiTheme="minorBidi"/>
          <w:color w:val="000000" w:themeColor="text1"/>
          <w:sz w:val="24"/>
          <w:szCs w:val="24"/>
          <w:rtl/>
        </w:rPr>
      </w:pPr>
    </w:p>
    <w:p w:rsidR="0009002F" w:rsidRPr="003A4385" w:rsidRDefault="0009002F" w:rsidP="0009002F">
      <w:pPr>
        <w:shd w:val="clear" w:color="auto" w:fill="E5DFEC"/>
        <w:spacing w:after="0" w:line="240" w:lineRule="auto"/>
        <w:ind w:left="-1008" w:right="-1008"/>
        <w:contextualSpacing/>
        <w:jc w:val="center"/>
        <w:rPr>
          <w:rFonts w:asciiTheme="minorBidi" w:eastAsia="Times New Roman" w:hAnsiTheme="minorBidi"/>
          <w:b/>
          <w:bCs/>
          <w:i/>
          <w:iCs/>
          <w:color w:val="000000" w:themeColor="text1"/>
          <w:sz w:val="24"/>
          <w:szCs w:val="24"/>
          <w:rtl/>
        </w:rPr>
      </w:pPr>
      <w:r w:rsidRPr="003A4385">
        <w:rPr>
          <w:rFonts w:asciiTheme="minorBidi" w:eastAsia="Times New Roman" w:hAnsiTheme="minorBidi"/>
          <w:b/>
          <w:bCs/>
          <w:i/>
          <w:iCs/>
          <w:color w:val="000000" w:themeColor="text1"/>
          <w:sz w:val="24"/>
          <w:szCs w:val="24"/>
          <w:shd w:val="clear" w:color="auto" w:fill="E5DFEC"/>
          <w:rtl/>
        </w:rPr>
        <w:t xml:space="preserve">מבנה </w:t>
      </w:r>
      <w:r w:rsidRPr="003A4385">
        <w:rPr>
          <w:rFonts w:asciiTheme="minorBidi" w:eastAsia="Times New Roman" w:hAnsiTheme="minorBidi"/>
          <w:b/>
          <w:bCs/>
          <w:i/>
          <w:iCs/>
          <w:color w:val="000000" w:themeColor="text1"/>
          <w:sz w:val="24"/>
          <w:szCs w:val="24"/>
          <w:rtl/>
        </w:rPr>
        <w:t>תשובה</w:t>
      </w:r>
      <w:r w:rsidRPr="003A4385">
        <w:rPr>
          <w:rFonts w:asciiTheme="minorBidi" w:eastAsia="Times New Roman" w:hAnsiTheme="minorBidi"/>
          <w:b/>
          <w:bCs/>
          <w:i/>
          <w:iCs/>
          <w:color w:val="000000" w:themeColor="text1"/>
          <w:sz w:val="24"/>
          <w:szCs w:val="24"/>
          <w:shd w:val="clear" w:color="auto" w:fill="E5DFEC"/>
          <w:rtl/>
        </w:rPr>
        <w:t xml:space="preserve"> לשאלת בגרות </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p>
    <w:p w:rsidR="0009002F" w:rsidRPr="003A4385" w:rsidRDefault="0009002F" w:rsidP="00C51D1E">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חשוב לענות על השאל</w:t>
      </w:r>
      <w:r w:rsidR="00357F7E" w:rsidRPr="003A4385">
        <w:rPr>
          <w:rFonts w:asciiTheme="minorBidi" w:eastAsia="Times New Roman" w:hAnsiTheme="minorBidi"/>
          <w:b/>
          <w:bCs/>
          <w:color w:val="000000" w:themeColor="text1"/>
          <w:sz w:val="24"/>
          <w:szCs w:val="24"/>
          <w:rtl/>
        </w:rPr>
        <w:t xml:space="preserve">ה על פי מילות המטלה המופיעות בה, אחרת ירד על כך ניקוד. </w:t>
      </w:r>
      <w:r w:rsidRPr="003A4385">
        <w:rPr>
          <w:rFonts w:asciiTheme="minorBidi" w:eastAsia="Times New Roman" w:hAnsiTheme="minorBidi"/>
          <w:b/>
          <w:bCs/>
          <w:color w:val="000000" w:themeColor="text1"/>
          <w:sz w:val="24"/>
          <w:szCs w:val="24"/>
          <w:rtl/>
        </w:rPr>
        <w:t xml:space="preserve"> צריך לזכור מראש מה כל מילה כזו אומרת לכם לעשות.  </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רוב</w:t>
      </w:r>
      <w:r w:rsidRPr="003A4385">
        <w:rPr>
          <w:rFonts w:asciiTheme="minorBidi" w:eastAsia="Times New Roman" w:hAnsiTheme="minorBidi"/>
          <w:color w:val="000000" w:themeColor="text1"/>
          <w:sz w:val="24"/>
          <w:szCs w:val="24"/>
          <w:rtl/>
        </w:rPr>
        <w:t xml:space="preserve"> השאלות כתובות במבנה של </w:t>
      </w:r>
      <w:r w:rsidRPr="003A4385">
        <w:rPr>
          <w:rFonts w:asciiTheme="minorBidi" w:eastAsia="Times New Roman" w:hAnsiTheme="minorBidi"/>
          <w:b/>
          <w:bCs/>
          <w:color w:val="000000" w:themeColor="text1"/>
          <w:sz w:val="24"/>
          <w:szCs w:val="24"/>
          <w:rtl/>
        </w:rPr>
        <w:t>ציין, הצג והסבר</w:t>
      </w:r>
      <w:r w:rsidRPr="003A4385">
        <w:rPr>
          <w:rFonts w:asciiTheme="minorBidi" w:eastAsia="Times New Roman" w:hAnsiTheme="minorBidi"/>
          <w:color w:val="000000" w:themeColor="text1"/>
          <w:sz w:val="24"/>
          <w:szCs w:val="24"/>
          <w:rtl/>
        </w:rPr>
        <w:t>:</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ציין</w:t>
      </w:r>
      <w:r w:rsidRPr="003A4385">
        <w:rPr>
          <w:rFonts w:asciiTheme="minorBidi" w:eastAsia="Times New Roman" w:hAnsiTheme="minorBidi"/>
          <w:color w:val="000000" w:themeColor="text1"/>
          <w:sz w:val="24"/>
          <w:szCs w:val="24"/>
          <w:rtl/>
        </w:rPr>
        <w:t xml:space="preserve">: כתבו את שם המושג בלבד, רק את הכותרת של התשובה. </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הצג</w:t>
      </w:r>
      <w:r w:rsidRPr="003A4385">
        <w:rPr>
          <w:rFonts w:asciiTheme="minorBidi" w:eastAsia="Times New Roman" w:hAnsiTheme="minorBidi"/>
          <w:color w:val="000000" w:themeColor="text1"/>
          <w:sz w:val="24"/>
          <w:szCs w:val="24"/>
          <w:rtl/>
        </w:rPr>
        <w:t xml:space="preserve">: הגדירו במילים שלכם מתוך החומר הנלמד את המושג. </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הסבר</w:t>
      </w:r>
      <w:r w:rsidRPr="003A4385">
        <w:rPr>
          <w:rFonts w:asciiTheme="minorBidi" w:eastAsia="Times New Roman" w:hAnsiTheme="minorBidi"/>
          <w:color w:val="000000" w:themeColor="text1"/>
          <w:sz w:val="24"/>
          <w:szCs w:val="24"/>
          <w:rtl/>
        </w:rPr>
        <w:t>:</w:t>
      </w:r>
    </w:p>
    <w:p w:rsidR="0009002F" w:rsidRPr="003A4385" w:rsidRDefault="0009002F" w:rsidP="002C77A4">
      <w:pPr>
        <w:numPr>
          <w:ilvl w:val="0"/>
          <w:numId w:val="16"/>
        </w:num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color w:val="000000" w:themeColor="text1"/>
          <w:sz w:val="24"/>
          <w:szCs w:val="24"/>
          <w:rtl/>
        </w:rPr>
        <w:t>ציטוט מהאירוע או מהקטע.</w:t>
      </w:r>
    </w:p>
    <w:p w:rsidR="0009002F" w:rsidRPr="003A4385" w:rsidRDefault="0009002F" w:rsidP="002C77A4">
      <w:pPr>
        <w:numPr>
          <w:ilvl w:val="0"/>
          <w:numId w:val="16"/>
        </w:num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color w:val="000000" w:themeColor="text1"/>
          <w:sz w:val="24"/>
          <w:szCs w:val="24"/>
          <w:rtl/>
        </w:rPr>
        <w:t>הסבר הציטוט במילים שלכם.</w:t>
      </w:r>
    </w:p>
    <w:p w:rsidR="0009002F" w:rsidRPr="003A4385" w:rsidRDefault="00357F7E" w:rsidP="002C77A4">
      <w:pPr>
        <w:numPr>
          <w:ilvl w:val="0"/>
          <w:numId w:val="16"/>
        </w:num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color w:val="000000" w:themeColor="text1"/>
          <w:sz w:val="24"/>
          <w:szCs w:val="24"/>
          <w:rtl/>
        </w:rPr>
        <w:t>ו</w:t>
      </w:r>
      <w:r w:rsidR="0009002F" w:rsidRPr="003A4385">
        <w:rPr>
          <w:rFonts w:asciiTheme="minorBidi" w:eastAsia="Times New Roman" w:hAnsiTheme="minorBidi"/>
          <w:color w:val="000000" w:themeColor="text1"/>
          <w:sz w:val="24"/>
          <w:szCs w:val="24"/>
          <w:rtl/>
        </w:rPr>
        <w:t>קישור למושג שכתבתם ב"ציין"</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 xml:space="preserve">דוגמה - שאלה: </w:t>
      </w:r>
      <w:r w:rsidRPr="003A4385">
        <w:rPr>
          <w:rFonts w:asciiTheme="minorBidi" w:eastAsia="Times New Roman" w:hAnsiTheme="minorBidi"/>
          <w:color w:val="000000" w:themeColor="text1"/>
          <w:sz w:val="24"/>
          <w:szCs w:val="24"/>
          <w:rtl/>
        </w:rPr>
        <w:t>סופר ידוע תבע חברת הוצאה לאור מכיוון שהוציאה לאור את ספרו במהדורה חדשה בלי תיאום איתו ובלי להעביר לו תמלוגים על הספרים שנמכרו בהוצאה זו.</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תשובה:</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ציין</w:t>
      </w:r>
      <w:r w:rsidRPr="003A4385">
        <w:rPr>
          <w:rFonts w:asciiTheme="minorBidi" w:eastAsia="Times New Roman" w:hAnsiTheme="minorBidi"/>
          <w:color w:val="000000" w:themeColor="text1"/>
          <w:sz w:val="24"/>
          <w:szCs w:val="24"/>
          <w:rtl/>
        </w:rPr>
        <w:t>: הזכות לקניין רוחני.</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הצג</w:t>
      </w:r>
      <w:r w:rsidRPr="003A4385">
        <w:rPr>
          <w:rFonts w:asciiTheme="minorBidi" w:eastAsia="Times New Roman" w:hAnsiTheme="minorBidi"/>
          <w:color w:val="000000" w:themeColor="text1"/>
          <w:sz w:val="24"/>
          <w:szCs w:val="24"/>
          <w:rtl/>
        </w:rPr>
        <w:t xml:space="preserve">: הזכות לקניין היא הזכות של כל אדם לשמור על כל רכוש שקנה, קיבל, יצר או ירש, בלי שייקחו אותו, יעשו בו שימוש ללא רשותו או ישחיתו אותו. הזכות לקניין מתחלקת לשני סוגים: </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קניין חומרי – רכוש ממשי, עשוי מחומר.</w:t>
      </w:r>
    </w:p>
    <w:p w:rsidR="0009002F" w:rsidRPr="003A4385" w:rsidRDefault="0009002F"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קניין רוחני – זכויות יוצרים. המצאות ויצירות של אדם הן רכושו הרוחני. אין לעשות בהן שימוש ללא רשותו. </w:t>
      </w:r>
    </w:p>
    <w:p w:rsidR="0009002F" w:rsidRPr="003A4385" w:rsidRDefault="007D2331" w:rsidP="007D2331">
      <w:pPr>
        <w:spacing w:after="0" w:line="240" w:lineRule="auto"/>
        <w:ind w:left="-1008" w:right="-1008"/>
        <w:rPr>
          <w:rFonts w:asciiTheme="minorBidi" w:eastAsia="Times New Roman" w:hAnsiTheme="minorBidi"/>
          <w:b/>
          <w:bCs/>
          <w:color w:val="000000" w:themeColor="text1"/>
          <w:sz w:val="24"/>
          <w:szCs w:val="24"/>
        </w:rPr>
      </w:pPr>
      <w:r w:rsidRPr="003A4385">
        <w:rPr>
          <w:rFonts w:asciiTheme="minorBidi" w:eastAsia="Times New Roman" w:hAnsiTheme="minorBidi"/>
          <w:b/>
          <w:bCs/>
          <w:color w:val="000000" w:themeColor="text1"/>
          <w:sz w:val="24"/>
          <w:szCs w:val="24"/>
          <w:rtl/>
        </w:rPr>
        <w:t>הסבר:</w:t>
      </w:r>
      <w:r w:rsidR="0009002F" w:rsidRPr="003A4385">
        <w:rPr>
          <w:rFonts w:asciiTheme="minorBidi" w:eastAsia="Calibri" w:hAnsiTheme="minorBidi"/>
          <w:b/>
          <w:bCs/>
          <w:color w:val="000000" w:themeColor="text1"/>
          <w:sz w:val="24"/>
          <w:szCs w:val="24"/>
          <w:rtl/>
        </w:rPr>
        <w:t>ציטוט</w:t>
      </w:r>
      <w:r w:rsidR="0009002F" w:rsidRPr="003A4385">
        <w:rPr>
          <w:rFonts w:asciiTheme="minorBidi" w:eastAsia="Calibri" w:hAnsiTheme="minorBidi"/>
          <w:color w:val="000000" w:themeColor="text1"/>
          <w:sz w:val="24"/>
          <w:szCs w:val="24"/>
          <w:rtl/>
        </w:rPr>
        <w:t>: "בלי תיאום איתו ובלי להעביר לו תמלוגים"</w:t>
      </w:r>
    </w:p>
    <w:p w:rsidR="0009002F" w:rsidRPr="003A4385" w:rsidRDefault="0009002F" w:rsidP="002C77A4">
      <w:pPr>
        <w:numPr>
          <w:ilvl w:val="0"/>
          <w:numId w:val="16"/>
        </w:numPr>
        <w:spacing w:after="0" w:line="240" w:lineRule="auto"/>
        <w:ind w:left="-1008" w:right="-1008"/>
        <w:contextualSpacing/>
        <w:rPr>
          <w:rFonts w:asciiTheme="minorBidi" w:eastAsia="Calibri" w:hAnsiTheme="minorBidi"/>
          <w:color w:val="000000" w:themeColor="text1"/>
          <w:sz w:val="24"/>
          <w:szCs w:val="24"/>
        </w:rPr>
      </w:pPr>
      <w:r w:rsidRPr="003A4385">
        <w:rPr>
          <w:rFonts w:asciiTheme="minorBidi" w:eastAsia="Calibri" w:hAnsiTheme="minorBidi"/>
          <w:b/>
          <w:bCs/>
          <w:color w:val="000000" w:themeColor="text1"/>
          <w:sz w:val="24"/>
          <w:szCs w:val="24"/>
          <w:rtl/>
        </w:rPr>
        <w:t>הסבר במילים שלי</w:t>
      </w:r>
      <w:r w:rsidRPr="003A4385">
        <w:rPr>
          <w:rFonts w:asciiTheme="minorBidi" w:eastAsia="Calibri" w:hAnsiTheme="minorBidi"/>
          <w:color w:val="000000" w:themeColor="text1"/>
          <w:sz w:val="24"/>
          <w:szCs w:val="24"/>
          <w:rtl/>
        </w:rPr>
        <w:t>: הוצאת הספרים לא ביקשה רשות מהסופר להוציא את הספר שלו במהדורה חדשה ולא העבירה לו חלק מהכסף שהרוויחה ממכירת ספרים אלה.</w:t>
      </w:r>
    </w:p>
    <w:p w:rsidR="003A4385" w:rsidRPr="00A622CC" w:rsidRDefault="0009002F" w:rsidP="00A622CC">
      <w:pPr>
        <w:numPr>
          <w:ilvl w:val="0"/>
          <w:numId w:val="16"/>
        </w:num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b/>
          <w:bCs/>
          <w:color w:val="000000" w:themeColor="text1"/>
          <w:sz w:val="24"/>
          <w:szCs w:val="24"/>
          <w:rtl/>
        </w:rPr>
        <w:t>קישור למושג</w:t>
      </w:r>
      <w:r w:rsidRPr="003A4385">
        <w:rPr>
          <w:rFonts w:asciiTheme="minorBidi" w:eastAsia="Times New Roman" w:hAnsiTheme="minorBidi"/>
          <w:color w:val="000000" w:themeColor="text1"/>
          <w:sz w:val="24"/>
          <w:szCs w:val="24"/>
          <w:rtl/>
        </w:rPr>
        <w:t xml:space="preserve">: </w:t>
      </w:r>
      <w:r w:rsidRPr="003A4385">
        <w:rPr>
          <w:rFonts w:asciiTheme="minorBidi" w:eastAsia="Calibri" w:hAnsiTheme="minorBidi"/>
          <w:color w:val="000000" w:themeColor="text1"/>
          <w:sz w:val="24"/>
          <w:szCs w:val="24"/>
          <w:rtl/>
        </w:rPr>
        <w:t>הספר הוא היצירה של הסופר ולכן נפגעה זכותו לקניין רוחני.</w:t>
      </w:r>
    </w:p>
    <w:p w:rsidR="00184A49" w:rsidRPr="003A4385" w:rsidRDefault="00184A49" w:rsidP="00184A49">
      <w:pPr>
        <w:spacing w:after="0" w:line="240" w:lineRule="auto"/>
        <w:ind w:left="-1008" w:right="-1008"/>
        <w:contextualSpacing/>
        <w:rPr>
          <w:rFonts w:asciiTheme="minorBidi" w:eastAsia="Calibri" w:hAnsiTheme="minorBidi"/>
          <w:b/>
          <w:bCs/>
          <w:color w:val="000000" w:themeColor="text1"/>
          <w:sz w:val="24"/>
          <w:szCs w:val="24"/>
          <w:rtl/>
        </w:rPr>
      </w:pPr>
      <w:r w:rsidRPr="003A4385">
        <w:rPr>
          <w:rFonts w:asciiTheme="minorBidi" w:eastAsia="Calibri" w:hAnsiTheme="minorBidi"/>
          <w:b/>
          <w:bCs/>
          <w:color w:val="000000" w:themeColor="text1"/>
          <w:sz w:val="24"/>
          <w:szCs w:val="24"/>
          <w:rtl/>
        </w:rPr>
        <w:lastRenderedPageBreak/>
        <w:t>שאלות עמדה</w:t>
      </w:r>
      <w:r w:rsidR="0037583E" w:rsidRPr="003A4385">
        <w:rPr>
          <w:rFonts w:asciiTheme="minorBidi" w:eastAsia="Calibri" w:hAnsiTheme="minorBidi"/>
          <w:b/>
          <w:bCs/>
          <w:color w:val="000000" w:themeColor="text1"/>
          <w:sz w:val="24"/>
          <w:szCs w:val="24"/>
          <w:rtl/>
        </w:rPr>
        <w:t xml:space="preserve"> (מופיע בחלק ד' של הבחינה)</w:t>
      </w:r>
    </w:p>
    <w:p w:rsidR="00184A49" w:rsidRPr="003A4385" w:rsidRDefault="00184A49" w:rsidP="0037583E">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 xml:space="preserve">שאלת העמדה מקיץ תשע"ח </w:t>
      </w:r>
      <w:r w:rsidR="0037583E" w:rsidRPr="003A4385">
        <w:rPr>
          <w:rFonts w:asciiTheme="minorBidi" w:eastAsia="Calibri" w:hAnsiTheme="minorBidi"/>
          <w:color w:val="000000" w:themeColor="text1"/>
          <w:sz w:val="24"/>
          <w:szCs w:val="24"/>
          <w:rtl/>
        </w:rPr>
        <w:t xml:space="preserve">, היא שאלת </w:t>
      </w:r>
      <w:r w:rsidR="0037583E" w:rsidRPr="003A4385">
        <w:rPr>
          <w:rFonts w:asciiTheme="minorBidi" w:eastAsia="Calibri" w:hAnsiTheme="minorBidi"/>
          <w:b/>
          <w:bCs/>
          <w:color w:val="000000" w:themeColor="text1"/>
          <w:sz w:val="24"/>
          <w:szCs w:val="24"/>
          <w:rtl/>
        </w:rPr>
        <w:t>חובה</w:t>
      </w:r>
      <w:r w:rsidR="0037583E" w:rsidRPr="003A4385">
        <w:rPr>
          <w:rFonts w:asciiTheme="minorBidi" w:eastAsia="Calibri" w:hAnsiTheme="minorBidi"/>
          <w:color w:val="000000" w:themeColor="text1"/>
          <w:sz w:val="24"/>
          <w:szCs w:val="24"/>
          <w:rtl/>
        </w:rPr>
        <w:t xml:space="preserve"> . זו </w:t>
      </w:r>
      <w:r w:rsidRPr="003A4385">
        <w:rPr>
          <w:rFonts w:asciiTheme="minorBidi" w:eastAsia="Calibri" w:hAnsiTheme="minorBidi"/>
          <w:color w:val="000000" w:themeColor="text1"/>
          <w:sz w:val="24"/>
          <w:szCs w:val="24"/>
          <w:rtl/>
        </w:rPr>
        <w:t>שאלת עמ"ר (ערך, מעורבות, רלוונטיות בלמידה) בה התלמידים מתבקשים להביע את דעתם האישית על נושא שבמחלוקת ולנמק את בחירתם.</w:t>
      </w:r>
    </w:p>
    <w:p w:rsidR="00184A49" w:rsidRPr="003A4385" w:rsidRDefault="00184A49" w:rsidP="00C51D1E">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 xml:space="preserve">לשאלה זו </w:t>
      </w:r>
      <w:r w:rsidR="00C51D1E" w:rsidRPr="003A4385">
        <w:rPr>
          <w:rFonts w:asciiTheme="minorBidi" w:eastAsia="Calibri" w:hAnsiTheme="minorBidi"/>
          <w:color w:val="000000" w:themeColor="text1"/>
          <w:sz w:val="24"/>
          <w:szCs w:val="24"/>
          <w:rtl/>
        </w:rPr>
        <w:t xml:space="preserve">שלושה </w:t>
      </w:r>
      <w:r w:rsidRPr="003A4385">
        <w:rPr>
          <w:rFonts w:asciiTheme="minorBidi" w:eastAsia="Calibri" w:hAnsiTheme="minorBidi"/>
          <w:color w:val="000000" w:themeColor="text1"/>
          <w:sz w:val="24"/>
          <w:szCs w:val="24"/>
          <w:rtl/>
        </w:rPr>
        <w:t xml:space="preserve">שלבים: הצגת </w:t>
      </w:r>
      <w:r w:rsidR="0037583E" w:rsidRPr="003A4385">
        <w:rPr>
          <w:rFonts w:asciiTheme="minorBidi" w:eastAsia="Calibri" w:hAnsiTheme="minorBidi"/>
          <w:color w:val="000000" w:themeColor="text1"/>
          <w:sz w:val="24"/>
          <w:szCs w:val="24"/>
          <w:rtl/>
        </w:rPr>
        <w:t xml:space="preserve">עמדה על פי נקודת המבט האישית של התלמיד. </w:t>
      </w:r>
      <w:r w:rsidRPr="003A4385">
        <w:rPr>
          <w:rFonts w:asciiTheme="minorBidi" w:eastAsia="Calibri" w:hAnsiTheme="minorBidi"/>
          <w:color w:val="000000" w:themeColor="text1"/>
          <w:sz w:val="24"/>
          <w:szCs w:val="24"/>
          <w:rtl/>
        </w:rPr>
        <w:t xml:space="preserve">הצגת נימוק ברור בעד הטענה, </w:t>
      </w:r>
      <w:r w:rsidR="0037583E" w:rsidRPr="003A4385">
        <w:rPr>
          <w:rFonts w:asciiTheme="minorBidi" w:eastAsia="Calibri" w:hAnsiTheme="minorBidi"/>
          <w:color w:val="000000" w:themeColor="text1"/>
          <w:sz w:val="24"/>
          <w:szCs w:val="24"/>
          <w:rtl/>
        </w:rPr>
        <w:t>ו</w:t>
      </w:r>
      <w:r w:rsidRPr="003A4385">
        <w:rPr>
          <w:rFonts w:asciiTheme="minorBidi" w:eastAsia="Calibri" w:hAnsiTheme="minorBidi"/>
          <w:color w:val="000000" w:themeColor="text1"/>
          <w:sz w:val="24"/>
          <w:szCs w:val="24"/>
          <w:rtl/>
        </w:rPr>
        <w:t>הצגת נימוק ברור נגד הטענה</w:t>
      </w:r>
      <w:r w:rsidR="0037583E" w:rsidRPr="003A4385">
        <w:rPr>
          <w:rFonts w:asciiTheme="minorBidi" w:eastAsia="Calibri" w:hAnsiTheme="minorBidi"/>
          <w:color w:val="000000" w:themeColor="text1"/>
          <w:sz w:val="24"/>
          <w:szCs w:val="24"/>
          <w:rtl/>
        </w:rPr>
        <w:t>.</w:t>
      </w:r>
      <w:r w:rsidRPr="003A4385">
        <w:rPr>
          <w:rFonts w:asciiTheme="minorBidi" w:eastAsia="Calibri" w:hAnsiTheme="minorBidi"/>
          <w:color w:val="000000" w:themeColor="text1"/>
          <w:sz w:val="24"/>
          <w:szCs w:val="24"/>
          <w:rtl/>
        </w:rPr>
        <w:t xml:space="preserve"> </w:t>
      </w:r>
    </w:p>
    <w:p w:rsidR="00184A49" w:rsidRPr="003A4385" w:rsidRDefault="00184A49" w:rsidP="0037583E">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 xml:space="preserve">יש לשים דגש בתשובה לשאלת עמ"ר </w:t>
      </w:r>
      <w:r w:rsidRPr="003A4385">
        <w:rPr>
          <w:rFonts w:asciiTheme="minorBidi" w:eastAsia="Calibri" w:hAnsiTheme="minorBidi"/>
          <w:color w:val="000000" w:themeColor="text1"/>
          <w:sz w:val="24"/>
          <w:szCs w:val="24"/>
          <w:u w:val="single"/>
          <w:rtl/>
        </w:rPr>
        <w:t>על שימוש בשפה אזרחית</w:t>
      </w:r>
      <w:r w:rsidRPr="003A4385">
        <w:rPr>
          <w:rFonts w:asciiTheme="minorBidi" w:eastAsia="Calibri" w:hAnsiTheme="minorBidi"/>
          <w:color w:val="000000" w:themeColor="text1"/>
          <w:sz w:val="24"/>
          <w:szCs w:val="24"/>
          <w:rtl/>
        </w:rPr>
        <w:t xml:space="preserve"> בכל חלקי התשובה ועל הצגת הידע הנלמד בכיתה. לכן חשוב לבסס את הנימוקים בעד ונגד, ואת הצדקת הנימוק המשכנע על מושגים, אינטרסים, ערכים ונושאים המופיעים בתוכנית הלימודים, בספרי הלימוד ובמחוון המושגים.</w:t>
      </w:r>
    </w:p>
    <w:p w:rsidR="00184A49" w:rsidRPr="003A4385" w:rsidRDefault="00184A49" w:rsidP="00184A49">
      <w:pPr>
        <w:spacing w:after="0" w:line="240" w:lineRule="auto"/>
        <w:ind w:left="-1008" w:right="-1008"/>
        <w:contextualSpacing/>
        <w:rPr>
          <w:rFonts w:asciiTheme="minorBidi" w:eastAsia="Calibri" w:hAnsiTheme="minorBidi"/>
          <w:color w:val="000000" w:themeColor="text1"/>
          <w:sz w:val="24"/>
          <w:szCs w:val="24"/>
          <w:rtl/>
        </w:rPr>
      </w:pPr>
    </w:p>
    <w:p w:rsidR="00184A49" w:rsidRPr="003A4385" w:rsidRDefault="00184A49" w:rsidP="00184A49">
      <w:pPr>
        <w:spacing w:after="0" w:line="240" w:lineRule="auto"/>
        <w:ind w:left="-1008" w:right="-1008"/>
        <w:contextualSpacing/>
        <w:rPr>
          <w:rFonts w:asciiTheme="minorBidi" w:eastAsia="Calibri" w:hAnsiTheme="minorBidi"/>
          <w:b/>
          <w:bCs/>
          <w:color w:val="000000" w:themeColor="text1"/>
          <w:sz w:val="24"/>
          <w:szCs w:val="24"/>
          <w:u w:val="single"/>
          <w:rtl/>
        </w:rPr>
      </w:pPr>
      <w:r w:rsidRPr="003A4385">
        <w:rPr>
          <w:rFonts w:asciiTheme="minorBidi" w:eastAsia="Calibri" w:hAnsiTheme="minorBidi"/>
          <w:b/>
          <w:bCs/>
          <w:color w:val="000000" w:themeColor="text1"/>
          <w:sz w:val="24"/>
          <w:szCs w:val="24"/>
          <w:u w:val="single"/>
          <w:rtl/>
        </w:rPr>
        <w:t>דוגמה לשאלת עמדה</w:t>
      </w:r>
    </w:p>
    <w:p w:rsidR="00184A49" w:rsidRPr="003A4385" w:rsidRDefault="00184A49" w:rsidP="00184A49">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 xml:space="preserve">בישראל פועלים כמה כלי תקשורת ממלכתיים שהם בבעלות המדינה, כמו הערוץ הראשון וקול ישראל. </w:t>
      </w:r>
    </w:p>
    <w:p w:rsidR="00184A49" w:rsidRPr="003A4385" w:rsidRDefault="00184A49" w:rsidP="00184A49">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יש התומכים במצב זה, ולעומתם יש הטוענים כי המדינה אינה צריכה להפעיל כלי תקשורת מטעמה.</w:t>
      </w:r>
    </w:p>
    <w:p w:rsidR="00184A49" w:rsidRPr="003A4385" w:rsidRDefault="00184A49" w:rsidP="00184A49">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א.</w:t>
      </w:r>
      <w:r w:rsidRPr="003A4385">
        <w:rPr>
          <w:rFonts w:asciiTheme="minorBidi" w:eastAsia="Calibri" w:hAnsiTheme="minorBidi"/>
          <w:color w:val="000000" w:themeColor="text1"/>
          <w:sz w:val="24"/>
          <w:szCs w:val="24"/>
          <w:rtl/>
        </w:rPr>
        <w:tab/>
        <w:t>הצג את טענתך – הבע את עמדתך בעניין בבירור.</w:t>
      </w:r>
    </w:p>
    <w:p w:rsidR="00184A49" w:rsidRPr="003A4385" w:rsidRDefault="00184A49" w:rsidP="00184A49">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ב.</w:t>
      </w:r>
      <w:r w:rsidRPr="003A4385">
        <w:rPr>
          <w:rFonts w:asciiTheme="minorBidi" w:eastAsia="Calibri" w:hAnsiTheme="minorBidi"/>
          <w:color w:val="000000" w:themeColor="text1"/>
          <w:sz w:val="24"/>
          <w:szCs w:val="24"/>
          <w:rtl/>
        </w:rPr>
        <w:tab/>
        <w:t>הצג נימוק אחד מרכזי התומך בעמדתך ומתבסס על מושגים/ אינטרסים/ ערכים/ נושאים מתחום האזרחות.</w:t>
      </w:r>
    </w:p>
    <w:p w:rsidR="00184A49" w:rsidRPr="003A4385" w:rsidRDefault="00184A49" w:rsidP="00184A49">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ג.</w:t>
      </w:r>
      <w:r w:rsidRPr="003A4385">
        <w:rPr>
          <w:rFonts w:asciiTheme="minorBidi" w:eastAsia="Calibri" w:hAnsiTheme="minorBidi"/>
          <w:color w:val="000000" w:themeColor="text1"/>
          <w:sz w:val="24"/>
          <w:szCs w:val="24"/>
          <w:rtl/>
        </w:rPr>
        <w:tab/>
        <w:t>הצג נימוק אחד מרכזי התומך בעמדה הפוכה לעמדתך ומתבסס על מושגים/ אינטרסים/ ערכים/ נושאים מתחום האזרחות.</w:t>
      </w:r>
    </w:p>
    <w:p w:rsidR="00184A49" w:rsidRPr="003A4385" w:rsidRDefault="00184A49" w:rsidP="00184A49">
      <w:pPr>
        <w:spacing w:after="0" w:line="240" w:lineRule="auto"/>
        <w:ind w:left="-1008" w:right="-1008"/>
        <w:contextualSpacing/>
        <w:rPr>
          <w:rFonts w:asciiTheme="minorBidi" w:eastAsia="Calibri" w:hAnsiTheme="minorBidi"/>
          <w:color w:val="000000" w:themeColor="text1"/>
          <w:sz w:val="24"/>
          <w:szCs w:val="24"/>
          <w:rtl/>
        </w:rPr>
      </w:pPr>
    </w:p>
    <w:p w:rsidR="00184A49" w:rsidRPr="003A4385" w:rsidRDefault="00184A49" w:rsidP="00184A49">
      <w:pPr>
        <w:spacing w:after="0" w:line="240" w:lineRule="auto"/>
        <w:ind w:left="-1008" w:right="-1008"/>
        <w:contextualSpacing/>
        <w:rPr>
          <w:rFonts w:asciiTheme="minorBidi" w:eastAsia="Calibri" w:hAnsiTheme="minorBidi"/>
          <w:b/>
          <w:bCs/>
          <w:color w:val="000000" w:themeColor="text1"/>
          <w:sz w:val="24"/>
          <w:szCs w:val="24"/>
          <w:u w:val="single"/>
          <w:rtl/>
        </w:rPr>
      </w:pPr>
      <w:r w:rsidRPr="003A4385">
        <w:rPr>
          <w:rFonts w:asciiTheme="minorBidi" w:eastAsia="Calibri" w:hAnsiTheme="minorBidi"/>
          <w:b/>
          <w:bCs/>
          <w:color w:val="000000" w:themeColor="text1"/>
          <w:sz w:val="24"/>
          <w:szCs w:val="24"/>
          <w:u w:val="single"/>
          <w:rtl/>
        </w:rPr>
        <w:t>דוגמה לתשובה לשאלת העמדה</w:t>
      </w:r>
    </w:p>
    <w:p w:rsidR="00184A49" w:rsidRPr="00C16E75" w:rsidRDefault="00184A49" w:rsidP="00C16E75">
      <w:pPr>
        <w:spacing w:after="0" w:line="240" w:lineRule="auto"/>
        <w:ind w:left="-1008" w:right="-1008"/>
        <w:contextualSpacing/>
        <w:rPr>
          <w:rFonts w:asciiTheme="minorBidi" w:eastAsia="Calibri" w:hAnsiTheme="minorBidi"/>
          <w:b/>
          <w:bCs/>
          <w:color w:val="000000" w:themeColor="text1"/>
          <w:sz w:val="24"/>
          <w:szCs w:val="24"/>
          <w:rtl/>
        </w:rPr>
      </w:pPr>
      <w:r w:rsidRPr="003A4385">
        <w:rPr>
          <w:rFonts w:asciiTheme="minorBidi" w:eastAsia="Calibri" w:hAnsiTheme="minorBidi"/>
          <w:color w:val="000000" w:themeColor="text1"/>
          <w:sz w:val="24"/>
          <w:szCs w:val="24"/>
          <w:rtl/>
        </w:rPr>
        <w:t>א.</w:t>
      </w:r>
      <w:r w:rsidRPr="003A4385">
        <w:rPr>
          <w:rFonts w:asciiTheme="minorBidi" w:eastAsia="Calibri" w:hAnsiTheme="minorBidi"/>
          <w:color w:val="000000" w:themeColor="text1"/>
          <w:sz w:val="24"/>
          <w:szCs w:val="24"/>
          <w:rtl/>
        </w:rPr>
        <w:tab/>
        <w:t>אני תומך בקיום כלי תקשורת ממלכתיים שהם בבעלות המדינה.</w:t>
      </w:r>
      <w:r w:rsidR="00C16E75">
        <w:rPr>
          <w:rFonts w:asciiTheme="minorBidi" w:eastAsia="Calibri" w:hAnsiTheme="minorBidi" w:hint="cs"/>
          <w:color w:val="000000" w:themeColor="text1"/>
          <w:sz w:val="24"/>
          <w:szCs w:val="24"/>
          <w:rtl/>
        </w:rPr>
        <w:t xml:space="preserve"> </w:t>
      </w:r>
      <w:r w:rsidR="00C16E75" w:rsidRPr="00C16E75">
        <w:rPr>
          <w:rFonts w:asciiTheme="minorBidi" w:eastAsia="Calibri" w:hAnsiTheme="minorBidi" w:hint="cs"/>
          <w:b/>
          <w:bCs/>
          <w:color w:val="000000" w:themeColor="text1"/>
          <w:sz w:val="24"/>
          <w:szCs w:val="24"/>
          <w:rtl/>
        </w:rPr>
        <w:t>(אין לענות רק אני בעד או נגד אלא להוסיף את נושא השאלה העומדת במחלוקת)</w:t>
      </w:r>
    </w:p>
    <w:p w:rsidR="00184A49" w:rsidRPr="003A4385" w:rsidRDefault="00184A49" w:rsidP="00184A49">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ב.</w:t>
      </w:r>
      <w:r w:rsidRPr="003A4385">
        <w:rPr>
          <w:rFonts w:asciiTheme="minorBidi" w:eastAsia="Calibri" w:hAnsiTheme="minorBidi"/>
          <w:color w:val="000000" w:themeColor="text1"/>
          <w:sz w:val="24"/>
          <w:szCs w:val="24"/>
          <w:rtl/>
        </w:rPr>
        <w:tab/>
        <w:t xml:space="preserve">נימוק אחד התומך בעמדתי הוא שכלי תקשורת פרטיים חושבים רק על הרווח הכספי, ולכן משדרים תכניות עתירות רייטינג, מבלי להתחשב ברמה או בתכנים. לעומת זאת, כלי תקשורת ממלכתי משוחרר ממטרות של רווח כספי, ולכן ידאג לשדר תכניות בעלות תוכן משמעותי יותר כמו חדשות, היסטוריה, אקטואליה, תעודה, תחקירים ועוד. חלק מהתוכן המשמעותי הוא תכניות שמייצגות את קבוצות המיעוט במדינה, מה שמבטא את </w:t>
      </w:r>
      <w:r w:rsidRPr="003A4385">
        <w:rPr>
          <w:rFonts w:asciiTheme="minorBidi" w:eastAsia="Calibri" w:hAnsiTheme="minorBidi"/>
          <w:color w:val="000000" w:themeColor="text1"/>
          <w:sz w:val="24"/>
          <w:szCs w:val="24"/>
          <w:u w:val="single"/>
          <w:rtl/>
        </w:rPr>
        <w:t>הגישה הרב-תרבותית.</w:t>
      </w:r>
    </w:p>
    <w:p w:rsidR="00184A49" w:rsidRPr="003A4385" w:rsidRDefault="00184A49" w:rsidP="00184A49">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ג.</w:t>
      </w:r>
      <w:r w:rsidRPr="003A4385">
        <w:rPr>
          <w:rFonts w:asciiTheme="minorBidi" w:eastAsia="Calibri" w:hAnsiTheme="minorBidi"/>
          <w:color w:val="000000" w:themeColor="text1"/>
          <w:sz w:val="24"/>
          <w:szCs w:val="24"/>
          <w:rtl/>
        </w:rPr>
        <w:tab/>
        <w:t xml:space="preserve">נימוק אחד המתנגד לכלי תקשורת בבעלות המדינה הוא שהמשמעות היא שהממשלה שולטת ומנהלת את כלי התקשורת הממלכתי. דבר זה יוצר לחץ של פוליטיקאים למינוי אנשים מטעמם לאותו כלי תקשורת, ואף לחץ לקביעת התוכניות משודרות. כל זה משפיע על העצמאות של אותו כלי תקשורת ושל העיתונאים העובדים בו, </w:t>
      </w:r>
      <w:r w:rsidRPr="003A4385">
        <w:rPr>
          <w:rFonts w:asciiTheme="minorBidi" w:eastAsia="Calibri" w:hAnsiTheme="minorBidi"/>
          <w:color w:val="000000" w:themeColor="text1"/>
          <w:sz w:val="24"/>
          <w:szCs w:val="24"/>
          <w:u w:val="single"/>
          <w:rtl/>
        </w:rPr>
        <w:t>וזה פוגע בחופש העיתונות ובעקרון הגבלת השלטון.</w:t>
      </w:r>
    </w:p>
    <w:p w:rsidR="00032547" w:rsidRPr="003A4385" w:rsidRDefault="00032547" w:rsidP="00032547">
      <w:pPr>
        <w:spacing w:after="0" w:line="240" w:lineRule="auto"/>
        <w:ind w:right="-1008"/>
        <w:contextualSpacing/>
        <w:rPr>
          <w:rFonts w:asciiTheme="minorBidi" w:eastAsia="Calibri" w:hAnsiTheme="minorBidi"/>
          <w:color w:val="000000" w:themeColor="text1"/>
          <w:sz w:val="24"/>
          <w:szCs w:val="24"/>
          <w:u w:val="single"/>
          <w:rtl/>
        </w:rPr>
      </w:pPr>
    </w:p>
    <w:p w:rsidR="00032547" w:rsidRPr="003A4385" w:rsidRDefault="00032547" w:rsidP="00032547">
      <w:pPr>
        <w:spacing w:after="0" w:line="240" w:lineRule="auto"/>
        <w:ind w:left="-1008" w:right="-1008"/>
        <w:contextualSpacing/>
        <w:rPr>
          <w:rFonts w:asciiTheme="minorBidi" w:eastAsia="Calibri" w:hAnsiTheme="minorBidi"/>
          <w:b/>
          <w:bCs/>
          <w:color w:val="000000" w:themeColor="text1"/>
          <w:sz w:val="24"/>
          <w:szCs w:val="24"/>
          <w:u w:val="single"/>
          <w:rtl/>
        </w:rPr>
      </w:pPr>
      <w:r w:rsidRPr="003A4385">
        <w:rPr>
          <w:rFonts w:asciiTheme="minorBidi" w:eastAsia="Calibri" w:hAnsiTheme="minorBidi"/>
          <w:b/>
          <w:bCs/>
          <w:color w:val="000000" w:themeColor="text1"/>
          <w:sz w:val="24"/>
          <w:szCs w:val="24"/>
          <w:u w:val="single"/>
          <w:rtl/>
        </w:rPr>
        <w:t>עוד דוגמא לשאלת עמדה</w:t>
      </w:r>
    </w:p>
    <w:p w:rsidR="00032547" w:rsidRPr="003A4385" w:rsidRDefault="00032547" w:rsidP="00032547">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במדינת ישראל מתקיים דיון ציבורי בשאלה אם ראוי שיהיו בתי ספר פרטיים. יש הטוענים כי מערכת החינוך צריכה להיות ציבורית ומנוהלת על ידי המדינה, ולעומתם יש הטוענים כי אין פסול בבתי ספר המוקמים ומנוהלים בידי גופים פרטיים. הבע את עמדתך בעניין זה. הצג שני נימוקים המתבססים על מושגים מתחום האזרחות – נימוק אחד לעמדתך  ונימוק אחד (אחר) לעמדה המנוגדת לשלך.</w:t>
      </w:r>
    </w:p>
    <w:p w:rsidR="00184A49" w:rsidRPr="003A4385" w:rsidRDefault="00032547" w:rsidP="00184A49">
      <w:pPr>
        <w:spacing w:after="0" w:line="240" w:lineRule="auto"/>
        <w:ind w:left="-1008" w:right="-1008"/>
        <w:contextualSpacing/>
        <w:rPr>
          <w:rFonts w:asciiTheme="minorBidi" w:eastAsia="Calibri" w:hAnsiTheme="minorBidi"/>
          <w:b/>
          <w:bCs/>
          <w:color w:val="000000" w:themeColor="text1"/>
          <w:sz w:val="24"/>
          <w:szCs w:val="24"/>
          <w:u w:val="single"/>
          <w:rtl/>
        </w:rPr>
      </w:pPr>
      <w:r w:rsidRPr="003A4385">
        <w:rPr>
          <w:rFonts w:asciiTheme="minorBidi" w:eastAsia="Calibri" w:hAnsiTheme="minorBidi"/>
          <w:b/>
          <w:bCs/>
          <w:color w:val="000000" w:themeColor="text1"/>
          <w:sz w:val="24"/>
          <w:szCs w:val="24"/>
          <w:u w:val="single"/>
          <w:rtl/>
        </w:rPr>
        <w:t>דוגמא לתשובה</w:t>
      </w:r>
    </w:p>
    <w:p w:rsidR="007D2331" w:rsidRPr="003A4385" w:rsidRDefault="00032547" w:rsidP="006B1749">
      <w:pPr>
        <w:spacing w:after="0" w:line="240" w:lineRule="auto"/>
        <w:ind w:left="-1008" w:right="-1008"/>
        <w:contextualSpacing/>
        <w:rPr>
          <w:rFonts w:asciiTheme="minorBidi" w:eastAsia="Calibri" w:hAnsiTheme="minorBidi"/>
          <w:color w:val="000000" w:themeColor="text1"/>
          <w:sz w:val="24"/>
          <w:szCs w:val="24"/>
          <w:rtl/>
        </w:rPr>
      </w:pPr>
      <w:r w:rsidRPr="003A4385">
        <w:rPr>
          <w:rFonts w:asciiTheme="minorBidi" w:eastAsia="Calibri" w:hAnsiTheme="minorBidi"/>
          <w:color w:val="000000" w:themeColor="text1"/>
          <w:sz w:val="24"/>
          <w:szCs w:val="24"/>
          <w:rtl/>
        </w:rPr>
        <w:t xml:space="preserve">טענה – אני מתנגד לקיומם של בתי ספר פרטיים.                                                                                               נימוק לעמדתי – בתי ספר פרטיים יפגעו </w:t>
      </w:r>
      <w:r w:rsidRPr="003A4385">
        <w:rPr>
          <w:rFonts w:asciiTheme="minorBidi" w:eastAsia="Calibri" w:hAnsiTheme="minorBidi"/>
          <w:color w:val="000000" w:themeColor="text1"/>
          <w:sz w:val="24"/>
          <w:szCs w:val="24"/>
          <w:u w:val="single"/>
          <w:rtl/>
        </w:rPr>
        <w:t>בעיקרון השוויון</w:t>
      </w:r>
      <w:r w:rsidRPr="003A4385">
        <w:rPr>
          <w:rFonts w:asciiTheme="minorBidi" w:eastAsia="Calibri" w:hAnsiTheme="minorBidi"/>
          <w:color w:val="000000" w:themeColor="text1"/>
          <w:sz w:val="24"/>
          <w:szCs w:val="24"/>
          <w:rtl/>
        </w:rPr>
        <w:t xml:space="preserve">. במערכת החינוך הציבורית אפשר לשמור על שוויון, ללא קשר למצב הכספי של משפחתו של התלמיד, משום שהמדינה מממנת את המערכת. לעומת זאת, לבתי ספר פרטיים יגיעו התלמידים שבאים ממשפחות בעלות יותר כסף, והכסף של אותם הורים יאפשר לבית ספר ליצור רמת הוראה טובה יותר, ובכך להגדיל את הפערים החברתיים-כלכליים במדינה.  </w:t>
      </w:r>
      <w:r w:rsidR="006B1749" w:rsidRPr="003A4385">
        <w:rPr>
          <w:rFonts w:asciiTheme="minorBidi" w:eastAsia="Calibri" w:hAnsiTheme="minorBidi"/>
          <w:color w:val="000000" w:themeColor="text1"/>
          <w:sz w:val="24"/>
          <w:szCs w:val="24"/>
          <w:rtl/>
        </w:rPr>
        <w:t xml:space="preserve">נימוק לעמדה המנוגדת – יש תפיסות חינוכיות רבות ושונות שאינן באות לידי ביטוי במערכת החינוך הציבורית, משום שהיא מכשירה תלמידים בדרך אחת מסוימת. שיטות חינוך שונות יכולות להתקיים  </w:t>
      </w:r>
      <w:r w:rsidRPr="003A4385">
        <w:rPr>
          <w:rFonts w:asciiTheme="minorBidi" w:eastAsia="Calibri" w:hAnsiTheme="minorBidi"/>
          <w:color w:val="000000" w:themeColor="text1"/>
          <w:sz w:val="24"/>
          <w:szCs w:val="24"/>
          <w:rtl/>
        </w:rPr>
        <w:t xml:space="preserve">רק בבתי ספר פרטיים, ובכך לממש את עקרון </w:t>
      </w:r>
      <w:r w:rsidRPr="003A4385">
        <w:rPr>
          <w:rFonts w:asciiTheme="minorBidi" w:eastAsia="Calibri" w:hAnsiTheme="minorBidi"/>
          <w:color w:val="000000" w:themeColor="text1"/>
          <w:sz w:val="24"/>
          <w:szCs w:val="24"/>
          <w:u w:val="single"/>
          <w:rtl/>
        </w:rPr>
        <w:t>הפלורליזם,</w:t>
      </w:r>
      <w:r w:rsidRPr="003A4385">
        <w:rPr>
          <w:rFonts w:asciiTheme="minorBidi" w:eastAsia="Calibri" w:hAnsiTheme="minorBidi"/>
          <w:color w:val="000000" w:themeColor="text1"/>
          <w:sz w:val="24"/>
          <w:szCs w:val="24"/>
          <w:rtl/>
        </w:rPr>
        <w:t xml:space="preserve"> שמשמעותו ריבוי ומגוון של שיטות ותפיסות חינ</w:t>
      </w:r>
      <w:r w:rsidR="006B1749" w:rsidRPr="003A4385">
        <w:rPr>
          <w:rFonts w:asciiTheme="minorBidi" w:eastAsia="Calibri" w:hAnsiTheme="minorBidi"/>
          <w:color w:val="000000" w:themeColor="text1"/>
          <w:sz w:val="24"/>
          <w:szCs w:val="24"/>
          <w:rtl/>
        </w:rPr>
        <w:t>וכיות.</w:t>
      </w:r>
    </w:p>
    <w:p w:rsidR="00344BA3" w:rsidRPr="003A4385" w:rsidRDefault="00344BA3" w:rsidP="006B1749">
      <w:pPr>
        <w:spacing w:after="0" w:line="240" w:lineRule="auto"/>
        <w:ind w:left="-1008" w:right="-1008"/>
        <w:contextualSpacing/>
        <w:rPr>
          <w:rFonts w:asciiTheme="minorBidi" w:eastAsia="Calibri" w:hAnsiTheme="minorBidi"/>
          <w:color w:val="000000" w:themeColor="text1"/>
          <w:sz w:val="24"/>
          <w:szCs w:val="24"/>
          <w:rtl/>
        </w:rPr>
      </w:pPr>
    </w:p>
    <w:p w:rsidR="00C51D1E" w:rsidRPr="003A4385" w:rsidRDefault="00C51D1E" w:rsidP="006B1749">
      <w:pPr>
        <w:spacing w:after="0" w:line="240" w:lineRule="auto"/>
        <w:ind w:left="-1008" w:right="-1008"/>
        <w:contextualSpacing/>
        <w:rPr>
          <w:rFonts w:asciiTheme="minorBidi" w:eastAsia="Calibri" w:hAnsiTheme="minorBidi"/>
          <w:color w:val="000000" w:themeColor="text1"/>
          <w:sz w:val="24"/>
          <w:szCs w:val="24"/>
          <w:rtl/>
        </w:rPr>
      </w:pPr>
    </w:p>
    <w:p w:rsidR="00C51D1E" w:rsidRPr="003A4385" w:rsidRDefault="00C51D1E" w:rsidP="006B1749">
      <w:pPr>
        <w:spacing w:after="0" w:line="240" w:lineRule="auto"/>
        <w:ind w:left="-1008" w:right="-1008"/>
        <w:contextualSpacing/>
        <w:rPr>
          <w:rFonts w:asciiTheme="minorBidi" w:eastAsia="Calibri" w:hAnsiTheme="minorBidi"/>
          <w:color w:val="000000" w:themeColor="text1"/>
          <w:sz w:val="24"/>
          <w:szCs w:val="24"/>
          <w:rtl/>
        </w:rPr>
      </w:pPr>
    </w:p>
    <w:p w:rsidR="003A4385" w:rsidRPr="003A4385" w:rsidRDefault="003A4385" w:rsidP="006B1749">
      <w:pPr>
        <w:spacing w:after="0" w:line="240" w:lineRule="auto"/>
        <w:ind w:left="-1008" w:right="-1008"/>
        <w:contextualSpacing/>
        <w:rPr>
          <w:rFonts w:asciiTheme="minorBidi" w:eastAsia="Calibri" w:hAnsiTheme="minorBidi"/>
          <w:color w:val="000000" w:themeColor="text1"/>
          <w:sz w:val="24"/>
          <w:szCs w:val="24"/>
          <w:rtl/>
        </w:rPr>
      </w:pPr>
    </w:p>
    <w:p w:rsidR="00C51D1E" w:rsidRDefault="00C51D1E" w:rsidP="006B1749">
      <w:pPr>
        <w:spacing w:after="0" w:line="240" w:lineRule="auto"/>
        <w:ind w:left="-1008" w:right="-1008"/>
        <w:contextualSpacing/>
        <w:rPr>
          <w:rFonts w:asciiTheme="minorBidi" w:eastAsia="Calibri" w:hAnsiTheme="minorBidi"/>
          <w:color w:val="000000" w:themeColor="text1"/>
          <w:sz w:val="24"/>
          <w:szCs w:val="24"/>
          <w:rtl/>
        </w:rPr>
      </w:pPr>
    </w:p>
    <w:p w:rsidR="00344BA3" w:rsidRPr="003A4385" w:rsidRDefault="00344BA3" w:rsidP="00C16E75">
      <w:pPr>
        <w:spacing w:after="0" w:line="240" w:lineRule="auto"/>
        <w:ind w:right="-1008"/>
        <w:contextualSpacing/>
        <w:rPr>
          <w:rFonts w:ascii="David" w:eastAsia="Calibri" w:hAnsi="David" w:cs="David"/>
          <w:color w:val="000000" w:themeColor="text1"/>
          <w:sz w:val="24"/>
          <w:szCs w:val="24"/>
        </w:rPr>
      </w:pPr>
    </w:p>
    <w:p w:rsidR="0009002F" w:rsidRPr="002F4AEA" w:rsidRDefault="0009002F" w:rsidP="0009002F">
      <w:pPr>
        <w:shd w:val="clear" w:color="auto" w:fill="E5DFEC"/>
        <w:spacing w:after="0" w:line="240" w:lineRule="auto"/>
        <w:ind w:left="-1008" w:right="-1008"/>
        <w:jc w:val="center"/>
        <w:rPr>
          <w:rFonts w:ascii="David" w:eastAsia="Times New Roman" w:hAnsi="David" w:cs="David"/>
          <w:b/>
          <w:bCs/>
          <w:i/>
          <w:iCs/>
          <w:color w:val="000000" w:themeColor="text1"/>
          <w:sz w:val="28"/>
          <w:szCs w:val="28"/>
          <w:shd w:val="clear" w:color="auto" w:fill="E5DFEC"/>
          <w:rtl/>
        </w:rPr>
      </w:pPr>
      <w:r w:rsidRPr="002F4AEA">
        <w:rPr>
          <w:rFonts w:ascii="David" w:eastAsia="Times New Roman" w:hAnsi="David" w:cs="David"/>
          <w:b/>
          <w:bCs/>
          <w:i/>
          <w:iCs/>
          <w:color w:val="000000" w:themeColor="text1"/>
          <w:sz w:val="28"/>
          <w:szCs w:val="28"/>
          <w:shd w:val="clear" w:color="auto" w:fill="E5DFEC"/>
          <w:rtl/>
        </w:rPr>
        <w:lastRenderedPageBreak/>
        <w:t>מונחים כפולים</w:t>
      </w:r>
    </w:p>
    <w:p w:rsidR="0009002F" w:rsidRPr="002F4AEA" w:rsidRDefault="0009002F" w:rsidP="00B94784">
      <w:pPr>
        <w:spacing w:after="0" w:line="240" w:lineRule="auto"/>
        <w:ind w:left="-1152" w:right="-1152"/>
        <w:rPr>
          <w:rFonts w:ascii="David" w:eastAsia="Times New Roman" w:hAnsi="David" w:cs="David"/>
          <w:b/>
          <w:bCs/>
          <w:color w:val="000000" w:themeColor="text1"/>
          <w:sz w:val="28"/>
          <w:szCs w:val="28"/>
          <w:rtl/>
        </w:rPr>
      </w:pPr>
      <w:r w:rsidRPr="002F4AEA">
        <w:rPr>
          <w:rFonts w:ascii="David" w:eastAsia="Times New Roman" w:hAnsi="David" w:cs="David"/>
          <w:b/>
          <w:bCs/>
          <w:color w:val="000000" w:themeColor="text1"/>
          <w:sz w:val="28"/>
          <w:szCs w:val="28"/>
          <w:rtl/>
        </w:rPr>
        <w:t>באזרחות לחלק מהמושגים יש שמות ישנים וחדשים. חוץ מזה, לחלק מהמושגים יש כמה שמות. אפשר להשתמש בכל אחד מהשמות בלי שיורידו על כך נקודות. בכל זאת, כד</w:t>
      </w:r>
      <w:r w:rsidR="00B94784">
        <w:rPr>
          <w:rFonts w:ascii="David" w:eastAsia="Times New Roman" w:hAnsi="David" w:cs="David" w:hint="cs"/>
          <w:b/>
          <w:bCs/>
          <w:color w:val="000000" w:themeColor="text1"/>
          <w:sz w:val="28"/>
          <w:szCs w:val="28"/>
          <w:rtl/>
        </w:rPr>
        <w:t>אי</w:t>
      </w:r>
      <w:r w:rsidRPr="002F4AEA">
        <w:rPr>
          <w:rFonts w:ascii="David" w:eastAsia="Times New Roman" w:hAnsi="David" w:cs="David"/>
          <w:b/>
          <w:bCs/>
          <w:color w:val="000000" w:themeColor="text1"/>
          <w:sz w:val="28"/>
          <w:szCs w:val="28"/>
          <w:rtl/>
        </w:rPr>
        <w:t xml:space="preserve"> לדעת את כל המילים הנרדפות </w:t>
      </w:r>
    </w:p>
    <w:p w:rsidR="0009002F" w:rsidRPr="002F4AEA" w:rsidRDefault="0009002F" w:rsidP="0009002F">
      <w:pPr>
        <w:spacing w:after="0" w:line="240" w:lineRule="auto"/>
        <w:ind w:left="-1152" w:right="-1152"/>
        <w:rPr>
          <w:rFonts w:ascii="David" w:eastAsia="Times New Roman" w:hAnsi="David" w:cs="David"/>
          <w:b/>
          <w:bCs/>
          <w:color w:val="000000" w:themeColor="text1"/>
          <w:sz w:val="28"/>
          <w:szCs w:val="28"/>
          <w:rtl/>
        </w:rPr>
      </w:pPr>
    </w:p>
    <w:p w:rsidR="0009002F" w:rsidRPr="002F4AEA" w:rsidRDefault="0009002F" w:rsidP="0009002F">
      <w:pPr>
        <w:spacing w:after="0" w:line="240" w:lineRule="auto"/>
        <w:ind w:left="-720" w:right="-720"/>
        <w:jc w:val="center"/>
        <w:rPr>
          <w:rFonts w:ascii="David" w:eastAsia="Times New Roman" w:hAnsi="David" w:cs="David"/>
          <w:i/>
          <w:iCs/>
          <w:color w:val="000000" w:themeColor="text1"/>
          <w:sz w:val="28"/>
          <w:szCs w:val="28"/>
          <w:rtl/>
        </w:rPr>
      </w:pPr>
      <w:r w:rsidRPr="002F4AEA">
        <w:rPr>
          <w:rFonts w:ascii="David" w:eastAsia="Times New Roman" w:hAnsi="David" w:cs="David"/>
          <w:i/>
          <w:iCs/>
          <w:color w:val="000000" w:themeColor="text1"/>
          <w:sz w:val="28"/>
          <w:szCs w:val="28"/>
          <w:rtl/>
        </w:rPr>
        <w:t>מושגים בעלי שמות כפולים:</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b/>
          <w:bCs/>
          <w:color w:val="000000" w:themeColor="text1"/>
          <w:sz w:val="28"/>
          <w:szCs w:val="28"/>
        </w:rPr>
      </w:pPr>
      <w:r w:rsidRPr="002F4AEA">
        <w:rPr>
          <w:rFonts w:ascii="David" w:eastAsia="Times New Roman" w:hAnsi="David" w:cs="David"/>
          <w:color w:val="000000" w:themeColor="text1"/>
          <w:sz w:val="28"/>
          <w:szCs w:val="28"/>
          <w:rtl/>
        </w:rPr>
        <w:t xml:space="preserve">סוגי הצדקות מהרקע ההיסטורי בהכרזת העצמאות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מקורות ללגיטימציה להקמת המדינה.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b/>
          <w:bCs/>
          <w:color w:val="000000" w:themeColor="text1"/>
          <w:sz w:val="28"/>
          <w:szCs w:val="28"/>
        </w:rPr>
      </w:pPr>
      <w:r w:rsidRPr="002F4AEA">
        <w:rPr>
          <w:rFonts w:ascii="David" w:eastAsia="Times New Roman" w:hAnsi="David" w:cs="David"/>
          <w:color w:val="000000" w:themeColor="text1"/>
          <w:sz w:val="28"/>
          <w:szCs w:val="28"/>
          <w:rtl/>
        </w:rPr>
        <w:t xml:space="preserve">הצדקה טבעית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הצדקה אוניברסאלית.</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b/>
          <w:bCs/>
          <w:color w:val="000000" w:themeColor="text1"/>
          <w:sz w:val="28"/>
          <w:szCs w:val="28"/>
        </w:rPr>
      </w:pPr>
      <w:r w:rsidRPr="002F4AEA">
        <w:rPr>
          <w:rFonts w:ascii="David" w:eastAsia="Times New Roman" w:hAnsi="David" w:cs="David"/>
          <w:color w:val="000000" w:themeColor="text1"/>
          <w:sz w:val="28"/>
          <w:szCs w:val="28"/>
          <w:rtl/>
        </w:rPr>
        <w:t xml:space="preserve">הצדקה משפטית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הצדקה בין לאומית.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b/>
          <w:bCs/>
          <w:color w:val="000000" w:themeColor="text1"/>
          <w:sz w:val="28"/>
          <w:szCs w:val="28"/>
        </w:rPr>
      </w:pPr>
      <w:r w:rsidRPr="002F4AEA">
        <w:rPr>
          <w:rFonts w:ascii="David" w:eastAsia="Times New Roman" w:hAnsi="David" w:cs="David"/>
          <w:color w:val="000000" w:themeColor="text1"/>
          <w:sz w:val="28"/>
          <w:szCs w:val="28"/>
          <w:rtl/>
        </w:rPr>
        <w:t xml:space="preserve">החלק השני של הכרזת העצמאות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החלק האופרטיבי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החלק המעשי.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b/>
          <w:bCs/>
          <w:color w:val="000000" w:themeColor="text1"/>
          <w:sz w:val="28"/>
          <w:szCs w:val="28"/>
        </w:rPr>
      </w:pPr>
      <w:r w:rsidRPr="002F4AEA">
        <w:rPr>
          <w:rFonts w:ascii="David" w:eastAsia="Times New Roman" w:hAnsi="David" w:cs="David"/>
          <w:color w:val="000000" w:themeColor="text1"/>
          <w:sz w:val="28"/>
          <w:szCs w:val="28"/>
          <w:rtl/>
        </w:rPr>
        <w:t xml:space="preserve">ריבונות </w:t>
      </w:r>
      <w:r w:rsidRPr="002F4AEA">
        <w:rPr>
          <w:rFonts w:ascii="David" w:eastAsia="Times New Roman" w:hAnsi="David" w:cs="David"/>
          <w:b/>
          <w:bCs/>
          <w:color w:val="000000" w:themeColor="text1"/>
          <w:sz w:val="28"/>
          <w:szCs w:val="28"/>
          <w:rtl/>
        </w:rPr>
        <w:t xml:space="preserve">= </w:t>
      </w:r>
      <w:r w:rsidRPr="002F4AEA">
        <w:rPr>
          <w:rFonts w:ascii="David" w:eastAsia="Times New Roman" w:hAnsi="David" w:cs="David"/>
          <w:color w:val="000000" w:themeColor="text1"/>
          <w:sz w:val="28"/>
          <w:szCs w:val="28"/>
          <w:rtl/>
        </w:rPr>
        <w:t>עצמאות.</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לאומיות פוליטית </w:t>
      </w:r>
      <w:r w:rsidRPr="002F4AEA">
        <w:rPr>
          <w:rFonts w:ascii="David" w:eastAsia="Times New Roman" w:hAnsi="David" w:cs="David"/>
          <w:b/>
          <w:bCs/>
          <w:color w:val="000000" w:themeColor="text1"/>
          <w:sz w:val="28"/>
          <w:szCs w:val="28"/>
          <w:rtl/>
        </w:rPr>
        <w:t xml:space="preserve">= </w:t>
      </w:r>
      <w:r w:rsidRPr="002F4AEA">
        <w:rPr>
          <w:rFonts w:ascii="David" w:eastAsia="Times New Roman" w:hAnsi="David" w:cs="David"/>
          <w:color w:val="000000" w:themeColor="text1"/>
          <w:sz w:val="28"/>
          <w:szCs w:val="28"/>
          <w:rtl/>
        </w:rPr>
        <w:t>לאומיות מדינתית.</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מדינת כלל אזרחיה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מדינת לאום מדינתית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מדינת לאום פוליטית.</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השתתפות פוליטית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מעורבות פוליטית.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זכויות אדם</w:t>
      </w:r>
      <w:r w:rsidRPr="002F4AEA">
        <w:rPr>
          <w:rFonts w:ascii="David" w:eastAsia="Times New Roman" w:hAnsi="David" w:cs="David"/>
          <w:b/>
          <w:bCs/>
          <w:color w:val="000000" w:themeColor="text1"/>
          <w:sz w:val="28"/>
          <w:szCs w:val="28"/>
          <w:rtl/>
        </w:rPr>
        <w:t xml:space="preserve"> =</w:t>
      </w:r>
      <w:r w:rsidRPr="002F4AEA">
        <w:rPr>
          <w:rFonts w:ascii="David" w:eastAsia="Times New Roman" w:hAnsi="David" w:cs="David"/>
          <w:color w:val="000000" w:themeColor="text1"/>
          <w:sz w:val="28"/>
          <w:szCs w:val="28"/>
          <w:rtl/>
        </w:rPr>
        <w:t xml:space="preserve"> זכויות בסיסיות</w:t>
      </w:r>
      <w:r w:rsidRPr="002F4AEA">
        <w:rPr>
          <w:rFonts w:ascii="David" w:eastAsia="Times New Roman" w:hAnsi="David" w:cs="David"/>
          <w:b/>
          <w:bCs/>
          <w:color w:val="000000" w:themeColor="text1"/>
          <w:sz w:val="28"/>
          <w:szCs w:val="28"/>
          <w:rtl/>
        </w:rPr>
        <w:t xml:space="preserve"> =</w:t>
      </w:r>
      <w:r w:rsidRPr="002F4AEA">
        <w:rPr>
          <w:rFonts w:ascii="David" w:eastAsia="Times New Roman" w:hAnsi="David" w:cs="David"/>
          <w:color w:val="000000" w:themeColor="text1"/>
          <w:sz w:val="28"/>
          <w:szCs w:val="28"/>
          <w:rtl/>
        </w:rPr>
        <w:t xml:space="preserve"> זכויות טבעיות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זכויות יסוד.</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זכויות אזרח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זכויות אזרחיות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זכויות פוליטיות.</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חופש ההפגנה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חופש המחאה.</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זכויות חברתיות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זכויות כלכליות חברתיות.</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הזכות לרמת חיים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הזכות לקיום בכבוד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הזכות לחיים בכבוד.</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הזכות לטיפול רפואי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הזכות לבריאות.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הזכות לדיור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הזכות לקורת גג.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זכויות עובדים ותנאי העסקה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זכויות עובדים ותנאי עבודה.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זכויות קבוצה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זכויות קבוצתיות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זכויות תרבותיות.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חובות האזרח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חובות האדם כאזרח.</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דמוקרטיה עקיפה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דמוקרטיה ייצוגית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דמוקרטיה של נציגים.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בחירות מחזוריות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בחירות תקופתיות.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התמודדות חופשית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בחירות חופשיות.</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מנגנונים פורמאליים לפיקוח וביקורת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מנגנוני פיקוח מוסדיים.</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מנגנוני פיקוח וביקורת לא פורמאליים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מנגנונים חוץ מוסדיים.</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עבריינות אידיאולוגית מצפונית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סרבנות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סרבנות מצפון.</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תקנות לשעת חירום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חקיקת חירום.</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תפקידי הממשלה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סמכויות הממשלה.</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חוקי משנה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חקיקת משנה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תקנות.</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אחריות ממשלתית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אחריות משותפת.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מעמד ראש הממשלה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תפקידי ראש הממשלה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סמכויות ראש הממשלה.</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בשסע הלאומי: דרכי התמודדות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אתגר החיים המשותפים לאור השסע. </w:t>
      </w:r>
    </w:p>
    <w:p w:rsidR="0009002F" w:rsidRPr="002F4AEA"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היבט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מאפיין</w:t>
      </w:r>
      <w:r w:rsidRPr="002F4AEA">
        <w:rPr>
          <w:rFonts w:ascii="David" w:eastAsia="Times New Roman" w:hAnsi="David" w:cs="David"/>
          <w:b/>
          <w:bCs/>
          <w:color w:val="000000" w:themeColor="text1"/>
          <w:sz w:val="28"/>
          <w:szCs w:val="28"/>
          <w:rtl/>
        </w:rPr>
        <w:t xml:space="preserve"> =</w:t>
      </w:r>
      <w:r w:rsidRPr="002F4AEA">
        <w:rPr>
          <w:rFonts w:ascii="David" w:eastAsia="Times New Roman" w:hAnsi="David" w:cs="David"/>
          <w:color w:val="000000" w:themeColor="text1"/>
          <w:sz w:val="28"/>
          <w:szCs w:val="28"/>
          <w:rtl/>
        </w:rPr>
        <w:t xml:space="preserve"> מרכיב. </w:t>
      </w:r>
    </w:p>
    <w:p w:rsidR="00D65AE4" w:rsidRPr="00D65AE4" w:rsidRDefault="0009002F" w:rsidP="002C77A4">
      <w:pPr>
        <w:numPr>
          <w:ilvl w:val="0"/>
          <w:numId w:val="21"/>
        </w:numPr>
        <w:spacing w:after="0" w:line="240" w:lineRule="auto"/>
        <w:ind w:left="-1152" w:right="-1152"/>
        <w:contextualSpacing/>
        <w:rPr>
          <w:rFonts w:ascii="David" w:eastAsia="Times New Roman" w:hAnsi="David" w:cs="David"/>
          <w:color w:val="000000" w:themeColor="text1"/>
          <w:sz w:val="28"/>
          <w:szCs w:val="28"/>
        </w:rPr>
      </w:pPr>
      <w:r w:rsidRPr="002F4AEA">
        <w:rPr>
          <w:rFonts w:ascii="David" w:eastAsia="Times New Roman" w:hAnsi="David" w:cs="David"/>
          <w:color w:val="000000" w:themeColor="text1"/>
          <w:sz w:val="28"/>
          <w:szCs w:val="28"/>
          <w:rtl/>
        </w:rPr>
        <w:t xml:space="preserve">השלטון המקומי </w:t>
      </w:r>
      <w:r w:rsidRPr="002F4AEA">
        <w:rPr>
          <w:rFonts w:ascii="David" w:eastAsia="Times New Roman" w:hAnsi="David" w:cs="David"/>
          <w:b/>
          <w:bCs/>
          <w:color w:val="000000" w:themeColor="text1"/>
          <w:sz w:val="28"/>
          <w:szCs w:val="28"/>
          <w:rtl/>
        </w:rPr>
        <w:t>=</w:t>
      </w:r>
      <w:r w:rsidRPr="002F4AEA">
        <w:rPr>
          <w:rFonts w:ascii="David" w:eastAsia="Times New Roman" w:hAnsi="David" w:cs="David"/>
          <w:color w:val="000000" w:themeColor="text1"/>
          <w:sz w:val="28"/>
          <w:szCs w:val="28"/>
          <w:rtl/>
        </w:rPr>
        <w:t xml:space="preserve"> הרשויות המקומיות. </w:t>
      </w: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A622CC" w:rsidRDefault="00A622CC" w:rsidP="00E5687D">
      <w:pPr>
        <w:spacing w:after="0" w:line="240" w:lineRule="auto"/>
        <w:ind w:right="-1152"/>
        <w:contextualSpacing/>
        <w:rPr>
          <w:rFonts w:ascii="David" w:eastAsia="Times New Roman" w:hAnsi="David" w:cs="David"/>
          <w:b/>
          <w:bCs/>
          <w:color w:val="000000" w:themeColor="text1"/>
          <w:sz w:val="28"/>
          <w:szCs w:val="28"/>
          <w:rtl/>
        </w:rPr>
      </w:pPr>
    </w:p>
    <w:p w:rsidR="00A622CC" w:rsidRDefault="00A622CC" w:rsidP="00E5687D">
      <w:pPr>
        <w:spacing w:after="0" w:line="240" w:lineRule="auto"/>
        <w:ind w:right="-1152"/>
        <w:contextualSpacing/>
        <w:rPr>
          <w:rFonts w:ascii="David" w:eastAsia="Times New Roman" w:hAnsi="David" w:cs="David"/>
          <w:b/>
          <w:bCs/>
          <w:color w:val="000000" w:themeColor="text1"/>
          <w:sz w:val="28"/>
          <w:szCs w:val="28"/>
          <w:rtl/>
        </w:rPr>
      </w:pPr>
    </w:p>
    <w:p w:rsidR="00A622CC" w:rsidRDefault="00A622CC" w:rsidP="00E5687D">
      <w:pPr>
        <w:spacing w:after="0" w:line="240" w:lineRule="auto"/>
        <w:ind w:right="-1152"/>
        <w:contextualSpacing/>
        <w:rPr>
          <w:rFonts w:ascii="David" w:eastAsia="Times New Roman" w:hAnsi="David" w:cs="David"/>
          <w:b/>
          <w:bCs/>
          <w:color w:val="000000" w:themeColor="text1"/>
          <w:sz w:val="28"/>
          <w:szCs w:val="28"/>
          <w:rtl/>
        </w:rPr>
      </w:pP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E5687D" w:rsidRDefault="00E5687D" w:rsidP="00E5687D">
      <w:pPr>
        <w:spacing w:after="0" w:line="240" w:lineRule="auto"/>
        <w:ind w:right="-1152"/>
        <w:contextualSpacing/>
        <w:rPr>
          <w:rFonts w:ascii="David" w:eastAsia="Times New Roman" w:hAnsi="David" w:cs="David"/>
          <w:b/>
          <w:bCs/>
          <w:color w:val="000000" w:themeColor="text1"/>
          <w:sz w:val="28"/>
          <w:szCs w:val="28"/>
          <w:rtl/>
        </w:rPr>
      </w:pPr>
    </w:p>
    <w:p w:rsidR="0009002F" w:rsidRPr="00E5687D" w:rsidRDefault="00E5687D" w:rsidP="00E5687D">
      <w:pPr>
        <w:spacing w:after="0" w:line="240" w:lineRule="auto"/>
        <w:ind w:right="-1152"/>
        <w:contextualSpacing/>
        <w:rPr>
          <w:rFonts w:ascii="David" w:eastAsia="Times New Roman" w:hAnsi="David" w:cs="David"/>
          <w:color w:val="000000" w:themeColor="text1"/>
          <w:sz w:val="28"/>
          <w:szCs w:val="28"/>
          <w:rtl/>
        </w:rPr>
      </w:pPr>
      <w:r>
        <w:rPr>
          <w:rFonts w:ascii="David" w:eastAsia="Times New Roman" w:hAnsi="David" w:cs="David" w:hint="cs"/>
          <w:b/>
          <w:bCs/>
          <w:color w:val="000000" w:themeColor="text1"/>
          <w:sz w:val="28"/>
          <w:szCs w:val="28"/>
          <w:rtl/>
        </w:rPr>
        <w:lastRenderedPageBreak/>
        <w:t xml:space="preserve">                                               </w:t>
      </w:r>
      <w:r w:rsidR="0009002F" w:rsidRPr="002F4AEA">
        <w:rPr>
          <w:rFonts w:ascii="David" w:eastAsia="Times New Roman" w:hAnsi="David" w:cs="David"/>
          <w:b/>
          <w:bCs/>
          <w:i/>
          <w:iCs/>
          <w:color w:val="000000" w:themeColor="text1"/>
          <w:sz w:val="28"/>
          <w:szCs w:val="28"/>
          <w:rtl/>
        </w:rPr>
        <w:t>החומר לבגרות</w:t>
      </w:r>
    </w:p>
    <w:p w:rsidR="0009002F" w:rsidRPr="002F4AEA" w:rsidRDefault="0009002F" w:rsidP="00B94784">
      <w:pPr>
        <w:spacing w:after="0" w:line="240" w:lineRule="auto"/>
        <w:ind w:left="-360"/>
        <w:contextualSpacing/>
        <w:rPr>
          <w:rFonts w:ascii="David" w:eastAsia="Times New Roman" w:hAnsi="David" w:cs="David"/>
          <w:b/>
          <w:bCs/>
          <w:color w:val="000000" w:themeColor="text1"/>
          <w:sz w:val="28"/>
          <w:szCs w:val="28"/>
          <w:rtl/>
        </w:rPr>
      </w:pPr>
      <w:r w:rsidRPr="002F4AEA">
        <w:rPr>
          <w:rFonts w:ascii="David" w:eastAsia="Times New Roman" w:hAnsi="David" w:cs="David"/>
          <w:noProof/>
          <w:color w:val="000000" w:themeColor="text1"/>
          <w:sz w:val="28"/>
          <w:szCs w:val="28"/>
          <w:rtl/>
        </w:rPr>
        <mc:AlternateContent>
          <mc:Choice Requires="wps">
            <w:drawing>
              <wp:anchor distT="0" distB="0" distL="114300" distR="114300" simplePos="0" relativeHeight="251651584" behindDoc="0" locked="0" layoutInCell="1" allowOverlap="1" wp14:anchorId="6C41BCDF" wp14:editId="30F79725">
                <wp:simplePos x="0" y="0"/>
                <wp:positionH relativeFrom="column">
                  <wp:posOffset>-976630</wp:posOffset>
                </wp:positionH>
                <wp:positionV relativeFrom="paragraph">
                  <wp:posOffset>1942465</wp:posOffset>
                </wp:positionV>
                <wp:extent cx="2565400" cy="7398385"/>
                <wp:effectExtent l="23495" t="21590" r="2095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7398385"/>
                        </a:xfrm>
                        <a:prstGeom prst="rect">
                          <a:avLst/>
                        </a:prstGeom>
                        <a:solidFill>
                          <a:srgbClr val="FFFFFF"/>
                        </a:solidFill>
                        <a:ln w="38100">
                          <a:solidFill>
                            <a:srgbClr val="000000"/>
                          </a:solidFill>
                          <a:miter lim="800000"/>
                          <a:headEnd/>
                          <a:tailEnd/>
                        </a:ln>
                      </wps:spPr>
                      <wps:txbx>
                        <w:txbxContent>
                          <w:p w:rsidR="002A2F54" w:rsidRPr="00E8690C" w:rsidRDefault="002A2F54" w:rsidP="0009002F">
                            <w:pPr>
                              <w:shd w:val="clear" w:color="auto" w:fill="DBE5F1" w:themeFill="accent1" w:themeFillTint="33"/>
                              <w:jc w:val="center"/>
                              <w:rPr>
                                <w:rFonts w:asciiTheme="minorBidi" w:hAnsiTheme="minorBidi"/>
                                <w:b/>
                                <w:bCs/>
                                <w:sz w:val="26"/>
                                <w:szCs w:val="26"/>
                                <w:rtl/>
                              </w:rPr>
                            </w:pPr>
                            <w:r w:rsidRPr="00E8690C">
                              <w:rPr>
                                <w:rFonts w:asciiTheme="minorBidi" w:hAnsiTheme="minorBidi"/>
                                <w:b/>
                                <w:bCs/>
                                <w:sz w:val="26"/>
                                <w:szCs w:val="26"/>
                                <w:rtl/>
                              </w:rPr>
                              <w:t xml:space="preserve">חלק </w:t>
                            </w:r>
                            <w:r w:rsidRPr="00E8690C">
                              <w:rPr>
                                <w:rFonts w:asciiTheme="minorBidi" w:hAnsiTheme="minorBidi" w:hint="cs"/>
                                <w:b/>
                                <w:bCs/>
                                <w:sz w:val="26"/>
                                <w:szCs w:val="26"/>
                                <w:rtl/>
                              </w:rPr>
                              <w:t>ג</w:t>
                            </w:r>
                            <w:r w:rsidRPr="00E8690C">
                              <w:rPr>
                                <w:rFonts w:asciiTheme="minorBidi" w:hAnsiTheme="minorBidi"/>
                                <w:b/>
                                <w:bCs/>
                                <w:sz w:val="26"/>
                                <w:szCs w:val="26"/>
                                <w:rtl/>
                              </w:rPr>
                              <w:t xml:space="preserve"> – </w:t>
                            </w:r>
                            <w:r w:rsidRPr="00E8690C">
                              <w:rPr>
                                <w:rFonts w:asciiTheme="minorBidi" w:hAnsiTheme="minorBidi" w:hint="cs"/>
                                <w:b/>
                                <w:bCs/>
                                <w:sz w:val="26"/>
                                <w:szCs w:val="26"/>
                                <w:rtl/>
                              </w:rPr>
                              <w:t>משטר ופוליטיקה בישראל</w:t>
                            </w:r>
                          </w:p>
                          <w:p w:rsidR="002A2F54" w:rsidRPr="005C5A67" w:rsidRDefault="002A2F54" w:rsidP="005C5A67">
                            <w:pPr>
                              <w:rPr>
                                <w:rFonts w:asciiTheme="minorBidi" w:hAnsiTheme="minorBidi"/>
                                <w:b/>
                                <w:bCs/>
                                <w:highlight w:val="lightGray"/>
                              </w:rPr>
                            </w:pPr>
                            <w:r w:rsidRPr="005C5A67">
                              <w:rPr>
                                <w:rFonts w:asciiTheme="minorBidi" w:hAnsiTheme="minorBidi" w:hint="cs"/>
                                <w:b/>
                                <w:bCs/>
                                <w:highlight w:val="lightGray"/>
                                <w:rtl/>
                              </w:rPr>
                              <w:t>היסודות חוקתיים של המדינה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המעמד המשפטי של הכרזת העצמאות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מהם חוקי יסוד</w:t>
                            </w:r>
                          </w:p>
                          <w:p w:rsidR="002A2F54" w:rsidRDefault="002A2F54" w:rsidP="00AC53CB">
                            <w:pPr>
                              <w:pStyle w:val="a4"/>
                              <w:ind w:left="0"/>
                              <w:rPr>
                                <w:rFonts w:asciiTheme="minorBidi" w:hAnsiTheme="minorBidi" w:cstheme="minorBidi"/>
                                <w:sz w:val="22"/>
                                <w:szCs w:val="22"/>
                                <w:rtl/>
                              </w:rPr>
                            </w:pPr>
                            <w:r w:rsidRPr="00C2219C">
                              <w:rPr>
                                <w:rFonts w:asciiTheme="minorBidi" w:hAnsiTheme="minorBidi" w:cstheme="minorBidi" w:hint="cs"/>
                                <w:sz w:val="22"/>
                                <w:szCs w:val="22"/>
                                <w:rtl/>
                              </w:rPr>
                              <w:t>מה מיוחד בחוק יסוד חופש העיסוק וחוק יסוד כבוד האדם וחירותו.</w:t>
                            </w:r>
                          </w:p>
                          <w:p w:rsidR="002A2F54" w:rsidRPr="00C2219C" w:rsidRDefault="002A2F54" w:rsidP="00AC53CB">
                            <w:pPr>
                              <w:pStyle w:val="a4"/>
                              <w:ind w:left="0"/>
                              <w:rPr>
                                <w:rFonts w:asciiTheme="minorBidi" w:hAnsiTheme="minorBidi" w:cstheme="minorBidi"/>
                                <w:sz w:val="22"/>
                                <w:szCs w:val="22"/>
                              </w:rPr>
                            </w:pPr>
                          </w:p>
                          <w:p w:rsidR="002A2F54" w:rsidRPr="000B5E15" w:rsidRDefault="002A2F54" w:rsidP="005C5A67">
                            <w:pPr>
                              <w:pStyle w:val="a4"/>
                              <w:ind w:left="0"/>
                              <w:rPr>
                                <w:rFonts w:asciiTheme="minorBidi" w:hAnsiTheme="minorBidi" w:cstheme="minorBidi"/>
                                <w:b/>
                                <w:bCs/>
                                <w:sz w:val="22"/>
                                <w:szCs w:val="22"/>
                                <w:highlight w:val="lightGray"/>
                              </w:rPr>
                            </w:pPr>
                            <w:r w:rsidRPr="000B5E15">
                              <w:rPr>
                                <w:rFonts w:asciiTheme="minorBidi" w:hAnsiTheme="minorBidi" w:cstheme="minorBidi" w:hint="cs"/>
                                <w:b/>
                                <w:bCs/>
                                <w:sz w:val="22"/>
                                <w:szCs w:val="22"/>
                                <w:highlight w:val="lightGray"/>
                                <w:rtl/>
                              </w:rPr>
                              <w:t>חוק השבות והאזרחות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ההבדל בין עלייה להגירה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תוכן חוק השבות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תיקונים ובג"צים הקשורים לחוק השבות</w:t>
                            </w:r>
                          </w:p>
                          <w:p w:rsidR="002A2F54" w:rsidRDefault="002A2F54" w:rsidP="00AC53CB">
                            <w:pPr>
                              <w:pStyle w:val="a4"/>
                              <w:ind w:left="0"/>
                              <w:rPr>
                                <w:rFonts w:asciiTheme="minorBidi" w:hAnsiTheme="minorBidi" w:cstheme="minorBidi"/>
                                <w:sz w:val="22"/>
                                <w:szCs w:val="22"/>
                                <w:rtl/>
                              </w:rPr>
                            </w:pPr>
                            <w:r w:rsidRPr="00C2219C">
                              <w:rPr>
                                <w:rFonts w:asciiTheme="minorBidi" w:hAnsiTheme="minorBidi" w:cstheme="minorBidi" w:hint="cs"/>
                                <w:sz w:val="22"/>
                                <w:szCs w:val="22"/>
                                <w:rtl/>
                              </w:rPr>
                              <w:t>תוכן חוק האזרחות</w:t>
                            </w:r>
                          </w:p>
                          <w:p w:rsidR="002A2F54" w:rsidRPr="00C2219C" w:rsidRDefault="002A2F54" w:rsidP="00AC53CB">
                            <w:pPr>
                              <w:pStyle w:val="a4"/>
                              <w:ind w:left="0"/>
                              <w:rPr>
                                <w:rFonts w:asciiTheme="minorBidi" w:hAnsiTheme="minorBidi" w:cstheme="minorBidi"/>
                                <w:sz w:val="22"/>
                                <w:szCs w:val="22"/>
                              </w:rPr>
                            </w:pPr>
                          </w:p>
                          <w:p w:rsidR="002A2F54" w:rsidRPr="00C2219C" w:rsidRDefault="002A2F54" w:rsidP="00AC53CB">
                            <w:pPr>
                              <w:pStyle w:val="a4"/>
                              <w:ind w:left="0"/>
                              <w:rPr>
                                <w:rFonts w:asciiTheme="minorBidi" w:hAnsiTheme="minorBidi" w:cstheme="minorBidi"/>
                                <w:sz w:val="22"/>
                                <w:szCs w:val="22"/>
                              </w:rPr>
                            </w:pPr>
                          </w:p>
                          <w:p w:rsidR="002A2F54" w:rsidRPr="005C5A67" w:rsidRDefault="002A2F54" w:rsidP="005C5A67">
                            <w:pPr>
                              <w:rPr>
                                <w:rFonts w:asciiTheme="minorBidi" w:hAnsiTheme="minorBidi"/>
                                <w:b/>
                                <w:bCs/>
                                <w:highlight w:val="lightGray"/>
                              </w:rPr>
                            </w:pPr>
                            <w:r w:rsidRPr="005C5A67">
                              <w:rPr>
                                <w:rFonts w:asciiTheme="minorBidi" w:hAnsiTheme="minorBidi" w:hint="cs"/>
                                <w:b/>
                                <w:bCs/>
                                <w:highlight w:val="lightGray"/>
                                <w:rtl/>
                              </w:rPr>
                              <w:t xml:space="preserve">הרשות המחוקקת </w:t>
                            </w:r>
                            <w:r>
                              <w:rPr>
                                <w:rFonts w:asciiTheme="minorBidi" w:hAnsiTheme="minorBidi"/>
                                <w:b/>
                                <w:bCs/>
                                <w:highlight w:val="lightGray"/>
                                <w:rtl/>
                              </w:rPr>
                              <w:t>–</w:t>
                            </w:r>
                            <w:r w:rsidRPr="005C5A67">
                              <w:rPr>
                                <w:rFonts w:asciiTheme="minorBidi" w:hAnsiTheme="minorBidi" w:hint="cs"/>
                                <w:b/>
                                <w:bCs/>
                                <w:highlight w:val="lightGray"/>
                                <w:rtl/>
                              </w:rPr>
                              <w:t xml:space="preserve"> הכנסת</w:t>
                            </w:r>
                            <w:r>
                              <w:rPr>
                                <w:rFonts w:asciiTheme="minorBidi" w:hAnsiTheme="minorBidi" w:hint="cs"/>
                                <w:b/>
                                <w:bCs/>
                                <w:rtl/>
                              </w:rPr>
                              <w:t xml:space="preserve">                       </w:t>
                            </w:r>
                            <w:r w:rsidRPr="00C2219C">
                              <w:rPr>
                                <w:rFonts w:asciiTheme="minorBidi" w:hAnsiTheme="minorBidi" w:hint="cs"/>
                                <w:rtl/>
                              </w:rPr>
                              <w:t>קואליציה ואופוזיציה</w:t>
                            </w:r>
                            <w:r>
                              <w:rPr>
                                <w:rFonts w:asciiTheme="minorBidi" w:hAnsiTheme="minorBidi" w:hint="cs"/>
                                <w:rtl/>
                              </w:rPr>
                              <w:t xml:space="preserve">                                       </w:t>
                            </w:r>
                            <w:r w:rsidRPr="00C2219C">
                              <w:rPr>
                                <w:rFonts w:asciiTheme="minorBidi" w:hAnsiTheme="minorBidi" w:hint="cs"/>
                                <w:rtl/>
                              </w:rPr>
                              <w:t>מליאה וועדות</w:t>
                            </w:r>
                            <w:r>
                              <w:rPr>
                                <w:rFonts w:asciiTheme="minorBidi" w:hAnsiTheme="minorBidi" w:hint="cs"/>
                                <w:rtl/>
                              </w:rPr>
                              <w:t xml:space="preserve">                                              תפקידי</w:t>
                            </w:r>
                            <w:r w:rsidRPr="00C2219C">
                              <w:rPr>
                                <w:rFonts w:asciiTheme="minorBidi" w:hAnsiTheme="minorBidi" w:hint="cs"/>
                                <w:rtl/>
                              </w:rPr>
                              <w:t xml:space="preserve"> הכנסת</w:t>
                            </w:r>
                            <w:r>
                              <w:rPr>
                                <w:rFonts w:asciiTheme="minorBidi" w:hAnsiTheme="minorBidi" w:hint="cs"/>
                                <w:rtl/>
                              </w:rPr>
                              <w:t xml:space="preserve">                                        </w:t>
                            </w:r>
                            <w:r w:rsidRPr="00C2219C">
                              <w:rPr>
                                <w:rFonts w:asciiTheme="minorBidi" w:hAnsiTheme="minorBidi" w:hint="cs"/>
                                <w:rtl/>
                              </w:rPr>
                              <w:t>שלבי חקיקת חוק</w:t>
                            </w:r>
                          </w:p>
                          <w:p w:rsidR="002A2F54" w:rsidRPr="000B5E15" w:rsidRDefault="002A2F54" w:rsidP="005C5A67">
                            <w:pPr>
                              <w:pStyle w:val="a4"/>
                              <w:ind w:left="0"/>
                              <w:rPr>
                                <w:rFonts w:asciiTheme="minorBidi" w:hAnsiTheme="minorBidi" w:cstheme="minorBidi"/>
                                <w:b/>
                                <w:bCs/>
                                <w:sz w:val="22"/>
                                <w:szCs w:val="22"/>
                                <w:highlight w:val="lightGray"/>
                              </w:rPr>
                            </w:pPr>
                            <w:r w:rsidRPr="000B5E15">
                              <w:rPr>
                                <w:rFonts w:asciiTheme="minorBidi" w:hAnsiTheme="minorBidi" w:cstheme="minorBidi" w:hint="cs"/>
                                <w:b/>
                                <w:bCs/>
                                <w:sz w:val="22"/>
                                <w:szCs w:val="22"/>
                                <w:highlight w:val="lightGray"/>
                                <w:rtl/>
                              </w:rPr>
                              <w:t>הרשות המבצעת - הממשלה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סמכויות הממשלה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חקיקה ראשית ומשנית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סוגי אחריות</w:t>
                            </w:r>
                          </w:p>
                          <w:p w:rsidR="002A2F54" w:rsidRPr="000B5E15" w:rsidRDefault="002A2F54" w:rsidP="005C5A67">
                            <w:pPr>
                              <w:pStyle w:val="a4"/>
                              <w:ind w:left="0"/>
                              <w:rPr>
                                <w:rFonts w:asciiTheme="minorBidi" w:hAnsiTheme="minorBidi" w:cstheme="minorBidi"/>
                                <w:b/>
                                <w:bCs/>
                                <w:sz w:val="22"/>
                                <w:szCs w:val="22"/>
                                <w:highlight w:val="lightGray"/>
                              </w:rPr>
                            </w:pPr>
                            <w:r w:rsidRPr="000B5E15">
                              <w:rPr>
                                <w:rFonts w:asciiTheme="minorBidi" w:hAnsiTheme="minorBidi" w:cstheme="minorBidi" w:hint="cs"/>
                                <w:b/>
                                <w:bCs/>
                                <w:sz w:val="22"/>
                                <w:szCs w:val="22"/>
                                <w:highlight w:val="lightGray"/>
                                <w:rtl/>
                              </w:rPr>
                              <w:t xml:space="preserve">הרשות השופטת </w:t>
                            </w:r>
                            <w:r w:rsidRPr="000B5E15">
                              <w:rPr>
                                <w:rFonts w:asciiTheme="minorBidi" w:hAnsiTheme="minorBidi" w:cstheme="minorBidi"/>
                                <w:b/>
                                <w:bCs/>
                                <w:sz w:val="22"/>
                                <w:szCs w:val="22"/>
                                <w:highlight w:val="lightGray"/>
                                <w:rtl/>
                              </w:rPr>
                              <w:t>–</w:t>
                            </w:r>
                            <w:r w:rsidRPr="000B5E15">
                              <w:rPr>
                                <w:rFonts w:asciiTheme="minorBidi" w:hAnsiTheme="minorBidi" w:cstheme="minorBidi" w:hint="cs"/>
                                <w:b/>
                                <w:bCs/>
                                <w:sz w:val="22"/>
                                <w:szCs w:val="22"/>
                                <w:highlight w:val="lightGray"/>
                                <w:rtl/>
                              </w:rPr>
                              <w:t xml:space="preserve"> בתי המשפט</w:t>
                            </w:r>
                          </w:p>
                          <w:p w:rsidR="002A2F54" w:rsidRPr="00C2219C" w:rsidRDefault="002A2F54" w:rsidP="005C5A67">
                            <w:pPr>
                              <w:pStyle w:val="a4"/>
                              <w:ind w:left="0"/>
                              <w:rPr>
                                <w:rFonts w:asciiTheme="minorBidi" w:hAnsiTheme="minorBidi" w:cstheme="minorBidi"/>
                                <w:sz w:val="22"/>
                                <w:szCs w:val="22"/>
                              </w:rPr>
                            </w:pPr>
                            <w:r w:rsidRPr="00C2219C">
                              <w:rPr>
                                <w:rFonts w:asciiTheme="minorBidi" w:hAnsiTheme="minorBidi" w:cstheme="minorBidi" w:hint="cs"/>
                                <w:sz w:val="22"/>
                                <w:szCs w:val="22"/>
                                <w:rtl/>
                              </w:rPr>
                              <w:t>דרכים להבטחת עצמאות הרשות השופטת</w:t>
                            </w:r>
                            <w:r>
                              <w:rPr>
                                <w:rFonts w:asciiTheme="minorBidi" w:hAnsiTheme="minorBidi" w:cstheme="minorBidi" w:hint="cs"/>
                                <w:sz w:val="22"/>
                                <w:szCs w:val="22"/>
                                <w:rtl/>
                              </w:rPr>
                              <w:t>:</w:t>
                            </w:r>
                            <w:r w:rsidRPr="00C2219C">
                              <w:rPr>
                                <w:rFonts w:asciiTheme="minorBidi" w:hAnsiTheme="minorBidi" w:cstheme="minorBidi" w:hint="cs"/>
                                <w:sz w:val="22"/>
                                <w:szCs w:val="22"/>
                                <w:rtl/>
                              </w:rPr>
                              <w:t xml:space="preserve"> </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סוגי משפט</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בג"ץ: תפקידים, כיצד הוא פועל, צווים.</w:t>
                            </w:r>
                          </w:p>
                          <w:p w:rsidR="002A2F54" w:rsidRDefault="002A2F54" w:rsidP="00AC53CB">
                            <w:pPr>
                              <w:pStyle w:val="a4"/>
                              <w:ind w:left="0"/>
                              <w:rPr>
                                <w:rFonts w:asciiTheme="minorBidi" w:hAnsiTheme="minorBidi" w:cstheme="minorBidi"/>
                                <w:b/>
                                <w:bCs/>
                                <w:sz w:val="22"/>
                                <w:szCs w:val="22"/>
                                <w:rtl/>
                              </w:rPr>
                            </w:pPr>
                          </w:p>
                          <w:p w:rsidR="002A2F54" w:rsidRDefault="002A2F54" w:rsidP="00AC53CB">
                            <w:pPr>
                              <w:pStyle w:val="a4"/>
                              <w:ind w:left="0"/>
                              <w:rPr>
                                <w:rFonts w:asciiTheme="minorBidi" w:hAnsiTheme="minorBidi" w:cstheme="minorBidi"/>
                                <w:b/>
                                <w:bCs/>
                                <w:sz w:val="22"/>
                                <w:szCs w:val="22"/>
                                <w:rtl/>
                              </w:rPr>
                            </w:pPr>
                            <w:r w:rsidRPr="00AC53CB">
                              <w:rPr>
                                <w:rFonts w:asciiTheme="minorBidi" w:hAnsiTheme="minorBidi" w:cstheme="minorBidi" w:hint="cs"/>
                                <w:b/>
                                <w:bCs/>
                                <w:sz w:val="22"/>
                                <w:szCs w:val="22"/>
                                <w:rtl/>
                              </w:rPr>
                              <w:t>אשכול העם היהודי</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מרכיבי הזהות של יהודי התפוצות</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אחריות המדינה על יהודי התפוצות</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השסע הדתי</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הקבוצות בחברה הישראלית</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גורמים לשסע</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דרכי התמודדות עם השסע</w:t>
                            </w:r>
                          </w:p>
                          <w:p w:rsidR="002A2F54" w:rsidRDefault="002A2F54" w:rsidP="00AC53CB">
                            <w:pPr>
                              <w:pStyle w:val="a4"/>
                              <w:ind w:left="0"/>
                              <w:rPr>
                                <w:rFonts w:asciiTheme="minorBidi" w:hAnsiTheme="minorBidi" w:cstheme="minorBidi" w:hint="cs"/>
                                <w:b/>
                                <w:bCs/>
                                <w:sz w:val="22"/>
                                <w:szCs w:val="22"/>
                                <w:rtl/>
                              </w:rPr>
                            </w:pPr>
                            <w:r>
                              <w:rPr>
                                <w:rFonts w:asciiTheme="minorBidi" w:hAnsiTheme="minorBidi" w:cstheme="minorBidi" w:hint="cs"/>
                                <w:b/>
                                <w:bCs/>
                                <w:sz w:val="22"/>
                                <w:szCs w:val="22"/>
                                <w:rtl/>
                              </w:rPr>
                              <w:t>אשכול רשויות מקומיות</w:t>
                            </w:r>
                          </w:p>
                          <w:p w:rsidR="002A2F54" w:rsidRDefault="002A2F54" w:rsidP="00AC53CB">
                            <w:pPr>
                              <w:pStyle w:val="a4"/>
                              <w:ind w:left="0"/>
                              <w:rPr>
                                <w:rFonts w:asciiTheme="minorBidi" w:hAnsiTheme="minorBidi" w:cstheme="minorBidi" w:hint="cs"/>
                                <w:sz w:val="22"/>
                                <w:szCs w:val="22"/>
                                <w:rtl/>
                              </w:rPr>
                            </w:pPr>
                            <w:r>
                              <w:rPr>
                                <w:rFonts w:asciiTheme="minorBidi" w:hAnsiTheme="minorBidi" w:cstheme="minorBidi" w:hint="cs"/>
                                <w:sz w:val="22"/>
                                <w:szCs w:val="22"/>
                                <w:rtl/>
                              </w:rPr>
                              <w:t>סוגי רשויות מקומיות</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תפקדי רשויות מקומיות</w:t>
                            </w:r>
                          </w:p>
                          <w:p w:rsidR="002A2F54" w:rsidRDefault="002A2F54" w:rsidP="00AC53CB">
                            <w:pPr>
                              <w:pStyle w:val="a4"/>
                              <w:ind w:left="0"/>
                              <w:rPr>
                                <w:rFonts w:asciiTheme="minorBidi" w:hAnsiTheme="minorBidi" w:cstheme="minorBidi" w:hint="cs"/>
                                <w:sz w:val="22"/>
                                <w:szCs w:val="22"/>
                                <w:rtl/>
                              </w:rPr>
                            </w:pPr>
                            <w:r>
                              <w:rPr>
                                <w:rFonts w:asciiTheme="minorBidi" w:hAnsiTheme="minorBidi" w:cstheme="minorBidi" w:hint="cs"/>
                                <w:sz w:val="22"/>
                                <w:szCs w:val="22"/>
                                <w:rtl/>
                              </w:rPr>
                              <w:t xml:space="preserve">סמכויות </w:t>
                            </w:r>
                          </w:p>
                          <w:p w:rsidR="002A2F54" w:rsidRPr="002A2F54" w:rsidRDefault="002A2F54" w:rsidP="002A2F54">
                            <w:pPr>
                              <w:pStyle w:val="a4"/>
                              <w:ind w:left="2556"/>
                              <w:rPr>
                                <w:rFonts w:asciiTheme="minorBidi" w:hAnsiTheme="minorBidi" w:cstheme="minorBidi"/>
                                <w:sz w:val="22"/>
                                <w:szCs w:val="22"/>
                                <w:rtl/>
                              </w:rPr>
                            </w:pPr>
                            <w:r>
                              <w:rPr>
                                <w:rFonts w:asciiTheme="minorBidi" w:hAnsiTheme="minorBidi" w:cstheme="minorBidi" w:hint="cs"/>
                                <w:sz w:val="22"/>
                                <w:szCs w:val="22"/>
                                <w:rtl/>
                              </w:rPr>
                              <w:t>מבנה הרשויות המקומיות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1BCDF" id="Rectangle 16" o:spid="_x0000_s1026" style="position:absolute;left:0;text-align:left;margin-left:-76.9pt;margin-top:152.95pt;width:202pt;height:58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5RJgIAAEsEAAAOAAAAZHJzL2Uyb0RvYy54bWysVNuO0zAQfUfiHyy/0yS9bTdqulp1KUJa&#10;YMXCBziOk1j4xthtsnw9EydbykU8IPJgeezx8Zlzxtne9FqRkwAvrSloNkspEYbbSpqmoJ8/HV5t&#10;KPGBmYopa0RBn4SnN7uXL7ady8XctlZVAgiCGJ93rqBtCC5PEs9boZmfWScMbtYWNAsYQpNUwDpE&#10;1yqZp+k66SxUDiwX3uPq3bhJdxG/rgUPH+rai0BUQZFbiCPEsRzGZLdleQPMtZJPNNg/sNBMGrz0&#10;DHXHAiNHkL9BacnBeluHGbc6sXUtuYg1YDVZ+ks1jy1zItaC4nh3lsn/P1j+/vQARFbo3ZoSwzR6&#10;9BFVY6ZRguAaCtQ5n2Peo3uAoUTv7i3/4omx+xbTxC2A7VrBKqSVDfnJTweGwONRUnbvbIXw7Bhs&#10;1KqvQQ+AqALpoyVPZ0tEHwjHxflqvVqm6BzHvavF9WaxWcU7WP583IEPb4TVZJgUFJB9hGenex8G&#10;Oix/Ton0rZLVQSoVA2jKvQJyYtgfh/hN6P4yTRnSFXSxyZDJ3zHS+P0JQ8uAna6kLujmnMTyQbjX&#10;pop9GJhU4xw5KzMpOYg3mhD6sp/8KG31hJqCHTsaXyBOWgvfKOmwmwvqvx4ZCErUW4O+XGfL5dD+&#10;MViuruYYwOVOebnDDEeoggZKxuk+jE/m6EA2Ld6URRmMvUUvaxlVHnweWU28sWOj+NPrGp7EZRyz&#10;fvwDdt8BAAD//wMAUEsDBBQABgAIAAAAIQAN1fwQ5AAAAA0BAAAPAAAAZHJzL2Rvd25yZXYueG1s&#10;TI/LTsMwEEX3SPyDNUjsWjspaWmIU/EQQhVCKgXR7TQxSUg8jmwnDX+PWcFydI/uPZNtJt2xUVnX&#10;GJIQzQUwRYUpG6okvL89zq6BOY9UYmdISfhWDjb5+VmGaWlO9KrGva9YKCGXooTa+z7l3BW10ujm&#10;plcUsk9jNfpw2oqXFk+hXHc8FmLJNTYUFmrs1X2tinY/aAlf26X+GNvDYaAW/d2zXT887V6kvLyY&#10;bm+AeTX5Pxh+9YM65MHpaAYqHeskzKJkEdy9hIVI1sACEiciBnYM7NUqEsDzjP//Iv8BAAD//wMA&#10;UEsBAi0AFAAGAAgAAAAhALaDOJL+AAAA4QEAABMAAAAAAAAAAAAAAAAAAAAAAFtDb250ZW50X1R5&#10;cGVzXS54bWxQSwECLQAUAAYACAAAACEAOP0h/9YAAACUAQAACwAAAAAAAAAAAAAAAAAvAQAAX3Jl&#10;bHMvLnJlbHNQSwECLQAUAAYACAAAACEA+GxuUSYCAABLBAAADgAAAAAAAAAAAAAAAAAuAgAAZHJz&#10;L2Uyb0RvYy54bWxQSwECLQAUAAYACAAAACEADdX8EOQAAAANAQAADwAAAAAAAAAAAAAAAACABAAA&#10;ZHJzL2Rvd25yZXYueG1sUEsFBgAAAAAEAAQA8wAAAJEFAAAAAA==&#10;" strokeweight="3pt">
                <v:textbox>
                  <w:txbxContent>
                    <w:p w:rsidR="002A2F54" w:rsidRPr="00E8690C" w:rsidRDefault="002A2F54" w:rsidP="0009002F">
                      <w:pPr>
                        <w:shd w:val="clear" w:color="auto" w:fill="DBE5F1" w:themeFill="accent1" w:themeFillTint="33"/>
                        <w:jc w:val="center"/>
                        <w:rPr>
                          <w:rFonts w:asciiTheme="minorBidi" w:hAnsiTheme="minorBidi"/>
                          <w:b/>
                          <w:bCs/>
                          <w:sz w:val="26"/>
                          <w:szCs w:val="26"/>
                          <w:rtl/>
                        </w:rPr>
                      </w:pPr>
                      <w:r w:rsidRPr="00E8690C">
                        <w:rPr>
                          <w:rFonts w:asciiTheme="minorBidi" w:hAnsiTheme="minorBidi"/>
                          <w:b/>
                          <w:bCs/>
                          <w:sz w:val="26"/>
                          <w:szCs w:val="26"/>
                          <w:rtl/>
                        </w:rPr>
                        <w:t xml:space="preserve">חלק </w:t>
                      </w:r>
                      <w:r w:rsidRPr="00E8690C">
                        <w:rPr>
                          <w:rFonts w:asciiTheme="minorBidi" w:hAnsiTheme="minorBidi" w:hint="cs"/>
                          <w:b/>
                          <w:bCs/>
                          <w:sz w:val="26"/>
                          <w:szCs w:val="26"/>
                          <w:rtl/>
                        </w:rPr>
                        <w:t>ג</w:t>
                      </w:r>
                      <w:r w:rsidRPr="00E8690C">
                        <w:rPr>
                          <w:rFonts w:asciiTheme="minorBidi" w:hAnsiTheme="minorBidi"/>
                          <w:b/>
                          <w:bCs/>
                          <w:sz w:val="26"/>
                          <w:szCs w:val="26"/>
                          <w:rtl/>
                        </w:rPr>
                        <w:t xml:space="preserve"> – </w:t>
                      </w:r>
                      <w:r w:rsidRPr="00E8690C">
                        <w:rPr>
                          <w:rFonts w:asciiTheme="minorBidi" w:hAnsiTheme="minorBidi" w:hint="cs"/>
                          <w:b/>
                          <w:bCs/>
                          <w:sz w:val="26"/>
                          <w:szCs w:val="26"/>
                          <w:rtl/>
                        </w:rPr>
                        <w:t>משטר ופוליטיקה בישראל</w:t>
                      </w:r>
                    </w:p>
                    <w:p w:rsidR="002A2F54" w:rsidRPr="005C5A67" w:rsidRDefault="002A2F54" w:rsidP="005C5A67">
                      <w:pPr>
                        <w:rPr>
                          <w:rFonts w:asciiTheme="minorBidi" w:hAnsiTheme="minorBidi"/>
                          <w:b/>
                          <w:bCs/>
                          <w:highlight w:val="lightGray"/>
                        </w:rPr>
                      </w:pPr>
                      <w:r w:rsidRPr="005C5A67">
                        <w:rPr>
                          <w:rFonts w:asciiTheme="minorBidi" w:hAnsiTheme="minorBidi" w:hint="cs"/>
                          <w:b/>
                          <w:bCs/>
                          <w:highlight w:val="lightGray"/>
                          <w:rtl/>
                        </w:rPr>
                        <w:t>היסודות חוקתיים של המדינה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המעמד המשפטי של הכרזת העצמאות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מהם חוקי יסוד</w:t>
                      </w:r>
                    </w:p>
                    <w:p w:rsidR="002A2F54" w:rsidRDefault="002A2F54" w:rsidP="00AC53CB">
                      <w:pPr>
                        <w:pStyle w:val="a4"/>
                        <w:ind w:left="0"/>
                        <w:rPr>
                          <w:rFonts w:asciiTheme="minorBidi" w:hAnsiTheme="minorBidi" w:cstheme="minorBidi"/>
                          <w:sz w:val="22"/>
                          <w:szCs w:val="22"/>
                          <w:rtl/>
                        </w:rPr>
                      </w:pPr>
                      <w:r w:rsidRPr="00C2219C">
                        <w:rPr>
                          <w:rFonts w:asciiTheme="minorBidi" w:hAnsiTheme="minorBidi" w:cstheme="minorBidi" w:hint="cs"/>
                          <w:sz w:val="22"/>
                          <w:szCs w:val="22"/>
                          <w:rtl/>
                        </w:rPr>
                        <w:t>מה מיוחד בחוק יסוד חופש העיסוק וחוק יסוד כבוד האדם וחירותו.</w:t>
                      </w:r>
                    </w:p>
                    <w:p w:rsidR="002A2F54" w:rsidRPr="00C2219C" w:rsidRDefault="002A2F54" w:rsidP="00AC53CB">
                      <w:pPr>
                        <w:pStyle w:val="a4"/>
                        <w:ind w:left="0"/>
                        <w:rPr>
                          <w:rFonts w:asciiTheme="minorBidi" w:hAnsiTheme="minorBidi" w:cstheme="minorBidi"/>
                          <w:sz w:val="22"/>
                          <w:szCs w:val="22"/>
                        </w:rPr>
                      </w:pPr>
                    </w:p>
                    <w:p w:rsidR="002A2F54" w:rsidRPr="000B5E15" w:rsidRDefault="002A2F54" w:rsidP="005C5A67">
                      <w:pPr>
                        <w:pStyle w:val="a4"/>
                        <w:ind w:left="0"/>
                        <w:rPr>
                          <w:rFonts w:asciiTheme="minorBidi" w:hAnsiTheme="minorBidi" w:cstheme="minorBidi"/>
                          <w:b/>
                          <w:bCs/>
                          <w:sz w:val="22"/>
                          <w:szCs w:val="22"/>
                          <w:highlight w:val="lightGray"/>
                        </w:rPr>
                      </w:pPr>
                      <w:r w:rsidRPr="000B5E15">
                        <w:rPr>
                          <w:rFonts w:asciiTheme="minorBidi" w:hAnsiTheme="minorBidi" w:cstheme="minorBidi" w:hint="cs"/>
                          <w:b/>
                          <w:bCs/>
                          <w:sz w:val="22"/>
                          <w:szCs w:val="22"/>
                          <w:highlight w:val="lightGray"/>
                          <w:rtl/>
                        </w:rPr>
                        <w:t>חוק השבות והאזרחות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ההבדל בין עלייה להגירה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תוכן חוק השבות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תיקונים ובג"צים הקשורים לחוק השבות</w:t>
                      </w:r>
                    </w:p>
                    <w:p w:rsidR="002A2F54" w:rsidRDefault="002A2F54" w:rsidP="00AC53CB">
                      <w:pPr>
                        <w:pStyle w:val="a4"/>
                        <w:ind w:left="0"/>
                        <w:rPr>
                          <w:rFonts w:asciiTheme="minorBidi" w:hAnsiTheme="minorBidi" w:cstheme="minorBidi"/>
                          <w:sz w:val="22"/>
                          <w:szCs w:val="22"/>
                          <w:rtl/>
                        </w:rPr>
                      </w:pPr>
                      <w:r w:rsidRPr="00C2219C">
                        <w:rPr>
                          <w:rFonts w:asciiTheme="minorBidi" w:hAnsiTheme="minorBidi" w:cstheme="minorBidi" w:hint="cs"/>
                          <w:sz w:val="22"/>
                          <w:szCs w:val="22"/>
                          <w:rtl/>
                        </w:rPr>
                        <w:t>תוכן חוק האזרחות</w:t>
                      </w:r>
                    </w:p>
                    <w:p w:rsidR="002A2F54" w:rsidRPr="00C2219C" w:rsidRDefault="002A2F54" w:rsidP="00AC53CB">
                      <w:pPr>
                        <w:pStyle w:val="a4"/>
                        <w:ind w:left="0"/>
                        <w:rPr>
                          <w:rFonts w:asciiTheme="minorBidi" w:hAnsiTheme="minorBidi" w:cstheme="minorBidi"/>
                          <w:sz w:val="22"/>
                          <w:szCs w:val="22"/>
                        </w:rPr>
                      </w:pPr>
                    </w:p>
                    <w:p w:rsidR="002A2F54" w:rsidRPr="00C2219C" w:rsidRDefault="002A2F54" w:rsidP="00AC53CB">
                      <w:pPr>
                        <w:pStyle w:val="a4"/>
                        <w:ind w:left="0"/>
                        <w:rPr>
                          <w:rFonts w:asciiTheme="minorBidi" w:hAnsiTheme="minorBidi" w:cstheme="minorBidi"/>
                          <w:sz w:val="22"/>
                          <w:szCs w:val="22"/>
                        </w:rPr>
                      </w:pPr>
                    </w:p>
                    <w:p w:rsidR="002A2F54" w:rsidRPr="005C5A67" w:rsidRDefault="002A2F54" w:rsidP="005C5A67">
                      <w:pPr>
                        <w:rPr>
                          <w:rFonts w:asciiTheme="minorBidi" w:hAnsiTheme="minorBidi"/>
                          <w:b/>
                          <w:bCs/>
                          <w:highlight w:val="lightGray"/>
                        </w:rPr>
                      </w:pPr>
                      <w:r w:rsidRPr="005C5A67">
                        <w:rPr>
                          <w:rFonts w:asciiTheme="minorBidi" w:hAnsiTheme="minorBidi" w:hint="cs"/>
                          <w:b/>
                          <w:bCs/>
                          <w:highlight w:val="lightGray"/>
                          <w:rtl/>
                        </w:rPr>
                        <w:t xml:space="preserve">הרשות המחוקקת </w:t>
                      </w:r>
                      <w:r>
                        <w:rPr>
                          <w:rFonts w:asciiTheme="minorBidi" w:hAnsiTheme="minorBidi"/>
                          <w:b/>
                          <w:bCs/>
                          <w:highlight w:val="lightGray"/>
                          <w:rtl/>
                        </w:rPr>
                        <w:t>–</w:t>
                      </w:r>
                      <w:r w:rsidRPr="005C5A67">
                        <w:rPr>
                          <w:rFonts w:asciiTheme="minorBidi" w:hAnsiTheme="minorBidi" w:hint="cs"/>
                          <w:b/>
                          <w:bCs/>
                          <w:highlight w:val="lightGray"/>
                          <w:rtl/>
                        </w:rPr>
                        <w:t xml:space="preserve"> הכנסת</w:t>
                      </w:r>
                      <w:r>
                        <w:rPr>
                          <w:rFonts w:asciiTheme="minorBidi" w:hAnsiTheme="minorBidi" w:hint="cs"/>
                          <w:b/>
                          <w:bCs/>
                          <w:rtl/>
                        </w:rPr>
                        <w:t xml:space="preserve">                       </w:t>
                      </w:r>
                      <w:r w:rsidRPr="00C2219C">
                        <w:rPr>
                          <w:rFonts w:asciiTheme="minorBidi" w:hAnsiTheme="minorBidi" w:hint="cs"/>
                          <w:rtl/>
                        </w:rPr>
                        <w:t>קואליציה ואופוזיציה</w:t>
                      </w:r>
                      <w:r>
                        <w:rPr>
                          <w:rFonts w:asciiTheme="minorBidi" w:hAnsiTheme="minorBidi" w:hint="cs"/>
                          <w:rtl/>
                        </w:rPr>
                        <w:t xml:space="preserve">                                       </w:t>
                      </w:r>
                      <w:r w:rsidRPr="00C2219C">
                        <w:rPr>
                          <w:rFonts w:asciiTheme="minorBidi" w:hAnsiTheme="minorBidi" w:hint="cs"/>
                          <w:rtl/>
                        </w:rPr>
                        <w:t>מליאה וועדות</w:t>
                      </w:r>
                      <w:r>
                        <w:rPr>
                          <w:rFonts w:asciiTheme="minorBidi" w:hAnsiTheme="minorBidi" w:hint="cs"/>
                          <w:rtl/>
                        </w:rPr>
                        <w:t xml:space="preserve">                                              תפקידי</w:t>
                      </w:r>
                      <w:r w:rsidRPr="00C2219C">
                        <w:rPr>
                          <w:rFonts w:asciiTheme="minorBidi" w:hAnsiTheme="minorBidi" w:hint="cs"/>
                          <w:rtl/>
                        </w:rPr>
                        <w:t xml:space="preserve"> הכנסת</w:t>
                      </w:r>
                      <w:r>
                        <w:rPr>
                          <w:rFonts w:asciiTheme="minorBidi" w:hAnsiTheme="minorBidi" w:hint="cs"/>
                          <w:rtl/>
                        </w:rPr>
                        <w:t xml:space="preserve">                                        </w:t>
                      </w:r>
                      <w:r w:rsidRPr="00C2219C">
                        <w:rPr>
                          <w:rFonts w:asciiTheme="minorBidi" w:hAnsiTheme="minorBidi" w:hint="cs"/>
                          <w:rtl/>
                        </w:rPr>
                        <w:t>שלבי חקיקת חוק</w:t>
                      </w:r>
                    </w:p>
                    <w:p w:rsidR="002A2F54" w:rsidRPr="000B5E15" w:rsidRDefault="002A2F54" w:rsidP="005C5A67">
                      <w:pPr>
                        <w:pStyle w:val="a4"/>
                        <w:ind w:left="0"/>
                        <w:rPr>
                          <w:rFonts w:asciiTheme="minorBidi" w:hAnsiTheme="minorBidi" w:cstheme="minorBidi"/>
                          <w:b/>
                          <w:bCs/>
                          <w:sz w:val="22"/>
                          <w:szCs w:val="22"/>
                          <w:highlight w:val="lightGray"/>
                        </w:rPr>
                      </w:pPr>
                      <w:r w:rsidRPr="000B5E15">
                        <w:rPr>
                          <w:rFonts w:asciiTheme="minorBidi" w:hAnsiTheme="minorBidi" w:cstheme="minorBidi" w:hint="cs"/>
                          <w:b/>
                          <w:bCs/>
                          <w:sz w:val="22"/>
                          <w:szCs w:val="22"/>
                          <w:highlight w:val="lightGray"/>
                          <w:rtl/>
                        </w:rPr>
                        <w:t>הרשות המבצעת - הממשלה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סמכויות הממשלה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חקיקה ראשית ומשנית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סוגי אחריות</w:t>
                      </w:r>
                    </w:p>
                    <w:p w:rsidR="002A2F54" w:rsidRPr="000B5E15" w:rsidRDefault="002A2F54" w:rsidP="005C5A67">
                      <w:pPr>
                        <w:pStyle w:val="a4"/>
                        <w:ind w:left="0"/>
                        <w:rPr>
                          <w:rFonts w:asciiTheme="minorBidi" w:hAnsiTheme="minorBidi" w:cstheme="minorBidi"/>
                          <w:b/>
                          <w:bCs/>
                          <w:sz w:val="22"/>
                          <w:szCs w:val="22"/>
                          <w:highlight w:val="lightGray"/>
                        </w:rPr>
                      </w:pPr>
                      <w:r w:rsidRPr="000B5E15">
                        <w:rPr>
                          <w:rFonts w:asciiTheme="minorBidi" w:hAnsiTheme="minorBidi" w:cstheme="minorBidi" w:hint="cs"/>
                          <w:b/>
                          <w:bCs/>
                          <w:sz w:val="22"/>
                          <w:szCs w:val="22"/>
                          <w:highlight w:val="lightGray"/>
                          <w:rtl/>
                        </w:rPr>
                        <w:t xml:space="preserve">הרשות השופטת </w:t>
                      </w:r>
                      <w:r w:rsidRPr="000B5E15">
                        <w:rPr>
                          <w:rFonts w:asciiTheme="minorBidi" w:hAnsiTheme="minorBidi" w:cstheme="minorBidi"/>
                          <w:b/>
                          <w:bCs/>
                          <w:sz w:val="22"/>
                          <w:szCs w:val="22"/>
                          <w:highlight w:val="lightGray"/>
                          <w:rtl/>
                        </w:rPr>
                        <w:t>–</w:t>
                      </w:r>
                      <w:r w:rsidRPr="000B5E15">
                        <w:rPr>
                          <w:rFonts w:asciiTheme="minorBidi" w:hAnsiTheme="minorBidi" w:cstheme="minorBidi" w:hint="cs"/>
                          <w:b/>
                          <w:bCs/>
                          <w:sz w:val="22"/>
                          <w:szCs w:val="22"/>
                          <w:highlight w:val="lightGray"/>
                          <w:rtl/>
                        </w:rPr>
                        <w:t xml:space="preserve"> בתי המשפט</w:t>
                      </w:r>
                    </w:p>
                    <w:p w:rsidR="002A2F54" w:rsidRPr="00C2219C" w:rsidRDefault="002A2F54" w:rsidP="005C5A67">
                      <w:pPr>
                        <w:pStyle w:val="a4"/>
                        <w:ind w:left="0"/>
                        <w:rPr>
                          <w:rFonts w:asciiTheme="minorBidi" w:hAnsiTheme="minorBidi" w:cstheme="minorBidi"/>
                          <w:sz w:val="22"/>
                          <w:szCs w:val="22"/>
                        </w:rPr>
                      </w:pPr>
                      <w:r w:rsidRPr="00C2219C">
                        <w:rPr>
                          <w:rFonts w:asciiTheme="minorBidi" w:hAnsiTheme="minorBidi" w:cstheme="minorBidi" w:hint="cs"/>
                          <w:sz w:val="22"/>
                          <w:szCs w:val="22"/>
                          <w:rtl/>
                        </w:rPr>
                        <w:t>דרכים להבטחת עצמאות הרשות השופטת</w:t>
                      </w:r>
                      <w:r>
                        <w:rPr>
                          <w:rFonts w:asciiTheme="minorBidi" w:hAnsiTheme="minorBidi" w:cstheme="minorBidi" w:hint="cs"/>
                          <w:sz w:val="22"/>
                          <w:szCs w:val="22"/>
                          <w:rtl/>
                        </w:rPr>
                        <w:t>:</w:t>
                      </w:r>
                      <w:r w:rsidRPr="00C2219C">
                        <w:rPr>
                          <w:rFonts w:asciiTheme="minorBidi" w:hAnsiTheme="minorBidi" w:cstheme="minorBidi" w:hint="cs"/>
                          <w:sz w:val="22"/>
                          <w:szCs w:val="22"/>
                          <w:rtl/>
                        </w:rPr>
                        <w:t xml:space="preserve"> </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סוגי משפט</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בג"ץ: תפקידים, כיצד הוא פועל, צווים.</w:t>
                      </w:r>
                    </w:p>
                    <w:p w:rsidR="002A2F54" w:rsidRDefault="002A2F54" w:rsidP="00AC53CB">
                      <w:pPr>
                        <w:pStyle w:val="a4"/>
                        <w:ind w:left="0"/>
                        <w:rPr>
                          <w:rFonts w:asciiTheme="minorBidi" w:hAnsiTheme="minorBidi" w:cstheme="minorBidi"/>
                          <w:b/>
                          <w:bCs/>
                          <w:sz w:val="22"/>
                          <w:szCs w:val="22"/>
                          <w:rtl/>
                        </w:rPr>
                      </w:pPr>
                    </w:p>
                    <w:p w:rsidR="002A2F54" w:rsidRDefault="002A2F54" w:rsidP="00AC53CB">
                      <w:pPr>
                        <w:pStyle w:val="a4"/>
                        <w:ind w:left="0"/>
                        <w:rPr>
                          <w:rFonts w:asciiTheme="minorBidi" w:hAnsiTheme="minorBidi" w:cstheme="minorBidi"/>
                          <w:b/>
                          <w:bCs/>
                          <w:sz w:val="22"/>
                          <w:szCs w:val="22"/>
                          <w:rtl/>
                        </w:rPr>
                      </w:pPr>
                      <w:r w:rsidRPr="00AC53CB">
                        <w:rPr>
                          <w:rFonts w:asciiTheme="minorBidi" w:hAnsiTheme="minorBidi" w:cstheme="minorBidi" w:hint="cs"/>
                          <w:b/>
                          <w:bCs/>
                          <w:sz w:val="22"/>
                          <w:szCs w:val="22"/>
                          <w:rtl/>
                        </w:rPr>
                        <w:t>אשכול העם היהודי</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מרכיבי הזהות של יהודי התפוצות</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אחריות המדינה על יהודי התפוצות</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השסע הדתי</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הקבוצות בחברה הישראלית</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גורמים לשסע</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דרכי התמודדות עם השסע</w:t>
                      </w:r>
                    </w:p>
                    <w:p w:rsidR="002A2F54" w:rsidRDefault="002A2F54" w:rsidP="00AC53CB">
                      <w:pPr>
                        <w:pStyle w:val="a4"/>
                        <w:ind w:left="0"/>
                        <w:rPr>
                          <w:rFonts w:asciiTheme="minorBidi" w:hAnsiTheme="minorBidi" w:cstheme="minorBidi" w:hint="cs"/>
                          <w:b/>
                          <w:bCs/>
                          <w:sz w:val="22"/>
                          <w:szCs w:val="22"/>
                          <w:rtl/>
                        </w:rPr>
                      </w:pPr>
                      <w:r>
                        <w:rPr>
                          <w:rFonts w:asciiTheme="minorBidi" w:hAnsiTheme="minorBidi" w:cstheme="minorBidi" w:hint="cs"/>
                          <w:b/>
                          <w:bCs/>
                          <w:sz w:val="22"/>
                          <w:szCs w:val="22"/>
                          <w:rtl/>
                        </w:rPr>
                        <w:t>אשכול רשויות מקומיות</w:t>
                      </w:r>
                    </w:p>
                    <w:p w:rsidR="002A2F54" w:rsidRDefault="002A2F54" w:rsidP="00AC53CB">
                      <w:pPr>
                        <w:pStyle w:val="a4"/>
                        <w:ind w:left="0"/>
                        <w:rPr>
                          <w:rFonts w:asciiTheme="minorBidi" w:hAnsiTheme="minorBidi" w:cstheme="minorBidi" w:hint="cs"/>
                          <w:sz w:val="22"/>
                          <w:szCs w:val="22"/>
                          <w:rtl/>
                        </w:rPr>
                      </w:pPr>
                      <w:r>
                        <w:rPr>
                          <w:rFonts w:asciiTheme="minorBidi" w:hAnsiTheme="minorBidi" w:cstheme="minorBidi" w:hint="cs"/>
                          <w:sz w:val="22"/>
                          <w:szCs w:val="22"/>
                          <w:rtl/>
                        </w:rPr>
                        <w:t>סוגי רשויות מקומיות</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תפקדי רשויות מקומיות</w:t>
                      </w:r>
                    </w:p>
                    <w:p w:rsidR="002A2F54" w:rsidRDefault="002A2F54" w:rsidP="00AC53CB">
                      <w:pPr>
                        <w:pStyle w:val="a4"/>
                        <w:ind w:left="0"/>
                        <w:rPr>
                          <w:rFonts w:asciiTheme="minorBidi" w:hAnsiTheme="minorBidi" w:cstheme="minorBidi" w:hint="cs"/>
                          <w:sz w:val="22"/>
                          <w:szCs w:val="22"/>
                          <w:rtl/>
                        </w:rPr>
                      </w:pPr>
                      <w:r>
                        <w:rPr>
                          <w:rFonts w:asciiTheme="minorBidi" w:hAnsiTheme="minorBidi" w:cstheme="minorBidi" w:hint="cs"/>
                          <w:sz w:val="22"/>
                          <w:szCs w:val="22"/>
                          <w:rtl/>
                        </w:rPr>
                        <w:t xml:space="preserve">סמכויות </w:t>
                      </w:r>
                    </w:p>
                    <w:p w:rsidR="002A2F54" w:rsidRPr="002A2F54" w:rsidRDefault="002A2F54" w:rsidP="002A2F54">
                      <w:pPr>
                        <w:pStyle w:val="a4"/>
                        <w:ind w:left="2556"/>
                        <w:rPr>
                          <w:rFonts w:asciiTheme="minorBidi" w:hAnsiTheme="minorBidi" w:cstheme="minorBidi"/>
                          <w:sz w:val="22"/>
                          <w:szCs w:val="22"/>
                          <w:rtl/>
                        </w:rPr>
                      </w:pPr>
                      <w:r>
                        <w:rPr>
                          <w:rFonts w:asciiTheme="minorBidi" w:hAnsiTheme="minorBidi" w:cstheme="minorBidi" w:hint="cs"/>
                          <w:sz w:val="22"/>
                          <w:szCs w:val="22"/>
                          <w:rtl/>
                        </w:rPr>
                        <w:t>מבנה הרשויות המקומיות</w:t>
                      </w:r>
                    </w:p>
                  </w:txbxContent>
                </v:textbox>
              </v:rect>
            </w:pict>
          </mc:Fallback>
        </mc:AlternateContent>
      </w:r>
      <w:r w:rsidRPr="002F4AEA">
        <w:rPr>
          <w:rFonts w:ascii="David" w:eastAsia="Times New Roman" w:hAnsi="David" w:cs="David"/>
          <w:noProof/>
          <w:color w:val="000000" w:themeColor="text1"/>
          <w:sz w:val="28"/>
          <w:szCs w:val="28"/>
          <w:rtl/>
        </w:rPr>
        <mc:AlternateContent>
          <mc:Choice Requires="wps">
            <w:drawing>
              <wp:anchor distT="0" distB="0" distL="114300" distR="114300" simplePos="0" relativeHeight="251650560" behindDoc="0" locked="0" layoutInCell="1" allowOverlap="1" wp14:anchorId="256E4215" wp14:editId="11E9D8BA">
                <wp:simplePos x="0" y="0"/>
                <wp:positionH relativeFrom="column">
                  <wp:posOffset>-976630</wp:posOffset>
                </wp:positionH>
                <wp:positionV relativeFrom="paragraph">
                  <wp:posOffset>78105</wp:posOffset>
                </wp:positionV>
                <wp:extent cx="2565400" cy="1924050"/>
                <wp:effectExtent l="23495" t="24130" r="20955" b="234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924050"/>
                        </a:xfrm>
                        <a:prstGeom prst="rect">
                          <a:avLst/>
                        </a:prstGeom>
                        <a:solidFill>
                          <a:srgbClr val="FFFFFF"/>
                        </a:solidFill>
                        <a:ln w="38100">
                          <a:solidFill>
                            <a:srgbClr val="000000"/>
                          </a:solidFill>
                          <a:miter lim="800000"/>
                          <a:headEnd/>
                          <a:tailEnd/>
                        </a:ln>
                      </wps:spPr>
                      <wps:txbx>
                        <w:txbxContent>
                          <w:p w:rsidR="002A2F54" w:rsidRPr="00E8690C" w:rsidRDefault="002A2F54" w:rsidP="0009002F">
                            <w:pPr>
                              <w:shd w:val="clear" w:color="auto" w:fill="DBE5F1" w:themeFill="accent1" w:themeFillTint="33"/>
                              <w:jc w:val="center"/>
                              <w:rPr>
                                <w:rFonts w:asciiTheme="minorBidi" w:hAnsiTheme="minorBidi"/>
                                <w:b/>
                                <w:bCs/>
                                <w:sz w:val="26"/>
                                <w:szCs w:val="26"/>
                                <w:rtl/>
                              </w:rPr>
                            </w:pPr>
                            <w:r w:rsidRPr="00E8690C">
                              <w:rPr>
                                <w:rFonts w:asciiTheme="minorBidi" w:hAnsiTheme="minorBidi"/>
                                <w:b/>
                                <w:bCs/>
                                <w:sz w:val="26"/>
                                <w:szCs w:val="26"/>
                                <w:rtl/>
                              </w:rPr>
                              <w:t>חלק ב – מהי דמוקרטיה?</w:t>
                            </w:r>
                            <w:r w:rsidRPr="00E8690C">
                              <w:rPr>
                                <w:rFonts w:asciiTheme="minorBidi" w:hAnsiTheme="minorBidi" w:hint="cs"/>
                                <w:b/>
                                <w:bCs/>
                                <w:sz w:val="26"/>
                                <w:szCs w:val="26"/>
                                <w:rtl/>
                              </w:rPr>
                              <w:t xml:space="preserve"> המשך</w:t>
                            </w:r>
                          </w:p>
                          <w:p w:rsidR="002A2F54" w:rsidRPr="0056173C" w:rsidRDefault="002A2F54" w:rsidP="002A2F54">
                            <w:pPr>
                              <w:rPr>
                                <w:rFonts w:asciiTheme="minorBidi" w:hAnsiTheme="minorBidi"/>
                              </w:rPr>
                            </w:pPr>
                            <w:r w:rsidRPr="00A24B34">
                              <w:rPr>
                                <w:rFonts w:asciiTheme="minorBidi" w:hAnsiTheme="minorBidi" w:hint="cs"/>
                                <w:b/>
                                <w:bCs/>
                                <w:highlight w:val="lightGray"/>
                                <w:rtl/>
                              </w:rPr>
                              <w:t>עיקרון שלטון החוק</w:t>
                            </w:r>
                            <w:r w:rsidRPr="00A24B34">
                              <w:rPr>
                                <w:rFonts w:asciiTheme="minorBidi" w:hAnsiTheme="minorBidi" w:hint="cs"/>
                                <w:b/>
                                <w:bCs/>
                                <w:rtl/>
                              </w:rPr>
                              <w:t xml:space="preserve">                                </w:t>
                            </w:r>
                            <w:r w:rsidRPr="00A24B34">
                              <w:rPr>
                                <w:rFonts w:asciiTheme="minorBidi" w:hAnsiTheme="minorBidi" w:hint="cs"/>
                                <w:rtl/>
                              </w:rPr>
                              <w:t xml:space="preserve">הגדרת שלטון החוק   </w:t>
                            </w:r>
                            <w:r>
                              <w:rPr>
                                <w:rFonts w:asciiTheme="minorBidi" w:hAnsiTheme="minorBidi" w:hint="cs"/>
                                <w:rtl/>
                              </w:rPr>
                              <w:t>סוגי עבריינות</w:t>
                            </w:r>
                            <w:r w:rsidRPr="00A24B34">
                              <w:rPr>
                                <w:rFonts w:asciiTheme="minorBidi" w:hAnsiTheme="minorBidi" w:hint="cs"/>
                                <w:rtl/>
                              </w:rPr>
                              <w:t xml:space="preserve">                              פקודה בלתי חוקית בעליל</w:t>
                            </w:r>
                            <w:r w:rsidRPr="00A24B34">
                              <w:rPr>
                                <w:rFonts w:asciiTheme="minorBidi" w:hAnsiTheme="minorBidi" w:hint="cs"/>
                                <w:b/>
                                <w:bCs/>
                                <w:highlight w:val="lightGray"/>
                                <w:rtl/>
                              </w:rPr>
                              <w:t xml:space="preserve"> </w:t>
                            </w:r>
                          </w:p>
                          <w:p w:rsidR="002A2F54" w:rsidRPr="005C5A67" w:rsidRDefault="002A2F54" w:rsidP="005C5A67">
                            <w:pPr>
                              <w:rPr>
                                <w:rFonts w:asciiTheme="minorBidi" w:hAnsiTheme="minorBidi"/>
                                <w:rtl/>
                              </w:rPr>
                            </w:pPr>
                            <w:r w:rsidRPr="00A24B34">
                              <w:rPr>
                                <w:rFonts w:asciiTheme="minorBidi" w:hAnsiTheme="minorBidi" w:hint="cs"/>
                                <w:b/>
                                <w:bCs/>
                                <w:highlight w:val="lightGray"/>
                                <w:rtl/>
                              </w:rPr>
                              <w:t>גבולות בדמוקרטיה</w:t>
                            </w:r>
                            <w:r>
                              <w:rPr>
                                <w:rFonts w:asciiTheme="minorBidi" w:hAnsiTheme="minorBidi" w:hint="cs"/>
                                <w:b/>
                                <w:bCs/>
                                <w:rtl/>
                              </w:rPr>
                              <w:t xml:space="preserve"> </w:t>
                            </w:r>
                            <w:r w:rsidRPr="00C2219C">
                              <w:rPr>
                                <w:rFonts w:asciiTheme="minorBidi" w:hAnsiTheme="minorBidi" w:hint="cs"/>
                                <w:rtl/>
                              </w:rPr>
                              <w:t>זכות הדמוקרטיה להגן על עצמה מפני קבוצות לא דמוקרטיות.</w:t>
                            </w:r>
                            <w:r>
                              <w:rPr>
                                <w:rFonts w:asciiTheme="minorBidi" w:hAnsiTheme="minorBidi" w:hint="cs"/>
                                <w:rtl/>
                              </w:rPr>
                              <w:t xml:space="preserve">                         בטחון ודמוקרטיה                                 </w:t>
                            </w:r>
                            <w:r w:rsidRPr="005C5A67">
                              <w:rPr>
                                <w:rFonts w:asciiTheme="minorBidi" w:hAnsiTheme="minorBidi" w:cs="Arial"/>
                                <w:rtl/>
                              </w:rPr>
                              <w:t xml:space="preserve">חקיקת חירום, מעצר </w:t>
                            </w:r>
                            <w:r w:rsidRPr="005C5A67">
                              <w:rPr>
                                <w:rFonts w:asciiTheme="minorBidi" w:hAnsiTheme="minorBidi" w:hint="cs"/>
                                <w:rtl/>
                              </w:rPr>
                              <w:t>מנהלי</w:t>
                            </w:r>
                          </w:p>
                          <w:p w:rsidR="002A2F54" w:rsidRPr="00A24B34" w:rsidRDefault="002A2F54" w:rsidP="00A24B34">
                            <w:pPr>
                              <w:rPr>
                                <w:rFonts w:asciiTheme="minorBidi" w:hAnsiTheme="minorBidi"/>
                                <w:b/>
                                <w:bCs/>
                                <w:highlight w:val="lightGray"/>
                              </w:rPr>
                            </w:pPr>
                          </w:p>
                          <w:p w:rsidR="002A2F54"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 xml:space="preserve">זכות המדינה להגן על עצמה </w:t>
                            </w:r>
                            <w:r>
                              <w:rPr>
                                <w:rFonts w:asciiTheme="minorBidi" w:hAnsiTheme="minorBidi" w:cstheme="minorBidi" w:hint="cs"/>
                                <w:sz w:val="22"/>
                                <w:szCs w:val="22"/>
                                <w:rtl/>
                              </w:rPr>
                              <w:t>מפני סכנות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תקנות לשעת חרום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תקנות הגנה 1945</w:t>
                            </w:r>
                          </w:p>
                          <w:p w:rsidR="002A2F54" w:rsidRPr="00C2219C" w:rsidRDefault="002A2F54" w:rsidP="00AC53CB">
                            <w:pPr>
                              <w:pStyle w:val="a4"/>
                              <w:ind w:left="0"/>
                              <w:rPr>
                                <w:rFonts w:asciiTheme="minorBidi" w:hAnsiTheme="minorBidi" w:cstheme="minorBid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E4215" id="Rectangle 15" o:spid="_x0000_s1027" style="position:absolute;left:0;text-align:left;margin-left:-76.9pt;margin-top:6.15pt;width:202pt;height:15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1KQIAAFIEAAAOAAAAZHJzL2Uyb0RvYy54bWysVNuO0zAQfUfiHyy/0ySlXbpR09WqSxHS&#10;AisWPsBxnMTCN8Zuk+XrGTttKRfxgMiD5bHHx2fOGWd9M2pFDgK8tKaixSynRBhuG2m6in7+tHux&#10;osQHZhqmrBEVfRKe3myeP1sPrhRz21vVCCAIYnw5uIr2IbgyyzzvhWZ+Zp0wuNla0CxgCF3WABsQ&#10;XatsnudX2WChcWC58B5X76ZNukn4bSt4+NC2XgSiKorcQhohjXUcs82alR0w10t+pMH+gYVm0uCl&#10;Z6g7FhjZg/wNSksO1ts2zLjVmW1byUWqAasp8l+qeeyZE6kWFMe7s0z+/8Hy94cHILJB75aUGKbR&#10;o4+oGjOdEgTXUKDB+RLzHt0DxBK9u7f8iyfGbntME7cAdugFa5BWEfOznw7EwONRUg/vbIPwbB9s&#10;0mpsQUdAVIGMyZKnsyViDITj4nx5tVzk6BzHveJ6vsiXybSMlafjDnx4I6wmcVJRQPYJnh3ufYh0&#10;WHlKSfStks1OKpUC6OqtAnJg2B+79KUKsMrLNGXIUNGXqwKZ/B0jT9+fMLQM2OlK6oquzkmsjMK9&#10;Nk3qw8CkmubIWZmjklG8yYQw1uPk1cmW2jZPKC3YqbHxIeKkt/CNkgGbuqL+656BoES9NWjPdbFY&#10;xFeQgsXy1RwDuNypL3eY4QhV0UDJNN2G6eXsHciux5uKpIaxt2hpK5PY0e6J1ZE+Nm7y4PjI4su4&#10;jFPWj1/B5jsAAAD//wMAUEsDBBQABgAIAAAAIQDzkzJW4AAAAAsBAAAPAAAAZHJzL2Rvd25yZXYu&#10;eG1sTI9dS8QwEEXfBf9DGMG33XRbdtHadPEDERFBV3FfZ5vY1jaTkqTd+u8dn/RxOJd7zxTb2fZi&#10;Mj60jhSslgkIQ5XTLdUK3t/uFxcgQkTS2DsyCr5NgG15elJgrt2RXs20i7XgEgo5KmhiHHIpQ9UY&#10;i2HpBkPMPp23GPn0tdQej1xue5kmyUZabIkXGhzMbWOqbjdaBV+PG/sxdfv9SB3Gmyd/effw8qzU&#10;+dl8fQUimjn+heFXn9WhZKeDG0kH0StYrNYZu0cmaQaCE+k6SUEcFGSMQJaF/P9D+QMAAP//AwBQ&#10;SwECLQAUAAYACAAAACEAtoM4kv4AAADhAQAAEwAAAAAAAAAAAAAAAAAAAAAAW0NvbnRlbnRfVHlw&#10;ZXNdLnhtbFBLAQItABQABgAIAAAAIQA4/SH/1gAAAJQBAAALAAAAAAAAAAAAAAAAAC8BAABfcmVs&#10;cy8ucmVsc1BLAQItABQABgAIAAAAIQD+Kak1KQIAAFIEAAAOAAAAAAAAAAAAAAAAAC4CAABkcnMv&#10;ZTJvRG9jLnhtbFBLAQItABQABgAIAAAAIQDzkzJW4AAAAAsBAAAPAAAAAAAAAAAAAAAAAIMEAABk&#10;cnMvZG93bnJldi54bWxQSwUGAAAAAAQABADzAAAAkAUAAAAA&#10;" strokeweight="3pt">
                <v:textbox>
                  <w:txbxContent>
                    <w:p w:rsidR="002A2F54" w:rsidRPr="00E8690C" w:rsidRDefault="002A2F54" w:rsidP="0009002F">
                      <w:pPr>
                        <w:shd w:val="clear" w:color="auto" w:fill="DBE5F1" w:themeFill="accent1" w:themeFillTint="33"/>
                        <w:jc w:val="center"/>
                        <w:rPr>
                          <w:rFonts w:asciiTheme="minorBidi" w:hAnsiTheme="minorBidi"/>
                          <w:b/>
                          <w:bCs/>
                          <w:sz w:val="26"/>
                          <w:szCs w:val="26"/>
                          <w:rtl/>
                        </w:rPr>
                      </w:pPr>
                      <w:r w:rsidRPr="00E8690C">
                        <w:rPr>
                          <w:rFonts w:asciiTheme="minorBidi" w:hAnsiTheme="minorBidi"/>
                          <w:b/>
                          <w:bCs/>
                          <w:sz w:val="26"/>
                          <w:szCs w:val="26"/>
                          <w:rtl/>
                        </w:rPr>
                        <w:t>חלק ב – מהי דמוקרטיה?</w:t>
                      </w:r>
                      <w:r w:rsidRPr="00E8690C">
                        <w:rPr>
                          <w:rFonts w:asciiTheme="minorBidi" w:hAnsiTheme="minorBidi" w:hint="cs"/>
                          <w:b/>
                          <w:bCs/>
                          <w:sz w:val="26"/>
                          <w:szCs w:val="26"/>
                          <w:rtl/>
                        </w:rPr>
                        <w:t xml:space="preserve"> המשך</w:t>
                      </w:r>
                    </w:p>
                    <w:p w:rsidR="002A2F54" w:rsidRPr="0056173C" w:rsidRDefault="002A2F54" w:rsidP="002A2F54">
                      <w:pPr>
                        <w:rPr>
                          <w:rFonts w:asciiTheme="minorBidi" w:hAnsiTheme="minorBidi"/>
                        </w:rPr>
                      </w:pPr>
                      <w:r w:rsidRPr="00A24B34">
                        <w:rPr>
                          <w:rFonts w:asciiTheme="minorBidi" w:hAnsiTheme="minorBidi" w:hint="cs"/>
                          <w:b/>
                          <w:bCs/>
                          <w:highlight w:val="lightGray"/>
                          <w:rtl/>
                        </w:rPr>
                        <w:t>עיקרון שלטון החוק</w:t>
                      </w:r>
                      <w:r w:rsidRPr="00A24B34">
                        <w:rPr>
                          <w:rFonts w:asciiTheme="minorBidi" w:hAnsiTheme="minorBidi" w:hint="cs"/>
                          <w:b/>
                          <w:bCs/>
                          <w:rtl/>
                        </w:rPr>
                        <w:t xml:space="preserve">                                </w:t>
                      </w:r>
                      <w:r w:rsidRPr="00A24B34">
                        <w:rPr>
                          <w:rFonts w:asciiTheme="minorBidi" w:hAnsiTheme="minorBidi" w:hint="cs"/>
                          <w:rtl/>
                        </w:rPr>
                        <w:t xml:space="preserve">הגדרת שלטון החוק   </w:t>
                      </w:r>
                      <w:r>
                        <w:rPr>
                          <w:rFonts w:asciiTheme="minorBidi" w:hAnsiTheme="minorBidi" w:hint="cs"/>
                          <w:rtl/>
                        </w:rPr>
                        <w:t>סוגי עבריינות</w:t>
                      </w:r>
                      <w:r w:rsidRPr="00A24B34">
                        <w:rPr>
                          <w:rFonts w:asciiTheme="minorBidi" w:hAnsiTheme="minorBidi" w:hint="cs"/>
                          <w:rtl/>
                        </w:rPr>
                        <w:t xml:space="preserve">                              פקודה בלתי חוקית בעליל</w:t>
                      </w:r>
                      <w:r w:rsidRPr="00A24B34">
                        <w:rPr>
                          <w:rFonts w:asciiTheme="minorBidi" w:hAnsiTheme="minorBidi" w:hint="cs"/>
                          <w:b/>
                          <w:bCs/>
                          <w:highlight w:val="lightGray"/>
                          <w:rtl/>
                        </w:rPr>
                        <w:t xml:space="preserve"> </w:t>
                      </w:r>
                    </w:p>
                    <w:p w:rsidR="002A2F54" w:rsidRPr="005C5A67" w:rsidRDefault="002A2F54" w:rsidP="005C5A67">
                      <w:pPr>
                        <w:rPr>
                          <w:rFonts w:asciiTheme="minorBidi" w:hAnsiTheme="minorBidi"/>
                          <w:rtl/>
                        </w:rPr>
                      </w:pPr>
                      <w:r w:rsidRPr="00A24B34">
                        <w:rPr>
                          <w:rFonts w:asciiTheme="minorBidi" w:hAnsiTheme="minorBidi" w:hint="cs"/>
                          <w:b/>
                          <w:bCs/>
                          <w:highlight w:val="lightGray"/>
                          <w:rtl/>
                        </w:rPr>
                        <w:t>גבולות בדמוקרטיה</w:t>
                      </w:r>
                      <w:r>
                        <w:rPr>
                          <w:rFonts w:asciiTheme="minorBidi" w:hAnsiTheme="minorBidi" w:hint="cs"/>
                          <w:b/>
                          <w:bCs/>
                          <w:rtl/>
                        </w:rPr>
                        <w:t xml:space="preserve"> </w:t>
                      </w:r>
                      <w:r w:rsidRPr="00C2219C">
                        <w:rPr>
                          <w:rFonts w:asciiTheme="minorBidi" w:hAnsiTheme="minorBidi" w:hint="cs"/>
                          <w:rtl/>
                        </w:rPr>
                        <w:t>זכות הדמוקרטיה להגן על עצמה מפני קבוצות לא דמוקרטיות.</w:t>
                      </w:r>
                      <w:r>
                        <w:rPr>
                          <w:rFonts w:asciiTheme="minorBidi" w:hAnsiTheme="minorBidi" w:hint="cs"/>
                          <w:rtl/>
                        </w:rPr>
                        <w:t xml:space="preserve">                         בטחון ודמוקרטיה                                 </w:t>
                      </w:r>
                      <w:r w:rsidRPr="005C5A67">
                        <w:rPr>
                          <w:rFonts w:asciiTheme="minorBidi" w:hAnsiTheme="minorBidi" w:cs="Arial"/>
                          <w:rtl/>
                        </w:rPr>
                        <w:t xml:space="preserve">חקיקת חירום, מעצר </w:t>
                      </w:r>
                      <w:r w:rsidRPr="005C5A67">
                        <w:rPr>
                          <w:rFonts w:asciiTheme="minorBidi" w:hAnsiTheme="minorBidi" w:hint="cs"/>
                          <w:rtl/>
                        </w:rPr>
                        <w:t>מנהלי</w:t>
                      </w:r>
                    </w:p>
                    <w:p w:rsidR="002A2F54" w:rsidRPr="00A24B34" w:rsidRDefault="002A2F54" w:rsidP="00A24B34">
                      <w:pPr>
                        <w:rPr>
                          <w:rFonts w:asciiTheme="minorBidi" w:hAnsiTheme="minorBidi"/>
                          <w:b/>
                          <w:bCs/>
                          <w:highlight w:val="lightGray"/>
                        </w:rPr>
                      </w:pPr>
                    </w:p>
                    <w:p w:rsidR="002A2F54"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 xml:space="preserve">זכות המדינה להגן על עצמה </w:t>
                      </w:r>
                      <w:r>
                        <w:rPr>
                          <w:rFonts w:asciiTheme="minorBidi" w:hAnsiTheme="minorBidi" w:cstheme="minorBidi" w:hint="cs"/>
                          <w:sz w:val="22"/>
                          <w:szCs w:val="22"/>
                          <w:rtl/>
                        </w:rPr>
                        <w:t>מפני סכנות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תקנות לשעת חרום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hint="cs"/>
                          <w:sz w:val="22"/>
                          <w:szCs w:val="22"/>
                          <w:rtl/>
                        </w:rPr>
                        <w:t>תקנות הגנה 1945</w:t>
                      </w:r>
                    </w:p>
                    <w:p w:rsidR="002A2F54" w:rsidRPr="00C2219C" w:rsidRDefault="002A2F54" w:rsidP="00AC53CB">
                      <w:pPr>
                        <w:pStyle w:val="a4"/>
                        <w:ind w:left="0"/>
                        <w:rPr>
                          <w:rFonts w:asciiTheme="minorBidi" w:hAnsiTheme="minorBidi" w:cstheme="minorBidi"/>
                          <w:sz w:val="22"/>
                          <w:szCs w:val="22"/>
                        </w:rPr>
                      </w:pPr>
                    </w:p>
                  </w:txbxContent>
                </v:textbox>
              </v:rect>
            </w:pict>
          </mc:Fallback>
        </mc:AlternateContent>
      </w:r>
      <w:r w:rsidRPr="002F4AEA">
        <w:rPr>
          <w:rFonts w:ascii="David" w:eastAsia="Times New Roman" w:hAnsi="David" w:cs="David"/>
          <w:noProof/>
          <w:color w:val="000000" w:themeColor="text1"/>
          <w:sz w:val="28"/>
          <w:szCs w:val="28"/>
          <w:rtl/>
        </w:rPr>
        <mc:AlternateContent>
          <mc:Choice Requires="wps">
            <w:drawing>
              <wp:anchor distT="0" distB="0" distL="114300" distR="114300" simplePos="0" relativeHeight="251647488" behindDoc="0" locked="0" layoutInCell="1" allowOverlap="1" wp14:anchorId="532C1AC8" wp14:editId="5E0C41DF">
                <wp:simplePos x="0" y="0"/>
                <wp:positionH relativeFrom="column">
                  <wp:posOffset>4082415</wp:posOffset>
                </wp:positionH>
                <wp:positionV relativeFrom="paragraph">
                  <wp:posOffset>3771265</wp:posOffset>
                </wp:positionV>
                <wp:extent cx="2185035" cy="5569585"/>
                <wp:effectExtent l="24765" t="2159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5569585"/>
                        </a:xfrm>
                        <a:prstGeom prst="rect">
                          <a:avLst/>
                        </a:prstGeom>
                        <a:solidFill>
                          <a:srgbClr val="FFFFFF"/>
                        </a:solidFill>
                        <a:ln w="38100">
                          <a:solidFill>
                            <a:srgbClr val="000000"/>
                          </a:solidFill>
                          <a:miter lim="800000"/>
                          <a:headEnd/>
                          <a:tailEnd/>
                        </a:ln>
                      </wps:spPr>
                      <wps:txbx>
                        <w:txbxContent>
                          <w:p w:rsidR="002A2F54" w:rsidRPr="00E8690C" w:rsidRDefault="002A2F54" w:rsidP="0009002F">
                            <w:pPr>
                              <w:shd w:val="clear" w:color="auto" w:fill="DBE5F1" w:themeFill="accent1" w:themeFillTint="33"/>
                              <w:jc w:val="center"/>
                              <w:rPr>
                                <w:rFonts w:asciiTheme="minorBidi" w:hAnsiTheme="minorBidi"/>
                                <w:b/>
                                <w:bCs/>
                                <w:sz w:val="26"/>
                                <w:szCs w:val="26"/>
                                <w:rtl/>
                              </w:rPr>
                            </w:pPr>
                            <w:r w:rsidRPr="00E8690C">
                              <w:rPr>
                                <w:rFonts w:asciiTheme="minorBidi" w:hAnsiTheme="minorBidi"/>
                                <w:b/>
                                <w:bCs/>
                                <w:sz w:val="26"/>
                                <w:szCs w:val="26"/>
                                <w:rtl/>
                              </w:rPr>
                              <w:t>חלק א – ישראל מדינה יהודית ודמוקרטית</w:t>
                            </w:r>
                          </w:p>
                          <w:p w:rsidR="002A2F54" w:rsidRPr="00BB4CD1" w:rsidRDefault="002A2F54" w:rsidP="00BB4CD1">
                            <w:pPr>
                              <w:rPr>
                                <w:rFonts w:asciiTheme="minorBidi" w:hAnsiTheme="minorBidi" w:cs="Arial"/>
                                <w:rtl/>
                              </w:rPr>
                            </w:pPr>
                            <w:r w:rsidRPr="00BB4CD1">
                              <w:rPr>
                                <w:rFonts w:asciiTheme="minorBidi" w:hAnsiTheme="minorBidi" w:cs="Arial"/>
                                <w:b/>
                                <w:bCs/>
                                <w:rtl/>
                              </w:rPr>
                              <w:t>עמדות שונות לגבי אופייה הרצוי של מדינת ישראל</w:t>
                            </w:r>
                            <w:r w:rsidRPr="00BB4CD1">
                              <w:rPr>
                                <w:rFonts w:asciiTheme="minorBidi" w:hAnsiTheme="minorBidi" w:cs="Arial" w:hint="cs"/>
                                <w:b/>
                                <w:bCs/>
                                <w:rtl/>
                              </w:rPr>
                              <w:t xml:space="preserve"> :</w:t>
                            </w:r>
                            <w:r>
                              <w:rPr>
                                <w:rFonts w:asciiTheme="minorBidi" w:hAnsiTheme="minorBidi" w:cs="Arial" w:hint="cs"/>
                                <w:rtl/>
                              </w:rPr>
                              <w:t xml:space="preserve">                          </w:t>
                            </w:r>
                            <w:r w:rsidRPr="00BB4CD1">
                              <w:rPr>
                                <w:rFonts w:asciiTheme="minorBidi" w:hAnsiTheme="minorBidi" w:cs="Arial"/>
                                <w:rtl/>
                              </w:rPr>
                              <w:t xml:space="preserve">רצף העמדות </w:t>
                            </w:r>
                            <w:r>
                              <w:rPr>
                                <w:rFonts w:asciiTheme="minorBidi" w:hAnsiTheme="minorBidi" w:cs="Arial" w:hint="cs"/>
                                <w:rtl/>
                              </w:rPr>
                              <w:t xml:space="preserve"> </w:t>
                            </w:r>
                            <w:r w:rsidRPr="00BB4CD1">
                              <w:rPr>
                                <w:rFonts w:asciiTheme="minorBidi" w:hAnsiTheme="minorBidi" w:cs="Arial"/>
                                <w:rtl/>
                              </w:rPr>
                              <w:t>בנושא זהותה הדתית-תרבותית הרצויה של המדינה</w:t>
                            </w:r>
                            <w:r>
                              <w:rPr>
                                <w:rFonts w:asciiTheme="minorBidi" w:hAnsiTheme="minorBidi" w:cs="Arial" w:hint="cs"/>
                                <w:rtl/>
                              </w:rPr>
                              <w:t>.            ו</w:t>
                            </w:r>
                            <w:r w:rsidRPr="00BB4CD1">
                              <w:rPr>
                                <w:rFonts w:asciiTheme="minorBidi" w:hAnsiTheme="minorBidi" w:cs="Arial"/>
                                <w:rtl/>
                              </w:rPr>
                              <w:t>רצף העמדות בנושא זהותה הלאומית הרצויה של המדינה</w:t>
                            </w:r>
                          </w:p>
                          <w:p w:rsidR="002A2F54" w:rsidRPr="00C2219C" w:rsidRDefault="002A2F54" w:rsidP="00E5687D">
                            <w:pPr>
                              <w:rPr>
                                <w:rFonts w:asciiTheme="minorBidi" w:hAnsiTheme="minorBidi"/>
                              </w:rPr>
                            </w:pPr>
                            <w:r>
                              <w:rPr>
                                <w:rFonts w:asciiTheme="minorBidi" w:hAnsiTheme="minorBidi" w:hint="cs"/>
                                <w:rtl/>
                              </w:rPr>
                              <w:t xml:space="preserve"> </w:t>
                            </w:r>
                            <w:r w:rsidRPr="00C47DBA">
                              <w:rPr>
                                <w:rFonts w:asciiTheme="minorBidi" w:hAnsiTheme="minorBidi"/>
                                <w:b/>
                                <w:bCs/>
                                <w:highlight w:val="lightGray"/>
                                <w:rtl/>
                              </w:rPr>
                              <w:t>מאפיינים יהודיים</w:t>
                            </w:r>
                            <w:r>
                              <w:rPr>
                                <w:rFonts w:asciiTheme="minorBidi" w:hAnsiTheme="minorBidi" w:hint="cs"/>
                                <w:b/>
                                <w:bCs/>
                                <w:highlight w:val="lightGray"/>
                                <w:rtl/>
                              </w:rPr>
                              <w:t xml:space="preserve"> של המדינה</w:t>
                            </w:r>
                            <w:r>
                              <w:rPr>
                                <w:rFonts w:asciiTheme="minorBidi" w:hAnsiTheme="minorBidi" w:hint="cs"/>
                                <w:b/>
                                <w:bCs/>
                                <w:rtl/>
                              </w:rPr>
                              <w:t xml:space="preserve"> </w:t>
                            </w:r>
                            <w:r w:rsidRPr="00C2219C">
                              <w:rPr>
                                <w:rFonts w:asciiTheme="minorBidi" w:hAnsiTheme="minorBidi"/>
                                <w:rtl/>
                              </w:rPr>
                              <w:t>חוקים יהודיים</w:t>
                            </w:r>
                            <w:r>
                              <w:rPr>
                                <w:rFonts w:asciiTheme="minorBidi" w:hAnsiTheme="minorBidi" w:hint="cs"/>
                                <w:rtl/>
                              </w:rPr>
                              <w:t xml:space="preserve">                                      לוח השנה העברי                       </w:t>
                            </w:r>
                            <w:r w:rsidRPr="00C2219C">
                              <w:rPr>
                                <w:rFonts w:asciiTheme="minorBidi" w:hAnsiTheme="minorBidi"/>
                                <w:rtl/>
                              </w:rPr>
                              <w:t>מעמד השפה העברית</w:t>
                            </w:r>
                            <w:r>
                              <w:rPr>
                                <w:rFonts w:asciiTheme="minorBidi" w:hAnsiTheme="minorBidi" w:hint="cs"/>
                                <w:rtl/>
                              </w:rPr>
                              <w:t xml:space="preserve">                   </w:t>
                            </w:r>
                            <w:r w:rsidRPr="00C2219C">
                              <w:rPr>
                                <w:rFonts w:asciiTheme="minorBidi" w:hAnsiTheme="minorBidi"/>
                                <w:rtl/>
                              </w:rPr>
                              <w:t>סמלי המדינה</w:t>
                            </w:r>
                            <w:r>
                              <w:rPr>
                                <w:rFonts w:asciiTheme="minorBidi" w:hAnsiTheme="minorBidi" w:hint="cs"/>
                                <w:rtl/>
                              </w:rPr>
                              <w:t xml:space="preserve">                               </w:t>
                            </w:r>
                            <w:r w:rsidRPr="00C2219C">
                              <w:rPr>
                                <w:rFonts w:asciiTheme="minorBidi" w:hAnsiTheme="minorBidi"/>
                                <w:rtl/>
                              </w:rPr>
                              <w:t>הסטטוס קוו</w:t>
                            </w:r>
                            <w:r>
                              <w:rPr>
                                <w:rFonts w:asciiTheme="minorBidi" w:hAnsiTheme="minorBidi" w:hint="cs"/>
                                <w:rtl/>
                              </w:rPr>
                              <w:t xml:space="preserve">                                         </w:t>
                            </w:r>
                          </w:p>
                          <w:p w:rsidR="002A2F54" w:rsidRPr="00C47DBA" w:rsidRDefault="002A2F54" w:rsidP="00E5687D">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מדינת ישראל והיהודים בתפוצות</w:t>
                            </w:r>
                          </w:p>
                          <w:p w:rsidR="002A2F54" w:rsidRPr="00C2219C" w:rsidRDefault="002A2F54" w:rsidP="00AC53CB">
                            <w:pPr>
                              <w:pStyle w:val="a4"/>
                              <w:ind w:left="0"/>
                              <w:rPr>
                                <w:rFonts w:asciiTheme="minorBidi" w:hAnsiTheme="minorBidi" w:cstheme="minorBidi"/>
                                <w:sz w:val="22"/>
                                <w:szCs w:val="22"/>
                              </w:rPr>
                            </w:pPr>
                            <w:r>
                              <w:rPr>
                                <w:rFonts w:asciiTheme="minorBidi" w:hAnsiTheme="minorBidi" w:cstheme="minorBidi"/>
                                <w:sz w:val="22"/>
                                <w:szCs w:val="22"/>
                                <w:rtl/>
                              </w:rPr>
                              <w:t>מחוי</w:t>
                            </w:r>
                            <w:r w:rsidRPr="00C2219C">
                              <w:rPr>
                                <w:rFonts w:asciiTheme="minorBidi" w:hAnsiTheme="minorBidi" w:cstheme="minorBidi"/>
                                <w:sz w:val="22"/>
                                <w:szCs w:val="22"/>
                                <w:rtl/>
                              </w:rPr>
                              <w:t>בות ישראל לקליטת עלייה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אחריות ישראל להגנה על היהודים בכל העולם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היהודים בתפוצות מסייעים למדינה</w:t>
                            </w:r>
                          </w:p>
                          <w:p w:rsidR="002A2F54" w:rsidRPr="00C47DBA" w:rsidRDefault="002A2F54" w:rsidP="00E5687D">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המיעוטים בישראל</w:t>
                            </w:r>
                          </w:p>
                          <w:p w:rsidR="002A2F54" w:rsidRDefault="002A2F54" w:rsidP="00E5687D">
                            <w:pPr>
                              <w:pStyle w:val="a4"/>
                              <w:ind w:left="0"/>
                              <w:rPr>
                                <w:rFonts w:asciiTheme="minorBidi" w:hAnsiTheme="minorBidi" w:cstheme="minorBidi"/>
                                <w:sz w:val="22"/>
                                <w:szCs w:val="22"/>
                                <w:rtl/>
                              </w:rPr>
                            </w:pPr>
                            <w:r>
                              <w:rPr>
                                <w:rFonts w:asciiTheme="minorBidi" w:hAnsiTheme="minorBidi" w:cstheme="minorBidi" w:hint="cs"/>
                                <w:sz w:val="22"/>
                                <w:szCs w:val="22"/>
                                <w:rtl/>
                              </w:rPr>
                              <w:t>מעמד המיעוטים במדינה           היבט המרחב הציבורי והמוסדי</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הנוצרים בישראל</w:t>
                            </w:r>
                          </w:p>
                          <w:p w:rsidR="002A2F54" w:rsidRPr="00C2219C" w:rsidRDefault="002A2F54" w:rsidP="00AC53CB">
                            <w:pPr>
                              <w:pStyle w:val="a4"/>
                              <w:ind w:left="0"/>
                              <w:rPr>
                                <w:rFonts w:asciiTheme="minorBidi" w:hAnsiTheme="minorBidi" w:cstheme="minorBidi"/>
                                <w:sz w:val="22"/>
                                <w:szCs w:val="22"/>
                              </w:rPr>
                            </w:pPr>
                            <w:r>
                              <w:rPr>
                                <w:rFonts w:asciiTheme="minorBidi" w:hAnsiTheme="minorBidi" w:cstheme="minorBidi" w:hint="cs"/>
                                <w:sz w:val="22"/>
                                <w:szCs w:val="22"/>
                                <w:rtl/>
                              </w:rPr>
                              <w:t>הדרוזים בישראל</w:t>
                            </w:r>
                          </w:p>
                          <w:p w:rsidR="002A2F54" w:rsidRPr="00C47DBA" w:rsidRDefault="002A2F54" w:rsidP="00E5687D">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השסע הלאומי</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הכרת המיעוטים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גורמים לשסע – הו</w:t>
                            </w:r>
                            <w:r>
                              <w:rPr>
                                <w:rFonts w:asciiTheme="minorBidi" w:hAnsiTheme="minorBidi" w:cstheme="minorBidi" w:hint="cs"/>
                                <w:sz w:val="22"/>
                                <w:szCs w:val="22"/>
                                <w:rtl/>
                              </w:rPr>
                              <w:t>ו</w:t>
                            </w:r>
                            <w:r w:rsidRPr="00C2219C">
                              <w:rPr>
                                <w:rFonts w:asciiTheme="minorBidi" w:hAnsiTheme="minorBidi" w:cstheme="minorBidi"/>
                                <w:sz w:val="22"/>
                                <w:szCs w:val="22"/>
                                <w:rtl/>
                              </w:rPr>
                              <w:t>יכוחים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דרכי ביטוי – אפליה של המיעוטים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דרכי התמודדות</w:t>
                            </w:r>
                          </w:p>
                          <w:p w:rsidR="002A2F54" w:rsidRPr="00C2219C" w:rsidRDefault="002A2F54" w:rsidP="0009002F">
                            <w:pPr>
                              <w:rPr>
                                <w:rFonts w:asciiTheme="minorBidi" w:hAnsiTheme="min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C1AC8" id="Rectangle 14" o:spid="_x0000_s1028" style="position:absolute;left:0;text-align:left;margin-left:321.45pt;margin-top:296.95pt;width:172.05pt;height:438.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KFLAIAAFIEAAAOAAAAZHJzL2Uyb0RvYy54bWysVG1v0zAQ/o7Ef7D8nSbpmtFFTaepowhp&#10;wMTgBziOk1j4jbPbdPx6zk7XdcAnRD5YPt/58XPP3WV1fdCK7AV4aU1Ni1lOiTDcttL0Nf32dftm&#10;SYkPzLRMWSNq+ig8vV6/frUaXSXmdrCqFUAQxPhqdDUdQnBVlnk+CM38zDph0NlZ0CygCX3WAhsR&#10;XatsnueX2WihdWC58B5PbycnXSf8rhM8fO46LwJRNUVuIa2Q1iau2XrFqh6YGyQ/0mD/wEIzafDR&#10;E9QtC4zsQP4BpSUH620XZtzqzHad5CLlgNkU+W/ZPAzMiZQLiuPdSSb//2D5p/09ENli7RaUGKax&#10;Rl9QNWZ6JQieoUCj8xXGPbh7iCl6d2f5d0+M3QwYJm4A7DgI1iKtIsZnLy5Ew+NV0owfbYvwbBds&#10;0urQgY6AqAI5pJI8nkoiDoFwPJwXyzK/KCnh6CvLy6tyWaY3WPV03YEP74XVJG5qCsg+wbP9nQ+R&#10;DqueQhJ9q2S7lUolA/pmo4DsGfbHNn1HdH8epgwZa3qxLPI8Qb9w+nOMPH1/w9AyYKcrqWu6PAWx&#10;Kgr3zrSpDwOTatojZ2WOSkbxpiKEQ3NItZrHB6KwjW0fUVqwU2PjIOJmsPCTkhGbuqb+x46BoER9&#10;MFieq2KxiFOQjEX5do4GnHuacw8zHKFqGiiZtpswTc7OgewHfKlIahh7gyXtZBL7mdWRPjZuqsFx&#10;yOJknNsp6vlXsP4FAAD//wMAUEsDBBQABgAIAAAAIQBnadfL4wAAAAwBAAAPAAAAZHJzL2Rvd25y&#10;ZXYueG1sTI9NT8MwDIbvSPyHyEjcWLoxurU0nfgQQhNCgoHY1WtDW9o4VZJ25d9jTnCz5Uevnzfb&#10;TKYTo3a+saRgPotAaCps2VCl4P3t4WINwgekEjtLWsG39rDJT08yTEt7pFc97kIlOIR8igrqEPpU&#10;Sl/U2qCf2V4T3z6tMxh4dZUsHR453HRyEUWxNNgQf6ix13e1LtrdYBR8bWPzMbb7/UAthtsnl9w/&#10;vjwrdX423VyDCHoKfzD86rM65Ox0sAOVXnQK4uUiYVTBVXLJAxPJesXtDowuV/MIZJ7J/yXyHwAA&#10;AP//AwBQSwECLQAUAAYACAAAACEAtoM4kv4AAADhAQAAEwAAAAAAAAAAAAAAAAAAAAAAW0NvbnRl&#10;bnRfVHlwZXNdLnhtbFBLAQItABQABgAIAAAAIQA4/SH/1gAAAJQBAAALAAAAAAAAAAAAAAAAAC8B&#10;AABfcmVscy8ucmVsc1BLAQItABQABgAIAAAAIQA5h7KFLAIAAFIEAAAOAAAAAAAAAAAAAAAAAC4C&#10;AABkcnMvZTJvRG9jLnhtbFBLAQItABQABgAIAAAAIQBnadfL4wAAAAwBAAAPAAAAAAAAAAAAAAAA&#10;AIYEAABkcnMvZG93bnJldi54bWxQSwUGAAAAAAQABADzAAAAlgUAAAAA&#10;" strokeweight="3pt">
                <v:textbox>
                  <w:txbxContent>
                    <w:p w:rsidR="002A2F54" w:rsidRPr="00E8690C" w:rsidRDefault="002A2F54" w:rsidP="0009002F">
                      <w:pPr>
                        <w:shd w:val="clear" w:color="auto" w:fill="DBE5F1" w:themeFill="accent1" w:themeFillTint="33"/>
                        <w:jc w:val="center"/>
                        <w:rPr>
                          <w:rFonts w:asciiTheme="minorBidi" w:hAnsiTheme="minorBidi"/>
                          <w:b/>
                          <w:bCs/>
                          <w:sz w:val="26"/>
                          <w:szCs w:val="26"/>
                          <w:rtl/>
                        </w:rPr>
                      </w:pPr>
                      <w:r w:rsidRPr="00E8690C">
                        <w:rPr>
                          <w:rFonts w:asciiTheme="minorBidi" w:hAnsiTheme="minorBidi"/>
                          <w:b/>
                          <w:bCs/>
                          <w:sz w:val="26"/>
                          <w:szCs w:val="26"/>
                          <w:rtl/>
                        </w:rPr>
                        <w:t>חלק א – ישראל מדינה יהודית ודמוקרטית</w:t>
                      </w:r>
                    </w:p>
                    <w:p w:rsidR="002A2F54" w:rsidRPr="00BB4CD1" w:rsidRDefault="002A2F54" w:rsidP="00BB4CD1">
                      <w:pPr>
                        <w:rPr>
                          <w:rFonts w:asciiTheme="minorBidi" w:hAnsiTheme="minorBidi" w:cs="Arial"/>
                          <w:rtl/>
                        </w:rPr>
                      </w:pPr>
                      <w:r w:rsidRPr="00BB4CD1">
                        <w:rPr>
                          <w:rFonts w:asciiTheme="minorBidi" w:hAnsiTheme="minorBidi" w:cs="Arial"/>
                          <w:b/>
                          <w:bCs/>
                          <w:rtl/>
                        </w:rPr>
                        <w:t>עמדות שונות לגבי אופייה הרצוי של מדינת ישראל</w:t>
                      </w:r>
                      <w:r w:rsidRPr="00BB4CD1">
                        <w:rPr>
                          <w:rFonts w:asciiTheme="minorBidi" w:hAnsiTheme="minorBidi" w:cs="Arial" w:hint="cs"/>
                          <w:b/>
                          <w:bCs/>
                          <w:rtl/>
                        </w:rPr>
                        <w:t xml:space="preserve"> :</w:t>
                      </w:r>
                      <w:r>
                        <w:rPr>
                          <w:rFonts w:asciiTheme="minorBidi" w:hAnsiTheme="minorBidi" w:cs="Arial" w:hint="cs"/>
                          <w:rtl/>
                        </w:rPr>
                        <w:t xml:space="preserve">                          </w:t>
                      </w:r>
                      <w:r w:rsidRPr="00BB4CD1">
                        <w:rPr>
                          <w:rFonts w:asciiTheme="minorBidi" w:hAnsiTheme="minorBidi" w:cs="Arial"/>
                          <w:rtl/>
                        </w:rPr>
                        <w:t xml:space="preserve">רצף העמדות </w:t>
                      </w:r>
                      <w:r>
                        <w:rPr>
                          <w:rFonts w:asciiTheme="minorBidi" w:hAnsiTheme="minorBidi" w:cs="Arial" w:hint="cs"/>
                          <w:rtl/>
                        </w:rPr>
                        <w:t xml:space="preserve"> </w:t>
                      </w:r>
                      <w:r w:rsidRPr="00BB4CD1">
                        <w:rPr>
                          <w:rFonts w:asciiTheme="minorBidi" w:hAnsiTheme="minorBidi" w:cs="Arial"/>
                          <w:rtl/>
                        </w:rPr>
                        <w:t>בנושא זהותה הדתית-תרבותית הרצויה של המדינה</w:t>
                      </w:r>
                      <w:r>
                        <w:rPr>
                          <w:rFonts w:asciiTheme="minorBidi" w:hAnsiTheme="minorBidi" w:cs="Arial" w:hint="cs"/>
                          <w:rtl/>
                        </w:rPr>
                        <w:t>.            ו</w:t>
                      </w:r>
                      <w:r w:rsidRPr="00BB4CD1">
                        <w:rPr>
                          <w:rFonts w:asciiTheme="minorBidi" w:hAnsiTheme="minorBidi" w:cs="Arial"/>
                          <w:rtl/>
                        </w:rPr>
                        <w:t>רצף העמדות בנושא זהותה הלאומית הרצויה של המדינה</w:t>
                      </w:r>
                    </w:p>
                    <w:p w:rsidR="002A2F54" w:rsidRPr="00C2219C" w:rsidRDefault="002A2F54" w:rsidP="00E5687D">
                      <w:pPr>
                        <w:rPr>
                          <w:rFonts w:asciiTheme="minorBidi" w:hAnsiTheme="minorBidi"/>
                        </w:rPr>
                      </w:pPr>
                      <w:r>
                        <w:rPr>
                          <w:rFonts w:asciiTheme="minorBidi" w:hAnsiTheme="minorBidi" w:hint="cs"/>
                          <w:rtl/>
                        </w:rPr>
                        <w:t xml:space="preserve"> </w:t>
                      </w:r>
                      <w:r w:rsidRPr="00C47DBA">
                        <w:rPr>
                          <w:rFonts w:asciiTheme="minorBidi" w:hAnsiTheme="minorBidi"/>
                          <w:b/>
                          <w:bCs/>
                          <w:highlight w:val="lightGray"/>
                          <w:rtl/>
                        </w:rPr>
                        <w:t>מאפיינים יהודיים</w:t>
                      </w:r>
                      <w:r>
                        <w:rPr>
                          <w:rFonts w:asciiTheme="minorBidi" w:hAnsiTheme="minorBidi" w:hint="cs"/>
                          <w:b/>
                          <w:bCs/>
                          <w:highlight w:val="lightGray"/>
                          <w:rtl/>
                        </w:rPr>
                        <w:t xml:space="preserve"> של המדינה</w:t>
                      </w:r>
                      <w:r>
                        <w:rPr>
                          <w:rFonts w:asciiTheme="minorBidi" w:hAnsiTheme="minorBidi" w:hint="cs"/>
                          <w:b/>
                          <w:bCs/>
                          <w:rtl/>
                        </w:rPr>
                        <w:t xml:space="preserve"> </w:t>
                      </w:r>
                      <w:r w:rsidRPr="00C2219C">
                        <w:rPr>
                          <w:rFonts w:asciiTheme="minorBidi" w:hAnsiTheme="minorBidi"/>
                          <w:rtl/>
                        </w:rPr>
                        <w:t>חוקים יהודיים</w:t>
                      </w:r>
                      <w:r>
                        <w:rPr>
                          <w:rFonts w:asciiTheme="minorBidi" w:hAnsiTheme="minorBidi" w:hint="cs"/>
                          <w:rtl/>
                        </w:rPr>
                        <w:t xml:space="preserve">                                      לוח השנה העברי                       </w:t>
                      </w:r>
                      <w:r w:rsidRPr="00C2219C">
                        <w:rPr>
                          <w:rFonts w:asciiTheme="minorBidi" w:hAnsiTheme="minorBidi"/>
                          <w:rtl/>
                        </w:rPr>
                        <w:t>מעמד השפה העברית</w:t>
                      </w:r>
                      <w:r>
                        <w:rPr>
                          <w:rFonts w:asciiTheme="minorBidi" w:hAnsiTheme="minorBidi" w:hint="cs"/>
                          <w:rtl/>
                        </w:rPr>
                        <w:t xml:space="preserve">                   </w:t>
                      </w:r>
                      <w:r w:rsidRPr="00C2219C">
                        <w:rPr>
                          <w:rFonts w:asciiTheme="minorBidi" w:hAnsiTheme="minorBidi"/>
                          <w:rtl/>
                        </w:rPr>
                        <w:t>סמלי המדינה</w:t>
                      </w:r>
                      <w:r>
                        <w:rPr>
                          <w:rFonts w:asciiTheme="minorBidi" w:hAnsiTheme="minorBidi" w:hint="cs"/>
                          <w:rtl/>
                        </w:rPr>
                        <w:t xml:space="preserve">                               </w:t>
                      </w:r>
                      <w:r w:rsidRPr="00C2219C">
                        <w:rPr>
                          <w:rFonts w:asciiTheme="minorBidi" w:hAnsiTheme="minorBidi"/>
                          <w:rtl/>
                        </w:rPr>
                        <w:t>הסטטוס קוו</w:t>
                      </w:r>
                      <w:r>
                        <w:rPr>
                          <w:rFonts w:asciiTheme="minorBidi" w:hAnsiTheme="minorBidi" w:hint="cs"/>
                          <w:rtl/>
                        </w:rPr>
                        <w:t xml:space="preserve">                                         </w:t>
                      </w:r>
                    </w:p>
                    <w:p w:rsidR="002A2F54" w:rsidRPr="00C47DBA" w:rsidRDefault="002A2F54" w:rsidP="00E5687D">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מדינת ישראל והיהודים בתפוצות</w:t>
                      </w:r>
                    </w:p>
                    <w:p w:rsidR="002A2F54" w:rsidRPr="00C2219C" w:rsidRDefault="002A2F54" w:rsidP="00AC53CB">
                      <w:pPr>
                        <w:pStyle w:val="a4"/>
                        <w:ind w:left="0"/>
                        <w:rPr>
                          <w:rFonts w:asciiTheme="minorBidi" w:hAnsiTheme="minorBidi" w:cstheme="minorBidi"/>
                          <w:sz w:val="22"/>
                          <w:szCs w:val="22"/>
                        </w:rPr>
                      </w:pPr>
                      <w:r>
                        <w:rPr>
                          <w:rFonts w:asciiTheme="minorBidi" w:hAnsiTheme="minorBidi" w:cstheme="minorBidi"/>
                          <w:sz w:val="22"/>
                          <w:szCs w:val="22"/>
                          <w:rtl/>
                        </w:rPr>
                        <w:t>מחוי</w:t>
                      </w:r>
                      <w:r w:rsidRPr="00C2219C">
                        <w:rPr>
                          <w:rFonts w:asciiTheme="minorBidi" w:hAnsiTheme="minorBidi" w:cstheme="minorBidi"/>
                          <w:sz w:val="22"/>
                          <w:szCs w:val="22"/>
                          <w:rtl/>
                        </w:rPr>
                        <w:t>בות ישראל לקליטת עלייה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אחריות ישראל להגנה על היהודים בכל העולם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היהודים בתפוצות מסייעים למדינה</w:t>
                      </w:r>
                    </w:p>
                    <w:p w:rsidR="002A2F54" w:rsidRPr="00C47DBA" w:rsidRDefault="002A2F54" w:rsidP="00E5687D">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המיעוטים בישראל</w:t>
                      </w:r>
                    </w:p>
                    <w:p w:rsidR="002A2F54" w:rsidRDefault="002A2F54" w:rsidP="00E5687D">
                      <w:pPr>
                        <w:pStyle w:val="a4"/>
                        <w:ind w:left="0"/>
                        <w:rPr>
                          <w:rFonts w:asciiTheme="minorBidi" w:hAnsiTheme="minorBidi" w:cstheme="minorBidi"/>
                          <w:sz w:val="22"/>
                          <w:szCs w:val="22"/>
                          <w:rtl/>
                        </w:rPr>
                      </w:pPr>
                      <w:r>
                        <w:rPr>
                          <w:rFonts w:asciiTheme="minorBidi" w:hAnsiTheme="minorBidi" w:cstheme="minorBidi" w:hint="cs"/>
                          <w:sz w:val="22"/>
                          <w:szCs w:val="22"/>
                          <w:rtl/>
                        </w:rPr>
                        <w:t>מעמד המיעוטים במדינה           היבט המרחב הציבורי והמוסדי</w:t>
                      </w:r>
                    </w:p>
                    <w:p w:rsidR="002A2F54" w:rsidRDefault="002A2F54" w:rsidP="00AC53CB">
                      <w:pPr>
                        <w:pStyle w:val="a4"/>
                        <w:ind w:left="0"/>
                        <w:rPr>
                          <w:rFonts w:asciiTheme="minorBidi" w:hAnsiTheme="minorBidi" w:cstheme="minorBidi"/>
                          <w:sz w:val="22"/>
                          <w:szCs w:val="22"/>
                          <w:rtl/>
                        </w:rPr>
                      </w:pPr>
                      <w:r>
                        <w:rPr>
                          <w:rFonts w:asciiTheme="minorBidi" w:hAnsiTheme="minorBidi" w:cstheme="minorBidi" w:hint="cs"/>
                          <w:sz w:val="22"/>
                          <w:szCs w:val="22"/>
                          <w:rtl/>
                        </w:rPr>
                        <w:t>הנוצרים בישראל</w:t>
                      </w:r>
                    </w:p>
                    <w:p w:rsidR="002A2F54" w:rsidRPr="00C2219C" w:rsidRDefault="002A2F54" w:rsidP="00AC53CB">
                      <w:pPr>
                        <w:pStyle w:val="a4"/>
                        <w:ind w:left="0"/>
                        <w:rPr>
                          <w:rFonts w:asciiTheme="minorBidi" w:hAnsiTheme="minorBidi" w:cstheme="minorBidi"/>
                          <w:sz w:val="22"/>
                          <w:szCs w:val="22"/>
                        </w:rPr>
                      </w:pPr>
                      <w:r>
                        <w:rPr>
                          <w:rFonts w:asciiTheme="minorBidi" w:hAnsiTheme="minorBidi" w:cstheme="minorBidi" w:hint="cs"/>
                          <w:sz w:val="22"/>
                          <w:szCs w:val="22"/>
                          <w:rtl/>
                        </w:rPr>
                        <w:t>הדרוזים בישראל</w:t>
                      </w:r>
                    </w:p>
                    <w:p w:rsidR="002A2F54" w:rsidRPr="00C47DBA" w:rsidRDefault="002A2F54" w:rsidP="00E5687D">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השסע הלאומי</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הכרת המיעוטים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גורמים לשסע – הו</w:t>
                      </w:r>
                      <w:r>
                        <w:rPr>
                          <w:rFonts w:asciiTheme="minorBidi" w:hAnsiTheme="minorBidi" w:cstheme="minorBidi" w:hint="cs"/>
                          <w:sz w:val="22"/>
                          <w:szCs w:val="22"/>
                          <w:rtl/>
                        </w:rPr>
                        <w:t>ו</w:t>
                      </w:r>
                      <w:r w:rsidRPr="00C2219C">
                        <w:rPr>
                          <w:rFonts w:asciiTheme="minorBidi" w:hAnsiTheme="minorBidi" w:cstheme="minorBidi"/>
                          <w:sz w:val="22"/>
                          <w:szCs w:val="22"/>
                          <w:rtl/>
                        </w:rPr>
                        <w:t>יכוחים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דרכי ביטוי – אפליה של המיעוטים</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דרכי התמודדות</w:t>
                      </w:r>
                    </w:p>
                    <w:p w:rsidR="002A2F54" w:rsidRPr="00C2219C" w:rsidRDefault="002A2F54" w:rsidP="0009002F">
                      <w:pPr>
                        <w:rPr>
                          <w:rFonts w:asciiTheme="minorBidi" w:hAnsiTheme="minorBidi"/>
                        </w:rPr>
                      </w:pPr>
                    </w:p>
                  </w:txbxContent>
                </v:textbox>
              </v:rect>
            </w:pict>
          </mc:Fallback>
        </mc:AlternateContent>
      </w:r>
      <w:r w:rsidRPr="002F4AEA">
        <w:rPr>
          <w:rFonts w:ascii="David" w:eastAsia="Times New Roman" w:hAnsi="David" w:cs="David"/>
          <w:noProof/>
          <w:color w:val="000000" w:themeColor="text1"/>
          <w:sz w:val="28"/>
          <w:szCs w:val="28"/>
          <w:rtl/>
        </w:rPr>
        <mc:AlternateContent>
          <mc:Choice Requires="wps">
            <w:drawing>
              <wp:anchor distT="0" distB="0" distL="114300" distR="114300" simplePos="0" relativeHeight="251649536" behindDoc="0" locked="0" layoutInCell="1" allowOverlap="1" wp14:anchorId="1747F256" wp14:editId="3E289D6A">
                <wp:simplePos x="0" y="0"/>
                <wp:positionH relativeFrom="column">
                  <wp:posOffset>1588770</wp:posOffset>
                </wp:positionH>
                <wp:positionV relativeFrom="paragraph">
                  <wp:posOffset>78105</wp:posOffset>
                </wp:positionV>
                <wp:extent cx="2493645" cy="9262745"/>
                <wp:effectExtent l="26670" t="24130" r="2286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9262745"/>
                        </a:xfrm>
                        <a:prstGeom prst="rect">
                          <a:avLst/>
                        </a:prstGeom>
                        <a:solidFill>
                          <a:srgbClr val="FFFFFF"/>
                        </a:solidFill>
                        <a:ln w="38100">
                          <a:solidFill>
                            <a:srgbClr val="000000"/>
                          </a:solidFill>
                          <a:miter lim="800000"/>
                          <a:headEnd/>
                          <a:tailEnd/>
                        </a:ln>
                      </wps:spPr>
                      <wps:txbx>
                        <w:txbxContent>
                          <w:p w:rsidR="002A2F54" w:rsidRPr="00E8690C" w:rsidRDefault="002A2F54" w:rsidP="0009002F">
                            <w:pPr>
                              <w:shd w:val="clear" w:color="auto" w:fill="DBE5F1" w:themeFill="accent1" w:themeFillTint="33"/>
                              <w:jc w:val="center"/>
                              <w:rPr>
                                <w:rFonts w:asciiTheme="minorBidi" w:hAnsiTheme="minorBidi"/>
                                <w:b/>
                                <w:bCs/>
                                <w:sz w:val="26"/>
                                <w:szCs w:val="26"/>
                                <w:rtl/>
                              </w:rPr>
                            </w:pPr>
                            <w:r w:rsidRPr="00E8690C">
                              <w:rPr>
                                <w:rFonts w:asciiTheme="minorBidi" w:hAnsiTheme="minorBidi"/>
                                <w:b/>
                                <w:bCs/>
                                <w:sz w:val="26"/>
                                <w:szCs w:val="26"/>
                                <w:rtl/>
                              </w:rPr>
                              <w:t>חלק ב – מהי דמוקרטיה?</w:t>
                            </w:r>
                          </w:p>
                          <w:p w:rsidR="002A2F54" w:rsidRDefault="002A2F54" w:rsidP="00B94784">
                            <w:pPr>
                              <w:rPr>
                                <w:rFonts w:asciiTheme="minorBidi" w:hAnsiTheme="minorBidi"/>
                                <w:b/>
                                <w:bCs/>
                                <w:rtl/>
                              </w:rPr>
                            </w:pPr>
                            <w:r w:rsidRPr="00B94784">
                              <w:rPr>
                                <w:rFonts w:asciiTheme="minorBidi" w:hAnsiTheme="minorBidi"/>
                                <w:b/>
                                <w:bCs/>
                                <w:highlight w:val="lightGray"/>
                                <w:rtl/>
                              </w:rPr>
                              <w:t>הרעיון הדמוקרטי</w:t>
                            </w:r>
                          </w:p>
                          <w:p w:rsidR="002A2F54" w:rsidRDefault="002A2F54" w:rsidP="00BB4CD1">
                            <w:pPr>
                              <w:rPr>
                                <w:rFonts w:asciiTheme="minorBidi" w:hAnsiTheme="minorBidi"/>
                                <w:rtl/>
                              </w:rPr>
                            </w:pPr>
                            <w:r>
                              <w:rPr>
                                <w:rFonts w:asciiTheme="minorBidi" w:hAnsiTheme="minorBidi" w:hint="cs"/>
                                <w:b/>
                                <w:bCs/>
                                <w:highlight w:val="lightGray"/>
                                <w:rtl/>
                              </w:rPr>
                              <w:t xml:space="preserve">2עקרון </w:t>
                            </w:r>
                            <w:r w:rsidRPr="00B94784">
                              <w:rPr>
                                <w:rFonts w:asciiTheme="minorBidi" w:hAnsiTheme="minorBidi"/>
                                <w:b/>
                                <w:bCs/>
                                <w:highlight w:val="lightGray"/>
                                <w:rtl/>
                              </w:rPr>
                              <w:t>שלטון העם</w:t>
                            </w:r>
                            <w:r>
                              <w:rPr>
                                <w:rFonts w:asciiTheme="minorBidi" w:hAnsiTheme="minorBidi" w:hint="cs"/>
                                <w:b/>
                                <w:bCs/>
                                <w:rtl/>
                              </w:rPr>
                              <w:t xml:space="preserve">                                          </w:t>
                            </w:r>
                            <w:r w:rsidRPr="00C2219C">
                              <w:rPr>
                                <w:rFonts w:asciiTheme="minorBidi" w:hAnsiTheme="minorBidi"/>
                                <w:rtl/>
                              </w:rPr>
                              <w:t>הגדרה</w:t>
                            </w:r>
                            <w:r>
                              <w:rPr>
                                <w:rFonts w:asciiTheme="minorBidi" w:hAnsiTheme="minorBidi" w:hint="cs"/>
                                <w:rtl/>
                              </w:rPr>
                              <w:t xml:space="preserve">                                           </w:t>
                            </w:r>
                            <w:r w:rsidRPr="00C2219C">
                              <w:rPr>
                                <w:rFonts w:asciiTheme="minorBidi" w:hAnsiTheme="minorBidi"/>
                                <w:rtl/>
                              </w:rPr>
                              <w:t>דמוקרטיה ישירה ועקיפה</w:t>
                            </w:r>
                            <w:r>
                              <w:rPr>
                                <w:rFonts w:asciiTheme="minorBidi" w:hAnsiTheme="minorBidi" w:hint="cs"/>
                                <w:rtl/>
                              </w:rPr>
                              <w:t xml:space="preserve">                            </w:t>
                            </w:r>
                            <w:r w:rsidRPr="00C2219C">
                              <w:rPr>
                                <w:rFonts w:asciiTheme="minorBidi" w:hAnsiTheme="minorBidi"/>
                                <w:rtl/>
                              </w:rPr>
                              <w:t>משאל עם: הגדרה, יתרונות, חסרונות.</w:t>
                            </w:r>
                            <w:r>
                              <w:rPr>
                                <w:rFonts w:asciiTheme="minorBidi" w:hAnsiTheme="minorBidi" w:hint="cs"/>
                                <w:rtl/>
                              </w:rPr>
                              <w:t xml:space="preserve">            </w:t>
                            </w:r>
                            <w:r w:rsidRPr="00C2219C">
                              <w:rPr>
                                <w:rFonts w:asciiTheme="minorBidi" w:hAnsiTheme="minorBidi"/>
                                <w:rtl/>
                              </w:rPr>
                              <w:t>תנאים לבחירות דמוקרטיות</w:t>
                            </w:r>
                            <w:r>
                              <w:rPr>
                                <w:rFonts w:asciiTheme="minorBidi" w:hAnsiTheme="minorBidi" w:hint="cs"/>
                                <w:rtl/>
                              </w:rPr>
                              <w:t xml:space="preserve">                     </w:t>
                            </w:r>
                            <w:r>
                              <w:rPr>
                                <w:rFonts w:asciiTheme="minorBidi" w:hAnsiTheme="minorBidi"/>
                                <w:rtl/>
                              </w:rPr>
                              <w:t>שיטת הבחירות של ישראל</w:t>
                            </w:r>
                            <w:r w:rsidRPr="00C2219C">
                              <w:rPr>
                                <w:rFonts w:asciiTheme="minorBidi" w:hAnsiTheme="minorBidi"/>
                                <w:rtl/>
                              </w:rPr>
                              <w:t xml:space="preserve"> </w:t>
                            </w:r>
                            <w:r>
                              <w:rPr>
                                <w:rFonts w:asciiTheme="minorBidi" w:hAnsiTheme="minorBidi" w:hint="cs"/>
                                <w:rtl/>
                              </w:rPr>
                              <w:t xml:space="preserve">            </w:t>
                            </w:r>
                          </w:p>
                          <w:p w:rsidR="002A2F54" w:rsidRPr="00C40760" w:rsidRDefault="002A2F54" w:rsidP="00C40760">
                            <w:pPr>
                              <w:rPr>
                                <w:rFonts w:asciiTheme="minorBidi" w:hAnsiTheme="minorBidi"/>
                                <w:b/>
                                <w:bCs/>
                                <w:highlight w:val="lightGray"/>
                              </w:rPr>
                            </w:pPr>
                            <w:r w:rsidRPr="00B94784">
                              <w:rPr>
                                <w:rFonts w:asciiTheme="minorBidi" w:hAnsiTheme="minorBidi"/>
                                <w:b/>
                                <w:bCs/>
                                <w:highlight w:val="lightGray"/>
                                <w:rtl/>
                              </w:rPr>
                              <w:t>תרבות פוליטית</w:t>
                            </w:r>
                            <w:r>
                              <w:rPr>
                                <w:rFonts w:asciiTheme="minorBidi" w:hAnsiTheme="minorBidi" w:hint="cs"/>
                                <w:b/>
                                <w:bCs/>
                                <w:rtl/>
                              </w:rPr>
                              <w:t xml:space="preserve"> דמוקרטית                       </w:t>
                            </w:r>
                            <w:r>
                              <w:rPr>
                                <w:rFonts w:asciiTheme="minorBidi" w:hAnsiTheme="minorBidi" w:hint="cs"/>
                                <w:rtl/>
                              </w:rPr>
                              <w:t>עקרון ה</w:t>
                            </w:r>
                            <w:r w:rsidRPr="00C2219C">
                              <w:rPr>
                                <w:rFonts w:asciiTheme="minorBidi" w:hAnsiTheme="minorBidi"/>
                                <w:rtl/>
                              </w:rPr>
                              <w:t>פלורליזם</w:t>
                            </w:r>
                            <w:r>
                              <w:rPr>
                                <w:rFonts w:asciiTheme="minorBidi" w:hAnsiTheme="minorBidi" w:hint="cs"/>
                                <w:rtl/>
                              </w:rPr>
                              <w:t xml:space="preserve">                                              עקרון ה</w:t>
                            </w:r>
                            <w:r w:rsidRPr="00C2219C">
                              <w:rPr>
                                <w:rFonts w:asciiTheme="minorBidi" w:hAnsiTheme="minorBidi"/>
                                <w:rtl/>
                              </w:rPr>
                              <w:t>סובלנות</w:t>
                            </w:r>
                            <w:r>
                              <w:rPr>
                                <w:rFonts w:asciiTheme="minorBidi" w:hAnsiTheme="minorBidi" w:hint="cs"/>
                                <w:rtl/>
                              </w:rPr>
                              <w:t xml:space="preserve">                                               עקרון ה</w:t>
                            </w:r>
                            <w:r w:rsidRPr="00C2219C">
                              <w:rPr>
                                <w:rFonts w:asciiTheme="minorBidi" w:hAnsiTheme="minorBidi"/>
                                <w:rtl/>
                              </w:rPr>
                              <w:t>הסכמיות</w:t>
                            </w:r>
                          </w:p>
                          <w:p w:rsidR="002A2F54" w:rsidRPr="00C40760" w:rsidRDefault="002A2F54" w:rsidP="00C40760">
                            <w:pPr>
                              <w:rPr>
                                <w:rFonts w:asciiTheme="minorBidi" w:hAnsiTheme="minorBidi"/>
                                <w:b/>
                                <w:bCs/>
                                <w:highlight w:val="lightGray"/>
                              </w:rPr>
                            </w:pPr>
                            <w:r>
                              <w:rPr>
                                <w:rFonts w:asciiTheme="minorBidi" w:hAnsiTheme="minorBidi" w:hint="cs"/>
                                <w:b/>
                                <w:bCs/>
                                <w:highlight w:val="lightGray"/>
                                <w:rtl/>
                              </w:rPr>
                              <w:t xml:space="preserve">עקרון </w:t>
                            </w:r>
                            <w:r w:rsidRPr="00C40760">
                              <w:rPr>
                                <w:rFonts w:asciiTheme="minorBidi" w:hAnsiTheme="minorBidi"/>
                                <w:b/>
                                <w:bCs/>
                                <w:highlight w:val="lightGray"/>
                                <w:rtl/>
                              </w:rPr>
                              <w:t>הכרעת הרוב</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חשיבות הכרעת הרוב לדמוקרטיה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עריצות רוב</w:t>
                            </w:r>
                          </w:p>
                          <w:p w:rsidR="002A2F54" w:rsidRDefault="002A2F54" w:rsidP="00AC53CB">
                            <w:pPr>
                              <w:pStyle w:val="a4"/>
                              <w:ind w:left="0"/>
                              <w:rPr>
                                <w:rFonts w:asciiTheme="minorBidi" w:hAnsiTheme="minorBidi" w:cstheme="minorBidi"/>
                                <w:sz w:val="22"/>
                                <w:szCs w:val="22"/>
                                <w:rtl/>
                              </w:rPr>
                            </w:pPr>
                            <w:r w:rsidRPr="00C2219C">
                              <w:rPr>
                                <w:rFonts w:asciiTheme="minorBidi" w:hAnsiTheme="minorBidi" w:cstheme="minorBidi"/>
                                <w:sz w:val="22"/>
                                <w:szCs w:val="22"/>
                                <w:rtl/>
                              </w:rPr>
                              <w:t>סוגי רוב</w:t>
                            </w:r>
                          </w:p>
                          <w:p w:rsidR="002A2F54" w:rsidRPr="00C2219C" w:rsidRDefault="002A2F54" w:rsidP="00AC53CB">
                            <w:pPr>
                              <w:pStyle w:val="a4"/>
                              <w:ind w:left="0"/>
                              <w:rPr>
                                <w:rFonts w:asciiTheme="minorBidi" w:hAnsiTheme="minorBidi" w:cstheme="minorBidi"/>
                                <w:sz w:val="22"/>
                                <w:szCs w:val="22"/>
                              </w:rPr>
                            </w:pPr>
                          </w:p>
                          <w:p w:rsidR="002A2F54" w:rsidRDefault="002A2F54" w:rsidP="00BB4CD1">
                            <w:pPr>
                              <w:rPr>
                                <w:rFonts w:asciiTheme="minorBidi" w:hAnsiTheme="minorBidi"/>
                                <w:b/>
                                <w:bCs/>
                                <w:highlight w:val="lightGray"/>
                                <w:rtl/>
                              </w:rPr>
                            </w:pPr>
                            <w:r w:rsidRPr="00C40760">
                              <w:rPr>
                                <w:rFonts w:asciiTheme="minorBidi" w:hAnsiTheme="minorBidi"/>
                                <w:b/>
                                <w:bCs/>
                                <w:highlight w:val="lightGray"/>
                                <w:rtl/>
                              </w:rPr>
                              <w:t>זכויות</w:t>
                            </w:r>
                            <w:r>
                              <w:rPr>
                                <w:rFonts w:asciiTheme="minorBidi" w:hAnsiTheme="minorBidi" w:hint="cs"/>
                                <w:b/>
                                <w:bCs/>
                                <w:rtl/>
                              </w:rPr>
                              <w:t xml:space="preserve">                                            </w:t>
                            </w:r>
                            <w:r w:rsidRPr="00C2219C">
                              <w:rPr>
                                <w:rFonts w:asciiTheme="minorBidi" w:hAnsiTheme="minorBidi"/>
                                <w:rtl/>
                              </w:rPr>
                              <w:t>זכויות טבעיות – הגדרה</w:t>
                            </w:r>
                            <w:r>
                              <w:rPr>
                                <w:rFonts w:asciiTheme="minorBidi" w:hAnsiTheme="minorBidi" w:hint="cs"/>
                                <w:rtl/>
                              </w:rPr>
                              <w:t xml:space="preserve">                        סוגי זכויות                                         </w:t>
                            </w:r>
                            <w:r w:rsidRPr="00C2219C">
                              <w:rPr>
                                <w:rFonts w:asciiTheme="minorBidi" w:hAnsiTheme="minorBidi"/>
                                <w:rtl/>
                              </w:rPr>
                              <w:t>הקשר בין זכויות לחובות</w:t>
                            </w:r>
                            <w:r>
                              <w:rPr>
                                <w:rFonts w:asciiTheme="minorBidi" w:hAnsiTheme="minorBidi" w:hint="cs"/>
                                <w:rtl/>
                              </w:rPr>
                              <w:t xml:space="preserve">                             חובות האדם והאזרח                                                            </w:t>
                            </w:r>
                            <w:r w:rsidRPr="00C2219C">
                              <w:rPr>
                                <w:rFonts w:asciiTheme="minorBidi" w:hAnsiTheme="minorBidi"/>
                                <w:rtl/>
                              </w:rPr>
                              <w:t xml:space="preserve">זכויות </w:t>
                            </w:r>
                            <w:r>
                              <w:rPr>
                                <w:rFonts w:asciiTheme="minorBidi" w:hAnsiTheme="minorBidi" w:hint="cs"/>
                                <w:rtl/>
                              </w:rPr>
                              <w:t xml:space="preserve">טבעיות                                    </w:t>
                            </w:r>
                            <w:r w:rsidRPr="00C2219C">
                              <w:rPr>
                                <w:rFonts w:asciiTheme="minorBidi" w:hAnsiTheme="minorBidi"/>
                                <w:rtl/>
                              </w:rPr>
                              <w:t>סוגי מדיניות</w:t>
                            </w:r>
                            <w:r>
                              <w:rPr>
                                <w:rFonts w:asciiTheme="minorBidi" w:hAnsiTheme="minorBidi" w:hint="cs"/>
                                <w:b/>
                                <w:bCs/>
                                <w:highlight w:val="lightGray"/>
                                <w:rtl/>
                              </w:rPr>
                              <w:t xml:space="preserve"> </w:t>
                            </w:r>
                            <w:r>
                              <w:rPr>
                                <w:rFonts w:asciiTheme="minorBidi" w:hAnsiTheme="minorBidi" w:hint="cs"/>
                                <w:b/>
                                <w:bCs/>
                                <w:rtl/>
                              </w:rPr>
                              <w:t xml:space="preserve">                                    </w:t>
                            </w:r>
                            <w:r w:rsidRPr="00C2219C">
                              <w:rPr>
                                <w:rFonts w:asciiTheme="minorBidi" w:hAnsiTheme="minorBidi"/>
                                <w:rtl/>
                              </w:rPr>
                              <w:t>זכויות האזרח</w:t>
                            </w:r>
                            <w:r>
                              <w:rPr>
                                <w:rFonts w:asciiTheme="minorBidi" w:hAnsiTheme="minorBidi" w:hint="cs"/>
                                <w:rtl/>
                              </w:rPr>
                              <w:t xml:space="preserve">                                         </w:t>
                            </w:r>
                            <w:r w:rsidRPr="00C2219C">
                              <w:rPr>
                                <w:rFonts w:asciiTheme="minorBidi" w:hAnsiTheme="minorBidi"/>
                                <w:rtl/>
                              </w:rPr>
                              <w:t>זכויות חברתיות</w:t>
                            </w:r>
                            <w:r>
                              <w:rPr>
                                <w:rFonts w:asciiTheme="minorBidi" w:hAnsiTheme="minorBidi" w:hint="cs"/>
                                <w:rtl/>
                              </w:rPr>
                              <w:t xml:space="preserve">                                        </w:t>
                            </w:r>
                            <w:r w:rsidRPr="00C2219C">
                              <w:rPr>
                                <w:rFonts w:asciiTheme="minorBidi" w:hAnsiTheme="minorBidi"/>
                                <w:rtl/>
                              </w:rPr>
                              <w:t>זכויות המיעוט</w:t>
                            </w:r>
                            <w:r>
                              <w:rPr>
                                <w:rFonts w:asciiTheme="minorBidi" w:hAnsiTheme="minorBidi" w:hint="cs"/>
                                <w:b/>
                                <w:bCs/>
                                <w:highlight w:val="lightGray"/>
                                <w:rtl/>
                              </w:rPr>
                              <w:t xml:space="preserve"> </w:t>
                            </w:r>
                          </w:p>
                          <w:p w:rsidR="002A2F54" w:rsidRDefault="002A2F54" w:rsidP="00BB4CD1">
                            <w:pPr>
                              <w:rPr>
                                <w:rFonts w:asciiTheme="minorBidi" w:hAnsiTheme="minorBidi"/>
                                <w:b/>
                                <w:bCs/>
                                <w:highlight w:val="lightGray"/>
                                <w:rtl/>
                              </w:rPr>
                            </w:pPr>
                            <w:r w:rsidRPr="00C40760">
                              <w:rPr>
                                <w:rFonts w:asciiTheme="minorBidi" w:hAnsiTheme="minorBidi"/>
                                <w:b/>
                                <w:bCs/>
                                <w:highlight w:val="lightGray"/>
                                <w:rtl/>
                              </w:rPr>
                              <w:t>גישות כלכליות חברתיות</w:t>
                            </w:r>
                            <w:r>
                              <w:rPr>
                                <w:rFonts w:asciiTheme="minorBidi" w:hAnsiTheme="minorBidi" w:hint="cs"/>
                                <w:b/>
                                <w:bCs/>
                                <w:rtl/>
                              </w:rPr>
                              <w:t xml:space="preserve">                   </w:t>
                            </w:r>
                            <w:r w:rsidRPr="00C2219C">
                              <w:rPr>
                                <w:rFonts w:asciiTheme="minorBidi" w:hAnsiTheme="minorBidi"/>
                                <w:rtl/>
                              </w:rPr>
                              <w:t>הגישה הסוציאל דמוקרטית</w:t>
                            </w:r>
                            <w:r>
                              <w:rPr>
                                <w:rFonts w:asciiTheme="minorBidi" w:hAnsiTheme="minorBidi" w:hint="cs"/>
                                <w:rtl/>
                              </w:rPr>
                              <w:t xml:space="preserve">                        </w:t>
                            </w:r>
                            <w:r w:rsidRPr="00C2219C">
                              <w:rPr>
                                <w:rFonts w:asciiTheme="minorBidi" w:hAnsiTheme="minorBidi"/>
                                <w:rtl/>
                              </w:rPr>
                              <w:t>הגישה הליברלית</w:t>
                            </w:r>
                          </w:p>
                          <w:p w:rsidR="002A2F54" w:rsidRDefault="002A2F54" w:rsidP="00BB4CD1">
                            <w:pPr>
                              <w:rPr>
                                <w:rFonts w:asciiTheme="minorBidi" w:hAnsiTheme="minorBidi"/>
                                <w:b/>
                                <w:bCs/>
                                <w:highlight w:val="lightGray"/>
                                <w:rtl/>
                              </w:rPr>
                            </w:pPr>
                            <w:r>
                              <w:rPr>
                                <w:rFonts w:asciiTheme="minorBidi" w:hAnsiTheme="minorBidi" w:hint="cs"/>
                                <w:b/>
                                <w:bCs/>
                                <w:highlight w:val="lightGray"/>
                                <w:rtl/>
                              </w:rPr>
                              <w:t>גלובלזציה</w:t>
                            </w:r>
                          </w:p>
                          <w:p w:rsidR="002A2F54" w:rsidRPr="00523A75" w:rsidRDefault="002A2F54" w:rsidP="00BB4CD1">
                            <w:pPr>
                              <w:rPr>
                                <w:rFonts w:asciiTheme="minorBidi" w:hAnsiTheme="minorBidi"/>
                                <w:b/>
                                <w:bCs/>
                                <w:highlight w:val="lightGray"/>
                              </w:rPr>
                            </w:pPr>
                            <w:r w:rsidRPr="00C40760">
                              <w:rPr>
                                <w:rFonts w:asciiTheme="minorBidi" w:hAnsiTheme="minorBidi"/>
                                <w:b/>
                                <w:bCs/>
                                <w:highlight w:val="lightGray"/>
                                <w:rtl/>
                              </w:rPr>
                              <w:t>עיקרון הגבלת השלטון</w:t>
                            </w:r>
                            <w:r>
                              <w:rPr>
                                <w:rFonts w:asciiTheme="minorBidi" w:hAnsiTheme="minorBidi" w:hint="cs"/>
                                <w:b/>
                                <w:bCs/>
                                <w:rtl/>
                              </w:rPr>
                              <w:t xml:space="preserve">                 </w:t>
                            </w:r>
                            <w:r w:rsidRPr="00C2219C">
                              <w:rPr>
                                <w:rFonts w:asciiTheme="minorBidi" w:hAnsiTheme="minorBidi" w:hint="cs"/>
                                <w:rtl/>
                              </w:rPr>
                              <w:t>הפרדת רשויות</w:t>
                            </w:r>
                            <w:r>
                              <w:rPr>
                                <w:rFonts w:asciiTheme="minorBidi" w:hAnsiTheme="minorBidi" w:hint="cs"/>
                                <w:rtl/>
                              </w:rPr>
                              <w:t xml:space="preserve">                                             </w:t>
                            </w:r>
                            <w:r w:rsidRPr="00C2219C">
                              <w:rPr>
                                <w:rFonts w:asciiTheme="minorBidi" w:hAnsiTheme="minorBidi" w:hint="cs"/>
                                <w:rtl/>
                              </w:rPr>
                              <w:t xml:space="preserve">חוקה </w:t>
                            </w:r>
                            <w:r>
                              <w:rPr>
                                <w:rFonts w:asciiTheme="minorBidi" w:hAnsiTheme="minorBidi" w:hint="cs"/>
                                <w:rtl/>
                              </w:rPr>
                              <w:t xml:space="preserve">                                                       </w:t>
                            </w:r>
                            <w:r w:rsidRPr="00C2219C">
                              <w:rPr>
                                <w:rFonts w:asciiTheme="minorBidi" w:hAnsiTheme="minorBidi" w:hint="cs"/>
                                <w:rtl/>
                              </w:rPr>
                              <w:t>מנגנוני פיקוח וביקורת פורמליים</w:t>
                            </w:r>
                            <w:r>
                              <w:rPr>
                                <w:rFonts w:asciiTheme="minorBidi" w:hAnsiTheme="minorBidi" w:hint="cs"/>
                                <w:rtl/>
                              </w:rPr>
                              <w:t xml:space="preserve">                          </w:t>
                            </w:r>
                            <w:r w:rsidRPr="00C2219C">
                              <w:rPr>
                                <w:rFonts w:asciiTheme="minorBidi" w:hAnsiTheme="minorBidi" w:hint="cs"/>
                                <w:rtl/>
                              </w:rPr>
                              <w:t>מנגנוני פיקוח וביקורת בלתי פורמליים.</w:t>
                            </w:r>
                          </w:p>
                          <w:p w:rsidR="002A2F54" w:rsidRPr="00450C76" w:rsidRDefault="002A2F54" w:rsidP="00450C76">
                            <w:pPr>
                              <w:rPr>
                                <w:rFonts w:asciiTheme="minorBidi" w:hAnsiTheme="minorBidi"/>
                                <w:b/>
                                <w:bCs/>
                                <w:highlight w:val="lightGray"/>
                              </w:rPr>
                            </w:pPr>
                          </w:p>
                          <w:p w:rsidR="002A2F54" w:rsidRPr="00C2219C" w:rsidRDefault="002A2F54" w:rsidP="0009002F">
                            <w:pPr>
                              <w:pStyle w:val="a4"/>
                              <w:ind w:left="0"/>
                              <w:rPr>
                                <w:rFonts w:asciiTheme="minorBidi" w:hAnsiTheme="minorBidi" w:cstheme="minorBidi"/>
                                <w:sz w:val="22"/>
                                <w:szCs w:val="22"/>
                              </w:rPr>
                            </w:pPr>
                          </w:p>
                          <w:p w:rsidR="002A2F54" w:rsidRPr="00C2219C" w:rsidRDefault="002A2F54" w:rsidP="0009002F">
                            <w:pPr>
                              <w:rPr>
                                <w:rFonts w:asciiTheme="minorBidi" w:hAnsiTheme="minorBidi"/>
                              </w:rPr>
                            </w:pPr>
                          </w:p>
                          <w:p w:rsidR="002A2F54" w:rsidRPr="00C2219C" w:rsidRDefault="002A2F54" w:rsidP="0009002F">
                            <w:pPr>
                              <w:rPr>
                                <w:rFonts w:asciiTheme="minorBidi" w:hAnsiTheme="min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7F256" id="Rectangle 13" o:spid="_x0000_s1029" style="position:absolute;left:0;text-align:left;margin-left:125.1pt;margin-top:6.15pt;width:196.35pt;height:72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1WKwIAAFIEAAAOAAAAZHJzL2Uyb0RvYy54bWysVNuO0zAQfUfiHyy/01za7bZR09WqSxHS&#10;AisWPsBxnMTCN8Zuk+XrmTjd0gWeEHmwPJ7x8cw5M9ncDFqRowAvrSlpNkspEYbbWpq2pF+/7N+s&#10;KPGBmZopa0RJn4SnN9vXrza9K0RuO6tqAQRBjC96V9IuBFckieed0MzPrBMGnY0FzQKa0CY1sB7R&#10;tUryNF0mvYXageXCezy9m5x0G/GbRvDwqWm8CESVFHMLcYW4VuOabDesaIG5TvJTGuwfstBMGnz0&#10;DHXHAiMHkH9AacnBetuEGbc6sU0juYg1YDVZ+ls1jx1zItaC5Hh3psn/P1j+8fgARNao3ZwSwzRq&#10;9BlZY6ZVguAZEtQ7X2Dco3uAsUTv7i3/5omxuw7DxC2A7TvBakwrG+OTFxdGw+NVUvUfbI3w7BBs&#10;5GpoQI+AyAIZoiRPZ0nEEAjHw3yxni8XV5Rw9K3zZX6NxvgGK56vO/DhnbCajJuSAmYf4dnx3ocp&#10;9Dkkpm+VrPdSqWhAW+0UkCPD/tjH74TuL8OUIX1J56ssTSP0C6e/xEjj9zcMLQN2upK6pKtzECtG&#10;4t6aGvNkRWBSTXssT5kTkyN5kwhhqIao1VmWytZPSC3YqbFxEHHTWfhBSY9NXVL//cBAUKLeG5Rn&#10;nS0W4xREY3F1naMBl57q0sMMR6iSBkqm7S5Mk3NwINsOX8oiG8beoqSNjGSPck9ZndLHxo1ynYZs&#10;nIxLO0b9+hVsfwIAAP//AwBQSwMEFAAGAAgAAAAhAP/mlabiAAAACwEAAA8AAABkcnMvZG93bnJl&#10;di54bWxMj8tOwzAQRfdI/IM1SOyoXVNSGuJUPIRQhZBKQXTrxiYJicdR7KTh7xlWsJy5R3fOZOvJ&#10;tWy0fag9KpjPBDCLhTc1lgre3x4vroGFqNHo1qNV8G0DrPPTk0ynxh/x1Y67WDIqwZBqBVWMXcp5&#10;KCrrdJj5ziJln753OtLYl9z0+kjlruVSiIQ7XSNdqHRn7ytbNLvBKfjaJO5jbPb7ARsd75771cPT&#10;9kWp87Pp9gZYtFP8g+FXn9QhJ6eDH9AE1iqQV0ISSoG8BEZAspArYAdaLJZzATzP+P8f8h8AAAD/&#10;/wMAUEsBAi0AFAAGAAgAAAAhALaDOJL+AAAA4QEAABMAAAAAAAAAAAAAAAAAAAAAAFtDb250ZW50&#10;X1R5cGVzXS54bWxQSwECLQAUAAYACAAAACEAOP0h/9YAAACUAQAACwAAAAAAAAAAAAAAAAAvAQAA&#10;X3JlbHMvLnJlbHNQSwECLQAUAAYACAAAACEAIfBtVisCAABSBAAADgAAAAAAAAAAAAAAAAAuAgAA&#10;ZHJzL2Uyb0RvYy54bWxQSwECLQAUAAYACAAAACEA/+aVpuIAAAALAQAADwAAAAAAAAAAAAAAAACF&#10;BAAAZHJzL2Rvd25yZXYueG1sUEsFBgAAAAAEAAQA8wAAAJQFAAAAAA==&#10;" strokeweight="3pt">
                <v:textbox>
                  <w:txbxContent>
                    <w:p w:rsidR="002A2F54" w:rsidRPr="00E8690C" w:rsidRDefault="002A2F54" w:rsidP="0009002F">
                      <w:pPr>
                        <w:shd w:val="clear" w:color="auto" w:fill="DBE5F1" w:themeFill="accent1" w:themeFillTint="33"/>
                        <w:jc w:val="center"/>
                        <w:rPr>
                          <w:rFonts w:asciiTheme="minorBidi" w:hAnsiTheme="minorBidi"/>
                          <w:b/>
                          <w:bCs/>
                          <w:sz w:val="26"/>
                          <w:szCs w:val="26"/>
                          <w:rtl/>
                        </w:rPr>
                      </w:pPr>
                      <w:r w:rsidRPr="00E8690C">
                        <w:rPr>
                          <w:rFonts w:asciiTheme="minorBidi" w:hAnsiTheme="minorBidi"/>
                          <w:b/>
                          <w:bCs/>
                          <w:sz w:val="26"/>
                          <w:szCs w:val="26"/>
                          <w:rtl/>
                        </w:rPr>
                        <w:t>חלק ב – מהי דמוקרטיה?</w:t>
                      </w:r>
                    </w:p>
                    <w:p w:rsidR="002A2F54" w:rsidRDefault="002A2F54" w:rsidP="00B94784">
                      <w:pPr>
                        <w:rPr>
                          <w:rFonts w:asciiTheme="minorBidi" w:hAnsiTheme="minorBidi"/>
                          <w:b/>
                          <w:bCs/>
                          <w:rtl/>
                        </w:rPr>
                      </w:pPr>
                      <w:r w:rsidRPr="00B94784">
                        <w:rPr>
                          <w:rFonts w:asciiTheme="minorBidi" w:hAnsiTheme="minorBidi"/>
                          <w:b/>
                          <w:bCs/>
                          <w:highlight w:val="lightGray"/>
                          <w:rtl/>
                        </w:rPr>
                        <w:t>הרעיון הדמוקרטי</w:t>
                      </w:r>
                    </w:p>
                    <w:p w:rsidR="002A2F54" w:rsidRDefault="002A2F54" w:rsidP="00BB4CD1">
                      <w:pPr>
                        <w:rPr>
                          <w:rFonts w:asciiTheme="minorBidi" w:hAnsiTheme="minorBidi"/>
                          <w:rtl/>
                        </w:rPr>
                      </w:pPr>
                      <w:r>
                        <w:rPr>
                          <w:rFonts w:asciiTheme="minorBidi" w:hAnsiTheme="minorBidi" w:hint="cs"/>
                          <w:b/>
                          <w:bCs/>
                          <w:highlight w:val="lightGray"/>
                          <w:rtl/>
                        </w:rPr>
                        <w:t xml:space="preserve">2עקרון </w:t>
                      </w:r>
                      <w:r w:rsidRPr="00B94784">
                        <w:rPr>
                          <w:rFonts w:asciiTheme="minorBidi" w:hAnsiTheme="minorBidi"/>
                          <w:b/>
                          <w:bCs/>
                          <w:highlight w:val="lightGray"/>
                          <w:rtl/>
                        </w:rPr>
                        <w:t>שלטון העם</w:t>
                      </w:r>
                      <w:r>
                        <w:rPr>
                          <w:rFonts w:asciiTheme="minorBidi" w:hAnsiTheme="minorBidi" w:hint="cs"/>
                          <w:b/>
                          <w:bCs/>
                          <w:rtl/>
                        </w:rPr>
                        <w:t xml:space="preserve">                                          </w:t>
                      </w:r>
                      <w:r w:rsidRPr="00C2219C">
                        <w:rPr>
                          <w:rFonts w:asciiTheme="minorBidi" w:hAnsiTheme="minorBidi"/>
                          <w:rtl/>
                        </w:rPr>
                        <w:t>הגדרה</w:t>
                      </w:r>
                      <w:r>
                        <w:rPr>
                          <w:rFonts w:asciiTheme="minorBidi" w:hAnsiTheme="minorBidi" w:hint="cs"/>
                          <w:rtl/>
                        </w:rPr>
                        <w:t xml:space="preserve">                                           </w:t>
                      </w:r>
                      <w:r w:rsidRPr="00C2219C">
                        <w:rPr>
                          <w:rFonts w:asciiTheme="minorBidi" w:hAnsiTheme="minorBidi"/>
                          <w:rtl/>
                        </w:rPr>
                        <w:t>דמוקרטיה ישירה ועקיפה</w:t>
                      </w:r>
                      <w:r>
                        <w:rPr>
                          <w:rFonts w:asciiTheme="minorBidi" w:hAnsiTheme="minorBidi" w:hint="cs"/>
                          <w:rtl/>
                        </w:rPr>
                        <w:t xml:space="preserve">                            </w:t>
                      </w:r>
                      <w:r w:rsidRPr="00C2219C">
                        <w:rPr>
                          <w:rFonts w:asciiTheme="minorBidi" w:hAnsiTheme="minorBidi"/>
                          <w:rtl/>
                        </w:rPr>
                        <w:t>משאל עם: הגדרה, יתרונות, חסרונות.</w:t>
                      </w:r>
                      <w:r>
                        <w:rPr>
                          <w:rFonts w:asciiTheme="minorBidi" w:hAnsiTheme="minorBidi" w:hint="cs"/>
                          <w:rtl/>
                        </w:rPr>
                        <w:t xml:space="preserve">            </w:t>
                      </w:r>
                      <w:r w:rsidRPr="00C2219C">
                        <w:rPr>
                          <w:rFonts w:asciiTheme="minorBidi" w:hAnsiTheme="minorBidi"/>
                          <w:rtl/>
                        </w:rPr>
                        <w:t>תנאים לבחירות דמוקרטיות</w:t>
                      </w:r>
                      <w:r>
                        <w:rPr>
                          <w:rFonts w:asciiTheme="minorBidi" w:hAnsiTheme="minorBidi" w:hint="cs"/>
                          <w:rtl/>
                        </w:rPr>
                        <w:t xml:space="preserve">                     </w:t>
                      </w:r>
                      <w:r>
                        <w:rPr>
                          <w:rFonts w:asciiTheme="minorBidi" w:hAnsiTheme="minorBidi"/>
                          <w:rtl/>
                        </w:rPr>
                        <w:t>שיטת הבחירות של ישראל</w:t>
                      </w:r>
                      <w:r w:rsidRPr="00C2219C">
                        <w:rPr>
                          <w:rFonts w:asciiTheme="minorBidi" w:hAnsiTheme="minorBidi"/>
                          <w:rtl/>
                        </w:rPr>
                        <w:t xml:space="preserve"> </w:t>
                      </w:r>
                      <w:r>
                        <w:rPr>
                          <w:rFonts w:asciiTheme="minorBidi" w:hAnsiTheme="minorBidi" w:hint="cs"/>
                          <w:rtl/>
                        </w:rPr>
                        <w:t xml:space="preserve">            </w:t>
                      </w:r>
                    </w:p>
                    <w:p w:rsidR="002A2F54" w:rsidRPr="00C40760" w:rsidRDefault="002A2F54" w:rsidP="00C40760">
                      <w:pPr>
                        <w:rPr>
                          <w:rFonts w:asciiTheme="minorBidi" w:hAnsiTheme="minorBidi"/>
                          <w:b/>
                          <w:bCs/>
                          <w:highlight w:val="lightGray"/>
                        </w:rPr>
                      </w:pPr>
                      <w:r w:rsidRPr="00B94784">
                        <w:rPr>
                          <w:rFonts w:asciiTheme="minorBidi" w:hAnsiTheme="minorBidi"/>
                          <w:b/>
                          <w:bCs/>
                          <w:highlight w:val="lightGray"/>
                          <w:rtl/>
                        </w:rPr>
                        <w:t>תרבות פוליטית</w:t>
                      </w:r>
                      <w:r>
                        <w:rPr>
                          <w:rFonts w:asciiTheme="minorBidi" w:hAnsiTheme="minorBidi" w:hint="cs"/>
                          <w:b/>
                          <w:bCs/>
                          <w:rtl/>
                        </w:rPr>
                        <w:t xml:space="preserve"> דמוקרטית                       </w:t>
                      </w:r>
                      <w:r>
                        <w:rPr>
                          <w:rFonts w:asciiTheme="minorBidi" w:hAnsiTheme="minorBidi" w:hint="cs"/>
                          <w:rtl/>
                        </w:rPr>
                        <w:t>עקרון ה</w:t>
                      </w:r>
                      <w:r w:rsidRPr="00C2219C">
                        <w:rPr>
                          <w:rFonts w:asciiTheme="minorBidi" w:hAnsiTheme="minorBidi"/>
                          <w:rtl/>
                        </w:rPr>
                        <w:t>פלורליזם</w:t>
                      </w:r>
                      <w:r>
                        <w:rPr>
                          <w:rFonts w:asciiTheme="minorBidi" w:hAnsiTheme="minorBidi" w:hint="cs"/>
                          <w:rtl/>
                        </w:rPr>
                        <w:t xml:space="preserve">                                              עקרון ה</w:t>
                      </w:r>
                      <w:r w:rsidRPr="00C2219C">
                        <w:rPr>
                          <w:rFonts w:asciiTheme="minorBidi" w:hAnsiTheme="minorBidi"/>
                          <w:rtl/>
                        </w:rPr>
                        <w:t>סובלנות</w:t>
                      </w:r>
                      <w:r>
                        <w:rPr>
                          <w:rFonts w:asciiTheme="minorBidi" w:hAnsiTheme="minorBidi" w:hint="cs"/>
                          <w:rtl/>
                        </w:rPr>
                        <w:t xml:space="preserve">                                               עקרון ה</w:t>
                      </w:r>
                      <w:r w:rsidRPr="00C2219C">
                        <w:rPr>
                          <w:rFonts w:asciiTheme="minorBidi" w:hAnsiTheme="minorBidi"/>
                          <w:rtl/>
                        </w:rPr>
                        <w:t>הסכמיות</w:t>
                      </w:r>
                    </w:p>
                    <w:p w:rsidR="002A2F54" w:rsidRPr="00C40760" w:rsidRDefault="002A2F54" w:rsidP="00C40760">
                      <w:pPr>
                        <w:rPr>
                          <w:rFonts w:asciiTheme="minorBidi" w:hAnsiTheme="minorBidi"/>
                          <w:b/>
                          <w:bCs/>
                          <w:highlight w:val="lightGray"/>
                        </w:rPr>
                      </w:pPr>
                      <w:r>
                        <w:rPr>
                          <w:rFonts w:asciiTheme="minorBidi" w:hAnsiTheme="minorBidi" w:hint="cs"/>
                          <w:b/>
                          <w:bCs/>
                          <w:highlight w:val="lightGray"/>
                          <w:rtl/>
                        </w:rPr>
                        <w:t xml:space="preserve">עקרון </w:t>
                      </w:r>
                      <w:r w:rsidRPr="00C40760">
                        <w:rPr>
                          <w:rFonts w:asciiTheme="minorBidi" w:hAnsiTheme="minorBidi"/>
                          <w:b/>
                          <w:bCs/>
                          <w:highlight w:val="lightGray"/>
                          <w:rtl/>
                        </w:rPr>
                        <w:t>הכרעת הרוב</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חשיבות הכרעת הרוב לדמוקרטיה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עריצות רוב</w:t>
                      </w:r>
                    </w:p>
                    <w:p w:rsidR="002A2F54" w:rsidRDefault="002A2F54" w:rsidP="00AC53CB">
                      <w:pPr>
                        <w:pStyle w:val="a4"/>
                        <w:ind w:left="0"/>
                        <w:rPr>
                          <w:rFonts w:asciiTheme="minorBidi" w:hAnsiTheme="minorBidi" w:cstheme="minorBidi"/>
                          <w:sz w:val="22"/>
                          <w:szCs w:val="22"/>
                          <w:rtl/>
                        </w:rPr>
                      </w:pPr>
                      <w:r w:rsidRPr="00C2219C">
                        <w:rPr>
                          <w:rFonts w:asciiTheme="minorBidi" w:hAnsiTheme="minorBidi" w:cstheme="minorBidi"/>
                          <w:sz w:val="22"/>
                          <w:szCs w:val="22"/>
                          <w:rtl/>
                        </w:rPr>
                        <w:t>סוגי רוב</w:t>
                      </w:r>
                    </w:p>
                    <w:p w:rsidR="002A2F54" w:rsidRPr="00C2219C" w:rsidRDefault="002A2F54" w:rsidP="00AC53CB">
                      <w:pPr>
                        <w:pStyle w:val="a4"/>
                        <w:ind w:left="0"/>
                        <w:rPr>
                          <w:rFonts w:asciiTheme="minorBidi" w:hAnsiTheme="minorBidi" w:cstheme="minorBidi"/>
                          <w:sz w:val="22"/>
                          <w:szCs w:val="22"/>
                        </w:rPr>
                      </w:pPr>
                    </w:p>
                    <w:p w:rsidR="002A2F54" w:rsidRDefault="002A2F54" w:rsidP="00BB4CD1">
                      <w:pPr>
                        <w:rPr>
                          <w:rFonts w:asciiTheme="minorBidi" w:hAnsiTheme="minorBidi"/>
                          <w:b/>
                          <w:bCs/>
                          <w:highlight w:val="lightGray"/>
                          <w:rtl/>
                        </w:rPr>
                      </w:pPr>
                      <w:r w:rsidRPr="00C40760">
                        <w:rPr>
                          <w:rFonts w:asciiTheme="minorBidi" w:hAnsiTheme="minorBidi"/>
                          <w:b/>
                          <w:bCs/>
                          <w:highlight w:val="lightGray"/>
                          <w:rtl/>
                        </w:rPr>
                        <w:t>זכויות</w:t>
                      </w:r>
                      <w:r>
                        <w:rPr>
                          <w:rFonts w:asciiTheme="minorBidi" w:hAnsiTheme="minorBidi" w:hint="cs"/>
                          <w:b/>
                          <w:bCs/>
                          <w:rtl/>
                        </w:rPr>
                        <w:t xml:space="preserve">                                            </w:t>
                      </w:r>
                      <w:r w:rsidRPr="00C2219C">
                        <w:rPr>
                          <w:rFonts w:asciiTheme="minorBidi" w:hAnsiTheme="minorBidi"/>
                          <w:rtl/>
                        </w:rPr>
                        <w:t>זכויות טבעיות – הגדרה</w:t>
                      </w:r>
                      <w:r>
                        <w:rPr>
                          <w:rFonts w:asciiTheme="minorBidi" w:hAnsiTheme="minorBidi" w:hint="cs"/>
                          <w:rtl/>
                        </w:rPr>
                        <w:t xml:space="preserve">                        סוגי זכויות                                         </w:t>
                      </w:r>
                      <w:r w:rsidRPr="00C2219C">
                        <w:rPr>
                          <w:rFonts w:asciiTheme="minorBidi" w:hAnsiTheme="minorBidi"/>
                          <w:rtl/>
                        </w:rPr>
                        <w:t>הקשר בין זכויות לחובות</w:t>
                      </w:r>
                      <w:r>
                        <w:rPr>
                          <w:rFonts w:asciiTheme="minorBidi" w:hAnsiTheme="minorBidi" w:hint="cs"/>
                          <w:rtl/>
                        </w:rPr>
                        <w:t xml:space="preserve">                             חובות האדם והאזרח                                                            </w:t>
                      </w:r>
                      <w:r w:rsidRPr="00C2219C">
                        <w:rPr>
                          <w:rFonts w:asciiTheme="minorBidi" w:hAnsiTheme="minorBidi"/>
                          <w:rtl/>
                        </w:rPr>
                        <w:t xml:space="preserve">זכויות </w:t>
                      </w:r>
                      <w:r>
                        <w:rPr>
                          <w:rFonts w:asciiTheme="minorBidi" w:hAnsiTheme="minorBidi" w:hint="cs"/>
                          <w:rtl/>
                        </w:rPr>
                        <w:t xml:space="preserve">טבעיות                                    </w:t>
                      </w:r>
                      <w:r w:rsidRPr="00C2219C">
                        <w:rPr>
                          <w:rFonts w:asciiTheme="minorBidi" w:hAnsiTheme="minorBidi"/>
                          <w:rtl/>
                        </w:rPr>
                        <w:t>סוגי מדיניות</w:t>
                      </w:r>
                      <w:r>
                        <w:rPr>
                          <w:rFonts w:asciiTheme="minorBidi" w:hAnsiTheme="minorBidi" w:hint="cs"/>
                          <w:b/>
                          <w:bCs/>
                          <w:highlight w:val="lightGray"/>
                          <w:rtl/>
                        </w:rPr>
                        <w:t xml:space="preserve"> </w:t>
                      </w:r>
                      <w:r>
                        <w:rPr>
                          <w:rFonts w:asciiTheme="minorBidi" w:hAnsiTheme="minorBidi" w:hint="cs"/>
                          <w:b/>
                          <w:bCs/>
                          <w:rtl/>
                        </w:rPr>
                        <w:t xml:space="preserve">                                    </w:t>
                      </w:r>
                      <w:r w:rsidRPr="00C2219C">
                        <w:rPr>
                          <w:rFonts w:asciiTheme="minorBidi" w:hAnsiTheme="minorBidi"/>
                          <w:rtl/>
                        </w:rPr>
                        <w:t>זכויות האזרח</w:t>
                      </w:r>
                      <w:r>
                        <w:rPr>
                          <w:rFonts w:asciiTheme="minorBidi" w:hAnsiTheme="minorBidi" w:hint="cs"/>
                          <w:rtl/>
                        </w:rPr>
                        <w:t xml:space="preserve">                                         </w:t>
                      </w:r>
                      <w:r w:rsidRPr="00C2219C">
                        <w:rPr>
                          <w:rFonts w:asciiTheme="minorBidi" w:hAnsiTheme="minorBidi"/>
                          <w:rtl/>
                        </w:rPr>
                        <w:t>זכויות חברתיות</w:t>
                      </w:r>
                      <w:r>
                        <w:rPr>
                          <w:rFonts w:asciiTheme="minorBidi" w:hAnsiTheme="minorBidi" w:hint="cs"/>
                          <w:rtl/>
                        </w:rPr>
                        <w:t xml:space="preserve">                                        </w:t>
                      </w:r>
                      <w:r w:rsidRPr="00C2219C">
                        <w:rPr>
                          <w:rFonts w:asciiTheme="minorBidi" w:hAnsiTheme="minorBidi"/>
                          <w:rtl/>
                        </w:rPr>
                        <w:t>זכויות המיעוט</w:t>
                      </w:r>
                      <w:r>
                        <w:rPr>
                          <w:rFonts w:asciiTheme="minorBidi" w:hAnsiTheme="minorBidi" w:hint="cs"/>
                          <w:b/>
                          <w:bCs/>
                          <w:highlight w:val="lightGray"/>
                          <w:rtl/>
                        </w:rPr>
                        <w:t xml:space="preserve"> </w:t>
                      </w:r>
                    </w:p>
                    <w:p w:rsidR="002A2F54" w:rsidRDefault="002A2F54" w:rsidP="00BB4CD1">
                      <w:pPr>
                        <w:rPr>
                          <w:rFonts w:asciiTheme="minorBidi" w:hAnsiTheme="minorBidi"/>
                          <w:b/>
                          <w:bCs/>
                          <w:highlight w:val="lightGray"/>
                          <w:rtl/>
                        </w:rPr>
                      </w:pPr>
                      <w:r w:rsidRPr="00C40760">
                        <w:rPr>
                          <w:rFonts w:asciiTheme="minorBidi" w:hAnsiTheme="minorBidi"/>
                          <w:b/>
                          <w:bCs/>
                          <w:highlight w:val="lightGray"/>
                          <w:rtl/>
                        </w:rPr>
                        <w:t>גישות כלכליות חברתיות</w:t>
                      </w:r>
                      <w:r>
                        <w:rPr>
                          <w:rFonts w:asciiTheme="minorBidi" w:hAnsiTheme="minorBidi" w:hint="cs"/>
                          <w:b/>
                          <w:bCs/>
                          <w:rtl/>
                        </w:rPr>
                        <w:t xml:space="preserve">                   </w:t>
                      </w:r>
                      <w:r w:rsidRPr="00C2219C">
                        <w:rPr>
                          <w:rFonts w:asciiTheme="minorBidi" w:hAnsiTheme="minorBidi"/>
                          <w:rtl/>
                        </w:rPr>
                        <w:t>הגישה הסוציאל דמוקרטית</w:t>
                      </w:r>
                      <w:r>
                        <w:rPr>
                          <w:rFonts w:asciiTheme="minorBidi" w:hAnsiTheme="minorBidi" w:hint="cs"/>
                          <w:rtl/>
                        </w:rPr>
                        <w:t xml:space="preserve">                        </w:t>
                      </w:r>
                      <w:r w:rsidRPr="00C2219C">
                        <w:rPr>
                          <w:rFonts w:asciiTheme="minorBidi" w:hAnsiTheme="minorBidi"/>
                          <w:rtl/>
                        </w:rPr>
                        <w:t>הגישה הליברלית</w:t>
                      </w:r>
                    </w:p>
                    <w:p w:rsidR="002A2F54" w:rsidRDefault="002A2F54" w:rsidP="00BB4CD1">
                      <w:pPr>
                        <w:rPr>
                          <w:rFonts w:asciiTheme="minorBidi" w:hAnsiTheme="minorBidi"/>
                          <w:b/>
                          <w:bCs/>
                          <w:highlight w:val="lightGray"/>
                          <w:rtl/>
                        </w:rPr>
                      </w:pPr>
                      <w:r>
                        <w:rPr>
                          <w:rFonts w:asciiTheme="minorBidi" w:hAnsiTheme="minorBidi" w:hint="cs"/>
                          <w:b/>
                          <w:bCs/>
                          <w:highlight w:val="lightGray"/>
                          <w:rtl/>
                        </w:rPr>
                        <w:t>גלובלזציה</w:t>
                      </w:r>
                    </w:p>
                    <w:p w:rsidR="002A2F54" w:rsidRPr="00523A75" w:rsidRDefault="002A2F54" w:rsidP="00BB4CD1">
                      <w:pPr>
                        <w:rPr>
                          <w:rFonts w:asciiTheme="minorBidi" w:hAnsiTheme="minorBidi"/>
                          <w:b/>
                          <w:bCs/>
                          <w:highlight w:val="lightGray"/>
                        </w:rPr>
                      </w:pPr>
                      <w:r w:rsidRPr="00C40760">
                        <w:rPr>
                          <w:rFonts w:asciiTheme="minorBidi" w:hAnsiTheme="minorBidi"/>
                          <w:b/>
                          <w:bCs/>
                          <w:highlight w:val="lightGray"/>
                          <w:rtl/>
                        </w:rPr>
                        <w:t>עיקרון הגבלת השלטון</w:t>
                      </w:r>
                      <w:r>
                        <w:rPr>
                          <w:rFonts w:asciiTheme="minorBidi" w:hAnsiTheme="minorBidi" w:hint="cs"/>
                          <w:b/>
                          <w:bCs/>
                          <w:rtl/>
                        </w:rPr>
                        <w:t xml:space="preserve">                 </w:t>
                      </w:r>
                      <w:r w:rsidRPr="00C2219C">
                        <w:rPr>
                          <w:rFonts w:asciiTheme="minorBidi" w:hAnsiTheme="minorBidi" w:hint="cs"/>
                          <w:rtl/>
                        </w:rPr>
                        <w:t>הפרדת רשויות</w:t>
                      </w:r>
                      <w:r>
                        <w:rPr>
                          <w:rFonts w:asciiTheme="minorBidi" w:hAnsiTheme="minorBidi" w:hint="cs"/>
                          <w:rtl/>
                        </w:rPr>
                        <w:t xml:space="preserve">                                             </w:t>
                      </w:r>
                      <w:r w:rsidRPr="00C2219C">
                        <w:rPr>
                          <w:rFonts w:asciiTheme="minorBidi" w:hAnsiTheme="minorBidi" w:hint="cs"/>
                          <w:rtl/>
                        </w:rPr>
                        <w:t xml:space="preserve">חוקה </w:t>
                      </w:r>
                      <w:r>
                        <w:rPr>
                          <w:rFonts w:asciiTheme="minorBidi" w:hAnsiTheme="minorBidi" w:hint="cs"/>
                          <w:rtl/>
                        </w:rPr>
                        <w:t xml:space="preserve">                                                       </w:t>
                      </w:r>
                      <w:r w:rsidRPr="00C2219C">
                        <w:rPr>
                          <w:rFonts w:asciiTheme="minorBidi" w:hAnsiTheme="minorBidi" w:hint="cs"/>
                          <w:rtl/>
                        </w:rPr>
                        <w:t>מנגנוני פיקוח וביקורת פורמליים</w:t>
                      </w:r>
                      <w:r>
                        <w:rPr>
                          <w:rFonts w:asciiTheme="minorBidi" w:hAnsiTheme="minorBidi" w:hint="cs"/>
                          <w:rtl/>
                        </w:rPr>
                        <w:t xml:space="preserve">                          </w:t>
                      </w:r>
                      <w:r w:rsidRPr="00C2219C">
                        <w:rPr>
                          <w:rFonts w:asciiTheme="minorBidi" w:hAnsiTheme="minorBidi" w:hint="cs"/>
                          <w:rtl/>
                        </w:rPr>
                        <w:t>מנגנוני פיקוח וביקורת בלתי פורמליים.</w:t>
                      </w:r>
                    </w:p>
                    <w:p w:rsidR="002A2F54" w:rsidRPr="00450C76" w:rsidRDefault="002A2F54" w:rsidP="00450C76">
                      <w:pPr>
                        <w:rPr>
                          <w:rFonts w:asciiTheme="minorBidi" w:hAnsiTheme="minorBidi"/>
                          <w:b/>
                          <w:bCs/>
                          <w:highlight w:val="lightGray"/>
                        </w:rPr>
                      </w:pPr>
                    </w:p>
                    <w:p w:rsidR="002A2F54" w:rsidRPr="00C2219C" w:rsidRDefault="002A2F54" w:rsidP="0009002F">
                      <w:pPr>
                        <w:pStyle w:val="a4"/>
                        <w:ind w:left="0"/>
                        <w:rPr>
                          <w:rFonts w:asciiTheme="minorBidi" w:hAnsiTheme="minorBidi" w:cstheme="minorBidi"/>
                          <w:sz w:val="22"/>
                          <w:szCs w:val="22"/>
                        </w:rPr>
                      </w:pPr>
                    </w:p>
                    <w:p w:rsidR="002A2F54" w:rsidRPr="00C2219C" w:rsidRDefault="002A2F54" w:rsidP="0009002F">
                      <w:pPr>
                        <w:rPr>
                          <w:rFonts w:asciiTheme="minorBidi" w:hAnsiTheme="minorBidi"/>
                        </w:rPr>
                      </w:pPr>
                    </w:p>
                    <w:p w:rsidR="002A2F54" w:rsidRPr="00C2219C" w:rsidRDefault="002A2F54" w:rsidP="0009002F">
                      <w:pPr>
                        <w:rPr>
                          <w:rFonts w:asciiTheme="minorBidi" w:hAnsiTheme="minorBidi"/>
                        </w:rPr>
                      </w:pPr>
                    </w:p>
                  </w:txbxContent>
                </v:textbox>
              </v:rect>
            </w:pict>
          </mc:Fallback>
        </mc:AlternateContent>
      </w:r>
      <w:r w:rsidRPr="002F4AEA">
        <w:rPr>
          <w:rFonts w:ascii="David" w:eastAsia="Times New Roman" w:hAnsi="David" w:cs="David"/>
          <w:noProof/>
          <w:color w:val="000000" w:themeColor="text1"/>
          <w:sz w:val="28"/>
          <w:szCs w:val="28"/>
          <w:rtl/>
        </w:rPr>
        <mc:AlternateContent>
          <mc:Choice Requires="wps">
            <w:drawing>
              <wp:anchor distT="0" distB="0" distL="114300" distR="114300" simplePos="0" relativeHeight="251645440" behindDoc="0" locked="0" layoutInCell="1" allowOverlap="1" wp14:anchorId="372BD2FC" wp14:editId="2749E178">
                <wp:simplePos x="0" y="0"/>
                <wp:positionH relativeFrom="column">
                  <wp:posOffset>4082415</wp:posOffset>
                </wp:positionH>
                <wp:positionV relativeFrom="paragraph">
                  <wp:posOffset>78105</wp:posOffset>
                </wp:positionV>
                <wp:extent cx="2185035" cy="3693160"/>
                <wp:effectExtent l="24765" t="2413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3693160"/>
                        </a:xfrm>
                        <a:prstGeom prst="rect">
                          <a:avLst/>
                        </a:prstGeom>
                        <a:solidFill>
                          <a:srgbClr val="FFFFFF"/>
                        </a:solidFill>
                        <a:ln w="38100">
                          <a:solidFill>
                            <a:srgbClr val="000000"/>
                          </a:solidFill>
                          <a:miter lim="800000"/>
                          <a:headEnd/>
                          <a:tailEnd/>
                        </a:ln>
                      </wps:spPr>
                      <wps:txbx>
                        <w:txbxContent>
                          <w:p w:rsidR="002A2F54" w:rsidRPr="00E8690C" w:rsidRDefault="002A2F54" w:rsidP="0009002F">
                            <w:pPr>
                              <w:shd w:val="clear" w:color="auto" w:fill="DBE5F1" w:themeFill="accent1" w:themeFillTint="33"/>
                              <w:jc w:val="center"/>
                              <w:rPr>
                                <w:rFonts w:asciiTheme="minorBidi" w:hAnsiTheme="minorBidi"/>
                                <w:rtl/>
                              </w:rPr>
                            </w:pPr>
                            <w:r w:rsidRPr="00E8690C">
                              <w:rPr>
                                <w:rFonts w:asciiTheme="minorBidi" w:hAnsiTheme="minorBidi"/>
                                <w:b/>
                                <w:bCs/>
                                <w:sz w:val="26"/>
                                <w:szCs w:val="26"/>
                                <w:rtl/>
                              </w:rPr>
                              <w:t>מבוא</w:t>
                            </w:r>
                          </w:p>
                          <w:p w:rsidR="002A2F54" w:rsidRPr="00C47DBA" w:rsidRDefault="002A2F54" w:rsidP="005C5A67">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תכנית החלוקה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רקע</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תוכן</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דמיון להכרזת העצמאות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שוני מהכרזת העצמאות</w:t>
                            </w:r>
                          </w:p>
                          <w:p w:rsidR="002A2F54" w:rsidRPr="00C47DBA" w:rsidRDefault="002A2F54" w:rsidP="005C5A67">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הכרזת העצמאות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חלק ראשון – הצדקות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 xml:space="preserve">חלק שני – </w:t>
                            </w:r>
                            <w:r w:rsidRPr="00C2219C">
                              <w:rPr>
                                <w:rFonts w:asciiTheme="minorBidi" w:hAnsiTheme="minorBidi" w:cstheme="minorBidi" w:hint="cs"/>
                                <w:sz w:val="22"/>
                                <w:szCs w:val="22"/>
                                <w:rtl/>
                              </w:rPr>
                              <w:t>הכרזה רשמית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 xml:space="preserve">חלק שלישי </w:t>
                            </w:r>
                            <w:r w:rsidRPr="00C2219C">
                              <w:rPr>
                                <w:rFonts w:asciiTheme="minorBidi" w:hAnsiTheme="minorBidi" w:cstheme="minorBidi" w:hint="cs"/>
                                <w:sz w:val="22"/>
                                <w:szCs w:val="22"/>
                                <w:rtl/>
                              </w:rPr>
                              <w:t>-</w:t>
                            </w:r>
                            <w:r w:rsidRPr="00C2219C">
                              <w:rPr>
                                <w:rFonts w:asciiTheme="minorBidi" w:hAnsiTheme="minorBidi" w:cstheme="minorBidi"/>
                                <w:sz w:val="22"/>
                                <w:szCs w:val="22"/>
                                <w:rtl/>
                              </w:rPr>
                              <w:t xml:space="preserve"> עקרונות, קריאות לשיתוף פעולה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מאפיינים של מדינה דמוקרטית ויהודית.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 xml:space="preserve">התנגשויות </w:t>
                            </w:r>
                            <w:r w:rsidRPr="00C2219C">
                              <w:rPr>
                                <w:rFonts w:asciiTheme="minorBidi" w:hAnsiTheme="minorBidi" w:cstheme="minorBidi" w:hint="cs"/>
                                <w:sz w:val="22"/>
                                <w:szCs w:val="22"/>
                                <w:rtl/>
                              </w:rPr>
                              <w:t xml:space="preserve">עקרוניות </w:t>
                            </w:r>
                            <w:r w:rsidRPr="00C2219C">
                              <w:rPr>
                                <w:rFonts w:asciiTheme="minorBidi" w:hAnsiTheme="minorBidi" w:cstheme="minorBidi"/>
                                <w:sz w:val="22"/>
                                <w:szCs w:val="22"/>
                                <w:rtl/>
                              </w:rPr>
                              <w:t>בהכרזה</w:t>
                            </w:r>
                          </w:p>
                          <w:p w:rsidR="002A2F54" w:rsidRPr="00C47DBA" w:rsidRDefault="002A2F54" w:rsidP="005C5A67">
                            <w:pPr>
                              <w:pStyle w:val="a4"/>
                              <w:ind w:left="0"/>
                              <w:rPr>
                                <w:rFonts w:asciiTheme="minorBidi" w:hAnsiTheme="minorBidi" w:cstheme="minorBidi"/>
                                <w:b/>
                                <w:bCs/>
                                <w:sz w:val="22"/>
                                <w:szCs w:val="22"/>
                                <w:highlight w:val="lightGray"/>
                              </w:rPr>
                            </w:pPr>
                            <w:r>
                              <w:rPr>
                                <w:rFonts w:asciiTheme="minorBidi" w:hAnsiTheme="minorBidi" w:cstheme="minorBidi" w:hint="cs"/>
                                <w:b/>
                                <w:bCs/>
                                <w:sz w:val="22"/>
                                <w:szCs w:val="22"/>
                                <w:highlight w:val="lightGray"/>
                                <w:rtl/>
                              </w:rPr>
                              <w:t>הרעיון הלאומי</w:t>
                            </w:r>
                            <w:r w:rsidRPr="00C47DBA">
                              <w:rPr>
                                <w:rFonts w:asciiTheme="minorBidi" w:hAnsiTheme="minorBidi" w:cstheme="minorBidi"/>
                                <w:b/>
                                <w:bCs/>
                                <w:sz w:val="22"/>
                                <w:szCs w:val="22"/>
                                <w:highlight w:val="lightGray"/>
                                <w:rtl/>
                              </w:rPr>
                              <w:t xml:space="preserve"> </w:t>
                            </w:r>
                          </w:p>
                          <w:p w:rsidR="002A2F54" w:rsidRDefault="002A2F54" w:rsidP="00E5687D">
                            <w:pPr>
                              <w:rPr>
                                <w:rFonts w:asciiTheme="minorBidi" w:hAnsiTheme="minorBidi"/>
                                <w:rtl/>
                              </w:rPr>
                            </w:pPr>
                            <w:r w:rsidRPr="00E8690C">
                              <w:rPr>
                                <w:rFonts w:asciiTheme="minorBidi" w:hAnsiTheme="minorBidi"/>
                                <w:rtl/>
                              </w:rPr>
                              <w:t xml:space="preserve"> תנאים להקמת מדינה</w:t>
                            </w:r>
                            <w:r>
                              <w:rPr>
                                <w:rFonts w:asciiTheme="minorBidi" w:hAnsiTheme="minorBidi" w:hint="cs"/>
                                <w:rtl/>
                              </w:rPr>
                              <w:t xml:space="preserve">             קבוצה אתנית ולאום סוגי לאומיות </w:t>
                            </w:r>
                            <w:r w:rsidRPr="00C2219C">
                              <w:rPr>
                                <w:rFonts w:asciiTheme="minorBidi" w:hAnsiTheme="minorBidi"/>
                                <w:rtl/>
                              </w:rPr>
                              <w:t>סוגי מדינות</w:t>
                            </w:r>
                            <w:r>
                              <w:rPr>
                                <w:rFonts w:asciiTheme="minorBidi" w:hAnsiTheme="minorBidi" w:hint="cs"/>
                                <w:rtl/>
                              </w:rPr>
                              <w:t xml:space="preserve">  ,סוגים שונים של מדינות לאום </w:t>
                            </w:r>
                            <w:r>
                              <w:rPr>
                                <w:rFonts w:asciiTheme="minorBidi" w:hAnsiTheme="minorBidi" w:cs="Arial" w:hint="cs"/>
                                <w:rtl/>
                              </w:rPr>
                              <w:t>,</w:t>
                            </w:r>
                            <w:r w:rsidRPr="00032547">
                              <w:rPr>
                                <w:rFonts w:asciiTheme="minorBidi" w:hAnsiTheme="minorBidi" w:cs="Arial"/>
                                <w:rtl/>
                              </w:rPr>
                              <w:t>הצדקות דמוקרטיות לקיום מדינת לאום</w:t>
                            </w:r>
                          </w:p>
                          <w:p w:rsidR="002A2F54" w:rsidRDefault="002A2F54" w:rsidP="00032547">
                            <w:pPr>
                              <w:rPr>
                                <w:rFonts w:asciiTheme="minorBidi" w:hAnsiTheme="minorBidi"/>
                                <w:rtl/>
                              </w:rPr>
                            </w:pPr>
                          </w:p>
                          <w:p w:rsidR="002A2F54" w:rsidRDefault="002A2F54" w:rsidP="00032547">
                            <w:pPr>
                              <w:rPr>
                                <w:rFonts w:asciiTheme="minorBidi" w:hAnsiTheme="minorBidi"/>
                                <w:rtl/>
                              </w:rPr>
                            </w:pPr>
                            <w:r>
                              <w:rPr>
                                <w:rFonts w:asciiTheme="minorBidi" w:hAnsiTheme="minorBidi" w:hint="cs"/>
                                <w:rtl/>
                              </w:rPr>
                              <w:t xml:space="preserve"> </w:t>
                            </w:r>
                          </w:p>
                          <w:p w:rsidR="002A2F54" w:rsidRPr="00C2219C" w:rsidRDefault="002A2F54" w:rsidP="00032547">
                            <w:pPr>
                              <w:rPr>
                                <w:rFonts w:asciiTheme="minorBidi" w:hAnsiTheme="minorBidi"/>
                              </w:rPr>
                            </w:pPr>
                          </w:p>
                          <w:p w:rsidR="002A2F54" w:rsidRPr="00E8690C" w:rsidRDefault="002A2F54" w:rsidP="00E8690C">
                            <w:pPr>
                              <w:rPr>
                                <w:rFonts w:asciiTheme="minorBidi" w:hAnsiTheme="minorBidi"/>
                              </w:rPr>
                            </w:pPr>
                            <w:r w:rsidRPr="00E8690C">
                              <w:rPr>
                                <w:rFonts w:asciiTheme="minorBidi" w:hAnsiTheme="minorBidi"/>
                                <w:rtl/>
                              </w:rPr>
                              <w:t>הצדקות דמוקרטיות</w:t>
                            </w:r>
                            <w:r w:rsidRPr="00E8690C">
                              <w:rPr>
                                <w:rFonts w:asciiTheme="minorBidi" w:hAnsiTheme="minorBidi" w:hint="cs"/>
                                <w:rtl/>
                              </w:rPr>
                              <w:t xml:space="preserve"> למדינת הלאום</w:t>
                            </w:r>
                          </w:p>
                          <w:p w:rsidR="002A2F54" w:rsidRPr="00C2219C" w:rsidRDefault="002A2F54" w:rsidP="0009002F">
                            <w:pPr>
                              <w:pStyle w:val="a4"/>
                              <w:ind w:left="0"/>
                              <w:rPr>
                                <w:rFonts w:asciiTheme="minorBidi" w:hAnsiTheme="minorBidi" w:cstheme="minorBidi"/>
                                <w:sz w:val="22"/>
                                <w:szCs w:val="22"/>
                              </w:rPr>
                            </w:pPr>
                          </w:p>
                          <w:p w:rsidR="002A2F54" w:rsidRPr="00C2219C" w:rsidRDefault="002A2F54" w:rsidP="0009002F"/>
                          <w:p w:rsidR="002A2F54" w:rsidRPr="00C2219C" w:rsidRDefault="002A2F54" w:rsidP="00090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BD2FC" id="Rectangle 12" o:spid="_x0000_s1030" style="position:absolute;left:0;text-align:left;margin-left:321.45pt;margin-top:6.15pt;width:172.05pt;height:29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Z/LAIAAFIEAAAOAAAAZHJzL2Uyb0RvYy54bWysVNuO0zAQfUfiHyy/0yS90Y2arlZdipAW&#10;WLHwAY7jJBa+MXablK/fidOWLvCEyIPl8YyPZ86Zyfq214ocBHhpTUGzSUqJMNxW0jQF/fZ192ZF&#10;iQ/MVExZIwp6FJ7ebl6/WncuF1PbWlUJIAhifN65grYhuDxJPG+FZn5inTDorC1oFtCEJqmAdYiu&#10;VTJN02XSWagcWC68x9P70Uk3Eb+uBQ+f69qLQFRBMbcQV4hrOazJZs3yBphrJT+lwf4hC82kwUcv&#10;UPcsMLIH+QeUlhyst3WYcKsTW9eSi1gDVpOlv1Xz1DInYi1IjncXmvz/g+WfDo9AZIXaTSkxTKNG&#10;X5A1ZholCJ4hQZ3zOcY9uUcYSvTuwfLvnhi7bTFM3AHYrhWswrSyIT55cWEwPF4lZffRVgjP9sFG&#10;rvoa9ACILJA+SnK8SCL6QDgeTrPVIp0tKOHomy1vZtkyipaw/HzdgQ/vhdVk2BQUMPsIzw4PPgzp&#10;sPwcEtO3SlY7qVQ0oCm3CsiBYX/s4hcrwCqvw5QhHT6/ytI0Qr9w+muMNH5/w9AyYKcrqQu6ugSx&#10;fCDunaliHwYm1bjHnJU5MTmQN4oQ+rKPWs3PspS2OiK1YMfGxkHETWvhJyUdNnVB/Y89A0GJ+mBQ&#10;nptsPh+mIBrzxdspGnDtKa89zHCEKmigZNxuwzg5eweyafGlLLJh7B1KWstI9iD3mNUpfWzcqMFp&#10;yIbJuLZj1K9fweYZAAD//wMAUEsDBBQABgAIAAAAIQBixjaf4QAAAAoBAAAPAAAAZHJzL2Rvd25y&#10;ZXYueG1sTI/LTsMwEEX3SPyDNUjsqEMKoQ5xKh5CqEJIUBDdurFJQuJxZDtp+HuGFSxH9+jOucV6&#10;tj2bjA+tQwnniwSYwcrpFmsJ728PZytgISrUqndoJHybAOvy+KhQuXYHfDXTNtaMSjDkSkIT45Bz&#10;HqrGWBUWbjBI2afzVkU6fc21Vwcqtz1PkyTjVrVIHxo1mLvGVN12tBK+Npn9mLrdbsROxdsnL+4f&#10;X56lPD2Zb66BRTPHPxh+9UkdSnLauxF1YL2E7CIVhFKQLoERIFZXNG4v4VIsBfCy4P8nlD8AAAD/&#10;/wMAUEsBAi0AFAAGAAgAAAAhALaDOJL+AAAA4QEAABMAAAAAAAAAAAAAAAAAAAAAAFtDb250ZW50&#10;X1R5cGVzXS54bWxQSwECLQAUAAYACAAAACEAOP0h/9YAAACUAQAACwAAAAAAAAAAAAAAAAAvAQAA&#10;X3JlbHMvLnJlbHNQSwECLQAUAAYACAAAACEAWi5WfywCAABSBAAADgAAAAAAAAAAAAAAAAAuAgAA&#10;ZHJzL2Uyb0RvYy54bWxQSwECLQAUAAYACAAAACEAYsY2n+EAAAAKAQAADwAAAAAAAAAAAAAAAACG&#10;BAAAZHJzL2Rvd25yZXYueG1sUEsFBgAAAAAEAAQA8wAAAJQFAAAAAA==&#10;" strokeweight="3pt">
                <v:textbox>
                  <w:txbxContent>
                    <w:p w:rsidR="002A2F54" w:rsidRPr="00E8690C" w:rsidRDefault="002A2F54" w:rsidP="0009002F">
                      <w:pPr>
                        <w:shd w:val="clear" w:color="auto" w:fill="DBE5F1" w:themeFill="accent1" w:themeFillTint="33"/>
                        <w:jc w:val="center"/>
                        <w:rPr>
                          <w:rFonts w:asciiTheme="minorBidi" w:hAnsiTheme="minorBidi"/>
                          <w:rtl/>
                        </w:rPr>
                      </w:pPr>
                      <w:r w:rsidRPr="00E8690C">
                        <w:rPr>
                          <w:rFonts w:asciiTheme="minorBidi" w:hAnsiTheme="minorBidi"/>
                          <w:b/>
                          <w:bCs/>
                          <w:sz w:val="26"/>
                          <w:szCs w:val="26"/>
                          <w:rtl/>
                        </w:rPr>
                        <w:t>מבוא</w:t>
                      </w:r>
                    </w:p>
                    <w:p w:rsidR="002A2F54" w:rsidRPr="00C47DBA" w:rsidRDefault="002A2F54" w:rsidP="005C5A67">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תכנית החלוקה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רקע</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תוכן</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דמיון להכרזת העצמאות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שוני מהכרזת העצמאות</w:t>
                      </w:r>
                    </w:p>
                    <w:p w:rsidR="002A2F54" w:rsidRPr="00C47DBA" w:rsidRDefault="002A2F54" w:rsidP="005C5A67">
                      <w:pPr>
                        <w:pStyle w:val="a4"/>
                        <w:ind w:left="0"/>
                        <w:rPr>
                          <w:rFonts w:asciiTheme="minorBidi" w:hAnsiTheme="minorBidi" w:cstheme="minorBidi"/>
                          <w:b/>
                          <w:bCs/>
                          <w:sz w:val="22"/>
                          <w:szCs w:val="22"/>
                          <w:highlight w:val="lightGray"/>
                        </w:rPr>
                      </w:pPr>
                      <w:r w:rsidRPr="00C47DBA">
                        <w:rPr>
                          <w:rFonts w:asciiTheme="minorBidi" w:hAnsiTheme="minorBidi" w:cstheme="minorBidi"/>
                          <w:b/>
                          <w:bCs/>
                          <w:sz w:val="22"/>
                          <w:szCs w:val="22"/>
                          <w:highlight w:val="lightGray"/>
                          <w:rtl/>
                        </w:rPr>
                        <w:t>הכרזת העצמאות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חלק ראשון – הצדקות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 xml:space="preserve">חלק שני – </w:t>
                      </w:r>
                      <w:r w:rsidRPr="00C2219C">
                        <w:rPr>
                          <w:rFonts w:asciiTheme="minorBidi" w:hAnsiTheme="minorBidi" w:cstheme="minorBidi" w:hint="cs"/>
                          <w:sz w:val="22"/>
                          <w:szCs w:val="22"/>
                          <w:rtl/>
                        </w:rPr>
                        <w:t>הכרזה רשמית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 xml:space="preserve">חלק שלישי </w:t>
                      </w:r>
                      <w:r w:rsidRPr="00C2219C">
                        <w:rPr>
                          <w:rFonts w:asciiTheme="minorBidi" w:hAnsiTheme="minorBidi" w:cstheme="minorBidi" w:hint="cs"/>
                          <w:sz w:val="22"/>
                          <w:szCs w:val="22"/>
                          <w:rtl/>
                        </w:rPr>
                        <w:t>-</w:t>
                      </w:r>
                      <w:r w:rsidRPr="00C2219C">
                        <w:rPr>
                          <w:rFonts w:asciiTheme="minorBidi" w:hAnsiTheme="minorBidi" w:cstheme="minorBidi"/>
                          <w:sz w:val="22"/>
                          <w:szCs w:val="22"/>
                          <w:rtl/>
                        </w:rPr>
                        <w:t xml:space="preserve"> עקרונות, קריאות לשיתוף פעולה</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מאפיינים של מדינה דמוקרטית ויהודית.</w:t>
                      </w:r>
                    </w:p>
                    <w:p w:rsidR="002A2F54" w:rsidRPr="00C2219C" w:rsidRDefault="002A2F54" w:rsidP="00AC53CB">
                      <w:pPr>
                        <w:pStyle w:val="a4"/>
                        <w:ind w:left="0"/>
                        <w:rPr>
                          <w:rFonts w:asciiTheme="minorBidi" w:hAnsiTheme="minorBidi" w:cstheme="minorBidi"/>
                          <w:sz w:val="22"/>
                          <w:szCs w:val="22"/>
                        </w:rPr>
                      </w:pPr>
                      <w:r w:rsidRPr="00C2219C">
                        <w:rPr>
                          <w:rFonts w:asciiTheme="minorBidi" w:hAnsiTheme="minorBidi" w:cstheme="minorBidi"/>
                          <w:sz w:val="22"/>
                          <w:szCs w:val="22"/>
                          <w:rtl/>
                        </w:rPr>
                        <w:t xml:space="preserve">התנגשויות </w:t>
                      </w:r>
                      <w:r w:rsidRPr="00C2219C">
                        <w:rPr>
                          <w:rFonts w:asciiTheme="minorBidi" w:hAnsiTheme="minorBidi" w:cstheme="minorBidi" w:hint="cs"/>
                          <w:sz w:val="22"/>
                          <w:szCs w:val="22"/>
                          <w:rtl/>
                        </w:rPr>
                        <w:t xml:space="preserve">עקרוניות </w:t>
                      </w:r>
                      <w:r w:rsidRPr="00C2219C">
                        <w:rPr>
                          <w:rFonts w:asciiTheme="minorBidi" w:hAnsiTheme="minorBidi" w:cstheme="minorBidi"/>
                          <w:sz w:val="22"/>
                          <w:szCs w:val="22"/>
                          <w:rtl/>
                        </w:rPr>
                        <w:t>בהכרזה</w:t>
                      </w:r>
                    </w:p>
                    <w:p w:rsidR="002A2F54" w:rsidRPr="00C47DBA" w:rsidRDefault="002A2F54" w:rsidP="005C5A67">
                      <w:pPr>
                        <w:pStyle w:val="a4"/>
                        <w:ind w:left="0"/>
                        <w:rPr>
                          <w:rFonts w:asciiTheme="minorBidi" w:hAnsiTheme="minorBidi" w:cstheme="minorBidi"/>
                          <w:b/>
                          <w:bCs/>
                          <w:sz w:val="22"/>
                          <w:szCs w:val="22"/>
                          <w:highlight w:val="lightGray"/>
                        </w:rPr>
                      </w:pPr>
                      <w:r>
                        <w:rPr>
                          <w:rFonts w:asciiTheme="minorBidi" w:hAnsiTheme="minorBidi" w:cstheme="minorBidi" w:hint="cs"/>
                          <w:b/>
                          <w:bCs/>
                          <w:sz w:val="22"/>
                          <w:szCs w:val="22"/>
                          <w:highlight w:val="lightGray"/>
                          <w:rtl/>
                        </w:rPr>
                        <w:t>הרעיון הלאומי</w:t>
                      </w:r>
                      <w:r w:rsidRPr="00C47DBA">
                        <w:rPr>
                          <w:rFonts w:asciiTheme="minorBidi" w:hAnsiTheme="minorBidi" w:cstheme="minorBidi"/>
                          <w:b/>
                          <w:bCs/>
                          <w:sz w:val="22"/>
                          <w:szCs w:val="22"/>
                          <w:highlight w:val="lightGray"/>
                          <w:rtl/>
                        </w:rPr>
                        <w:t xml:space="preserve"> </w:t>
                      </w:r>
                    </w:p>
                    <w:p w:rsidR="002A2F54" w:rsidRDefault="002A2F54" w:rsidP="00E5687D">
                      <w:pPr>
                        <w:rPr>
                          <w:rFonts w:asciiTheme="minorBidi" w:hAnsiTheme="minorBidi"/>
                          <w:rtl/>
                        </w:rPr>
                      </w:pPr>
                      <w:r w:rsidRPr="00E8690C">
                        <w:rPr>
                          <w:rFonts w:asciiTheme="minorBidi" w:hAnsiTheme="minorBidi"/>
                          <w:rtl/>
                        </w:rPr>
                        <w:t xml:space="preserve"> תנאים להקמת מדינה</w:t>
                      </w:r>
                      <w:r>
                        <w:rPr>
                          <w:rFonts w:asciiTheme="minorBidi" w:hAnsiTheme="minorBidi" w:hint="cs"/>
                          <w:rtl/>
                        </w:rPr>
                        <w:t xml:space="preserve">             קבוצה אתנית ולאום סוגי לאומיות </w:t>
                      </w:r>
                      <w:r w:rsidRPr="00C2219C">
                        <w:rPr>
                          <w:rFonts w:asciiTheme="minorBidi" w:hAnsiTheme="minorBidi"/>
                          <w:rtl/>
                        </w:rPr>
                        <w:t>סוגי מדינות</w:t>
                      </w:r>
                      <w:r>
                        <w:rPr>
                          <w:rFonts w:asciiTheme="minorBidi" w:hAnsiTheme="minorBidi" w:hint="cs"/>
                          <w:rtl/>
                        </w:rPr>
                        <w:t xml:space="preserve">  ,סוגים שונים של מדינות לאום </w:t>
                      </w:r>
                      <w:r>
                        <w:rPr>
                          <w:rFonts w:asciiTheme="minorBidi" w:hAnsiTheme="minorBidi" w:cs="Arial" w:hint="cs"/>
                          <w:rtl/>
                        </w:rPr>
                        <w:t>,</w:t>
                      </w:r>
                      <w:r w:rsidRPr="00032547">
                        <w:rPr>
                          <w:rFonts w:asciiTheme="minorBidi" w:hAnsiTheme="minorBidi" w:cs="Arial"/>
                          <w:rtl/>
                        </w:rPr>
                        <w:t>הצדקות דמוקרטיות לקיום מדינת לאום</w:t>
                      </w:r>
                    </w:p>
                    <w:p w:rsidR="002A2F54" w:rsidRDefault="002A2F54" w:rsidP="00032547">
                      <w:pPr>
                        <w:rPr>
                          <w:rFonts w:asciiTheme="minorBidi" w:hAnsiTheme="minorBidi"/>
                          <w:rtl/>
                        </w:rPr>
                      </w:pPr>
                    </w:p>
                    <w:p w:rsidR="002A2F54" w:rsidRDefault="002A2F54" w:rsidP="00032547">
                      <w:pPr>
                        <w:rPr>
                          <w:rFonts w:asciiTheme="minorBidi" w:hAnsiTheme="minorBidi"/>
                          <w:rtl/>
                        </w:rPr>
                      </w:pPr>
                      <w:r>
                        <w:rPr>
                          <w:rFonts w:asciiTheme="minorBidi" w:hAnsiTheme="minorBidi" w:hint="cs"/>
                          <w:rtl/>
                        </w:rPr>
                        <w:t xml:space="preserve"> </w:t>
                      </w:r>
                    </w:p>
                    <w:p w:rsidR="002A2F54" w:rsidRPr="00C2219C" w:rsidRDefault="002A2F54" w:rsidP="00032547">
                      <w:pPr>
                        <w:rPr>
                          <w:rFonts w:asciiTheme="minorBidi" w:hAnsiTheme="minorBidi"/>
                        </w:rPr>
                      </w:pPr>
                    </w:p>
                    <w:p w:rsidR="002A2F54" w:rsidRPr="00E8690C" w:rsidRDefault="002A2F54" w:rsidP="00E8690C">
                      <w:pPr>
                        <w:rPr>
                          <w:rFonts w:asciiTheme="minorBidi" w:hAnsiTheme="minorBidi"/>
                        </w:rPr>
                      </w:pPr>
                      <w:r w:rsidRPr="00E8690C">
                        <w:rPr>
                          <w:rFonts w:asciiTheme="minorBidi" w:hAnsiTheme="minorBidi"/>
                          <w:rtl/>
                        </w:rPr>
                        <w:t>הצדקות דמוקרטיות</w:t>
                      </w:r>
                      <w:r w:rsidRPr="00E8690C">
                        <w:rPr>
                          <w:rFonts w:asciiTheme="minorBidi" w:hAnsiTheme="minorBidi" w:hint="cs"/>
                          <w:rtl/>
                        </w:rPr>
                        <w:t xml:space="preserve"> למדינת הלאום</w:t>
                      </w:r>
                    </w:p>
                    <w:p w:rsidR="002A2F54" w:rsidRPr="00C2219C" w:rsidRDefault="002A2F54" w:rsidP="0009002F">
                      <w:pPr>
                        <w:pStyle w:val="a4"/>
                        <w:ind w:left="0"/>
                        <w:rPr>
                          <w:rFonts w:asciiTheme="minorBidi" w:hAnsiTheme="minorBidi" w:cstheme="minorBidi"/>
                          <w:sz w:val="22"/>
                          <w:szCs w:val="22"/>
                        </w:rPr>
                      </w:pPr>
                    </w:p>
                    <w:p w:rsidR="002A2F54" w:rsidRPr="00C2219C" w:rsidRDefault="002A2F54" w:rsidP="0009002F"/>
                    <w:p w:rsidR="002A2F54" w:rsidRPr="00C2219C" w:rsidRDefault="002A2F54" w:rsidP="0009002F"/>
                  </w:txbxContent>
                </v:textbox>
              </v:rect>
            </w:pict>
          </mc:Fallback>
        </mc:AlternateContent>
      </w:r>
      <w:r w:rsidRPr="002F4AEA">
        <w:rPr>
          <w:rFonts w:ascii="David" w:eastAsia="Times New Roman" w:hAnsi="David" w:cs="David"/>
          <w:b/>
          <w:bCs/>
          <w:color w:val="000000" w:themeColor="text1"/>
          <w:sz w:val="28"/>
          <w:szCs w:val="28"/>
          <w:rtl/>
        </w:rPr>
        <w:br w:type="page"/>
      </w:r>
    </w:p>
    <w:p w:rsidR="0009002F" w:rsidRPr="005C5A67" w:rsidRDefault="002C5313" w:rsidP="005C5A67">
      <w:pPr>
        <w:shd w:val="clear" w:color="auto" w:fill="E5DFEC"/>
        <w:spacing w:after="0" w:line="240" w:lineRule="auto"/>
        <w:ind w:right="-1008"/>
        <w:rPr>
          <w:rFonts w:ascii="David" w:eastAsia="Times New Roman" w:hAnsi="David" w:cs="David"/>
          <w:b/>
          <w:bCs/>
          <w:i/>
          <w:iCs/>
          <w:color w:val="000000" w:themeColor="text1"/>
          <w:sz w:val="28"/>
          <w:szCs w:val="28"/>
          <w:rtl/>
        </w:rPr>
      </w:pPr>
      <w:r>
        <w:rPr>
          <w:rFonts w:ascii="David" w:eastAsia="Times New Roman" w:hAnsi="David" w:cs="David" w:hint="cs"/>
          <w:b/>
          <w:bCs/>
          <w:i/>
          <w:iCs/>
          <w:color w:val="000000" w:themeColor="text1"/>
          <w:sz w:val="28"/>
          <w:szCs w:val="28"/>
          <w:rtl/>
        </w:rPr>
        <w:lastRenderedPageBreak/>
        <w:t xml:space="preserve">                                                                                                                          </w:t>
      </w:r>
      <w:r w:rsidR="003A4385">
        <w:rPr>
          <w:rFonts w:ascii="David" w:eastAsia="Times New Roman" w:hAnsi="David" w:cs="David" w:hint="cs"/>
          <w:b/>
          <w:bCs/>
          <w:i/>
          <w:iCs/>
          <w:color w:val="000000" w:themeColor="text1"/>
          <w:sz w:val="28"/>
          <w:szCs w:val="28"/>
          <w:rtl/>
        </w:rPr>
        <w:t xml:space="preserve">                            </w:t>
      </w:r>
      <w:r>
        <w:rPr>
          <w:rFonts w:ascii="David" w:eastAsia="Times New Roman" w:hAnsi="David" w:cs="David" w:hint="cs"/>
          <w:b/>
          <w:bCs/>
          <w:i/>
          <w:iCs/>
          <w:color w:val="000000" w:themeColor="text1"/>
          <w:sz w:val="28"/>
          <w:szCs w:val="28"/>
          <w:rtl/>
        </w:rPr>
        <w:t xml:space="preserve">מבוא </w:t>
      </w:r>
      <w:r w:rsidR="005C5A67">
        <w:rPr>
          <w:rFonts w:ascii="David" w:eastAsia="Times New Roman" w:hAnsi="David" w:cs="David"/>
          <w:b/>
          <w:bCs/>
          <w:i/>
          <w:iCs/>
          <w:color w:val="000000" w:themeColor="text1"/>
          <w:sz w:val="28"/>
          <w:szCs w:val="28"/>
          <w:rtl/>
        </w:rPr>
        <w:t>היסטורי – תכנית החלוקה</w:t>
      </w:r>
      <w:r w:rsidR="005C5A67">
        <w:rPr>
          <w:rFonts w:ascii="David" w:eastAsia="Times New Roman" w:hAnsi="David" w:cs="David" w:hint="cs"/>
          <w:b/>
          <w:bCs/>
          <w:i/>
          <w:iCs/>
          <w:color w:val="000000" w:themeColor="text1"/>
          <w:sz w:val="28"/>
          <w:szCs w:val="28"/>
          <w:rtl/>
        </w:rPr>
        <w:t xml:space="preserve">                                                                                                            </w:t>
      </w:r>
      <w:r w:rsidR="0009002F" w:rsidRPr="002F4AEA">
        <w:rPr>
          <w:rFonts w:ascii="David" w:eastAsia="Times New Roman" w:hAnsi="David" w:cs="David"/>
          <w:b/>
          <w:bCs/>
          <w:color w:val="000000" w:themeColor="text1"/>
          <w:sz w:val="28"/>
          <w:szCs w:val="28"/>
          <w:rtl/>
        </w:rPr>
        <w:t>רקע</w:t>
      </w:r>
    </w:p>
    <w:p w:rsidR="0009002F" w:rsidRPr="00C51D1E" w:rsidRDefault="0009002F" w:rsidP="00C51D1E">
      <w:pPr>
        <w:spacing w:after="0" w:line="240" w:lineRule="auto"/>
        <w:ind w:left="-1008" w:right="-1008"/>
        <w:rPr>
          <w:rFonts w:asciiTheme="minorBidi" w:eastAsia="Times New Roman" w:hAnsiTheme="minorBidi"/>
          <w:color w:val="000000" w:themeColor="text1"/>
          <w:sz w:val="24"/>
          <w:szCs w:val="24"/>
        </w:rPr>
      </w:pPr>
      <w:r w:rsidRPr="00C51D1E">
        <w:rPr>
          <w:rFonts w:asciiTheme="minorBidi" w:eastAsia="Times New Roman" w:hAnsiTheme="minorBidi"/>
          <w:color w:val="000000" w:themeColor="text1"/>
          <w:sz w:val="24"/>
          <w:szCs w:val="24"/>
          <w:rtl/>
        </w:rPr>
        <w:t xml:space="preserve">ב 29.11.1947 האו"ם החליט להקים שתי מדינות, יהודית </w:t>
      </w:r>
      <w:r w:rsidR="002C5313" w:rsidRPr="00C51D1E">
        <w:rPr>
          <w:rFonts w:asciiTheme="minorBidi" w:eastAsia="Times New Roman" w:hAnsiTheme="minorBidi"/>
          <w:color w:val="000000" w:themeColor="text1"/>
          <w:sz w:val="24"/>
          <w:szCs w:val="24"/>
          <w:rtl/>
        </w:rPr>
        <w:t>וערבית, בשטחי ארץ ישראל המערבית,</w:t>
      </w:r>
      <w:r w:rsidR="00C51D1E" w:rsidRPr="00C51D1E">
        <w:rPr>
          <w:rFonts w:asciiTheme="minorBidi" w:eastAsia="Times New Roman" w:hAnsiTheme="minorBidi"/>
          <w:color w:val="000000" w:themeColor="text1"/>
          <w:sz w:val="24"/>
          <w:szCs w:val="24"/>
          <w:rtl/>
        </w:rPr>
        <w:t xml:space="preserve"> מספר ההחלטה הוא </w:t>
      </w:r>
      <w:r w:rsidR="00C51D1E" w:rsidRPr="00C51D1E">
        <w:rPr>
          <w:rFonts w:asciiTheme="minorBidi" w:eastAsia="Times New Roman" w:hAnsiTheme="minorBidi"/>
          <w:b/>
          <w:bCs/>
          <w:color w:val="000000" w:themeColor="text1"/>
          <w:sz w:val="24"/>
          <w:szCs w:val="24"/>
          <w:u w:val="single"/>
          <w:rtl/>
        </w:rPr>
        <w:t>181</w:t>
      </w:r>
      <w:r w:rsidR="00C51D1E" w:rsidRPr="00C51D1E">
        <w:rPr>
          <w:rFonts w:asciiTheme="minorBidi" w:eastAsia="Times New Roman" w:hAnsiTheme="minorBidi" w:hint="cs"/>
          <w:color w:val="000000" w:themeColor="text1"/>
          <w:sz w:val="24"/>
          <w:szCs w:val="24"/>
          <w:rtl/>
        </w:rPr>
        <w:t xml:space="preserve"> </w:t>
      </w:r>
      <w:r w:rsidRPr="00C51D1E">
        <w:rPr>
          <w:rFonts w:asciiTheme="minorBidi" w:eastAsia="Times New Roman" w:hAnsiTheme="minorBidi"/>
          <w:color w:val="000000" w:themeColor="text1"/>
          <w:sz w:val="24"/>
          <w:szCs w:val="24"/>
          <w:rtl/>
        </w:rPr>
        <w:t xml:space="preserve">ההחלטה קובעת שבשתי המדינות יהיה משטר דמוקרטי. את </w:t>
      </w:r>
      <w:r w:rsidR="00C51D1E" w:rsidRPr="00C51D1E">
        <w:rPr>
          <w:rFonts w:asciiTheme="minorBidi" w:eastAsia="Times New Roman" w:hAnsiTheme="minorBidi" w:hint="cs"/>
          <w:color w:val="000000" w:themeColor="text1"/>
          <w:sz w:val="24"/>
          <w:szCs w:val="24"/>
          <w:rtl/>
        </w:rPr>
        <w:t>החלטה 181(</w:t>
      </w:r>
      <w:r w:rsidRPr="00C51D1E">
        <w:rPr>
          <w:rFonts w:asciiTheme="minorBidi" w:eastAsia="Times New Roman" w:hAnsiTheme="minorBidi"/>
          <w:color w:val="000000" w:themeColor="text1"/>
          <w:sz w:val="24"/>
          <w:szCs w:val="24"/>
          <w:rtl/>
        </w:rPr>
        <w:t>תוכנית החלוקה</w:t>
      </w:r>
      <w:r w:rsidR="00C51D1E" w:rsidRPr="00C51D1E">
        <w:rPr>
          <w:rFonts w:asciiTheme="minorBidi" w:eastAsia="Times New Roman" w:hAnsiTheme="minorBidi" w:hint="cs"/>
          <w:color w:val="000000" w:themeColor="text1"/>
          <w:sz w:val="24"/>
          <w:szCs w:val="24"/>
          <w:rtl/>
        </w:rPr>
        <w:t>)</w:t>
      </w:r>
      <w:r w:rsidRPr="00C51D1E">
        <w:rPr>
          <w:rFonts w:asciiTheme="minorBidi" w:eastAsia="Times New Roman" w:hAnsiTheme="minorBidi"/>
          <w:color w:val="000000" w:themeColor="text1"/>
          <w:sz w:val="24"/>
          <w:szCs w:val="24"/>
          <w:rtl/>
        </w:rPr>
        <w:t xml:space="preserve"> שאישר האו"ם הציעה ועדת אונסקו"פ. ועדה זו מונתה על ידי האו"ם כדי למצוא פיתרון לשאלת ארץ ישראל, לאחר שבריטניה פנתה לאו"ם בבקשת עזרה בנושא. בישראל החלטה זו מכונה לעתים קרובות "החלטת כ"ט בנובמבר". התוכנית לא יצאה לפועל במלואה בסופו של דבר, והיא בעיקר סללה את הדרך לסיום המנדט הבריטי והקמתה של מדינת ישראל</w:t>
      </w:r>
      <w:r w:rsidRPr="00C51D1E">
        <w:rPr>
          <w:rFonts w:asciiTheme="minorBidi" w:eastAsia="Times New Roman" w:hAnsiTheme="minorBidi"/>
          <w:color w:val="000000" w:themeColor="text1"/>
          <w:sz w:val="24"/>
          <w:szCs w:val="24"/>
        </w:rPr>
        <w:t>.</w:t>
      </w:r>
      <w:r w:rsidRPr="00C51D1E">
        <w:rPr>
          <w:rFonts w:asciiTheme="minorBidi" w:eastAsia="Times New Roman" w:hAnsiTheme="minorBidi"/>
          <w:color w:val="000000" w:themeColor="text1"/>
          <w:sz w:val="24"/>
          <w:szCs w:val="24"/>
          <w:rtl/>
        </w:rPr>
        <w:t xml:space="preserve"> </w:t>
      </w:r>
    </w:p>
    <w:p w:rsidR="0009002F" w:rsidRPr="00C51D1E" w:rsidRDefault="002C5313" w:rsidP="005C5A67">
      <w:pPr>
        <w:spacing w:after="0" w:line="240" w:lineRule="auto"/>
        <w:ind w:right="-1008"/>
        <w:rPr>
          <w:rFonts w:asciiTheme="minorBidi" w:eastAsia="Times New Roman" w:hAnsiTheme="minorBidi"/>
          <w:b/>
          <w:bCs/>
          <w:color w:val="000000" w:themeColor="text1"/>
          <w:sz w:val="24"/>
          <w:szCs w:val="24"/>
          <w:rtl/>
        </w:rPr>
      </w:pPr>
      <w:r w:rsidRPr="00C51D1E">
        <w:rPr>
          <w:rFonts w:asciiTheme="minorBidi" w:eastAsia="Times New Roman" w:hAnsiTheme="minorBidi"/>
          <w:b/>
          <w:bCs/>
          <w:color w:val="000000" w:themeColor="text1"/>
          <w:sz w:val="24"/>
          <w:szCs w:val="24"/>
          <w:rtl/>
        </w:rPr>
        <w:t xml:space="preserve">                                                                                                                                                                         </w:t>
      </w:r>
      <w:r w:rsidR="00A24B34" w:rsidRPr="00C51D1E">
        <w:rPr>
          <w:rFonts w:asciiTheme="minorBidi" w:eastAsia="Times New Roman" w:hAnsiTheme="minorBidi"/>
          <w:b/>
          <w:bCs/>
          <w:color w:val="000000" w:themeColor="text1"/>
          <w:sz w:val="24"/>
          <w:szCs w:val="24"/>
          <w:rtl/>
        </w:rPr>
        <w:t xml:space="preserve">    </w:t>
      </w:r>
      <w:r w:rsidR="0009002F" w:rsidRPr="00C51D1E">
        <w:rPr>
          <w:rFonts w:asciiTheme="minorBidi" w:eastAsia="Times New Roman" w:hAnsiTheme="minorBidi"/>
          <w:b/>
          <w:bCs/>
          <w:color w:val="000000" w:themeColor="text1"/>
          <w:sz w:val="24"/>
          <w:szCs w:val="24"/>
          <w:rtl/>
        </w:rPr>
        <w:t>תוכן</w:t>
      </w:r>
      <w:r w:rsidR="00D65AE4" w:rsidRPr="00C51D1E">
        <w:rPr>
          <w:rFonts w:asciiTheme="minorBidi" w:eastAsia="Times New Roman" w:hAnsiTheme="minorBidi"/>
          <w:b/>
          <w:bCs/>
          <w:color w:val="000000" w:themeColor="text1"/>
          <w:sz w:val="24"/>
          <w:szCs w:val="24"/>
          <w:rtl/>
        </w:rPr>
        <w:t xml:space="preserve"> החלטה 181</w:t>
      </w:r>
      <w:r w:rsidR="00A24B34" w:rsidRPr="00C51D1E">
        <w:rPr>
          <w:rFonts w:asciiTheme="minorBidi" w:eastAsia="Times New Roman" w:hAnsiTheme="minorBidi" w:hint="cs"/>
          <w:b/>
          <w:bCs/>
          <w:color w:val="000000" w:themeColor="text1"/>
          <w:sz w:val="24"/>
          <w:szCs w:val="24"/>
          <w:rtl/>
        </w:rPr>
        <w:t xml:space="preserve"> (יש </w:t>
      </w:r>
      <w:r w:rsidR="005C5A67" w:rsidRPr="00C51D1E">
        <w:rPr>
          <w:rFonts w:asciiTheme="minorBidi" w:eastAsia="Times New Roman" w:hAnsiTheme="minorBidi" w:hint="cs"/>
          <w:b/>
          <w:bCs/>
          <w:color w:val="000000" w:themeColor="text1"/>
          <w:sz w:val="24"/>
          <w:szCs w:val="24"/>
          <w:rtl/>
        </w:rPr>
        <w:t xml:space="preserve">להשתמש בבגרות </w:t>
      </w:r>
      <w:r w:rsidR="00A24B34" w:rsidRPr="00C51D1E">
        <w:rPr>
          <w:rFonts w:asciiTheme="minorBidi" w:eastAsia="Times New Roman" w:hAnsiTheme="minorBidi" w:hint="cs"/>
          <w:b/>
          <w:bCs/>
          <w:color w:val="000000" w:themeColor="text1"/>
          <w:sz w:val="24"/>
          <w:szCs w:val="24"/>
          <w:rtl/>
        </w:rPr>
        <w:t>במושג החלטה 181 ולא תוכנית החלוקה)</w:t>
      </w:r>
    </w:p>
    <w:p w:rsidR="00C51D1E" w:rsidRPr="00C51D1E" w:rsidRDefault="0009002F" w:rsidP="00172D8E">
      <w:pPr>
        <w:spacing w:after="0" w:line="240" w:lineRule="auto"/>
        <w:ind w:left="-1008"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 xml:space="preserve">הקמת שתי מדינות, מדינת לאום יהודית ומדינת לאום פלסטינית, בגבולות שהוחלטו על ידי האו"ם ושורטטו במפה. </w:t>
      </w:r>
    </w:p>
    <w:p w:rsidR="00C51D1E" w:rsidRPr="00C51D1E" w:rsidRDefault="0009002F" w:rsidP="00172D8E">
      <w:pPr>
        <w:spacing w:after="0" w:line="240" w:lineRule="auto"/>
        <w:ind w:left="-1008"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 xml:space="preserve">ירושלים לא תהיה חלק מאף מדינה. היא תהיה אזור בין לאומי שישלוט בה נציג של האו"ם. </w:t>
      </w:r>
    </w:p>
    <w:p w:rsidR="0009002F" w:rsidRPr="00C51D1E" w:rsidRDefault="00D65AE4" w:rsidP="00172D8E">
      <w:pPr>
        <w:spacing w:after="0" w:line="240" w:lineRule="auto"/>
        <w:ind w:left="-1008" w:right="-1008"/>
        <w:contextualSpacing/>
        <w:rPr>
          <w:rFonts w:asciiTheme="minorBidi" w:eastAsia="Times New Roman" w:hAnsiTheme="minorBidi"/>
          <w:color w:val="000000" w:themeColor="text1"/>
          <w:sz w:val="24"/>
          <w:szCs w:val="24"/>
        </w:rPr>
      </w:pPr>
      <w:r w:rsidRPr="00C51D1E">
        <w:rPr>
          <w:rFonts w:asciiTheme="minorBidi" w:eastAsia="Times New Roman" w:hAnsiTheme="minorBidi"/>
          <w:color w:val="000000" w:themeColor="text1"/>
          <w:sz w:val="24"/>
          <w:szCs w:val="24"/>
          <w:rtl/>
        </w:rPr>
        <w:t>ל</w:t>
      </w:r>
      <w:r w:rsidR="0009002F" w:rsidRPr="00C51D1E">
        <w:rPr>
          <w:rFonts w:asciiTheme="minorBidi" w:eastAsia="Times New Roman" w:hAnsiTheme="minorBidi"/>
          <w:color w:val="000000" w:themeColor="text1"/>
          <w:sz w:val="24"/>
          <w:szCs w:val="24"/>
          <w:rtl/>
        </w:rPr>
        <w:t>שתי המדינות תהיה כלכלה משותפת שתנוהל על ידי מועצה כלכלית משותפת.</w:t>
      </w:r>
      <w:r w:rsidR="0009002F" w:rsidRPr="00C51D1E">
        <w:rPr>
          <w:rFonts w:asciiTheme="minorBidi" w:eastAsia="Times New Roman" w:hAnsiTheme="minorBidi"/>
          <w:color w:val="000000" w:themeColor="text1"/>
          <w:sz w:val="24"/>
          <w:szCs w:val="24"/>
        </w:rPr>
        <w:t xml:space="preserve"> </w:t>
      </w:r>
    </w:p>
    <w:p w:rsidR="0009002F" w:rsidRPr="00C51D1E" w:rsidRDefault="0009002F" w:rsidP="0009002F">
      <w:pPr>
        <w:spacing w:after="0" w:line="240" w:lineRule="auto"/>
        <w:ind w:left="-1008" w:right="-1008"/>
        <w:rPr>
          <w:rFonts w:asciiTheme="minorBidi" w:eastAsia="Times New Roman" w:hAnsiTheme="minorBidi"/>
          <w:color w:val="000000" w:themeColor="text1"/>
          <w:sz w:val="24"/>
          <w:szCs w:val="24"/>
        </w:rPr>
      </w:pPr>
      <w:r w:rsidRPr="00C51D1E">
        <w:rPr>
          <w:rFonts w:asciiTheme="minorBidi" w:eastAsia="Times New Roman" w:hAnsiTheme="minorBidi"/>
          <w:color w:val="000000" w:themeColor="text1"/>
          <w:sz w:val="24"/>
          <w:szCs w:val="24"/>
          <w:rtl/>
        </w:rPr>
        <w:t>שתי המדינות חייבות לעשות בחירות דמוקרטיות לאספה מכוננת.</w:t>
      </w:r>
    </w:p>
    <w:p w:rsidR="0009002F" w:rsidRPr="00C51D1E" w:rsidRDefault="0009002F" w:rsidP="00172D8E">
      <w:pPr>
        <w:spacing w:after="0" w:line="240" w:lineRule="auto"/>
        <w:ind w:left="-1008"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בשתי המדינות האספה המכוננת צריכה לנסח חוקה למדינה.</w:t>
      </w:r>
    </w:p>
    <w:p w:rsidR="0009002F" w:rsidRPr="00C51D1E" w:rsidRDefault="0009002F" w:rsidP="0009002F">
      <w:pPr>
        <w:spacing w:after="0" w:line="240" w:lineRule="auto"/>
        <w:ind w:left="-1008" w:right="-1008"/>
        <w:jc w:val="center"/>
        <w:rPr>
          <w:rFonts w:asciiTheme="minorBidi" w:eastAsia="Times New Roman" w:hAnsiTheme="minorBidi"/>
          <w:b/>
          <w:bCs/>
          <w:color w:val="000000" w:themeColor="text1"/>
          <w:sz w:val="24"/>
          <w:szCs w:val="24"/>
          <w:rtl/>
        </w:rPr>
      </w:pPr>
      <w:r w:rsidRPr="00C51D1E">
        <w:rPr>
          <w:rFonts w:asciiTheme="minorBidi" w:eastAsia="Times New Roman" w:hAnsiTheme="minorBidi"/>
          <w:b/>
          <w:bCs/>
          <w:color w:val="000000" w:themeColor="text1"/>
          <w:sz w:val="24"/>
          <w:szCs w:val="24"/>
          <w:rtl/>
        </w:rPr>
        <w:t>תגובות הצדדים המעורבים לתוכנית החלוקה</w:t>
      </w:r>
    </w:p>
    <w:p w:rsidR="0009002F" w:rsidRPr="00C51D1E" w:rsidRDefault="0009002F" w:rsidP="00E8690C">
      <w:pPr>
        <w:spacing w:after="0" w:line="240" w:lineRule="auto"/>
        <w:ind w:left="-1008" w:right="-1008"/>
        <w:contextualSpacing/>
        <w:rPr>
          <w:rFonts w:asciiTheme="minorBidi" w:eastAsia="Times New Roman" w:hAnsiTheme="minorBidi"/>
          <w:color w:val="000000" w:themeColor="text1"/>
          <w:sz w:val="24"/>
          <w:szCs w:val="24"/>
        </w:rPr>
      </w:pPr>
      <w:r w:rsidRPr="00C51D1E">
        <w:rPr>
          <w:rFonts w:asciiTheme="minorBidi" w:eastAsia="Times New Roman" w:hAnsiTheme="minorBidi"/>
          <w:b/>
          <w:bCs/>
          <w:color w:val="000000" w:themeColor="text1"/>
          <w:sz w:val="24"/>
          <w:szCs w:val="24"/>
          <w:rtl/>
        </w:rPr>
        <w:t>ההנהגה הערבית בארץ ומדינות ערב השכנות</w:t>
      </w:r>
      <w:r w:rsidRPr="00C51D1E">
        <w:rPr>
          <w:rFonts w:asciiTheme="minorBidi" w:eastAsia="Times New Roman" w:hAnsiTheme="minorBidi"/>
          <w:color w:val="000000" w:themeColor="text1"/>
          <w:sz w:val="24"/>
          <w:szCs w:val="24"/>
          <w:rtl/>
        </w:rPr>
        <w:t xml:space="preserve"> התנגדו לתוכנית והודיעו כי ימנעו את ביצועה בכוח צבאי. </w:t>
      </w:r>
    </w:p>
    <w:p w:rsidR="0009002F" w:rsidRPr="00C51D1E" w:rsidRDefault="0009002F" w:rsidP="00E8690C">
      <w:pPr>
        <w:spacing w:after="0" w:line="240" w:lineRule="auto"/>
        <w:ind w:left="-1008" w:right="-1008"/>
        <w:contextualSpacing/>
        <w:rPr>
          <w:rFonts w:asciiTheme="minorBidi" w:eastAsia="Times New Roman" w:hAnsiTheme="minorBidi"/>
          <w:color w:val="000000" w:themeColor="text1"/>
          <w:sz w:val="24"/>
          <w:szCs w:val="24"/>
        </w:rPr>
      </w:pPr>
      <w:r w:rsidRPr="00C51D1E">
        <w:rPr>
          <w:rFonts w:asciiTheme="minorBidi" w:eastAsia="Times New Roman" w:hAnsiTheme="minorBidi"/>
          <w:b/>
          <w:bCs/>
          <w:color w:val="000000" w:themeColor="text1"/>
          <w:sz w:val="24"/>
          <w:szCs w:val="24"/>
          <w:rtl/>
        </w:rPr>
        <w:t>הנהגת היישוב היהודי</w:t>
      </w:r>
      <w:r w:rsidRPr="00C51D1E">
        <w:rPr>
          <w:rFonts w:asciiTheme="minorBidi" w:eastAsia="Times New Roman" w:hAnsiTheme="minorBidi"/>
          <w:color w:val="000000" w:themeColor="text1"/>
          <w:sz w:val="24"/>
          <w:szCs w:val="24"/>
          <w:rtl/>
        </w:rPr>
        <w:t xml:space="preserve"> </w:t>
      </w:r>
      <w:r w:rsidRPr="00C51D1E">
        <w:rPr>
          <w:rFonts w:asciiTheme="minorBidi" w:eastAsia="Times New Roman" w:hAnsiTheme="minorBidi"/>
          <w:b/>
          <w:bCs/>
          <w:color w:val="000000" w:themeColor="text1"/>
          <w:sz w:val="24"/>
          <w:szCs w:val="24"/>
          <w:rtl/>
        </w:rPr>
        <w:t>והתנועה</w:t>
      </w:r>
      <w:r w:rsidRPr="00C51D1E">
        <w:rPr>
          <w:rFonts w:asciiTheme="minorBidi" w:eastAsia="Times New Roman" w:hAnsiTheme="minorBidi"/>
          <w:color w:val="000000" w:themeColor="text1"/>
          <w:sz w:val="24"/>
          <w:szCs w:val="24"/>
          <w:rtl/>
        </w:rPr>
        <w:t xml:space="preserve"> </w:t>
      </w:r>
      <w:r w:rsidRPr="00C51D1E">
        <w:rPr>
          <w:rFonts w:asciiTheme="minorBidi" w:eastAsia="Times New Roman" w:hAnsiTheme="minorBidi"/>
          <w:b/>
          <w:bCs/>
          <w:color w:val="000000" w:themeColor="text1"/>
          <w:sz w:val="24"/>
          <w:szCs w:val="24"/>
          <w:rtl/>
        </w:rPr>
        <w:t>הציונית</w:t>
      </w:r>
      <w:r w:rsidRPr="00C51D1E">
        <w:rPr>
          <w:rFonts w:asciiTheme="minorBidi" w:eastAsia="Times New Roman" w:hAnsiTheme="minorBidi"/>
          <w:color w:val="000000" w:themeColor="text1"/>
          <w:sz w:val="24"/>
          <w:szCs w:val="24"/>
          <w:rtl/>
        </w:rPr>
        <w:t xml:space="preserve"> קיבלו את התוכנית. </w:t>
      </w:r>
    </w:p>
    <w:p w:rsidR="0009002F" w:rsidRPr="00C51D1E" w:rsidRDefault="0009002F" w:rsidP="0009002F">
      <w:pPr>
        <w:spacing w:after="0" w:line="240" w:lineRule="auto"/>
        <w:ind w:left="-1008" w:right="-1008"/>
        <w:rPr>
          <w:rFonts w:asciiTheme="minorBidi" w:eastAsia="Times New Roman" w:hAnsiTheme="minorBidi"/>
          <w:b/>
          <w:bCs/>
          <w:color w:val="000000" w:themeColor="text1"/>
          <w:sz w:val="24"/>
          <w:szCs w:val="24"/>
          <w:rtl/>
        </w:rPr>
      </w:pPr>
    </w:p>
    <w:p w:rsidR="0009002F" w:rsidRPr="00C51D1E" w:rsidRDefault="0009002F" w:rsidP="0009002F">
      <w:pPr>
        <w:spacing w:after="0" w:line="240" w:lineRule="auto"/>
        <w:ind w:left="-1008" w:right="-1008"/>
        <w:jc w:val="center"/>
        <w:rPr>
          <w:rFonts w:asciiTheme="minorBidi" w:eastAsia="Times New Roman" w:hAnsiTheme="minorBidi"/>
          <w:b/>
          <w:bCs/>
          <w:color w:val="000000" w:themeColor="text1"/>
          <w:sz w:val="24"/>
          <w:szCs w:val="24"/>
          <w:rtl/>
        </w:rPr>
      </w:pPr>
      <w:r w:rsidRPr="00C51D1E">
        <w:rPr>
          <w:rFonts w:asciiTheme="minorBidi" w:eastAsia="Times New Roman" w:hAnsiTheme="minorBidi"/>
          <w:b/>
          <w:bCs/>
          <w:color w:val="000000" w:themeColor="text1"/>
          <w:sz w:val="24"/>
          <w:szCs w:val="24"/>
          <w:rtl/>
        </w:rPr>
        <w:t>נקודות דמיון בין הכרזת העצמאות ותוכנית החלוקה</w:t>
      </w:r>
    </w:p>
    <w:p w:rsidR="0009002F" w:rsidRPr="00C51D1E" w:rsidRDefault="0009002F" w:rsidP="00E8690C">
      <w:pPr>
        <w:spacing w:after="0" w:line="240" w:lineRule="auto"/>
        <w:ind w:left="-1008" w:right="-1008"/>
        <w:contextualSpacing/>
        <w:rPr>
          <w:rFonts w:asciiTheme="minorBidi" w:eastAsia="Times New Roman" w:hAnsiTheme="minorBidi"/>
          <w:color w:val="000000" w:themeColor="text1"/>
          <w:sz w:val="24"/>
          <w:szCs w:val="24"/>
        </w:rPr>
      </w:pPr>
      <w:r w:rsidRPr="00C51D1E">
        <w:rPr>
          <w:rFonts w:asciiTheme="minorBidi" w:eastAsia="Times New Roman" w:hAnsiTheme="minorBidi"/>
          <w:color w:val="000000" w:themeColor="text1"/>
          <w:sz w:val="24"/>
          <w:szCs w:val="24"/>
          <w:rtl/>
        </w:rPr>
        <w:t>שני המסמכים עוסקים בהקמת מדינה יהודית בשטח ארץ ישראל.</w:t>
      </w:r>
    </w:p>
    <w:p w:rsidR="0009002F" w:rsidRPr="00C51D1E" w:rsidRDefault="0009002F" w:rsidP="00E8690C">
      <w:pPr>
        <w:spacing w:after="0" w:line="240" w:lineRule="auto"/>
        <w:ind w:left="-1008"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 xml:space="preserve">שני המסמכים מצהירים על כוונה </w:t>
      </w:r>
      <w:r w:rsidR="00C229C4" w:rsidRPr="00C51D1E">
        <w:rPr>
          <w:rFonts w:asciiTheme="minorBidi" w:eastAsia="Times New Roman" w:hAnsiTheme="minorBidi"/>
          <w:color w:val="000000" w:themeColor="text1"/>
          <w:sz w:val="24"/>
          <w:szCs w:val="24"/>
          <w:rtl/>
        </w:rPr>
        <w:t>להקים מדינות בעלות משטר דמוקרטי:</w:t>
      </w:r>
      <w:r w:rsidR="00C229C4" w:rsidRPr="00C51D1E">
        <w:rPr>
          <w:rFonts w:asciiTheme="minorBidi" w:eastAsia="Times New Roman" w:hAnsiTheme="minorBidi"/>
          <w:sz w:val="24"/>
          <w:szCs w:val="24"/>
          <w:rtl/>
        </w:rPr>
        <w:t xml:space="preserve"> מדובר על הקמת שלטונות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נבחרים,</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בחירות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דמוקרטיות,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כינון</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חוקה,</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התחייבות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לעקרונות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האו</w:t>
      </w:r>
      <w:r w:rsidR="00C229C4" w:rsidRPr="00C51D1E">
        <w:rPr>
          <w:rFonts w:asciiTheme="minorBidi" w:eastAsia="Times New Roman" w:hAnsiTheme="minorBidi"/>
          <w:sz w:val="24"/>
          <w:szCs w:val="24"/>
        </w:rPr>
        <w:t>"</w:t>
      </w:r>
      <w:r w:rsidR="00C229C4" w:rsidRPr="00C51D1E">
        <w:rPr>
          <w:rFonts w:asciiTheme="minorBidi" w:eastAsia="Times New Roman" w:hAnsiTheme="minorBidi"/>
          <w:sz w:val="24"/>
          <w:szCs w:val="24"/>
          <w:rtl/>
        </w:rPr>
        <w:t>ם</w:t>
      </w:r>
      <w:r w:rsidR="00C229C4" w:rsidRPr="00C51D1E">
        <w:rPr>
          <w:rFonts w:asciiTheme="minorBidi" w:eastAsia="Times New Roman" w:hAnsiTheme="minorBidi"/>
          <w:sz w:val="24"/>
          <w:szCs w:val="24"/>
        </w:rPr>
        <w:t xml:space="preserve"> / </w:t>
      </w:r>
      <w:r w:rsidR="00C229C4" w:rsidRPr="00C51D1E">
        <w:rPr>
          <w:rFonts w:asciiTheme="minorBidi" w:eastAsia="Times New Roman" w:hAnsiTheme="minorBidi"/>
          <w:sz w:val="24"/>
          <w:szCs w:val="24"/>
          <w:rtl/>
        </w:rPr>
        <w:t>קבלה</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למוסדות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האו</w:t>
      </w:r>
      <w:r w:rsidR="00C229C4" w:rsidRPr="00C51D1E">
        <w:rPr>
          <w:rFonts w:asciiTheme="minorBidi" w:eastAsia="Times New Roman" w:hAnsiTheme="minorBidi"/>
          <w:sz w:val="24"/>
          <w:szCs w:val="24"/>
        </w:rPr>
        <w:t>"</w:t>
      </w:r>
      <w:r w:rsidR="00C229C4" w:rsidRPr="00C51D1E">
        <w:rPr>
          <w:rFonts w:asciiTheme="minorBidi" w:eastAsia="Times New Roman" w:hAnsiTheme="minorBidi"/>
          <w:sz w:val="24"/>
          <w:szCs w:val="24"/>
          <w:rtl/>
        </w:rPr>
        <w:t>ם,</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מחויבות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לשמירת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זכויות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אדם</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וחירויות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יסוד,</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התחייבות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לחירות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ולשוויון</w:t>
      </w:r>
      <w:r w:rsidR="00C229C4" w:rsidRPr="00C51D1E">
        <w:rPr>
          <w:rFonts w:asciiTheme="minorBidi" w:eastAsia="Times New Roman" w:hAnsiTheme="minorBidi"/>
          <w:sz w:val="24"/>
          <w:szCs w:val="24"/>
        </w:rPr>
        <w:t xml:space="preserve"> / </w:t>
      </w:r>
      <w:r w:rsidR="00C229C4" w:rsidRPr="00C51D1E">
        <w:rPr>
          <w:rFonts w:asciiTheme="minorBidi" w:eastAsia="Times New Roman" w:hAnsiTheme="minorBidi"/>
          <w:sz w:val="24"/>
          <w:szCs w:val="24"/>
          <w:rtl/>
        </w:rPr>
        <w:t>ערכים</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דמוקרטיים,</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שמירה</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על</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מקומות</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קדושים,</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פתרון</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סכסוכים</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בדרכי</w:t>
      </w:r>
      <w:r w:rsidR="00C229C4" w:rsidRPr="00C51D1E">
        <w:rPr>
          <w:rFonts w:asciiTheme="minorBidi" w:eastAsia="Times New Roman" w:hAnsiTheme="minorBidi"/>
          <w:sz w:val="24"/>
          <w:szCs w:val="24"/>
        </w:rPr>
        <w:t xml:space="preserve"> </w:t>
      </w:r>
      <w:r w:rsidR="00C229C4" w:rsidRPr="00C51D1E">
        <w:rPr>
          <w:rFonts w:asciiTheme="minorBidi" w:eastAsia="Times New Roman" w:hAnsiTheme="minorBidi"/>
          <w:sz w:val="24"/>
          <w:szCs w:val="24"/>
          <w:rtl/>
        </w:rPr>
        <w:t>שלום, הבטחת זכויות המיעוטים</w:t>
      </w:r>
    </w:p>
    <w:p w:rsidR="00C229C4" w:rsidRPr="00C51D1E" w:rsidRDefault="00C229C4" w:rsidP="00E8690C">
      <w:pPr>
        <w:spacing w:after="0" w:line="240" w:lineRule="auto"/>
        <w:ind w:left="-1008" w:right="-1008"/>
        <w:contextualSpacing/>
        <w:rPr>
          <w:rFonts w:asciiTheme="minorBidi" w:eastAsia="Times New Roman" w:hAnsiTheme="minorBidi"/>
          <w:color w:val="000000" w:themeColor="text1"/>
          <w:sz w:val="24"/>
          <w:szCs w:val="24"/>
        </w:rPr>
      </w:pPr>
    </w:p>
    <w:p w:rsidR="002C5313" w:rsidRPr="00C51D1E" w:rsidRDefault="002A2F54" w:rsidP="00491CEE">
      <w:pPr>
        <w:spacing w:after="0" w:line="240" w:lineRule="auto"/>
        <w:ind w:right="-1008"/>
        <w:contextualSpacing/>
        <w:rPr>
          <w:rFonts w:asciiTheme="minorBidi" w:eastAsia="Times New Roman" w:hAnsiTheme="minorBidi"/>
          <w:b/>
          <w:bCs/>
          <w:color w:val="000000" w:themeColor="text1"/>
          <w:sz w:val="24"/>
          <w:szCs w:val="24"/>
          <w:rtl/>
        </w:rPr>
      </w:pPr>
      <w:r>
        <w:rPr>
          <w:rFonts w:asciiTheme="minorBidi" w:eastAsia="Times New Roman" w:hAnsiTheme="minorBidi"/>
          <w:b/>
          <w:bCs/>
          <w:color w:val="000000" w:themeColor="text1"/>
          <w:sz w:val="24"/>
          <w:szCs w:val="24"/>
          <w:rtl/>
        </w:rPr>
        <w:t xml:space="preserve">        </w:t>
      </w:r>
      <w:r w:rsidR="00FE51E0" w:rsidRPr="00C51D1E">
        <w:rPr>
          <w:rFonts w:asciiTheme="minorBidi" w:eastAsia="Times New Roman" w:hAnsiTheme="minorBidi"/>
          <w:b/>
          <w:bCs/>
          <w:color w:val="000000" w:themeColor="text1"/>
          <w:sz w:val="24"/>
          <w:szCs w:val="24"/>
          <w:rtl/>
        </w:rPr>
        <w:t xml:space="preserve">             </w:t>
      </w:r>
      <w:r w:rsidR="002C5313" w:rsidRPr="00C51D1E">
        <w:rPr>
          <w:rFonts w:asciiTheme="minorBidi" w:eastAsia="Times New Roman" w:hAnsiTheme="minorBidi"/>
          <w:b/>
          <w:bCs/>
          <w:color w:val="000000" w:themeColor="text1"/>
          <w:sz w:val="24"/>
          <w:szCs w:val="24"/>
          <w:rtl/>
        </w:rPr>
        <w:t xml:space="preserve">        </w:t>
      </w:r>
      <w:r w:rsidR="00FE51E0" w:rsidRPr="00C51D1E">
        <w:rPr>
          <w:rFonts w:asciiTheme="minorBidi" w:eastAsia="Times New Roman" w:hAnsiTheme="minorBidi"/>
          <w:b/>
          <w:bCs/>
          <w:color w:val="000000" w:themeColor="text1"/>
          <w:sz w:val="24"/>
          <w:szCs w:val="24"/>
          <w:rtl/>
        </w:rPr>
        <w:t xml:space="preserve"> </w:t>
      </w:r>
    </w:p>
    <w:p w:rsidR="0009002F" w:rsidRPr="00C51D1E" w:rsidRDefault="0009002F" w:rsidP="00491CEE">
      <w:pPr>
        <w:spacing w:after="0" w:line="240" w:lineRule="auto"/>
        <w:ind w:right="-1008"/>
        <w:contextualSpacing/>
        <w:rPr>
          <w:rFonts w:asciiTheme="minorBidi" w:eastAsia="Times New Roman" w:hAnsiTheme="minorBidi"/>
          <w:b/>
          <w:bCs/>
          <w:color w:val="000000" w:themeColor="text1"/>
          <w:sz w:val="24"/>
          <w:szCs w:val="24"/>
          <w:rtl/>
        </w:rPr>
      </w:pPr>
      <w:r w:rsidRPr="00C51D1E">
        <w:rPr>
          <w:rFonts w:asciiTheme="minorBidi" w:eastAsia="Times New Roman" w:hAnsiTheme="minorBidi"/>
          <w:b/>
          <w:bCs/>
          <w:color w:val="000000" w:themeColor="text1"/>
          <w:sz w:val="24"/>
          <w:szCs w:val="24"/>
          <w:rtl/>
        </w:rPr>
        <w:t>נקודות שוני</w:t>
      </w:r>
      <w:r w:rsidR="00AE2ED4" w:rsidRPr="00C51D1E">
        <w:rPr>
          <w:rFonts w:asciiTheme="minorBidi" w:eastAsia="Times New Roman" w:hAnsiTheme="minorBidi"/>
          <w:b/>
          <w:bCs/>
          <w:color w:val="000000" w:themeColor="text1"/>
          <w:sz w:val="24"/>
          <w:szCs w:val="24"/>
          <w:rtl/>
        </w:rPr>
        <w:t xml:space="preserve"> </w:t>
      </w:r>
      <w:r w:rsidRPr="00C51D1E">
        <w:rPr>
          <w:rFonts w:asciiTheme="minorBidi" w:eastAsia="Times New Roman" w:hAnsiTheme="minorBidi"/>
          <w:b/>
          <w:bCs/>
          <w:color w:val="000000" w:themeColor="text1"/>
          <w:sz w:val="24"/>
          <w:szCs w:val="24"/>
          <w:rtl/>
        </w:rPr>
        <w:t>בין הכרזת העצמאות ותוכנית החלוקה</w:t>
      </w:r>
      <w:r w:rsidR="002C5313" w:rsidRPr="00C51D1E">
        <w:rPr>
          <w:rFonts w:asciiTheme="minorBidi" w:eastAsia="Times New Roman" w:hAnsiTheme="minorBidi"/>
          <w:b/>
          <w:bCs/>
          <w:color w:val="000000" w:themeColor="text1"/>
          <w:sz w:val="24"/>
          <w:szCs w:val="24"/>
          <w:rtl/>
        </w:rPr>
        <w:t xml:space="preserve"> </w:t>
      </w:r>
    </w:p>
    <w:p w:rsidR="0009002F" w:rsidRPr="00C51D1E" w:rsidRDefault="0009002F" w:rsidP="0009002F">
      <w:pPr>
        <w:spacing w:after="0" w:line="240" w:lineRule="auto"/>
        <w:jc w:val="center"/>
        <w:rPr>
          <w:rFonts w:asciiTheme="minorBidi" w:eastAsia="Times New Roman" w:hAnsiTheme="minorBidi"/>
          <w:b/>
          <w:bCs/>
          <w:color w:val="000000" w:themeColor="text1"/>
          <w:sz w:val="24"/>
          <w:szCs w:val="24"/>
          <w:rtl/>
        </w:rPr>
      </w:pPr>
    </w:p>
    <w:tbl>
      <w:tblPr>
        <w:bidiVisual/>
        <w:tblW w:w="9972" w:type="dxa"/>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4005"/>
        <w:gridCol w:w="3767"/>
      </w:tblGrid>
      <w:tr w:rsidR="00E8690C" w:rsidRPr="00C51D1E" w:rsidTr="002A2F54">
        <w:trPr>
          <w:trHeight w:val="213"/>
        </w:trPr>
        <w:tc>
          <w:tcPr>
            <w:tcW w:w="2200" w:type="dxa"/>
          </w:tcPr>
          <w:p w:rsidR="0009002F" w:rsidRPr="00C51D1E" w:rsidRDefault="0009002F" w:rsidP="002A2F54">
            <w:pPr>
              <w:spacing w:after="0" w:line="240" w:lineRule="auto"/>
              <w:ind w:left="508"/>
              <w:jc w:val="center"/>
              <w:rPr>
                <w:rFonts w:asciiTheme="minorBidi" w:eastAsia="Times New Roman" w:hAnsiTheme="minorBidi"/>
                <w:b/>
                <w:bCs/>
                <w:color w:val="000000" w:themeColor="text1"/>
                <w:sz w:val="24"/>
                <w:szCs w:val="24"/>
                <w:rtl/>
              </w:rPr>
            </w:pPr>
          </w:p>
        </w:tc>
        <w:tc>
          <w:tcPr>
            <w:tcW w:w="4005" w:type="dxa"/>
          </w:tcPr>
          <w:p w:rsidR="0009002F" w:rsidRPr="00C51D1E" w:rsidRDefault="0009002F" w:rsidP="0009002F">
            <w:pPr>
              <w:spacing w:after="0" w:line="240" w:lineRule="auto"/>
              <w:jc w:val="center"/>
              <w:rPr>
                <w:rFonts w:asciiTheme="minorBidi" w:eastAsia="Times New Roman" w:hAnsiTheme="minorBidi"/>
                <w:b/>
                <w:bCs/>
                <w:color w:val="000000" w:themeColor="text1"/>
                <w:sz w:val="24"/>
                <w:szCs w:val="24"/>
                <w:rtl/>
              </w:rPr>
            </w:pPr>
            <w:r w:rsidRPr="00C51D1E">
              <w:rPr>
                <w:rFonts w:asciiTheme="minorBidi" w:eastAsia="Times New Roman" w:hAnsiTheme="minorBidi"/>
                <w:b/>
                <w:bCs/>
                <w:color w:val="000000" w:themeColor="text1"/>
                <w:sz w:val="24"/>
                <w:szCs w:val="24"/>
                <w:rtl/>
              </w:rPr>
              <w:t>הכרזת  העצמאות</w:t>
            </w:r>
          </w:p>
        </w:tc>
        <w:tc>
          <w:tcPr>
            <w:tcW w:w="3767" w:type="dxa"/>
          </w:tcPr>
          <w:p w:rsidR="0009002F" w:rsidRPr="00C51D1E" w:rsidRDefault="0009002F" w:rsidP="002A2F54">
            <w:pPr>
              <w:spacing w:after="0" w:line="240" w:lineRule="auto"/>
              <w:ind w:left="682"/>
              <w:jc w:val="center"/>
              <w:rPr>
                <w:rFonts w:asciiTheme="minorBidi" w:eastAsia="Times New Roman" w:hAnsiTheme="minorBidi"/>
                <w:b/>
                <w:bCs/>
                <w:color w:val="000000" w:themeColor="text1"/>
                <w:sz w:val="24"/>
                <w:szCs w:val="24"/>
                <w:rtl/>
              </w:rPr>
            </w:pPr>
            <w:r w:rsidRPr="00C51D1E">
              <w:rPr>
                <w:rFonts w:asciiTheme="minorBidi" w:eastAsia="Times New Roman" w:hAnsiTheme="minorBidi"/>
                <w:b/>
                <w:bCs/>
                <w:color w:val="000000" w:themeColor="text1"/>
                <w:sz w:val="24"/>
                <w:szCs w:val="24"/>
                <w:rtl/>
              </w:rPr>
              <w:t>החלטת האו"ם</w:t>
            </w:r>
          </w:p>
        </w:tc>
      </w:tr>
      <w:tr w:rsidR="00E8690C" w:rsidRPr="00C51D1E" w:rsidTr="002A2F54">
        <w:trPr>
          <w:trHeight w:val="1978"/>
        </w:trPr>
        <w:tc>
          <w:tcPr>
            <w:tcW w:w="2200" w:type="dxa"/>
          </w:tcPr>
          <w:p w:rsidR="0009002F" w:rsidRPr="00C51D1E" w:rsidRDefault="0009002F" w:rsidP="002A2F54">
            <w:pPr>
              <w:spacing w:after="0" w:line="240" w:lineRule="auto"/>
              <w:ind w:left="508"/>
              <w:rPr>
                <w:rFonts w:asciiTheme="minorBidi" w:eastAsia="Times New Roman" w:hAnsiTheme="minorBidi"/>
                <w:b/>
                <w:bCs/>
                <w:color w:val="000000" w:themeColor="text1"/>
                <w:sz w:val="24"/>
                <w:szCs w:val="24"/>
                <w:rtl/>
              </w:rPr>
            </w:pPr>
            <w:r w:rsidRPr="00C51D1E">
              <w:rPr>
                <w:rFonts w:asciiTheme="minorBidi" w:eastAsia="Times New Roman" w:hAnsiTheme="minorBidi"/>
                <w:b/>
                <w:bCs/>
                <w:color w:val="000000" w:themeColor="text1"/>
                <w:sz w:val="24"/>
                <w:szCs w:val="24"/>
                <w:rtl/>
              </w:rPr>
              <w:t>אופי המדינה</w:t>
            </w:r>
          </w:p>
        </w:tc>
        <w:tc>
          <w:tcPr>
            <w:tcW w:w="4005" w:type="dxa"/>
          </w:tcPr>
          <w:p w:rsidR="0009002F" w:rsidRPr="00C51D1E" w:rsidRDefault="0009002F" w:rsidP="0009002F">
            <w:pPr>
              <w:spacing w:after="0" w:line="240" w:lineRule="auto"/>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 xml:space="preserve">המדינה תקום כמדינה יהודית: מדינה המגשימה את הזכות של העם היהודי להגדרה עצמית. </w:t>
            </w:r>
          </w:p>
          <w:p w:rsidR="0009002F" w:rsidRPr="00C51D1E" w:rsidRDefault="0009002F" w:rsidP="0009002F">
            <w:pPr>
              <w:spacing w:after="0" w:line="240" w:lineRule="auto"/>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הקמת מדינת לאום יהודית אתנית.</w:t>
            </w:r>
          </w:p>
        </w:tc>
        <w:tc>
          <w:tcPr>
            <w:tcW w:w="3767" w:type="dxa"/>
          </w:tcPr>
          <w:p w:rsidR="0009002F" w:rsidRPr="00C51D1E" w:rsidRDefault="0009002F" w:rsidP="002A2F54">
            <w:pPr>
              <w:spacing w:after="0" w:line="240" w:lineRule="auto"/>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יקומו שתי מדינות: מדינה יהודית ומדינה ערבית. המדינה היהודית תגשים את הזכות להגדרה עצמית של העם היהודי, והמדינה הערבית את הזכות להגדרה עצמית של הפלסטינים.</w:t>
            </w:r>
          </w:p>
          <w:p w:rsidR="0009002F" w:rsidRPr="00C51D1E" w:rsidRDefault="0009002F" w:rsidP="002A2F54">
            <w:pPr>
              <w:spacing w:after="0" w:line="240" w:lineRule="auto"/>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הקמת שתי מדינות לאום אתניות: יהודית וערבית</w:t>
            </w:r>
            <w:r w:rsidRPr="00C51D1E">
              <w:rPr>
                <w:rFonts w:asciiTheme="minorBidi" w:eastAsia="Times New Roman" w:hAnsiTheme="minorBidi"/>
                <w:b/>
                <w:bCs/>
                <w:color w:val="000000" w:themeColor="text1"/>
                <w:sz w:val="24"/>
                <w:szCs w:val="24"/>
                <w:rtl/>
              </w:rPr>
              <w:t xml:space="preserve"> </w:t>
            </w:r>
          </w:p>
        </w:tc>
      </w:tr>
      <w:tr w:rsidR="00E8690C" w:rsidRPr="00C51D1E" w:rsidTr="002A2F54">
        <w:trPr>
          <w:trHeight w:val="659"/>
        </w:trPr>
        <w:tc>
          <w:tcPr>
            <w:tcW w:w="2200" w:type="dxa"/>
          </w:tcPr>
          <w:p w:rsidR="0009002F" w:rsidRPr="00C51D1E" w:rsidRDefault="0009002F" w:rsidP="002A2F54">
            <w:pPr>
              <w:spacing w:after="0" w:line="240" w:lineRule="auto"/>
              <w:ind w:left="508"/>
              <w:rPr>
                <w:rFonts w:asciiTheme="minorBidi" w:eastAsia="Times New Roman" w:hAnsiTheme="minorBidi"/>
                <w:b/>
                <w:bCs/>
                <w:color w:val="000000" w:themeColor="text1"/>
                <w:sz w:val="24"/>
                <w:szCs w:val="24"/>
                <w:rtl/>
              </w:rPr>
            </w:pPr>
            <w:r w:rsidRPr="00C51D1E">
              <w:rPr>
                <w:rFonts w:asciiTheme="minorBidi" w:eastAsia="Times New Roman" w:hAnsiTheme="minorBidi"/>
                <w:b/>
                <w:bCs/>
                <w:color w:val="000000" w:themeColor="text1"/>
                <w:sz w:val="24"/>
                <w:szCs w:val="24"/>
                <w:rtl/>
              </w:rPr>
              <w:t>מעמד ירושלים</w:t>
            </w:r>
          </w:p>
        </w:tc>
        <w:tc>
          <w:tcPr>
            <w:tcW w:w="4005" w:type="dxa"/>
          </w:tcPr>
          <w:p w:rsidR="0009002F" w:rsidRPr="00C51D1E" w:rsidRDefault="0009002F" w:rsidP="0009002F">
            <w:pPr>
              <w:spacing w:after="0" w:line="240" w:lineRule="auto"/>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אין אזכור של ירושלים במגילה.</w:t>
            </w:r>
          </w:p>
          <w:p w:rsidR="0009002F" w:rsidRPr="00C51D1E" w:rsidRDefault="0009002F" w:rsidP="0009002F">
            <w:pPr>
              <w:spacing w:after="0" w:line="240" w:lineRule="auto"/>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 xml:space="preserve">בפועל ירושלים היא בירת המדינה היהודית. </w:t>
            </w:r>
          </w:p>
        </w:tc>
        <w:tc>
          <w:tcPr>
            <w:tcW w:w="3767" w:type="dxa"/>
          </w:tcPr>
          <w:p w:rsidR="0009002F" w:rsidRPr="00C51D1E" w:rsidRDefault="0009002F" w:rsidP="002A2F54">
            <w:pPr>
              <w:spacing w:after="0" w:line="240" w:lineRule="auto"/>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 xml:space="preserve">העיר ירושלים תוקם כגוף נפרד תחת משטר בינלאומי מיוחד, ותנוהל על ידי אדם שלא יהיה אזרח שתי המדינות, תחת חסות האו"ם. </w:t>
            </w:r>
          </w:p>
        </w:tc>
      </w:tr>
      <w:tr w:rsidR="00E8690C" w:rsidRPr="00C51D1E" w:rsidTr="002A2F54">
        <w:trPr>
          <w:trHeight w:val="659"/>
        </w:trPr>
        <w:tc>
          <w:tcPr>
            <w:tcW w:w="2200" w:type="dxa"/>
          </w:tcPr>
          <w:p w:rsidR="0009002F" w:rsidRPr="00C51D1E" w:rsidRDefault="0009002F" w:rsidP="002A2F54">
            <w:pPr>
              <w:spacing w:after="0" w:line="240" w:lineRule="auto"/>
              <w:ind w:left="508"/>
              <w:rPr>
                <w:rFonts w:asciiTheme="minorBidi" w:eastAsia="Times New Roman" w:hAnsiTheme="minorBidi"/>
                <w:b/>
                <w:bCs/>
                <w:color w:val="000000" w:themeColor="text1"/>
                <w:sz w:val="24"/>
                <w:szCs w:val="24"/>
                <w:rtl/>
              </w:rPr>
            </w:pPr>
            <w:r w:rsidRPr="00C51D1E">
              <w:rPr>
                <w:rFonts w:asciiTheme="minorBidi" w:eastAsia="Times New Roman" w:hAnsiTheme="minorBidi"/>
                <w:b/>
                <w:bCs/>
                <w:color w:val="000000" w:themeColor="text1"/>
                <w:sz w:val="24"/>
                <w:szCs w:val="24"/>
                <w:rtl/>
              </w:rPr>
              <w:t>גבולות</w:t>
            </w:r>
          </w:p>
        </w:tc>
        <w:tc>
          <w:tcPr>
            <w:tcW w:w="4005" w:type="dxa"/>
          </w:tcPr>
          <w:p w:rsidR="0009002F" w:rsidRPr="00C51D1E" w:rsidRDefault="0009002F" w:rsidP="0009002F">
            <w:pPr>
              <w:spacing w:after="0" w:line="240" w:lineRule="auto"/>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אין התייחסות לגבולות המדינה.</w:t>
            </w:r>
          </w:p>
          <w:p w:rsidR="0009002F" w:rsidRPr="00C51D1E" w:rsidRDefault="0009002F" w:rsidP="0009002F">
            <w:pPr>
              <w:spacing w:after="0" w:line="240" w:lineRule="auto"/>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ההכרזה ניתנה בעיצומה של מלחמת העצמאות וגבולות המדינה לא היו ברורים.</w:t>
            </w:r>
          </w:p>
        </w:tc>
        <w:tc>
          <w:tcPr>
            <w:tcW w:w="3767" w:type="dxa"/>
          </w:tcPr>
          <w:p w:rsidR="0009002F" w:rsidRPr="00C51D1E" w:rsidRDefault="0009002F" w:rsidP="002A2F54">
            <w:pPr>
              <w:spacing w:after="0" w:line="240" w:lineRule="auto"/>
              <w:rPr>
                <w:rFonts w:asciiTheme="minorBidi" w:eastAsia="Times New Roman" w:hAnsiTheme="minorBidi" w:hint="cs"/>
                <w:color w:val="000000" w:themeColor="text1"/>
                <w:sz w:val="24"/>
                <w:szCs w:val="24"/>
                <w:rtl/>
              </w:rPr>
            </w:pPr>
            <w:r w:rsidRPr="00C51D1E">
              <w:rPr>
                <w:rFonts w:asciiTheme="minorBidi" w:eastAsia="Times New Roman" w:hAnsiTheme="minorBidi"/>
                <w:color w:val="000000" w:themeColor="text1"/>
                <w:sz w:val="24"/>
                <w:szCs w:val="24"/>
                <w:rtl/>
              </w:rPr>
              <w:t>יש התייחסות וקביעה של גבולות המדינה היהודית והמדינה הערבית באופן מפורט.</w:t>
            </w:r>
          </w:p>
        </w:tc>
      </w:tr>
    </w:tbl>
    <w:p w:rsidR="002A2F54" w:rsidRDefault="002A2F54" w:rsidP="00AE2ED4">
      <w:pPr>
        <w:ind w:right="-1008"/>
        <w:rPr>
          <w:rFonts w:ascii="David" w:hAnsi="David" w:cs="David"/>
          <w:b/>
          <w:bCs/>
          <w:color w:val="244061" w:themeColor="accent1" w:themeShade="80"/>
          <w:sz w:val="24"/>
          <w:szCs w:val="24"/>
          <w:rtl/>
        </w:rPr>
      </w:pPr>
    </w:p>
    <w:p w:rsidR="002A2F54" w:rsidRDefault="002A2F54" w:rsidP="00AE2ED4">
      <w:pPr>
        <w:ind w:right="-1008"/>
        <w:rPr>
          <w:rFonts w:ascii="David" w:hAnsi="David" w:cs="David"/>
          <w:b/>
          <w:bCs/>
          <w:color w:val="244061" w:themeColor="accent1" w:themeShade="80"/>
          <w:sz w:val="24"/>
          <w:szCs w:val="24"/>
          <w:rtl/>
        </w:rPr>
      </w:pPr>
    </w:p>
    <w:p w:rsidR="00172D8E" w:rsidRPr="00172D8E" w:rsidRDefault="00172D8E" w:rsidP="002A2F54">
      <w:pPr>
        <w:ind w:left="-766" w:right="-1008"/>
        <w:rPr>
          <w:rFonts w:ascii="David" w:hAnsi="David" w:cs="David"/>
          <w:b/>
          <w:bCs/>
          <w:color w:val="4F81BD" w:themeColor="accent1"/>
          <w:sz w:val="24"/>
          <w:szCs w:val="24"/>
          <w:rtl/>
        </w:rPr>
      </w:pPr>
      <w:r w:rsidRPr="00E8690C">
        <w:rPr>
          <w:rFonts w:ascii="Arial" w:eastAsia="Times New Roman" w:hAnsi="Arial" w:cs="Arial"/>
          <w:b/>
          <w:bCs/>
          <w:noProof/>
          <w:color w:val="000000" w:themeColor="text1"/>
          <w:sz w:val="30"/>
          <w:szCs w:val="30"/>
          <w:rtl/>
        </w:rPr>
        <w:lastRenderedPageBreak/>
        <w:drawing>
          <wp:anchor distT="0" distB="0" distL="114300" distR="114300" simplePos="0" relativeHeight="251607552" behindDoc="0" locked="0" layoutInCell="1" allowOverlap="1" wp14:anchorId="585B7CDA" wp14:editId="48D1A33E">
            <wp:simplePos x="0" y="0"/>
            <wp:positionH relativeFrom="column">
              <wp:posOffset>-937260</wp:posOffset>
            </wp:positionH>
            <wp:positionV relativeFrom="paragraph">
              <wp:posOffset>-297180</wp:posOffset>
            </wp:positionV>
            <wp:extent cx="1414145" cy="3084195"/>
            <wp:effectExtent l="0" t="0" r="0" b="1905"/>
            <wp:wrapNone/>
            <wp:docPr id="39" name="Picture 4" descr="http://www.orianit2.edu-negev.gov.il/mekifvas/sites/homepage/class5/Images/caf%20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ianit2.edu-negev.gov.il/mekifvas/sites/homepage/class5/Images/caf%20tet.jpg"/>
                    <pic:cNvPicPr>
                      <a:picLocks noChangeAspect="1" noChangeArrowheads="1"/>
                    </pic:cNvPicPr>
                  </pic:nvPicPr>
                  <pic:blipFill>
                    <a:blip r:embed="rId9" cstate="print"/>
                    <a:srcRect/>
                    <a:stretch>
                      <a:fillRect/>
                    </a:stretch>
                  </pic:blipFill>
                  <pic:spPr bwMode="auto">
                    <a:xfrm>
                      <a:off x="0" y="0"/>
                      <a:ext cx="1414145" cy="3084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72D8E">
        <w:rPr>
          <w:rFonts w:ascii="David" w:hAnsi="David" w:cs="David"/>
          <w:b/>
          <w:bCs/>
          <w:color w:val="244061" w:themeColor="accent1" w:themeShade="80"/>
          <w:sz w:val="24"/>
          <w:szCs w:val="24"/>
          <w:rtl/>
        </w:rPr>
        <w:t>מהלך</w:t>
      </w:r>
      <w:r w:rsidRPr="00172D8E">
        <w:rPr>
          <w:rFonts w:ascii="David" w:hAnsi="David" w:cs="David"/>
          <w:b/>
          <w:bCs/>
          <w:color w:val="4F81BD" w:themeColor="accent1"/>
          <w:sz w:val="24"/>
          <w:szCs w:val="24"/>
          <w:rtl/>
        </w:rPr>
        <w:t xml:space="preserve"> </w:t>
      </w:r>
      <w:r w:rsidRPr="00172D8E">
        <w:rPr>
          <w:rFonts w:ascii="David" w:hAnsi="David" w:cs="David"/>
          <w:b/>
          <w:bCs/>
          <w:color w:val="244061" w:themeColor="accent1" w:themeShade="80"/>
          <w:sz w:val="24"/>
          <w:szCs w:val="24"/>
          <w:rtl/>
        </w:rPr>
        <w:t>האירועים</w:t>
      </w:r>
      <w:r w:rsidRPr="00172D8E">
        <w:rPr>
          <w:rFonts w:ascii="David" w:hAnsi="David" w:cs="David"/>
          <w:b/>
          <w:bCs/>
          <w:color w:val="4F81BD" w:themeColor="accent1"/>
          <w:sz w:val="24"/>
          <w:szCs w:val="24"/>
          <w:rtl/>
        </w:rPr>
        <w:t xml:space="preserve"> </w:t>
      </w:r>
      <w:r w:rsidRPr="00172D8E">
        <w:rPr>
          <w:rFonts w:ascii="David" w:hAnsi="David" w:cs="David"/>
          <w:b/>
          <w:bCs/>
          <w:color w:val="244061" w:themeColor="accent1" w:themeShade="80"/>
          <w:sz w:val="24"/>
          <w:szCs w:val="24"/>
          <w:rtl/>
        </w:rPr>
        <w:t>לאחר</w:t>
      </w:r>
      <w:r w:rsidRPr="00172D8E">
        <w:rPr>
          <w:rFonts w:ascii="David" w:hAnsi="David" w:cs="David"/>
          <w:b/>
          <w:bCs/>
          <w:color w:val="4F81BD" w:themeColor="accent1"/>
          <w:sz w:val="24"/>
          <w:szCs w:val="24"/>
          <w:rtl/>
        </w:rPr>
        <w:t xml:space="preserve"> </w:t>
      </w:r>
      <w:r w:rsidRPr="00172D8E">
        <w:rPr>
          <w:rFonts w:ascii="David" w:hAnsi="David" w:cs="David"/>
          <w:b/>
          <w:bCs/>
          <w:color w:val="244061" w:themeColor="accent1" w:themeShade="80"/>
          <w:sz w:val="24"/>
          <w:szCs w:val="24"/>
          <w:rtl/>
        </w:rPr>
        <w:t>החלטת</w:t>
      </w:r>
      <w:r w:rsidRPr="00172D8E">
        <w:rPr>
          <w:rFonts w:ascii="David" w:hAnsi="David" w:cs="David"/>
          <w:b/>
          <w:bCs/>
          <w:color w:val="4F81BD" w:themeColor="accent1"/>
          <w:sz w:val="24"/>
          <w:szCs w:val="24"/>
          <w:rtl/>
        </w:rPr>
        <w:t xml:space="preserve"> </w:t>
      </w:r>
      <w:r w:rsidRPr="00172D8E">
        <w:rPr>
          <w:rFonts w:ascii="David" w:hAnsi="David" w:cs="David"/>
          <w:b/>
          <w:bCs/>
          <w:color w:val="244061" w:themeColor="accent1" w:themeShade="80"/>
          <w:sz w:val="24"/>
          <w:szCs w:val="24"/>
          <w:rtl/>
        </w:rPr>
        <w:t>האו"ם:</w:t>
      </w:r>
    </w:p>
    <w:p w:rsidR="00172D8E" w:rsidRPr="00C51D1E" w:rsidRDefault="00172D8E" w:rsidP="002A2F54">
      <w:pPr>
        <w:ind w:left="-766"/>
        <w:rPr>
          <w:rFonts w:asciiTheme="minorBidi" w:hAnsiTheme="minorBidi"/>
          <w:sz w:val="24"/>
          <w:szCs w:val="24"/>
          <w:rtl/>
        </w:rPr>
      </w:pPr>
      <w:r w:rsidRPr="00C51D1E">
        <w:rPr>
          <w:rFonts w:asciiTheme="minorBidi" w:hAnsiTheme="minorBidi"/>
          <w:sz w:val="24"/>
          <w:szCs w:val="24"/>
          <w:rtl/>
        </w:rPr>
        <w:t>היישוב הערבי בארץ החל בהתנגדות אלימה מייד למחרת קבלת ההחלטה בעצרת האו"ם</w:t>
      </w:r>
      <w:r w:rsidR="002C5313" w:rsidRPr="00C51D1E">
        <w:rPr>
          <w:rFonts w:asciiTheme="minorBidi" w:hAnsiTheme="minorBidi"/>
          <w:sz w:val="24"/>
          <w:szCs w:val="24"/>
          <w:rtl/>
        </w:rPr>
        <w:t>.</w:t>
      </w:r>
      <w:r w:rsidRPr="00C51D1E">
        <w:rPr>
          <w:rFonts w:asciiTheme="minorBidi" w:hAnsiTheme="minorBidi"/>
          <w:sz w:val="24"/>
          <w:szCs w:val="24"/>
          <w:rtl/>
        </w:rPr>
        <w:t xml:space="preserve">מצב מלחמה זה לא אפשר לבריטים לקיים את חלקם בהדרכת התושבים </w:t>
      </w:r>
      <w:r w:rsidR="00C51D1E">
        <w:rPr>
          <w:rFonts w:asciiTheme="minorBidi" w:hAnsiTheme="minorBidi" w:hint="cs"/>
          <w:sz w:val="24"/>
          <w:szCs w:val="24"/>
          <w:rtl/>
        </w:rPr>
        <w:t xml:space="preserve">                     </w:t>
      </w:r>
      <w:r w:rsidRPr="00C51D1E">
        <w:rPr>
          <w:rFonts w:asciiTheme="minorBidi" w:hAnsiTheme="minorBidi"/>
          <w:sz w:val="24"/>
          <w:szCs w:val="24"/>
          <w:rtl/>
        </w:rPr>
        <w:t xml:space="preserve">לגבי הקמת שלטון עצמאי, כפי שנקבע בתוכנית החלוקה. </w:t>
      </w:r>
      <w:r w:rsidR="00724BAD" w:rsidRPr="00C51D1E">
        <w:rPr>
          <w:rFonts w:asciiTheme="minorBidi" w:hAnsiTheme="minorBidi"/>
          <w:sz w:val="24"/>
          <w:szCs w:val="24"/>
          <w:rtl/>
        </w:rPr>
        <w:t xml:space="preserve"> </w:t>
      </w:r>
      <w:r w:rsidR="00724BAD" w:rsidRPr="00C51D1E">
        <w:rPr>
          <w:rFonts w:asciiTheme="minorBidi" w:hAnsiTheme="minorBidi" w:hint="cs"/>
          <w:sz w:val="24"/>
          <w:szCs w:val="24"/>
          <w:rtl/>
        </w:rPr>
        <w:t xml:space="preserve">                                                                                 </w:t>
      </w:r>
      <w:r w:rsidRPr="00C51D1E">
        <w:rPr>
          <w:rFonts w:asciiTheme="minorBidi" w:hAnsiTheme="minorBidi"/>
          <w:sz w:val="24"/>
          <w:szCs w:val="24"/>
          <w:rtl/>
        </w:rPr>
        <w:t xml:space="preserve">הנהגת היישוב היהודי נאבקה ביישוב הערבי ונערכה גם לקבלת השליטה בחלקים </w:t>
      </w:r>
      <w:r w:rsidR="00724BAD" w:rsidRPr="00C51D1E">
        <w:rPr>
          <w:rFonts w:asciiTheme="minorBidi" w:hAnsiTheme="minorBidi" w:hint="cs"/>
          <w:sz w:val="24"/>
          <w:szCs w:val="24"/>
          <w:rtl/>
        </w:rPr>
        <w:t xml:space="preserve">                        </w:t>
      </w:r>
      <w:r w:rsidR="00724BAD" w:rsidRPr="00C51D1E">
        <w:rPr>
          <w:rFonts w:asciiTheme="minorBidi" w:hAnsiTheme="minorBidi"/>
          <w:sz w:val="24"/>
          <w:szCs w:val="24"/>
          <w:rtl/>
        </w:rPr>
        <w:t>שייועדו לה על פי תוכנית החלוקה.</w:t>
      </w:r>
      <w:r w:rsidRPr="00C51D1E">
        <w:rPr>
          <w:rFonts w:asciiTheme="minorBidi" w:hAnsiTheme="minorBidi"/>
          <w:sz w:val="24"/>
          <w:szCs w:val="24"/>
          <w:rtl/>
        </w:rPr>
        <w:t xml:space="preserve">ערב לפני עזיבת הבריטים את הארץ הכריזה </w:t>
      </w:r>
      <w:r w:rsidR="00C51D1E">
        <w:rPr>
          <w:rFonts w:asciiTheme="minorBidi" w:hAnsiTheme="minorBidi" w:hint="cs"/>
          <w:sz w:val="24"/>
          <w:szCs w:val="24"/>
          <w:rtl/>
        </w:rPr>
        <w:t xml:space="preserve">               </w:t>
      </w:r>
      <w:r w:rsidRPr="00C51D1E">
        <w:rPr>
          <w:rFonts w:asciiTheme="minorBidi" w:hAnsiTheme="minorBidi"/>
          <w:sz w:val="24"/>
          <w:szCs w:val="24"/>
          <w:rtl/>
        </w:rPr>
        <w:t xml:space="preserve">ההנהגה היהודית על עצמאות המדינה היהודית החדשה, מדינת ישראל. </w:t>
      </w:r>
      <w:r w:rsidR="009A7AEC" w:rsidRPr="00C51D1E">
        <w:rPr>
          <w:rFonts w:asciiTheme="minorBidi" w:hAnsiTheme="minorBidi" w:hint="cs"/>
          <w:sz w:val="24"/>
          <w:szCs w:val="24"/>
          <w:rtl/>
        </w:rPr>
        <w:t xml:space="preserve">                                              </w:t>
      </w:r>
      <w:r w:rsidRPr="00C51D1E">
        <w:rPr>
          <w:rFonts w:asciiTheme="minorBidi" w:hAnsiTheme="minorBidi"/>
          <w:sz w:val="24"/>
          <w:szCs w:val="24"/>
          <w:rtl/>
        </w:rPr>
        <w:t xml:space="preserve">מיד למחרת ההכרזה הפך המאבק למלחמה בין מדינות, כאשר מדינות ערב </w:t>
      </w:r>
      <w:r w:rsidR="00C51D1E">
        <w:rPr>
          <w:rFonts w:asciiTheme="minorBidi" w:hAnsiTheme="minorBidi" w:hint="cs"/>
          <w:sz w:val="24"/>
          <w:szCs w:val="24"/>
          <w:rtl/>
        </w:rPr>
        <w:t xml:space="preserve">            </w:t>
      </w:r>
      <w:r w:rsidRPr="00C51D1E">
        <w:rPr>
          <w:rFonts w:asciiTheme="minorBidi" w:hAnsiTheme="minorBidi"/>
          <w:sz w:val="24"/>
          <w:szCs w:val="24"/>
          <w:rtl/>
        </w:rPr>
        <w:t xml:space="preserve">השכנות הצטרפו למאבק של היישוב הערבי </w:t>
      </w:r>
      <w:r w:rsidR="009A7AEC" w:rsidRPr="00C51D1E">
        <w:rPr>
          <w:rFonts w:asciiTheme="minorBidi" w:hAnsiTheme="minorBidi"/>
          <w:sz w:val="24"/>
          <w:szCs w:val="24"/>
          <w:rtl/>
        </w:rPr>
        <w:t>ביישוב היהודי</w:t>
      </w:r>
      <w:r w:rsidR="009A7AEC" w:rsidRPr="00C51D1E">
        <w:rPr>
          <w:rFonts w:asciiTheme="minorBidi" w:hAnsiTheme="minorBidi" w:hint="cs"/>
          <w:sz w:val="24"/>
          <w:szCs w:val="24"/>
          <w:rtl/>
        </w:rPr>
        <w:t xml:space="preserve"> </w:t>
      </w:r>
      <w:r w:rsidRPr="00C51D1E">
        <w:rPr>
          <w:rFonts w:asciiTheme="minorBidi" w:hAnsiTheme="minorBidi"/>
          <w:sz w:val="24"/>
          <w:szCs w:val="24"/>
          <w:rtl/>
        </w:rPr>
        <w:t xml:space="preserve">ובמדינה החדשה </w:t>
      </w:r>
      <w:r w:rsidR="00C51D1E">
        <w:rPr>
          <w:rFonts w:asciiTheme="minorBidi" w:hAnsiTheme="minorBidi" w:hint="cs"/>
          <w:sz w:val="24"/>
          <w:szCs w:val="24"/>
          <w:rtl/>
        </w:rPr>
        <w:t xml:space="preserve">                          </w:t>
      </w:r>
      <w:r w:rsidRPr="00C51D1E">
        <w:rPr>
          <w:rFonts w:asciiTheme="minorBidi" w:hAnsiTheme="minorBidi"/>
          <w:sz w:val="24"/>
          <w:szCs w:val="24"/>
          <w:rtl/>
        </w:rPr>
        <w:t>שהקים.</w:t>
      </w:r>
    </w:p>
    <w:p w:rsidR="00172D8E" w:rsidRDefault="00172D8E" w:rsidP="002A2F54">
      <w:pPr>
        <w:ind w:left="-766"/>
        <w:rPr>
          <w:b/>
          <w:bCs/>
          <w:rtl/>
        </w:rPr>
      </w:pPr>
      <w:r w:rsidRPr="00172D8E">
        <w:rPr>
          <w:rFonts w:asciiTheme="minorBidi" w:hAnsiTheme="minorBidi" w:hint="cs"/>
          <w:b/>
          <w:bCs/>
          <w:sz w:val="28"/>
          <w:szCs w:val="28"/>
          <w:rtl/>
        </w:rPr>
        <w:t>כש</w:t>
      </w:r>
      <w:r w:rsidRPr="00172D8E">
        <w:rPr>
          <w:rFonts w:asciiTheme="minorBidi" w:hAnsiTheme="minorBidi"/>
          <w:b/>
          <w:bCs/>
          <w:sz w:val="28"/>
          <w:szCs w:val="28"/>
          <w:rtl/>
        </w:rPr>
        <w:t xml:space="preserve">המלחמה </w:t>
      </w:r>
      <w:r w:rsidRPr="00172D8E">
        <w:rPr>
          <w:rFonts w:asciiTheme="minorBidi" w:hAnsiTheme="minorBidi" w:hint="cs"/>
          <w:b/>
          <w:bCs/>
          <w:sz w:val="28"/>
          <w:szCs w:val="28"/>
          <w:rtl/>
        </w:rPr>
        <w:t xml:space="preserve">הסתיימה </w:t>
      </w:r>
      <w:r w:rsidRPr="00172D8E">
        <w:rPr>
          <w:rFonts w:asciiTheme="minorBidi" w:hAnsiTheme="minorBidi"/>
          <w:b/>
          <w:bCs/>
          <w:sz w:val="28"/>
          <w:szCs w:val="28"/>
          <w:rtl/>
        </w:rPr>
        <w:t xml:space="preserve">נחתמו הסכמי שביתת נשק (1949) </w:t>
      </w:r>
      <w:r w:rsidR="009A7AEC">
        <w:rPr>
          <w:rFonts w:asciiTheme="minorBidi" w:hAnsiTheme="minorBidi" w:hint="cs"/>
          <w:b/>
          <w:bCs/>
          <w:sz w:val="28"/>
          <w:szCs w:val="28"/>
          <w:rtl/>
        </w:rPr>
        <w:t xml:space="preserve">                                </w:t>
      </w:r>
      <w:r w:rsidRPr="00172D8E">
        <w:rPr>
          <w:rFonts w:asciiTheme="minorBidi" w:hAnsiTheme="minorBidi"/>
          <w:b/>
          <w:bCs/>
          <w:sz w:val="28"/>
          <w:szCs w:val="28"/>
          <w:rtl/>
        </w:rPr>
        <w:t>בין מדינת ישראל ל</w:t>
      </w:r>
      <w:r w:rsidRPr="00172D8E">
        <w:rPr>
          <w:rFonts w:asciiTheme="minorBidi" w:hAnsiTheme="minorBidi" w:hint="cs"/>
          <w:b/>
          <w:bCs/>
          <w:sz w:val="28"/>
          <w:szCs w:val="28"/>
          <w:rtl/>
        </w:rPr>
        <w:t>מדינות השכנות</w:t>
      </w:r>
      <w:r w:rsidRPr="00172D8E">
        <w:rPr>
          <w:rFonts w:asciiTheme="minorBidi" w:hAnsiTheme="minorBidi"/>
          <w:b/>
          <w:bCs/>
          <w:sz w:val="28"/>
          <w:szCs w:val="28"/>
          <w:rtl/>
        </w:rPr>
        <w:t xml:space="preserve">. מדינה ערבית בשטחי </w:t>
      </w:r>
      <w:r w:rsidRPr="00172D8E">
        <w:rPr>
          <w:rFonts w:asciiTheme="minorBidi" w:hAnsiTheme="minorBidi" w:hint="cs"/>
          <w:b/>
          <w:bCs/>
          <w:sz w:val="28"/>
          <w:szCs w:val="28"/>
          <w:rtl/>
        </w:rPr>
        <w:t>ארץ</w:t>
      </w:r>
      <w:r w:rsidR="009A7AEC">
        <w:rPr>
          <w:rFonts w:asciiTheme="minorBidi" w:hAnsiTheme="minorBidi" w:hint="cs"/>
          <w:b/>
          <w:bCs/>
          <w:sz w:val="28"/>
          <w:szCs w:val="28"/>
          <w:rtl/>
        </w:rPr>
        <w:t xml:space="preserve">          ישראל לא </w:t>
      </w:r>
      <w:r w:rsidRPr="00172D8E">
        <w:rPr>
          <w:rFonts w:asciiTheme="minorBidi" w:hAnsiTheme="minorBidi"/>
          <w:b/>
          <w:bCs/>
          <w:sz w:val="28"/>
          <w:szCs w:val="28"/>
          <w:rtl/>
        </w:rPr>
        <w:t xml:space="preserve">הוקמה, והגבול ששורטט בירוק, </w:t>
      </w:r>
      <w:r w:rsidR="00A24B34">
        <w:rPr>
          <w:rFonts w:asciiTheme="minorBidi" w:hAnsiTheme="minorBidi" w:hint="cs"/>
          <w:b/>
          <w:bCs/>
          <w:sz w:val="28"/>
          <w:szCs w:val="28"/>
          <w:rtl/>
        </w:rPr>
        <w:t>(</w:t>
      </w:r>
      <w:r w:rsidRPr="00172D8E">
        <w:rPr>
          <w:rFonts w:asciiTheme="minorBidi" w:hAnsiTheme="minorBidi"/>
          <w:b/>
          <w:bCs/>
          <w:sz w:val="28"/>
          <w:szCs w:val="28"/>
          <w:rtl/>
        </w:rPr>
        <w:t>זכה לכינוי "הקו הירוק"</w:t>
      </w:r>
      <w:r w:rsidR="00A24B34">
        <w:rPr>
          <w:rFonts w:asciiTheme="minorBidi" w:hAnsiTheme="minorBidi" w:hint="cs"/>
          <w:b/>
          <w:bCs/>
          <w:sz w:val="28"/>
          <w:szCs w:val="28"/>
          <w:rtl/>
        </w:rPr>
        <w:t>)</w:t>
      </w:r>
      <w:r w:rsidRPr="00172D8E">
        <w:rPr>
          <w:rFonts w:asciiTheme="minorBidi" w:hAnsiTheme="minorBidi"/>
          <w:b/>
          <w:bCs/>
          <w:sz w:val="28"/>
          <w:szCs w:val="28"/>
          <w:rtl/>
        </w:rPr>
        <w:t xml:space="preserve"> </w:t>
      </w:r>
      <w:r w:rsidR="00A24B34">
        <w:rPr>
          <w:rFonts w:asciiTheme="minorBidi" w:hAnsiTheme="minorBidi" w:hint="cs"/>
          <w:b/>
          <w:bCs/>
          <w:sz w:val="28"/>
          <w:szCs w:val="28"/>
          <w:rtl/>
        </w:rPr>
        <w:t xml:space="preserve">                                </w:t>
      </w:r>
      <w:r w:rsidRPr="00172D8E">
        <w:rPr>
          <w:rFonts w:asciiTheme="minorBidi" w:hAnsiTheme="minorBidi"/>
          <w:b/>
          <w:bCs/>
          <w:sz w:val="28"/>
          <w:szCs w:val="28"/>
          <w:rtl/>
        </w:rPr>
        <w:t>בין ישראל לשכנותיה היה שונה מהגבול שפורט בהחלטת החלוקה</w:t>
      </w:r>
      <w:r>
        <w:rPr>
          <w:rFonts w:asciiTheme="minorBidi" w:hAnsiTheme="minorBidi" w:hint="cs"/>
          <w:b/>
          <w:bCs/>
          <w:sz w:val="28"/>
          <w:szCs w:val="28"/>
          <w:rtl/>
        </w:rPr>
        <w:t>.</w:t>
      </w:r>
      <w:r>
        <w:rPr>
          <w:rFonts w:hint="cs"/>
          <w:b/>
          <w:bCs/>
          <w:rtl/>
        </w:rPr>
        <w:t xml:space="preserve">    </w:t>
      </w:r>
    </w:p>
    <w:p w:rsidR="007D3624" w:rsidRPr="00C51D1E" w:rsidRDefault="00C51D1E" w:rsidP="002A2F54">
      <w:pPr>
        <w:ind w:left="-766"/>
        <w:rPr>
          <w:b/>
          <w:bCs/>
          <w:sz w:val="24"/>
          <w:szCs w:val="24"/>
          <w:rtl/>
        </w:rPr>
      </w:pPr>
      <w:r w:rsidRPr="00C51D1E">
        <w:rPr>
          <w:rFonts w:ascii="David" w:eastAsia="Times New Roman" w:hAnsi="David" w:cs="David"/>
          <w:noProof/>
          <w:color w:val="000000" w:themeColor="text1"/>
          <w:sz w:val="24"/>
          <w:szCs w:val="24"/>
        </w:rPr>
        <w:drawing>
          <wp:anchor distT="0" distB="0" distL="114300" distR="114300" simplePos="0" relativeHeight="251609600" behindDoc="0" locked="0" layoutInCell="1" allowOverlap="1" wp14:anchorId="2D705884" wp14:editId="4A00955F">
            <wp:simplePos x="0" y="0"/>
            <wp:positionH relativeFrom="column">
              <wp:posOffset>-895350</wp:posOffset>
            </wp:positionH>
            <wp:positionV relativeFrom="paragraph">
              <wp:posOffset>322580</wp:posOffset>
            </wp:positionV>
            <wp:extent cx="962025" cy="1588989"/>
            <wp:effectExtent l="0" t="0" r="0" b="0"/>
            <wp:wrapNone/>
            <wp:docPr id="42" name="Picture 7" descr="http://adminlib.cet.ac.il/storage/Pics/4000_4099/0000004032/5_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minlib.cet.ac.il/storage/Pics/4000_4099/0000004032/5_4032.jpg"/>
                    <pic:cNvPicPr>
                      <a:picLocks noChangeAspect="1" noChangeArrowheads="1"/>
                    </pic:cNvPicPr>
                  </pic:nvPicPr>
                  <pic:blipFill>
                    <a:blip r:embed="rId10" cstate="print"/>
                    <a:srcRect/>
                    <a:stretch>
                      <a:fillRect/>
                    </a:stretch>
                  </pic:blipFill>
                  <pic:spPr bwMode="auto">
                    <a:xfrm>
                      <a:off x="0" y="0"/>
                      <a:ext cx="962025" cy="15889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2D8E" w:rsidRPr="00C51D1E">
        <w:rPr>
          <w:rFonts w:hint="cs"/>
          <w:b/>
          <w:bCs/>
          <w:sz w:val="24"/>
          <w:szCs w:val="24"/>
          <w:rtl/>
        </w:rPr>
        <w:t xml:space="preserve">      </w:t>
      </w:r>
      <w:r w:rsidR="00172D8E" w:rsidRPr="00C51D1E">
        <w:rPr>
          <w:rFonts w:ascii="David" w:eastAsia="Times New Roman" w:hAnsi="David" w:cs="David"/>
          <w:b/>
          <w:bCs/>
          <w:i/>
          <w:iCs/>
          <w:color w:val="000000" w:themeColor="text1"/>
          <w:sz w:val="24"/>
          <w:szCs w:val="24"/>
          <w:u w:val="single"/>
          <w:rtl/>
        </w:rPr>
        <w:t>הכרזת העצמאות</w:t>
      </w:r>
      <w:r w:rsidR="00AE2ED4" w:rsidRPr="00C51D1E">
        <w:rPr>
          <w:rFonts w:hint="cs"/>
          <w:b/>
          <w:bCs/>
          <w:sz w:val="24"/>
          <w:szCs w:val="24"/>
          <w:rtl/>
        </w:rPr>
        <w:t xml:space="preserve"> </w:t>
      </w:r>
      <w:r w:rsidRPr="00C51D1E">
        <w:rPr>
          <w:rFonts w:hint="cs"/>
          <w:b/>
          <w:bCs/>
          <w:sz w:val="24"/>
          <w:szCs w:val="24"/>
          <w:rtl/>
        </w:rPr>
        <w:t xml:space="preserve">                                                                                                         </w:t>
      </w:r>
      <w:r w:rsidR="00AE2ED4" w:rsidRPr="00C51D1E">
        <w:rPr>
          <w:rFonts w:asciiTheme="minorBidi" w:hAnsiTheme="minorBidi"/>
          <w:sz w:val="24"/>
          <w:szCs w:val="24"/>
          <w:rtl/>
        </w:rPr>
        <w:t>הכרזת העצמאות של מדינת ישראל היא מסמך שקרא דוד בן גוריון בטקס ההכרזה ביום הקמת המדינה</w:t>
      </w:r>
      <w:r w:rsidR="009A7AEC" w:rsidRPr="00C51D1E">
        <w:rPr>
          <w:rFonts w:asciiTheme="minorBidi" w:hAnsiTheme="minorBidi" w:hint="cs"/>
          <w:sz w:val="24"/>
          <w:szCs w:val="24"/>
          <w:rtl/>
        </w:rPr>
        <w:t>, בה' באייר תש"ח, בעיצומה של מלחמת העצמאות.על המגילה חתומים 37 חברי "מועצת העם" , שייצגו את התנועות הפוליטיות השונות שהיו ביישוב לפני הקמ</w:t>
      </w:r>
      <w:r>
        <w:rPr>
          <w:rFonts w:asciiTheme="minorBidi" w:hAnsiTheme="minorBidi" w:hint="cs"/>
          <w:sz w:val="24"/>
          <w:szCs w:val="24"/>
          <w:rtl/>
        </w:rPr>
        <w:t xml:space="preserve">ת המדינה. </w:t>
      </w:r>
      <w:r w:rsidR="00AE2ED4" w:rsidRPr="00C51D1E">
        <w:rPr>
          <w:rFonts w:asciiTheme="minorBidi" w:hAnsiTheme="minorBidi"/>
          <w:sz w:val="24"/>
          <w:szCs w:val="24"/>
          <w:rtl/>
        </w:rPr>
        <w:t>המגילה חשובה בכך שהיא כוללת את עקרונות היסוד של מדינת ישראל כיהודית וכדמוקרטית</w:t>
      </w:r>
      <w:r w:rsidR="00AE2ED4" w:rsidRPr="00C51D1E">
        <w:rPr>
          <w:rFonts w:asciiTheme="minorBidi" w:hAnsiTheme="minorBidi"/>
          <w:b/>
          <w:bCs/>
          <w:sz w:val="24"/>
          <w:szCs w:val="24"/>
          <w:rtl/>
        </w:rPr>
        <w:t xml:space="preserve">. </w:t>
      </w:r>
    </w:p>
    <w:p w:rsidR="00172D8E" w:rsidRPr="00C51D1E" w:rsidRDefault="00AE2ED4" w:rsidP="002A2F54">
      <w:pPr>
        <w:ind w:left="-766"/>
        <w:rPr>
          <w:rFonts w:asciiTheme="minorBidi" w:eastAsia="Times New Roman" w:hAnsiTheme="minorBidi"/>
          <w:b/>
          <w:bCs/>
          <w:color w:val="000000" w:themeColor="text1"/>
          <w:sz w:val="24"/>
          <w:szCs w:val="24"/>
          <w:rtl/>
        </w:rPr>
      </w:pPr>
      <w:r w:rsidRPr="00C51D1E">
        <w:rPr>
          <w:rFonts w:asciiTheme="minorBidi" w:hAnsiTheme="minorBidi"/>
          <w:b/>
          <w:bCs/>
          <w:sz w:val="24"/>
          <w:szCs w:val="24"/>
          <w:rtl/>
        </w:rPr>
        <w:t>ההכרזה מחולקת לכמה חלקים:</w:t>
      </w:r>
      <w:r w:rsidR="009A7AEC" w:rsidRPr="00C51D1E">
        <w:rPr>
          <w:rFonts w:asciiTheme="minorBidi" w:eastAsia="Times New Roman" w:hAnsiTheme="minorBidi" w:hint="cs"/>
          <w:b/>
          <w:bCs/>
          <w:color w:val="000000" w:themeColor="text1"/>
          <w:sz w:val="24"/>
          <w:szCs w:val="24"/>
          <w:rtl/>
        </w:rPr>
        <w:t xml:space="preserve">                               </w:t>
      </w:r>
      <w:r w:rsidR="00A24B34" w:rsidRPr="00C51D1E">
        <w:rPr>
          <w:rFonts w:asciiTheme="minorBidi" w:eastAsia="Times New Roman" w:hAnsiTheme="minorBidi" w:hint="cs"/>
          <w:b/>
          <w:bCs/>
          <w:color w:val="000000" w:themeColor="text1"/>
          <w:sz w:val="24"/>
          <w:szCs w:val="24"/>
          <w:rtl/>
        </w:rPr>
        <w:t xml:space="preserve">                                                                                                                      </w:t>
      </w:r>
      <w:r w:rsidR="00176998" w:rsidRPr="00C51D1E">
        <w:rPr>
          <w:rFonts w:asciiTheme="minorBidi" w:eastAsia="Times New Roman" w:hAnsiTheme="minorBidi" w:hint="cs"/>
          <w:b/>
          <w:bCs/>
          <w:color w:val="000000" w:themeColor="text1"/>
          <w:sz w:val="24"/>
          <w:szCs w:val="24"/>
          <w:rtl/>
        </w:rPr>
        <w:t xml:space="preserve"> </w:t>
      </w:r>
      <w:r w:rsidR="00172D8E" w:rsidRPr="00C51D1E">
        <w:rPr>
          <w:rFonts w:asciiTheme="minorBidi" w:eastAsia="Times New Roman" w:hAnsiTheme="minorBidi"/>
          <w:b/>
          <w:bCs/>
          <w:color w:val="000000" w:themeColor="text1"/>
          <w:sz w:val="24"/>
          <w:szCs w:val="24"/>
          <w:rtl/>
        </w:rPr>
        <w:t>חלק ראשון: הצדקות להקמת מדינה יהודית בארץ ישראל</w:t>
      </w:r>
      <w:r w:rsidR="00176998" w:rsidRPr="00C51D1E">
        <w:rPr>
          <w:rFonts w:asciiTheme="minorBidi" w:hAnsiTheme="minorBidi" w:hint="cs"/>
          <w:b/>
          <w:bCs/>
          <w:sz w:val="24"/>
          <w:szCs w:val="24"/>
          <w:rtl/>
        </w:rPr>
        <w:t xml:space="preserve">                                                                 </w:t>
      </w:r>
    </w:p>
    <w:p w:rsidR="00014971" w:rsidRDefault="00491CEE" w:rsidP="002A2F54">
      <w:pPr>
        <w:spacing w:after="0" w:line="240" w:lineRule="auto"/>
        <w:ind w:left="-766"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b/>
          <w:bCs/>
          <w:color w:val="000000" w:themeColor="text1"/>
          <w:sz w:val="24"/>
          <w:szCs w:val="24"/>
          <w:u w:val="single"/>
          <w:rtl/>
        </w:rPr>
        <w:t>הצדקה היסטורית</w:t>
      </w:r>
      <w:r w:rsidRPr="00C51D1E">
        <w:rPr>
          <w:rFonts w:asciiTheme="minorBidi" w:eastAsia="Times New Roman" w:hAnsiTheme="minorBidi"/>
          <w:color w:val="000000" w:themeColor="text1"/>
          <w:sz w:val="24"/>
          <w:szCs w:val="24"/>
          <w:u w:val="single"/>
          <w:rtl/>
        </w:rPr>
        <w:t>:</w:t>
      </w:r>
      <w:r w:rsidRPr="00C51D1E">
        <w:rPr>
          <w:rFonts w:asciiTheme="minorBidi" w:eastAsia="Times New Roman" w:hAnsiTheme="minorBidi"/>
          <w:color w:val="000000" w:themeColor="text1"/>
          <w:sz w:val="24"/>
          <w:szCs w:val="24"/>
          <w:rtl/>
        </w:rPr>
        <w:t xml:space="preserve"> </w:t>
      </w:r>
    </w:p>
    <w:p w:rsidR="002A2F54" w:rsidRPr="00C51D1E" w:rsidRDefault="002A2F54" w:rsidP="002A2F54">
      <w:pPr>
        <w:spacing w:after="0" w:line="240" w:lineRule="auto"/>
        <w:ind w:left="-766" w:right="-1008"/>
        <w:contextualSpacing/>
        <w:rPr>
          <w:rFonts w:asciiTheme="minorBidi" w:eastAsia="Times New Roman" w:hAnsiTheme="minorBidi"/>
          <w:color w:val="000000" w:themeColor="text1"/>
          <w:sz w:val="24"/>
          <w:szCs w:val="24"/>
          <w:rtl/>
        </w:rPr>
      </w:pPr>
    </w:p>
    <w:p w:rsidR="00491CEE" w:rsidRPr="00C51D1E" w:rsidRDefault="00AE2ED4" w:rsidP="002A2F54">
      <w:pPr>
        <w:spacing w:after="0" w:line="240" w:lineRule="auto"/>
        <w:ind w:left="-766"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מבוססת על קשר היסטורי בין העם היהודי לארץ ישראל.</w:t>
      </w:r>
      <w:r w:rsidR="00491CEE" w:rsidRPr="00C51D1E">
        <w:rPr>
          <w:rFonts w:asciiTheme="minorBidi" w:eastAsia="Times New Roman" w:hAnsiTheme="minorBidi"/>
          <w:color w:val="000000" w:themeColor="text1"/>
          <w:sz w:val="24"/>
          <w:szCs w:val="24"/>
          <w:rtl/>
        </w:rPr>
        <w:t>עם ישראל קם בארץ ישראל, פה נכתב התנ"ך.</w:t>
      </w:r>
      <w:r w:rsidR="00C229C4" w:rsidRPr="00C51D1E">
        <w:rPr>
          <w:rFonts w:asciiTheme="minorBidi" w:hAnsiTheme="minorBidi"/>
          <w:sz w:val="24"/>
          <w:szCs w:val="24"/>
          <w:rtl/>
        </w:rPr>
        <w:t xml:space="preserve"> </w:t>
      </w:r>
      <w:r w:rsidR="00C229C4" w:rsidRPr="00C51D1E">
        <w:rPr>
          <w:rFonts w:asciiTheme="minorBidi" w:eastAsia="Times New Roman" w:hAnsiTheme="minorBidi"/>
          <w:color w:val="000000" w:themeColor="text1"/>
          <w:sz w:val="24"/>
          <w:szCs w:val="24"/>
          <w:rtl/>
        </w:rPr>
        <w:t xml:space="preserve">בה עוצבה דמותו הרוחנית, הדתית והמדינית.  לאחר שהוגלה העם מארצו, שמר לה אמונים בכל ארצות בהן היה, ולא חדל מתפילה ומתקווה לשוב לארצו, ולהיאחז במולדתם העתיקה. </w:t>
      </w:r>
      <w:r w:rsidR="00176998" w:rsidRPr="00C51D1E">
        <w:rPr>
          <w:rFonts w:asciiTheme="minorBidi" w:eastAsia="Times New Roman" w:hAnsiTheme="minorBidi"/>
          <w:color w:val="000000" w:themeColor="text1"/>
          <w:sz w:val="24"/>
          <w:szCs w:val="24"/>
          <w:rtl/>
        </w:rPr>
        <w:t>נעשה מאמץ לשיבה לארץ בדורות האחרונים שהביא להקמת ישוב גדול ומבוסס</w:t>
      </w:r>
      <w:r w:rsidR="00176998" w:rsidRPr="00C51D1E">
        <w:rPr>
          <w:rFonts w:asciiTheme="minorBidi" w:eastAsia="Times New Roman" w:hAnsiTheme="minorBidi"/>
          <w:color w:val="000000" w:themeColor="text1"/>
          <w:sz w:val="24"/>
          <w:szCs w:val="24"/>
        </w:rPr>
        <w:t xml:space="preserve"> </w:t>
      </w:r>
      <w:r w:rsidR="00176998" w:rsidRPr="00C51D1E">
        <w:rPr>
          <w:rFonts w:asciiTheme="minorBidi" w:eastAsia="Times New Roman" w:hAnsiTheme="minorBidi" w:hint="cs"/>
          <w:color w:val="000000" w:themeColor="text1"/>
          <w:sz w:val="24"/>
          <w:szCs w:val="24"/>
          <w:rtl/>
        </w:rPr>
        <w:t>,</w:t>
      </w:r>
      <w:r w:rsidR="00C229C4" w:rsidRPr="00C51D1E">
        <w:rPr>
          <w:rFonts w:asciiTheme="minorBidi" w:eastAsia="Times New Roman" w:hAnsiTheme="minorBidi"/>
          <w:color w:val="000000" w:themeColor="text1"/>
          <w:sz w:val="24"/>
          <w:szCs w:val="24"/>
          <w:rtl/>
        </w:rPr>
        <w:t>העם היהודי שילם מחיר כבד במלחמת העולם השניה, שליש מעמו נרצח ע"י הנאצים, השואה הוכיחה כי העם היהודי ראוי למולדת שבה יוכל לחיות בבטחה ולהתפ</w:t>
      </w:r>
      <w:r w:rsidRPr="00C51D1E">
        <w:rPr>
          <w:rFonts w:asciiTheme="minorBidi" w:eastAsia="Times New Roman" w:hAnsiTheme="minorBidi"/>
          <w:color w:val="000000" w:themeColor="text1"/>
          <w:sz w:val="24"/>
          <w:szCs w:val="24"/>
          <w:rtl/>
        </w:rPr>
        <w:t>תח</w:t>
      </w:r>
      <w:r w:rsidR="00C229C4" w:rsidRPr="00C51D1E">
        <w:rPr>
          <w:rFonts w:asciiTheme="minorBidi" w:eastAsia="Times New Roman" w:hAnsiTheme="minorBidi"/>
          <w:color w:val="000000" w:themeColor="text1"/>
          <w:sz w:val="24"/>
          <w:szCs w:val="24"/>
          <w:rtl/>
        </w:rPr>
        <w:t xml:space="preserve"> בהתאם לאמונותיו.</w:t>
      </w:r>
      <w:r w:rsidR="00176998" w:rsidRPr="00C51D1E">
        <w:rPr>
          <w:rFonts w:asciiTheme="minorBidi" w:eastAsia="Times New Roman" w:hAnsiTheme="minorBidi" w:hint="cs"/>
          <w:color w:val="000000" w:themeColor="text1"/>
          <w:sz w:val="24"/>
          <w:szCs w:val="24"/>
          <w:rtl/>
        </w:rPr>
        <w:t xml:space="preserve"> </w:t>
      </w:r>
      <w:r w:rsidR="00176998" w:rsidRPr="00C51D1E">
        <w:rPr>
          <w:rFonts w:asciiTheme="minorBidi" w:eastAsia="Times New Roman" w:hAnsiTheme="minorBidi"/>
          <w:color w:val="000000" w:themeColor="text1"/>
          <w:sz w:val="24"/>
          <w:szCs w:val="24"/>
          <w:rtl/>
        </w:rPr>
        <w:t xml:space="preserve">השתתפות היישוב היהודי במלחמת העולם השנייה </w:t>
      </w:r>
      <w:r w:rsidR="00176998" w:rsidRPr="00C51D1E">
        <w:rPr>
          <w:rFonts w:asciiTheme="minorBidi" w:eastAsia="Times New Roman" w:hAnsiTheme="minorBidi" w:hint="cs"/>
          <w:color w:val="000000" w:themeColor="text1"/>
          <w:sz w:val="24"/>
          <w:szCs w:val="24"/>
          <w:rtl/>
        </w:rPr>
        <w:t xml:space="preserve">תרמה לנצחון על גרמניה הנאצית במלחמת העולם השניה. </w:t>
      </w:r>
      <w:r w:rsidR="00176998" w:rsidRPr="00C51D1E">
        <w:rPr>
          <w:rFonts w:asciiTheme="minorBidi" w:hAnsiTheme="minorBidi" w:hint="cs"/>
          <w:sz w:val="24"/>
          <w:szCs w:val="24"/>
          <w:rtl/>
        </w:rPr>
        <w:t>(יש לזכור שלושה אירועים הסטורים המוזכרים בחלק זה)</w:t>
      </w:r>
    </w:p>
    <w:p w:rsidR="007D3624" w:rsidRPr="00C51D1E" w:rsidRDefault="007D3624" w:rsidP="002A2F54">
      <w:pPr>
        <w:spacing w:after="0" w:line="240" w:lineRule="auto"/>
        <w:ind w:left="-766" w:right="-1008"/>
        <w:contextualSpacing/>
        <w:rPr>
          <w:rFonts w:asciiTheme="minorBidi" w:eastAsia="Times New Roman" w:hAnsiTheme="minorBidi"/>
          <w:color w:val="000000" w:themeColor="text1"/>
          <w:sz w:val="24"/>
          <w:szCs w:val="24"/>
        </w:rPr>
      </w:pPr>
    </w:p>
    <w:p w:rsidR="00014971" w:rsidRPr="00C51D1E" w:rsidRDefault="00491CEE" w:rsidP="002A2F54">
      <w:pPr>
        <w:spacing w:after="0" w:line="240" w:lineRule="auto"/>
        <w:ind w:left="-766"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b/>
          <w:bCs/>
          <w:color w:val="000000" w:themeColor="text1"/>
          <w:sz w:val="24"/>
          <w:szCs w:val="24"/>
          <w:u w:val="single"/>
          <w:rtl/>
        </w:rPr>
        <w:t>הצדקה בין לאומית</w:t>
      </w:r>
      <w:r w:rsidRPr="00C51D1E">
        <w:rPr>
          <w:rFonts w:asciiTheme="minorBidi" w:eastAsia="Times New Roman" w:hAnsiTheme="minorBidi"/>
          <w:color w:val="000000" w:themeColor="text1"/>
          <w:sz w:val="24"/>
          <w:szCs w:val="24"/>
          <w:u w:val="single"/>
          <w:rtl/>
        </w:rPr>
        <w:t>:</w:t>
      </w:r>
      <w:r w:rsidRPr="00C51D1E">
        <w:rPr>
          <w:rFonts w:asciiTheme="minorBidi" w:eastAsia="Times New Roman" w:hAnsiTheme="minorBidi"/>
          <w:color w:val="000000" w:themeColor="text1"/>
          <w:sz w:val="24"/>
          <w:szCs w:val="24"/>
          <w:rtl/>
        </w:rPr>
        <w:t xml:space="preserve"> </w:t>
      </w:r>
    </w:p>
    <w:p w:rsidR="00491CEE" w:rsidRPr="00C51D1E" w:rsidRDefault="00491CEE" w:rsidP="002A2F54">
      <w:pPr>
        <w:spacing w:after="0" w:line="240" w:lineRule="auto"/>
        <w:ind w:left="-766"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הבריטים התחייבו בהצהרת בלפור לסיי</w:t>
      </w:r>
      <w:r w:rsidR="00176998" w:rsidRPr="00C51D1E">
        <w:rPr>
          <w:rFonts w:asciiTheme="minorBidi" w:eastAsia="Times New Roman" w:hAnsiTheme="minorBidi"/>
          <w:color w:val="000000" w:themeColor="text1"/>
          <w:sz w:val="24"/>
          <w:szCs w:val="24"/>
          <w:rtl/>
        </w:rPr>
        <w:t>ע להקמת מדינה יהודית בארץ ישראל</w:t>
      </w:r>
      <w:r w:rsidR="00176998" w:rsidRPr="00C51D1E">
        <w:rPr>
          <w:rFonts w:asciiTheme="minorBidi" w:eastAsia="Times New Roman" w:hAnsiTheme="minorBidi" w:hint="cs"/>
          <w:color w:val="000000" w:themeColor="text1"/>
          <w:sz w:val="24"/>
          <w:szCs w:val="24"/>
          <w:rtl/>
        </w:rPr>
        <w:t xml:space="preserve"> והצהרת בלפור נכללה בכתב המנדט שניתן לברטניה על ארץ-ישראל מטעם חבר </w:t>
      </w:r>
      <w:r w:rsidR="00176998" w:rsidRPr="00C51D1E">
        <w:rPr>
          <w:rFonts w:asciiTheme="minorBidi" w:eastAsia="Times New Roman" w:hAnsiTheme="minorBidi"/>
          <w:color w:val="000000" w:themeColor="text1"/>
          <w:sz w:val="24"/>
          <w:szCs w:val="24"/>
          <w:rtl/>
        </w:rPr>
        <w:t>–</w:t>
      </w:r>
      <w:r w:rsidR="00176998" w:rsidRPr="00C51D1E">
        <w:rPr>
          <w:rFonts w:asciiTheme="minorBidi" w:eastAsia="Times New Roman" w:hAnsiTheme="minorBidi" w:hint="cs"/>
          <w:color w:val="000000" w:themeColor="text1"/>
          <w:sz w:val="24"/>
          <w:szCs w:val="24"/>
          <w:rtl/>
        </w:rPr>
        <w:t xml:space="preserve">הלאומים ובכך </w:t>
      </w:r>
      <w:r w:rsidR="00014971" w:rsidRPr="00C51D1E">
        <w:rPr>
          <w:rFonts w:asciiTheme="minorBidi" w:eastAsia="Times New Roman" w:hAnsiTheme="minorBidi" w:hint="cs"/>
          <w:color w:val="000000" w:themeColor="text1"/>
          <w:sz w:val="24"/>
          <w:szCs w:val="24"/>
          <w:rtl/>
        </w:rPr>
        <w:t xml:space="preserve">הכיר </w:t>
      </w:r>
      <w:r w:rsidR="00176998" w:rsidRPr="00C51D1E">
        <w:rPr>
          <w:rFonts w:asciiTheme="minorBidi" w:eastAsia="Times New Roman" w:hAnsiTheme="minorBidi" w:hint="cs"/>
          <w:color w:val="000000" w:themeColor="text1"/>
          <w:sz w:val="24"/>
          <w:szCs w:val="24"/>
          <w:rtl/>
        </w:rPr>
        <w:t xml:space="preserve">בזכות העם היהודי להקים מדינה </w:t>
      </w:r>
      <w:r w:rsidR="00014971" w:rsidRPr="00C51D1E">
        <w:rPr>
          <w:rFonts w:asciiTheme="minorBidi" w:eastAsia="Times New Roman" w:hAnsiTheme="minorBidi" w:hint="cs"/>
          <w:color w:val="000000" w:themeColor="text1"/>
          <w:sz w:val="24"/>
          <w:szCs w:val="24"/>
          <w:rtl/>
        </w:rPr>
        <w:t xml:space="preserve"> </w:t>
      </w:r>
      <w:r w:rsidR="00176998" w:rsidRPr="00C51D1E">
        <w:rPr>
          <w:rFonts w:asciiTheme="minorBidi" w:eastAsia="Times New Roman" w:hAnsiTheme="minorBidi" w:hint="cs"/>
          <w:color w:val="000000" w:themeColor="text1"/>
          <w:sz w:val="24"/>
          <w:szCs w:val="24"/>
          <w:rtl/>
        </w:rPr>
        <w:t>בארץ-ישראל</w:t>
      </w:r>
      <w:r w:rsidR="00014971" w:rsidRPr="00C51D1E">
        <w:rPr>
          <w:rFonts w:asciiTheme="minorBidi" w:eastAsia="Times New Roman" w:hAnsiTheme="minorBidi" w:hint="cs"/>
          <w:color w:val="000000" w:themeColor="text1"/>
          <w:sz w:val="24"/>
          <w:szCs w:val="24"/>
          <w:rtl/>
        </w:rPr>
        <w:t>.</w:t>
      </w:r>
    </w:p>
    <w:p w:rsidR="00C229C4" w:rsidRPr="00C51D1E" w:rsidRDefault="00C229C4" w:rsidP="002A2F54">
      <w:pPr>
        <w:spacing w:after="0" w:line="240" w:lineRule="auto"/>
        <w:ind w:left="-766"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color w:val="000000" w:themeColor="text1"/>
          <w:sz w:val="24"/>
          <w:szCs w:val="24"/>
          <w:rtl/>
        </w:rPr>
        <w:t>בהחלטת עצרת האומות המאוחדות מתאריך ה- 29 בנובמבר 1947, נקבע</w:t>
      </w:r>
      <w:r w:rsidR="00176998" w:rsidRPr="00C51D1E">
        <w:rPr>
          <w:rFonts w:asciiTheme="minorBidi" w:eastAsia="Times New Roman" w:hAnsiTheme="minorBidi"/>
          <w:color w:val="000000" w:themeColor="text1"/>
          <w:sz w:val="24"/>
          <w:szCs w:val="24"/>
          <w:rtl/>
        </w:rPr>
        <w:t xml:space="preserve"> כי בארץ ישראל תקומנה שתי מדינו</w:t>
      </w:r>
      <w:r w:rsidR="00014971" w:rsidRPr="00C51D1E">
        <w:rPr>
          <w:rFonts w:asciiTheme="minorBidi" w:eastAsia="Times New Roman" w:hAnsiTheme="minorBidi" w:hint="cs"/>
          <w:color w:val="000000" w:themeColor="text1"/>
          <w:sz w:val="24"/>
          <w:szCs w:val="24"/>
          <w:rtl/>
        </w:rPr>
        <w:t>ת</w:t>
      </w:r>
      <w:r w:rsidRPr="00C51D1E">
        <w:rPr>
          <w:rFonts w:asciiTheme="minorBidi" w:eastAsia="Times New Roman" w:hAnsiTheme="minorBidi"/>
          <w:color w:val="000000" w:themeColor="text1"/>
          <w:sz w:val="24"/>
          <w:szCs w:val="24"/>
          <w:rtl/>
        </w:rPr>
        <w:t>, מדינה  לעם היהודי וכן מדינה ערבית.(החלטה 181).</w:t>
      </w:r>
      <w:r w:rsidR="00014971" w:rsidRPr="00C51D1E">
        <w:rPr>
          <w:rFonts w:asciiTheme="minorBidi" w:eastAsia="Times New Roman" w:hAnsiTheme="minorBidi" w:hint="cs"/>
          <w:color w:val="000000" w:themeColor="text1"/>
          <w:sz w:val="24"/>
          <w:szCs w:val="24"/>
          <w:rtl/>
        </w:rPr>
        <w:t>בהחלטה זו אושרה הקמת מדינה יהודית בחלק מא"י.</w:t>
      </w:r>
    </w:p>
    <w:p w:rsidR="007D3624" w:rsidRPr="00C51D1E" w:rsidRDefault="007D3624" w:rsidP="002A2F54">
      <w:pPr>
        <w:spacing w:after="0" w:line="240" w:lineRule="auto"/>
        <w:ind w:left="-766" w:right="-1008"/>
        <w:contextualSpacing/>
        <w:rPr>
          <w:rFonts w:asciiTheme="minorBidi" w:eastAsia="Times New Roman" w:hAnsiTheme="minorBidi"/>
          <w:color w:val="000000" w:themeColor="text1"/>
          <w:sz w:val="24"/>
          <w:szCs w:val="24"/>
        </w:rPr>
      </w:pPr>
    </w:p>
    <w:p w:rsidR="00014971" w:rsidRPr="00C51D1E" w:rsidRDefault="00491CEE" w:rsidP="002A2F54">
      <w:pPr>
        <w:spacing w:after="0" w:line="240" w:lineRule="auto"/>
        <w:ind w:left="-766" w:right="-1008"/>
        <w:contextualSpacing/>
        <w:rPr>
          <w:rFonts w:asciiTheme="minorBidi" w:eastAsia="Times New Roman" w:hAnsiTheme="minorBidi"/>
          <w:color w:val="000000" w:themeColor="text1"/>
          <w:sz w:val="24"/>
          <w:szCs w:val="24"/>
          <w:rtl/>
        </w:rPr>
      </w:pPr>
      <w:r w:rsidRPr="00C51D1E">
        <w:rPr>
          <w:rFonts w:asciiTheme="minorBidi" w:eastAsia="Times New Roman" w:hAnsiTheme="minorBidi"/>
          <w:b/>
          <w:bCs/>
          <w:color w:val="000000" w:themeColor="text1"/>
          <w:sz w:val="24"/>
          <w:szCs w:val="24"/>
          <w:u w:val="single"/>
          <w:rtl/>
        </w:rPr>
        <w:t>הצדקה טבעית\אוניברסלית</w:t>
      </w:r>
      <w:r w:rsidRPr="00C51D1E">
        <w:rPr>
          <w:rFonts w:asciiTheme="minorBidi" w:eastAsia="Times New Roman" w:hAnsiTheme="minorBidi"/>
          <w:color w:val="000000" w:themeColor="text1"/>
          <w:sz w:val="24"/>
          <w:szCs w:val="24"/>
          <w:u w:val="single"/>
          <w:rtl/>
        </w:rPr>
        <w:t>:</w:t>
      </w:r>
      <w:r w:rsidRPr="00C51D1E">
        <w:rPr>
          <w:rFonts w:asciiTheme="minorBidi" w:eastAsia="Times New Roman" w:hAnsiTheme="minorBidi"/>
          <w:color w:val="000000" w:themeColor="text1"/>
          <w:sz w:val="24"/>
          <w:szCs w:val="24"/>
          <w:rtl/>
        </w:rPr>
        <w:t xml:space="preserve"> </w:t>
      </w:r>
    </w:p>
    <w:p w:rsidR="00491CEE" w:rsidRPr="00C51D1E" w:rsidRDefault="00491CEE" w:rsidP="002A2F54">
      <w:pPr>
        <w:spacing w:after="0" w:line="240" w:lineRule="auto"/>
        <w:ind w:left="-766" w:right="-1008"/>
        <w:contextualSpacing/>
        <w:rPr>
          <w:rFonts w:asciiTheme="minorBidi" w:eastAsia="Times New Roman" w:hAnsiTheme="minorBidi"/>
          <w:color w:val="000000" w:themeColor="text1"/>
          <w:sz w:val="24"/>
          <w:szCs w:val="24"/>
        </w:rPr>
      </w:pPr>
      <w:r w:rsidRPr="00C51D1E">
        <w:rPr>
          <w:rFonts w:asciiTheme="minorBidi" w:eastAsia="Times New Roman" w:hAnsiTheme="minorBidi"/>
          <w:color w:val="000000" w:themeColor="text1"/>
          <w:sz w:val="24"/>
          <w:szCs w:val="24"/>
          <w:rtl/>
        </w:rPr>
        <w:t>זוהי זכותם הטבעית של היהודים כ</w:t>
      </w:r>
      <w:r w:rsidR="00014971" w:rsidRPr="00C51D1E">
        <w:rPr>
          <w:rFonts w:asciiTheme="minorBidi" w:eastAsia="Times New Roman" w:hAnsiTheme="minorBidi"/>
          <w:color w:val="000000" w:themeColor="text1"/>
          <w:sz w:val="24"/>
          <w:szCs w:val="24"/>
          <w:rtl/>
        </w:rPr>
        <w:t>כל עם להקים לעצמם מדינה</w:t>
      </w:r>
      <w:r w:rsidR="00014971" w:rsidRPr="00C51D1E">
        <w:rPr>
          <w:rFonts w:asciiTheme="minorBidi" w:eastAsia="Times New Roman" w:hAnsiTheme="minorBidi" w:hint="cs"/>
          <w:color w:val="000000" w:themeColor="text1"/>
          <w:sz w:val="24"/>
          <w:szCs w:val="24"/>
          <w:rtl/>
        </w:rPr>
        <w:t>,</w:t>
      </w:r>
      <w:r w:rsidR="00014971" w:rsidRPr="00C51D1E">
        <w:rPr>
          <w:sz w:val="24"/>
          <w:szCs w:val="24"/>
          <w:rtl/>
        </w:rPr>
        <w:t xml:space="preserve"> הצדקה להקמת מדינה יהודית בארץ ישראל הנובעת מהזכות הטבעית והאוניברסלית של כל עם להגדרה עצמית</w:t>
      </w:r>
      <w:r w:rsidR="00014971" w:rsidRPr="00C51D1E">
        <w:rPr>
          <w:rFonts w:asciiTheme="minorBidi" w:eastAsia="Times New Roman" w:hAnsiTheme="minorBidi" w:hint="cs"/>
          <w:color w:val="000000" w:themeColor="text1"/>
          <w:sz w:val="24"/>
          <w:szCs w:val="24"/>
          <w:rtl/>
        </w:rPr>
        <w:t>.</w:t>
      </w:r>
    </w:p>
    <w:p w:rsidR="00491CEE" w:rsidRPr="00C51D1E" w:rsidRDefault="00491CEE" w:rsidP="002A2F54">
      <w:pPr>
        <w:spacing w:after="0" w:line="240" w:lineRule="auto"/>
        <w:ind w:left="-766" w:right="-1008"/>
        <w:contextualSpacing/>
        <w:rPr>
          <w:rFonts w:asciiTheme="minorBidi" w:eastAsia="Times New Roman" w:hAnsiTheme="minorBidi"/>
          <w:b/>
          <w:bCs/>
          <w:color w:val="000000" w:themeColor="text1"/>
          <w:sz w:val="24"/>
          <w:szCs w:val="24"/>
          <w:rtl/>
        </w:rPr>
      </w:pPr>
    </w:p>
    <w:p w:rsidR="00C51D1E" w:rsidRDefault="00C51D1E" w:rsidP="00491CEE">
      <w:pPr>
        <w:spacing w:after="0" w:line="240" w:lineRule="auto"/>
        <w:ind w:left="-1008" w:right="-1008"/>
        <w:contextualSpacing/>
        <w:jc w:val="center"/>
        <w:rPr>
          <w:rFonts w:asciiTheme="minorBidi" w:eastAsia="Times New Roman" w:hAnsiTheme="minorBidi"/>
          <w:b/>
          <w:bCs/>
          <w:color w:val="000000" w:themeColor="text1"/>
          <w:sz w:val="24"/>
          <w:szCs w:val="24"/>
          <w:rtl/>
        </w:rPr>
      </w:pPr>
    </w:p>
    <w:p w:rsidR="00491CEE" w:rsidRPr="00C51D1E" w:rsidRDefault="00491CEE" w:rsidP="00491CEE">
      <w:pPr>
        <w:spacing w:after="0" w:line="240" w:lineRule="auto"/>
        <w:ind w:left="-1008" w:right="-1008"/>
        <w:contextualSpacing/>
        <w:jc w:val="center"/>
        <w:rPr>
          <w:rFonts w:asciiTheme="minorBidi" w:eastAsia="Times New Roman" w:hAnsiTheme="minorBidi"/>
          <w:color w:val="000000" w:themeColor="text1"/>
          <w:sz w:val="24"/>
          <w:szCs w:val="24"/>
          <w:rtl/>
        </w:rPr>
      </w:pPr>
      <w:r w:rsidRPr="00C51D1E">
        <w:rPr>
          <w:rFonts w:asciiTheme="minorBidi" w:eastAsia="Times New Roman" w:hAnsiTheme="minorBidi"/>
          <w:b/>
          <w:bCs/>
          <w:color w:val="000000" w:themeColor="text1"/>
          <w:sz w:val="24"/>
          <w:szCs w:val="24"/>
          <w:rtl/>
        </w:rPr>
        <w:lastRenderedPageBreak/>
        <w:t>חלק שני: ההכרזה על הקמת המדינה</w:t>
      </w:r>
      <w:r w:rsidR="00FE51E0" w:rsidRPr="00C51D1E">
        <w:rPr>
          <w:rFonts w:asciiTheme="minorBidi" w:eastAsia="Times New Roman" w:hAnsiTheme="minorBidi"/>
          <w:color w:val="000000" w:themeColor="text1"/>
          <w:sz w:val="24"/>
          <w:szCs w:val="24"/>
          <w:rtl/>
        </w:rPr>
        <w:t xml:space="preserve"> </w:t>
      </w:r>
      <w:r w:rsidR="00FE51E0" w:rsidRPr="00C51D1E">
        <w:rPr>
          <w:rFonts w:asciiTheme="minorBidi" w:eastAsia="Times New Roman" w:hAnsiTheme="minorBidi"/>
          <w:b/>
          <w:bCs/>
          <w:color w:val="000000" w:themeColor="text1"/>
          <w:sz w:val="24"/>
          <w:szCs w:val="24"/>
          <w:rtl/>
        </w:rPr>
        <w:t>חלק מעשי</w:t>
      </w:r>
    </w:p>
    <w:p w:rsidR="00491CEE" w:rsidRPr="003A4385" w:rsidRDefault="00491CEE" w:rsidP="00491CEE">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חלק זה הוא המשך ישיר של החלק הקודם. אחרי שהובאו כל הסיבות ההיסטוריות להקמתה של המדינה, מכריזה מועצת העם על הקמתה וקובעת ששמה יהיה "מדינת ישראל</w:t>
      </w:r>
      <w:r w:rsidRPr="003A4385">
        <w:rPr>
          <w:rFonts w:asciiTheme="minorBidi" w:eastAsia="Times New Roman" w:hAnsiTheme="minorBidi"/>
          <w:color w:val="000000" w:themeColor="text1"/>
          <w:sz w:val="24"/>
          <w:szCs w:val="24"/>
        </w:rPr>
        <w:t>".</w:t>
      </w:r>
    </w:p>
    <w:p w:rsidR="00014971" w:rsidRPr="003A4385" w:rsidRDefault="00491CEE" w:rsidP="003A4385">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לאחר מכן נקבע כי בלילה שלאחר ההכרזה, כאשר יסתיים המנדט הבריטי, יוקמו בישראל רשות מחוקקת ורשות מבצעת. אלו שני מוסדות שלטון שכל מדינה דמוקרטית חייבת להכיל. המגילה אינה מתייחסת לירושלים ואינה קובעת את בירתה של המדינה</w:t>
      </w:r>
      <w:r w:rsidRPr="003A4385">
        <w:rPr>
          <w:rFonts w:asciiTheme="minorBidi" w:eastAsia="Times New Roman" w:hAnsiTheme="minorBidi"/>
          <w:color w:val="000000" w:themeColor="text1"/>
          <w:sz w:val="24"/>
          <w:szCs w:val="24"/>
        </w:rPr>
        <w:t>.</w:t>
      </w:r>
    </w:p>
    <w:p w:rsidR="00491CEE" w:rsidRPr="003A4385" w:rsidRDefault="00FE51E0" w:rsidP="00724BAD">
      <w:pPr>
        <w:spacing w:after="0" w:line="240" w:lineRule="auto"/>
        <w:ind w:left="-1008" w:right="-1008"/>
        <w:contextualSpacing/>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Pr>
        <w:t xml:space="preserve">                                           </w:t>
      </w:r>
      <w:r w:rsidR="00724BAD" w:rsidRPr="003A4385">
        <w:rPr>
          <w:rFonts w:asciiTheme="minorBidi" w:eastAsia="Times New Roman" w:hAnsiTheme="minorBidi" w:hint="cs"/>
          <w:b/>
          <w:bCs/>
          <w:color w:val="000000" w:themeColor="text1"/>
          <w:sz w:val="24"/>
          <w:szCs w:val="24"/>
          <w:rtl/>
        </w:rPr>
        <w:t xml:space="preserve">       </w:t>
      </w:r>
      <w:r w:rsidR="00491CEE" w:rsidRPr="003A4385">
        <w:rPr>
          <w:rFonts w:asciiTheme="minorBidi" w:eastAsia="Times New Roman" w:hAnsiTheme="minorBidi"/>
          <w:b/>
          <w:bCs/>
          <w:color w:val="000000" w:themeColor="text1"/>
          <w:sz w:val="24"/>
          <w:szCs w:val="24"/>
          <w:rtl/>
        </w:rPr>
        <w:t>חלק שלישי – דמותה העתידית של המדינה</w:t>
      </w:r>
    </w:p>
    <w:p w:rsidR="00C229C4" w:rsidRPr="003A4385" w:rsidRDefault="00C229C4" w:rsidP="00491CEE">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בחלק זה מוצגים העקרונות הדמוקרטיים </w:t>
      </w:r>
      <w:r w:rsidR="008D7D55" w:rsidRPr="003A4385">
        <w:rPr>
          <w:rFonts w:asciiTheme="minorBidi" w:eastAsia="Times New Roman" w:hAnsiTheme="minorBidi"/>
          <w:color w:val="000000" w:themeColor="text1"/>
          <w:sz w:val="24"/>
          <w:szCs w:val="24"/>
          <w:rtl/>
        </w:rPr>
        <w:t xml:space="preserve">והיהודיים </w:t>
      </w:r>
      <w:r w:rsidRPr="003A4385">
        <w:rPr>
          <w:rFonts w:asciiTheme="minorBidi" w:eastAsia="Times New Roman" w:hAnsiTheme="minorBidi"/>
          <w:color w:val="000000" w:themeColor="text1"/>
          <w:sz w:val="24"/>
          <w:szCs w:val="24"/>
          <w:rtl/>
        </w:rPr>
        <w:t>שישמשו בסיס לאופיו של המשטר הדמוקרטי בישראל.</w:t>
      </w:r>
    </w:p>
    <w:p w:rsidR="00491CEE" w:rsidRPr="003A4385" w:rsidRDefault="00491CEE" w:rsidP="00FE51E0">
      <w:pPr>
        <w:tabs>
          <w:tab w:val="right" w:pos="0"/>
        </w:tabs>
        <w:spacing w:after="0" w:line="240" w:lineRule="auto"/>
        <w:ind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עקרונות המעידים שמדינת ישראל היא מדינה דמוקרטית</w:t>
      </w:r>
      <w:r w:rsidR="00FE51E0" w:rsidRPr="003A4385">
        <w:rPr>
          <w:rFonts w:asciiTheme="minorBidi" w:eastAsia="Times New Roman" w:hAnsiTheme="minorBidi"/>
          <w:b/>
          <w:bCs/>
          <w:color w:val="000000" w:themeColor="text1"/>
          <w:sz w:val="24"/>
          <w:szCs w:val="24"/>
          <w:rtl/>
        </w:rPr>
        <w:t xml:space="preserve"> (המופיעים בחלק זה)</w:t>
      </w:r>
    </w:p>
    <w:p w:rsidR="00491CEE" w:rsidRPr="003A4385" w:rsidRDefault="00491CEE" w:rsidP="00AC53CB">
      <w:p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color w:val="000000" w:themeColor="text1"/>
          <w:sz w:val="24"/>
          <w:szCs w:val="24"/>
          <w:rtl/>
        </w:rPr>
        <w:t xml:space="preserve">מדינת ישראל תשמור על </w:t>
      </w:r>
      <w:r w:rsidRPr="003A4385">
        <w:rPr>
          <w:rFonts w:asciiTheme="minorBidi" w:eastAsia="Times New Roman" w:hAnsiTheme="minorBidi"/>
          <w:b/>
          <w:bCs/>
          <w:color w:val="000000" w:themeColor="text1"/>
          <w:sz w:val="24"/>
          <w:szCs w:val="24"/>
          <w:rtl/>
        </w:rPr>
        <w:t>שוויון</w:t>
      </w:r>
      <w:r w:rsidRPr="003A4385">
        <w:rPr>
          <w:rFonts w:asciiTheme="minorBidi" w:eastAsia="Times New Roman" w:hAnsiTheme="minorBidi"/>
          <w:color w:val="000000" w:themeColor="text1"/>
          <w:sz w:val="24"/>
          <w:szCs w:val="24"/>
          <w:rtl/>
        </w:rPr>
        <w:t xml:space="preserve"> ללא הבדל דת גזע ומין.</w:t>
      </w:r>
    </w:p>
    <w:p w:rsidR="00491CEE" w:rsidRPr="003A4385" w:rsidRDefault="00491CEE" w:rsidP="00AC53CB">
      <w:p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color w:val="000000" w:themeColor="text1"/>
          <w:sz w:val="24"/>
          <w:szCs w:val="24"/>
          <w:rtl/>
        </w:rPr>
        <w:t xml:space="preserve">מדינת ישראל תעניק לאזרחיה </w:t>
      </w:r>
      <w:r w:rsidRPr="003A4385">
        <w:rPr>
          <w:rFonts w:asciiTheme="minorBidi" w:eastAsia="Times New Roman" w:hAnsiTheme="minorBidi"/>
          <w:b/>
          <w:bCs/>
          <w:color w:val="000000" w:themeColor="text1"/>
          <w:sz w:val="24"/>
          <w:szCs w:val="24"/>
          <w:rtl/>
        </w:rPr>
        <w:t>חופש</w:t>
      </w:r>
      <w:r w:rsidRPr="003A4385">
        <w:rPr>
          <w:rFonts w:asciiTheme="minorBidi" w:eastAsia="Times New Roman" w:hAnsiTheme="minorBidi"/>
          <w:color w:val="000000" w:themeColor="text1"/>
          <w:sz w:val="24"/>
          <w:szCs w:val="24"/>
          <w:rtl/>
        </w:rPr>
        <w:t xml:space="preserve"> דת, לשון, מצפון, חינוך ותרבות.</w:t>
      </w:r>
    </w:p>
    <w:p w:rsidR="00491CEE" w:rsidRPr="003A4385" w:rsidRDefault="00491CEE" w:rsidP="00FE51E0">
      <w:pPr>
        <w:tabs>
          <w:tab w:val="right" w:pos="0"/>
        </w:tabs>
        <w:spacing w:after="0" w:line="240" w:lineRule="auto"/>
        <w:ind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עקרונות המעידים שמדינת ישראל היא מדינה יהודית</w:t>
      </w:r>
      <w:r w:rsidR="00FE51E0" w:rsidRPr="003A4385">
        <w:rPr>
          <w:rFonts w:asciiTheme="minorBidi" w:eastAsia="Times New Roman" w:hAnsiTheme="minorBidi"/>
          <w:b/>
          <w:bCs/>
          <w:color w:val="000000" w:themeColor="text1"/>
          <w:sz w:val="24"/>
          <w:szCs w:val="24"/>
          <w:rtl/>
        </w:rPr>
        <w:t xml:space="preserve"> (המופיעים בחלק זה)</w:t>
      </w:r>
    </w:p>
    <w:p w:rsidR="00491CEE" w:rsidRPr="003A4385" w:rsidRDefault="00491CEE" w:rsidP="00AC53CB">
      <w:p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color w:val="000000" w:themeColor="text1"/>
          <w:sz w:val="24"/>
          <w:szCs w:val="24"/>
          <w:rtl/>
        </w:rPr>
        <w:t>מדינת ישראל תהיה פתוחה לעלייה יהודית.</w:t>
      </w:r>
    </w:p>
    <w:p w:rsidR="00491CEE" w:rsidRPr="003A4385" w:rsidRDefault="00491CEE" w:rsidP="00AC53CB">
      <w:p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color w:val="000000" w:themeColor="text1"/>
          <w:sz w:val="24"/>
          <w:szCs w:val="24"/>
          <w:rtl/>
        </w:rPr>
        <w:t>מדינת ישראל תיבנה על פי חזון נביאי ישראל (הנביאים מהתנ"ך).</w:t>
      </w:r>
    </w:p>
    <w:p w:rsidR="00AC53CB" w:rsidRPr="003A4385" w:rsidRDefault="00FE51E0" w:rsidP="00FE51E0">
      <w:pPr>
        <w:tabs>
          <w:tab w:val="right" w:pos="0"/>
        </w:tabs>
        <w:spacing w:after="0" w:line="240" w:lineRule="auto"/>
        <w:ind w:left="-1008" w:right="-1008"/>
        <w:jc w:val="center"/>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 xml:space="preserve">חלק רביעי: </w:t>
      </w:r>
      <w:r w:rsidR="00491CEE" w:rsidRPr="003A4385">
        <w:rPr>
          <w:rFonts w:asciiTheme="minorBidi" w:eastAsia="Times New Roman" w:hAnsiTheme="minorBidi"/>
          <w:b/>
          <w:bCs/>
          <w:color w:val="000000" w:themeColor="text1"/>
          <w:sz w:val="24"/>
          <w:szCs w:val="24"/>
          <w:rtl/>
        </w:rPr>
        <w:t>ארבע קרי</w:t>
      </w:r>
      <w:r w:rsidR="00AC53CB" w:rsidRPr="003A4385">
        <w:rPr>
          <w:rFonts w:asciiTheme="minorBidi" w:eastAsia="Times New Roman" w:hAnsiTheme="minorBidi"/>
          <w:b/>
          <w:bCs/>
          <w:color w:val="000000" w:themeColor="text1"/>
          <w:sz w:val="24"/>
          <w:szCs w:val="24"/>
          <w:rtl/>
        </w:rPr>
        <w:t>אות של מדינת ישראל לשיתוף פעולה</w:t>
      </w:r>
    </w:p>
    <w:p w:rsidR="00491CEE" w:rsidRPr="003A4385" w:rsidRDefault="00491CEE" w:rsidP="00AC53CB">
      <w:pPr>
        <w:tabs>
          <w:tab w:val="right" w:pos="0"/>
        </w:tabs>
        <w:spacing w:after="0" w:line="240" w:lineRule="auto"/>
        <w:ind w:left="-1008" w:right="-1008"/>
        <w:rPr>
          <w:rFonts w:asciiTheme="minorBidi" w:eastAsia="Times New Roman" w:hAnsiTheme="minorBidi"/>
          <w:b/>
          <w:bCs/>
          <w:color w:val="000000" w:themeColor="text1"/>
          <w:sz w:val="24"/>
          <w:szCs w:val="24"/>
        </w:rPr>
      </w:pPr>
      <w:r w:rsidRPr="003A4385">
        <w:rPr>
          <w:rFonts w:asciiTheme="minorBidi" w:eastAsia="Times New Roman" w:hAnsiTheme="minorBidi"/>
          <w:b/>
          <w:bCs/>
          <w:color w:val="000000" w:themeColor="text1"/>
          <w:sz w:val="24"/>
          <w:szCs w:val="24"/>
          <w:rtl/>
        </w:rPr>
        <w:t>האו"ם</w:t>
      </w:r>
      <w:r w:rsidRPr="003A4385">
        <w:rPr>
          <w:rFonts w:asciiTheme="minorBidi" w:eastAsia="Times New Roman" w:hAnsiTheme="minorBidi"/>
          <w:color w:val="000000" w:themeColor="text1"/>
          <w:sz w:val="24"/>
          <w:szCs w:val="24"/>
          <w:rtl/>
        </w:rPr>
        <w:t>: שיקבל את מדינת ישראל למשפחת העמים.</w:t>
      </w:r>
    </w:p>
    <w:p w:rsidR="00491CEE" w:rsidRPr="003A4385" w:rsidRDefault="00491CEE" w:rsidP="00AC53CB">
      <w:p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b/>
          <w:bCs/>
          <w:color w:val="000000" w:themeColor="text1"/>
          <w:sz w:val="24"/>
          <w:szCs w:val="24"/>
          <w:rtl/>
        </w:rPr>
        <w:t>ערביי ישראל</w:t>
      </w:r>
      <w:r w:rsidRPr="003A4385">
        <w:rPr>
          <w:rFonts w:asciiTheme="minorBidi" w:eastAsia="Times New Roman" w:hAnsiTheme="minorBidi"/>
          <w:color w:val="000000" w:themeColor="text1"/>
          <w:sz w:val="24"/>
          <w:szCs w:val="24"/>
          <w:rtl/>
        </w:rPr>
        <w:t>: שישתפו פעולה בבניין המדינה ובתמורה יקבלו אזרחות שווה ונציגות בכל מוסדות המדינה.</w:t>
      </w:r>
    </w:p>
    <w:p w:rsidR="00491CEE" w:rsidRPr="003A4385" w:rsidRDefault="00491CEE" w:rsidP="00AC53CB">
      <w:p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b/>
          <w:bCs/>
          <w:color w:val="000000" w:themeColor="text1"/>
          <w:sz w:val="24"/>
          <w:szCs w:val="24"/>
          <w:rtl/>
        </w:rPr>
        <w:t>מדינות ערב השכנות</w:t>
      </w:r>
      <w:r w:rsidRPr="003A4385">
        <w:rPr>
          <w:rFonts w:asciiTheme="minorBidi" w:eastAsia="Times New Roman" w:hAnsiTheme="minorBidi"/>
          <w:color w:val="000000" w:themeColor="text1"/>
          <w:sz w:val="24"/>
          <w:szCs w:val="24"/>
          <w:rtl/>
        </w:rPr>
        <w:t>: שישתפו פעולה במטרה לייצר שלום ופיתוח של המזרח התיכון.</w:t>
      </w:r>
    </w:p>
    <w:p w:rsidR="00491CEE" w:rsidRPr="003A4385" w:rsidRDefault="00491CEE" w:rsidP="00AC53CB">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היהודים בגולה</w:t>
      </w:r>
      <w:r w:rsidRPr="003A4385">
        <w:rPr>
          <w:rFonts w:asciiTheme="minorBidi" w:eastAsia="Times New Roman" w:hAnsiTheme="minorBidi"/>
          <w:color w:val="000000" w:themeColor="text1"/>
          <w:sz w:val="24"/>
          <w:szCs w:val="24"/>
          <w:rtl/>
        </w:rPr>
        <w:t>: שיעלו לארץ או יסייעו למדינה ממקום מגוריהם.</w:t>
      </w:r>
    </w:p>
    <w:p w:rsidR="00FE51E0" w:rsidRPr="00A24B34" w:rsidRDefault="00FE51E0" w:rsidP="00FE51E0">
      <w:pPr>
        <w:spacing w:after="0" w:line="240" w:lineRule="auto"/>
        <w:ind w:left="-1008" w:right="-1008"/>
        <w:jc w:val="center"/>
        <w:rPr>
          <w:rFonts w:asciiTheme="minorBidi" w:hAnsiTheme="minorBidi"/>
          <w:b/>
          <w:bCs/>
          <w:color w:val="0070C0"/>
          <w:rtl/>
        </w:rPr>
      </w:pPr>
      <w:r w:rsidRPr="00A24B34">
        <w:rPr>
          <w:rFonts w:asciiTheme="minorBidi" w:hAnsiTheme="minorBidi"/>
          <w:b/>
          <w:bCs/>
          <w:noProof/>
          <w:color w:val="0070C0"/>
          <w:rtl/>
        </w:rPr>
        <mc:AlternateContent>
          <mc:Choice Requires="wps">
            <w:drawing>
              <wp:anchor distT="0" distB="0" distL="114300" distR="114300" simplePos="0" relativeHeight="251671040" behindDoc="0" locked="0" layoutInCell="1" allowOverlap="1" wp14:anchorId="3443FE76" wp14:editId="2F85B3F5">
                <wp:simplePos x="0" y="0"/>
                <wp:positionH relativeFrom="column">
                  <wp:posOffset>1076325</wp:posOffset>
                </wp:positionH>
                <wp:positionV relativeFrom="paragraph">
                  <wp:posOffset>342900</wp:posOffset>
                </wp:positionV>
                <wp:extent cx="1934210" cy="628650"/>
                <wp:effectExtent l="28575" t="9525" r="889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421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37532D" id="_x0000_t32" coordsize="21600,21600" o:spt="32" o:oned="t" path="m,l21600,21600e" filled="f">
                <v:path arrowok="t" fillok="f" o:connecttype="none"/>
                <o:lock v:ext="edit" shapetype="t"/>
              </v:shapetype>
              <v:shape id="Straight Arrow Connector 6" o:spid="_x0000_s1026" type="#_x0000_t32" style="position:absolute;left:0;text-align:left;margin-left:84.75pt;margin-top:27pt;width:152.3pt;height:49.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zXRgIAAHsEAAAOAAAAZHJzL2Uyb0RvYy54bWysVMGO2jAQvVfqP1i+QxI2pBARVqsE2sO2&#10;RWL7AcZ2iFXHtmxDQFX/vWPDsrvtpaqagzPOeN68mXnO4v7US3Tk1gmtKpyNU4y4opoJta/wt6f1&#10;aIaR80QxIrXiFT5zh++X798tBlPyie60ZNwiAFGuHEyFO+9NmSSOdrwnbqwNV+Bste2Jh63dJ8yS&#10;AdB7mUzStEgGbZmxmnLn4GtzceJlxG9bTv3XtnXcI1lh4ObjauO6C2uyXJByb4npBL3SIP/AoidC&#10;QdIbVEM8QQcr/oDqBbXa6daPqe4T3baC8lgDVJOlv1Wz7YjhsRZojjO3Nrn/B0u/HDcWCVbhAiNF&#10;ehjR1lsi9p1HD9bqAdVaKWijtqgI3RqMKyGoVhsb6qUntTWPmn53SOm6I2rPI+unswGoLEQkb0LC&#10;xhnIuRs+awZnyMHr2LpTa3vUSmE+hcAADu1Bpzir821W/OQRhY/Z/C6fZDBSCr5iMiumcZgJKQNO&#10;iDbW+Y9c9ygYFXbXsm71XHKQ46PzgeVLQAhWei2kjOqQCg0Vnk8n00jKaSlYcIZjzu53tbToSIK+&#10;4hNLBs/rY1YfFItgHSdsdbU9ERJs5GOvvBXQPclxyNZzhpHkcKWCdaEnVcgI9QPhq3WR2I95Ol/N&#10;VrN8lE+K1ShPm2b0sK7zUbHOPkybu6aum+xnIJ/lZScY4yrwf5Z7lv+dnK4X7yLUm+BvjUreoseO&#10;AtnndyQdpRCmf9HRTrPzxobqgipA4fHw9TaGK/R6H0+9/DOWvwAAAP//AwBQSwMEFAAGAAgAAAAh&#10;AAob1PDgAAAACgEAAA8AAABkcnMvZG93bnJldi54bWxMj0FPwkAUhO8m/ofNM/FiYAu2iLVbYlTw&#10;ZAgV70v32TZ03zbdBdp/7/Okx8lMZr7JVoNtxRl73zhSMJtGIJBKZxqqFOw/15MlCB80Gd06QgUj&#10;eljl11eZTo270A7PRagEl5BPtYI6hC6V0pc1Wu2nrkNi79v1VgeWfSVNry9cbls5j6KFtLohXqh1&#10;hy81lsfiZBW8Fttk/XW3H+Zj+f5RbJbHLY1vSt3eDM9PIAIO4S8Mv/iMDjkzHdyJjBct68VjwlEF&#10;ScyfOBA/xDMQB3aS+whknsn/F/IfAAAA//8DAFBLAQItABQABgAIAAAAIQC2gziS/gAAAOEBAAAT&#10;AAAAAAAAAAAAAAAAAAAAAABbQ29udGVudF9UeXBlc10ueG1sUEsBAi0AFAAGAAgAAAAhADj9If/W&#10;AAAAlAEAAAsAAAAAAAAAAAAAAAAALwEAAF9yZWxzLy5yZWxzUEsBAi0AFAAGAAgAAAAhAOl+zNdG&#10;AgAAewQAAA4AAAAAAAAAAAAAAAAALgIAAGRycy9lMm9Eb2MueG1sUEsBAi0AFAAGAAgAAAAhAAob&#10;1PDgAAAACgEAAA8AAAAAAAAAAAAAAAAAoAQAAGRycy9kb3ducmV2LnhtbFBLBQYAAAAABAAEAPMA&#10;AACtBQAAAAA=&#10;">
                <v:stroke endarrow="block"/>
              </v:shape>
            </w:pict>
          </mc:Fallback>
        </mc:AlternateContent>
      </w:r>
      <w:r w:rsidRPr="00A24B34">
        <w:rPr>
          <w:rFonts w:asciiTheme="minorBidi" w:hAnsiTheme="minorBidi"/>
          <w:b/>
          <w:bCs/>
          <w:color w:val="0070C0"/>
          <w:rtl/>
        </w:rPr>
        <w:t>חלקיה של הכרזת העצמאות</w:t>
      </w:r>
    </w:p>
    <w:p w:rsidR="00FE51E0" w:rsidRPr="00A24B34" w:rsidRDefault="009A42B7" w:rsidP="00FE51E0">
      <w:pPr>
        <w:spacing w:after="0" w:line="240" w:lineRule="auto"/>
        <w:ind w:left="-1008" w:right="-1008"/>
        <w:rPr>
          <w:rFonts w:asciiTheme="minorBidi" w:hAnsiTheme="minorBidi"/>
          <w:rtl/>
        </w:rPr>
      </w:pPr>
      <w:r w:rsidRPr="00A24B34">
        <w:rPr>
          <w:rFonts w:asciiTheme="minorBidi" w:hAnsiTheme="minorBidi"/>
          <w:b/>
          <w:bCs/>
          <w:noProof/>
          <w:color w:val="0070C0"/>
          <w:rtl/>
        </w:rPr>
        <mc:AlternateContent>
          <mc:Choice Requires="wps">
            <w:drawing>
              <wp:anchor distT="0" distB="0" distL="114300" distR="114300" simplePos="0" relativeHeight="251668992" behindDoc="0" locked="0" layoutInCell="1" allowOverlap="1" wp14:anchorId="37559599" wp14:editId="6958CF05">
                <wp:simplePos x="0" y="0"/>
                <wp:positionH relativeFrom="column">
                  <wp:posOffset>2766061</wp:posOffset>
                </wp:positionH>
                <wp:positionV relativeFrom="paragraph">
                  <wp:posOffset>165100</wp:posOffset>
                </wp:positionV>
                <wp:extent cx="251459" cy="537210"/>
                <wp:effectExtent l="38100" t="0" r="34925" b="5334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59" cy="537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963F5" id="Straight Arrow Connector 7" o:spid="_x0000_s1026" type="#_x0000_t32" style="position:absolute;left:0;text-align:left;margin-left:217.8pt;margin-top:13pt;width:19.8pt;height:42.3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jRgIAAHoEAAAOAAAAZHJzL2Uyb0RvYy54bWysVMFu2zAMvQ/YPwi6p45Tp0mMOkVhJ9uh&#10;6wq0+wBFkmNhsihIapxg2L+PUtK03S7DMB9kyhQfH8knX9/se0120nkFpqL5xZgSaTgIZbYV/fa0&#10;Hs0p8YEZwTQYWdGD9PRm+fHD9WBLOYEOtJCOIIjx5WAr2oVgyyzzvJM98xdgpUFnC65nAbdumwnH&#10;BkTvdTYZj6+yAZywDrj0Hr82RyddJvy2lTx8bVsvA9EVRW4hrS6tm7hmy2tWbh2zneInGuwfWPRM&#10;GUx6hmpYYOTZqT+gesUdeGjDBYc+g7ZVXKYasJp8/Fs1jx2zMtWCzfH23Cb//2D5/e7BESUqOqPE&#10;sB5H9BgcU9sukFvnYCA1GINtBEdmsVuD9SUG1ebBxXr53jzaO+DfPTFQd8xsZWL9dLAIlceI7F1I&#10;3HiLOTfDFxB4hj0HSK3bt64nrVb2cwyM4Ngesk+zOpxnJfeBcPw4mebFdEEJR9f0cjbJ0ywzVkaY&#10;GGydD58k9CQaFfWnqs7lHFOw3Z0PkeRrQAw2sFZaJ3FoQ4aKLqaTaeLkQSsRnfGYd9tNrR3ZsSiv&#10;9KSK0fP2mINnIxJYJ5lYnezAlEabhNSq4BQ2T0sas/VSUKIl3qhoHelpEzNi+Uj4ZB0V9mMxXqzm&#10;q3kxKiZXq1ExbprR7bouRlfrfDZtLpu6bvKfkXxelJ0SQprI/0XtefF3ajrdu6NOz3o/Nyp7j546&#10;imRf3ol0UkIc/lFGGxCHBxeri6JAgafDp8sYb9DbfTr1+stY/gIAAP//AwBQSwMEFAAGAAgAAAAh&#10;AG73h8zgAAAACgEAAA8AAABkcnMvZG93bnJldi54bWxMj0FPg0AQhe8m/ofNmHgxdikWbJClMWr1&#10;ZBqx3rfsCKTsLGG3Lfz7Tk96nMyX976Xr0bbiSMOvnWkYD6LQCBVzrRUK9h+r++XIHzQZHTnCBVM&#10;6GFVXF/lOjPuRF94LEMtOIR8phU0IfSZlL5q0Go/cz0S/37dYHXgc6ilGfSJw20n4yhKpdUtcUOj&#10;e3xpsNqXB6vgtdwk65+77RhP1cdn+b7cb2h6U+r2Znx+AhFwDH8wXPRZHQp22rkDGS86BYuHJGVU&#10;QZzyJgYWj0kMYsfkPEpBFrn8P6E4AwAA//8DAFBLAQItABQABgAIAAAAIQC2gziS/gAAAOEBAAAT&#10;AAAAAAAAAAAAAAAAAAAAAABbQ29udGVudF9UeXBlc10ueG1sUEsBAi0AFAAGAAgAAAAhADj9If/W&#10;AAAAlAEAAAsAAAAAAAAAAAAAAAAALwEAAF9yZWxzLy5yZWxzUEsBAi0AFAAGAAgAAAAhAD/C1iNG&#10;AgAAegQAAA4AAAAAAAAAAAAAAAAALgIAAGRycy9lMm9Eb2MueG1sUEsBAi0AFAAGAAgAAAAhAG73&#10;h8zgAAAACgEAAA8AAAAAAAAAAAAAAAAAoAQAAGRycy9kb3ducmV2LnhtbFBLBQYAAAAABAAEAPMA&#10;AACtBQAAAAA=&#10;">
                <v:stroke endarrow="block"/>
              </v:shape>
            </w:pict>
          </mc:Fallback>
        </mc:AlternateContent>
      </w:r>
      <w:r w:rsidRPr="00A24B34">
        <w:rPr>
          <w:rFonts w:asciiTheme="minorBidi" w:hAnsiTheme="minorBidi"/>
          <w:b/>
          <w:bCs/>
          <w:noProof/>
          <w:color w:val="0070C0"/>
          <w:rtl/>
        </w:rPr>
        <mc:AlternateContent>
          <mc:Choice Requires="wps">
            <w:drawing>
              <wp:anchor distT="0" distB="0" distL="114300" distR="114300" simplePos="0" relativeHeight="251667968" behindDoc="0" locked="0" layoutInCell="1" allowOverlap="1" wp14:anchorId="0F0AD4C0" wp14:editId="2D908CBD">
                <wp:simplePos x="0" y="0"/>
                <wp:positionH relativeFrom="column">
                  <wp:posOffset>3014345</wp:posOffset>
                </wp:positionH>
                <wp:positionV relativeFrom="paragraph">
                  <wp:posOffset>165100</wp:posOffset>
                </wp:positionV>
                <wp:extent cx="1617980" cy="499110"/>
                <wp:effectExtent l="0" t="0" r="77470" b="723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980"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95E8B" id="Straight Arrow Connector 18" o:spid="_x0000_s1026" type="#_x0000_t32" style="position:absolute;left:0;text-align:left;margin-left:237.35pt;margin-top:13pt;width:127.4pt;height:39.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BmQQIAAHMEAAAOAAAAZHJzL2Uyb0RvYy54bWysVMtu2zAQvBfoPxC8O7JcxbEFy0Eg2b2k&#10;bYCkH0CTlEWU4hIkbdko+u9d0o8m7aUoqgO1FPcxszvU4v7Qa7KXziswFc1vxpRIw0Eos63o15f1&#10;aEaJD8wIpsHIih6lp/fL9+8Wgy3lBDrQQjqCSYwvB1vRLgRbZpnnneyZvwErDR624HoWcOu2mXBs&#10;wOy9zibj8TQbwAnrgEvv8WtzOqTLlL9tJQ9f2tbLQHRFEVtIq0vrJq7ZcsHKrWO2U/wMg/0Dip4p&#10;g0WvqRoWGNk59UeqXnEHHtpww6HPoG0Vl4kDssnHv7F57piViQs2x9trm/z/S8s/758cUQJnh5My&#10;rMcZPQfH1LYL5ME5GEgNxmAfwRF0wX4N1pcYVpsnFxnzg3m2j8C/eWKg7pjZyoT75WgxVx4jsjch&#10;ceMtVt0Mn0CgD9sFSM07tK6PKbEt5JBmdLzOSB4C4fgxn+Z38xmOkuNZMZ/neRpixspLtHU+fJTQ&#10;k2hU1J/ZXGnkqRbbP/oQsbHyEhBLG1grrZMqtCFDRee3k9sU4EErEQ+jm3fbTa0d2bOoq/Qkonjy&#10;2s3BzoiUrJNMrM52YEqjTULqUHAKe6YljdV6KSjREq9StE7wtIkVkT8CPlsnaX2fj+er2WpWjIrJ&#10;dDUqxk0zeljXxWi6zu9umw9NXTf5jwg+L8pOCSFNxH+ReV78nYzOF+4k0KvQr43K3mZPHUWwl3cC&#10;nQQQZ35SzwbE8clFdlELqOzkfL6F8eq83ievX/+K5U8AAAD//wMAUEsDBBQABgAIAAAAIQBioF9N&#10;4QAAAAoBAAAPAAAAZHJzL2Rvd25yZXYueG1sTI/BTsMwEETvSPyDtUjcqEMUnDbEqYAKkUuRaCvE&#10;0Y2XxCK2o9htU76e5QTH1T7NvCmXk+3ZEcdgvJNwO0uAoWu8Nq6VsNs+38yBhaicVr13KOGMAZbV&#10;5UWpCu1P7g2Pm9gyCnGhUBK6GIeC89B0aFWY+QEd/T79aFWkc2y5HtWJwm3P0yQR3CrjqKFTAz51&#10;2HxtDlZCXH2cO/HePC7M6/ZlLcx3XdcrKa+vpod7YBGn+AfDrz6pQ0VOe39wOrBeQpZnOaESUkGb&#10;CMjTxR2wPZFJJoBXJf8/ofoBAAD//wMAUEsBAi0AFAAGAAgAAAAhALaDOJL+AAAA4QEAABMAAAAA&#10;AAAAAAAAAAAAAAAAAFtDb250ZW50X1R5cGVzXS54bWxQSwECLQAUAAYACAAAACEAOP0h/9YAAACU&#10;AQAACwAAAAAAAAAAAAAAAAAvAQAAX3JlbHMvLnJlbHNQSwECLQAUAAYACAAAACEAanVQZkECAABz&#10;BAAADgAAAAAAAAAAAAAAAAAuAgAAZHJzL2Uyb0RvYy54bWxQSwECLQAUAAYACAAAACEAYqBfTeEA&#10;AAAKAQAADwAAAAAAAAAAAAAAAACbBAAAZHJzL2Rvd25yZXYueG1sUEsFBgAAAAAEAAQA8wAAAKkF&#10;AAAAAA==&#10;">
                <v:stroke endarrow="block"/>
              </v:shape>
            </w:pict>
          </mc:Fallback>
        </mc:AlternateContent>
      </w:r>
    </w:p>
    <w:p w:rsidR="00FE51E0" w:rsidRPr="00A24B34" w:rsidRDefault="00FE51E0" w:rsidP="00FE51E0">
      <w:pPr>
        <w:spacing w:after="0" w:line="240" w:lineRule="auto"/>
        <w:ind w:left="-1008" w:right="-1008"/>
        <w:rPr>
          <w:rFonts w:asciiTheme="minorBidi" w:hAnsiTheme="minorBidi"/>
          <w:b/>
          <w:bCs/>
          <w:rtl/>
        </w:rPr>
      </w:pPr>
    </w:p>
    <w:p w:rsidR="00FE51E0" w:rsidRPr="00A24B34" w:rsidRDefault="00FE51E0" w:rsidP="00FE51E0">
      <w:pPr>
        <w:spacing w:after="0" w:line="240" w:lineRule="auto"/>
        <w:ind w:left="-1008" w:right="-1008"/>
        <w:jc w:val="center"/>
        <w:rPr>
          <w:rFonts w:asciiTheme="minorBidi" w:hAnsiTheme="minorBidi"/>
          <w:b/>
          <w:bCs/>
          <w:rtl/>
        </w:rPr>
      </w:pPr>
    </w:p>
    <w:p w:rsidR="00FE51E0" w:rsidRPr="00A24B34" w:rsidRDefault="00FE51E0" w:rsidP="00FE51E0">
      <w:pPr>
        <w:spacing w:after="0" w:line="240" w:lineRule="auto"/>
        <w:ind w:left="-1008" w:right="-1008"/>
        <w:jc w:val="center"/>
        <w:rPr>
          <w:rFonts w:asciiTheme="minorBidi" w:hAnsiTheme="minorBidi"/>
          <w:b/>
          <w:bCs/>
          <w:color w:val="365F91" w:themeColor="accent1" w:themeShade="BF"/>
          <w:rtl/>
        </w:rPr>
      </w:pPr>
    </w:p>
    <w:p w:rsidR="00FE51E0" w:rsidRPr="00A24B34" w:rsidRDefault="00FE51E0" w:rsidP="00FE51E0">
      <w:pPr>
        <w:spacing w:after="0" w:line="240" w:lineRule="auto"/>
        <w:ind w:left="-1008" w:right="-1008"/>
        <w:jc w:val="center"/>
        <w:rPr>
          <w:rFonts w:asciiTheme="minorBidi" w:hAnsiTheme="minorBidi"/>
          <w:b/>
          <w:bCs/>
          <w:color w:val="365F91" w:themeColor="accent1" w:themeShade="BF"/>
          <w:rtl/>
        </w:rPr>
      </w:pPr>
      <w:r w:rsidRPr="00A24B34">
        <w:rPr>
          <w:rFonts w:asciiTheme="minorBidi" w:hAnsiTheme="minorBidi"/>
          <w:b/>
          <w:bCs/>
          <w:color w:val="365F91" w:themeColor="accent1" w:themeShade="BF"/>
          <w:rtl/>
        </w:rPr>
        <w:t>הבסיס ההיסטורי</w:t>
      </w:r>
      <w:r w:rsidRPr="00A24B34">
        <w:rPr>
          <w:rFonts w:asciiTheme="minorBidi" w:hAnsiTheme="minorBidi"/>
          <w:b/>
          <w:bCs/>
          <w:color w:val="365F91" w:themeColor="accent1" w:themeShade="BF"/>
          <w:rtl/>
        </w:rPr>
        <w:tab/>
      </w:r>
      <w:r w:rsidRPr="00A24B34">
        <w:rPr>
          <w:rFonts w:asciiTheme="minorBidi" w:hAnsiTheme="minorBidi"/>
          <w:b/>
          <w:bCs/>
          <w:color w:val="365F91" w:themeColor="accent1" w:themeShade="BF"/>
          <w:rtl/>
        </w:rPr>
        <w:tab/>
      </w:r>
      <w:r w:rsidRPr="00A24B34">
        <w:rPr>
          <w:rFonts w:asciiTheme="minorBidi" w:hAnsiTheme="minorBidi"/>
          <w:b/>
          <w:bCs/>
          <w:color w:val="365F91" w:themeColor="accent1" w:themeShade="BF"/>
          <w:rtl/>
        </w:rPr>
        <w:tab/>
        <w:t>ההכרזה:חלק מעשי</w:t>
      </w:r>
      <w:r w:rsidRPr="00A24B34">
        <w:rPr>
          <w:rFonts w:asciiTheme="minorBidi" w:hAnsiTheme="minorBidi"/>
          <w:b/>
          <w:bCs/>
          <w:color w:val="365F91" w:themeColor="accent1" w:themeShade="BF"/>
          <w:rtl/>
        </w:rPr>
        <w:tab/>
      </w:r>
      <w:r w:rsidRPr="00A24B34">
        <w:rPr>
          <w:rFonts w:asciiTheme="minorBidi" w:hAnsiTheme="minorBidi"/>
          <w:b/>
          <w:bCs/>
          <w:color w:val="365F91" w:themeColor="accent1" w:themeShade="BF"/>
          <w:rtl/>
        </w:rPr>
        <w:tab/>
        <w:t xml:space="preserve"> דמות המדינה </w:t>
      </w:r>
    </w:p>
    <w:p w:rsidR="00FE51E0" w:rsidRPr="00A24B34" w:rsidRDefault="003A4385" w:rsidP="00FE51E0">
      <w:pPr>
        <w:spacing w:after="0" w:line="240" w:lineRule="auto"/>
        <w:ind w:left="-1008" w:right="-1008"/>
        <w:rPr>
          <w:rFonts w:asciiTheme="minorBidi" w:hAnsiTheme="minorBidi"/>
          <w:b/>
          <w:bCs/>
          <w:rtl/>
        </w:rPr>
      </w:pPr>
      <w:r w:rsidRPr="00A24B34">
        <w:rPr>
          <w:rFonts w:asciiTheme="minorBidi" w:hAnsiTheme="minorBidi"/>
          <w:noProof/>
          <w:rtl/>
        </w:rPr>
        <mc:AlternateContent>
          <mc:Choice Requires="wps">
            <w:drawing>
              <wp:anchor distT="0" distB="0" distL="114300" distR="114300" simplePos="0" relativeHeight="251604480" behindDoc="0" locked="0" layoutInCell="1" allowOverlap="1" wp14:anchorId="0A329556" wp14:editId="5197C2E2">
                <wp:simplePos x="0" y="0"/>
                <wp:positionH relativeFrom="column">
                  <wp:posOffset>3943350</wp:posOffset>
                </wp:positionH>
                <wp:positionV relativeFrom="paragraph">
                  <wp:posOffset>24130</wp:posOffset>
                </wp:positionV>
                <wp:extent cx="1790700" cy="6000750"/>
                <wp:effectExtent l="9525" t="14605" r="9525" b="234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6000750"/>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2A2F54" w:rsidRPr="001607A2" w:rsidRDefault="002A2F54" w:rsidP="00FE51E0">
                            <w:pPr>
                              <w:rPr>
                                <w:rFonts w:cs="Arial"/>
                                <w:b/>
                                <w:bCs/>
                                <w:sz w:val="28"/>
                                <w:szCs w:val="28"/>
                              </w:rPr>
                            </w:pPr>
                            <w:r w:rsidRPr="001607A2">
                              <w:rPr>
                                <w:rFonts w:cs="Arial" w:hint="cs"/>
                                <w:b/>
                                <w:bCs/>
                                <w:sz w:val="28"/>
                                <w:szCs w:val="28"/>
                                <w:rtl/>
                              </w:rPr>
                              <w:t>הצדקות היסטוריות:</w:t>
                            </w:r>
                          </w:p>
                          <w:p w:rsidR="002A2F54" w:rsidRPr="007F14B9" w:rsidRDefault="002A2F54" w:rsidP="00FE51E0">
                            <w:pPr>
                              <w:rPr>
                                <w:rFonts w:cs="Arial"/>
                                <w:sz w:val="24"/>
                                <w:szCs w:val="24"/>
                                <w:rtl/>
                              </w:rPr>
                            </w:pPr>
                            <w:r w:rsidRPr="007F14B9">
                              <w:rPr>
                                <w:rFonts w:cs="Arial" w:hint="cs"/>
                                <w:sz w:val="24"/>
                                <w:szCs w:val="24"/>
                                <w:rtl/>
                              </w:rPr>
                              <w:t>תקופת התנ"ך</w:t>
                            </w:r>
                          </w:p>
                          <w:p w:rsidR="002A2F54" w:rsidRPr="007F14B9" w:rsidRDefault="002A2F54" w:rsidP="00FE51E0">
                            <w:pPr>
                              <w:rPr>
                                <w:sz w:val="24"/>
                                <w:szCs w:val="24"/>
                              </w:rPr>
                            </w:pPr>
                            <w:r w:rsidRPr="007F14B9">
                              <w:rPr>
                                <w:rFonts w:hint="cs"/>
                                <w:sz w:val="24"/>
                                <w:szCs w:val="24"/>
                                <w:rtl/>
                              </w:rPr>
                              <w:t>תקופת הגלות הכפויה</w:t>
                            </w:r>
                          </w:p>
                          <w:p w:rsidR="002A2F54" w:rsidRPr="007F14B9" w:rsidRDefault="002A2F54" w:rsidP="00FE51E0">
                            <w:pPr>
                              <w:rPr>
                                <w:sz w:val="24"/>
                                <w:szCs w:val="24"/>
                                <w:rtl/>
                              </w:rPr>
                            </w:pPr>
                            <w:r w:rsidRPr="007F14B9">
                              <w:rPr>
                                <w:rFonts w:hint="cs"/>
                                <w:sz w:val="24"/>
                                <w:szCs w:val="24"/>
                                <w:rtl/>
                              </w:rPr>
                              <w:t>השיבה ההמונית (עליות)</w:t>
                            </w:r>
                          </w:p>
                          <w:p w:rsidR="002A2F54" w:rsidRPr="007F14B9" w:rsidRDefault="002A2F54" w:rsidP="00FE51E0">
                            <w:pPr>
                              <w:rPr>
                                <w:sz w:val="24"/>
                                <w:szCs w:val="24"/>
                                <w:rtl/>
                              </w:rPr>
                            </w:pPr>
                            <w:r w:rsidRPr="007F14B9">
                              <w:rPr>
                                <w:rFonts w:hint="cs"/>
                                <w:sz w:val="24"/>
                                <w:szCs w:val="24"/>
                                <w:rtl/>
                              </w:rPr>
                              <w:t xml:space="preserve">הקונגרס הציוני הראשון </w:t>
                            </w:r>
                          </w:p>
                          <w:p w:rsidR="002A2F54" w:rsidRPr="007F14B9" w:rsidRDefault="002A2F54" w:rsidP="00FE51E0">
                            <w:pPr>
                              <w:rPr>
                                <w:sz w:val="24"/>
                                <w:szCs w:val="24"/>
                              </w:rPr>
                            </w:pPr>
                            <w:r w:rsidRPr="007F14B9">
                              <w:rPr>
                                <w:rFonts w:hint="cs"/>
                                <w:sz w:val="24"/>
                                <w:szCs w:val="24"/>
                                <w:rtl/>
                              </w:rPr>
                              <w:t xml:space="preserve">השואה </w:t>
                            </w:r>
                          </w:p>
                          <w:p w:rsidR="002A2F54" w:rsidRPr="007F14B9" w:rsidRDefault="002A2F54" w:rsidP="00FE51E0">
                            <w:pPr>
                              <w:rPr>
                                <w:sz w:val="24"/>
                                <w:szCs w:val="24"/>
                                <w:rtl/>
                              </w:rPr>
                            </w:pPr>
                            <w:r w:rsidRPr="007F14B9">
                              <w:rPr>
                                <w:rFonts w:hint="cs"/>
                                <w:sz w:val="24"/>
                                <w:szCs w:val="24"/>
                                <w:rtl/>
                              </w:rPr>
                              <w:t xml:space="preserve">תרומת היהודים במלחמת העולם השנייה </w:t>
                            </w:r>
                          </w:p>
                          <w:p w:rsidR="002A2F54" w:rsidRPr="007F14B9" w:rsidRDefault="002A2F54" w:rsidP="00FE51E0">
                            <w:pPr>
                              <w:rPr>
                                <w:b/>
                                <w:bCs/>
                                <w:sz w:val="24"/>
                                <w:szCs w:val="24"/>
                                <w:rtl/>
                              </w:rPr>
                            </w:pPr>
                            <w:r w:rsidRPr="007F14B9">
                              <w:rPr>
                                <w:rFonts w:hint="cs"/>
                                <w:b/>
                                <w:bCs/>
                                <w:sz w:val="24"/>
                                <w:szCs w:val="24"/>
                                <w:rtl/>
                              </w:rPr>
                              <w:t>הצדקות משפטיות:</w:t>
                            </w:r>
                          </w:p>
                          <w:p w:rsidR="002A2F54" w:rsidRPr="007F14B9" w:rsidRDefault="002A2F54" w:rsidP="00FE51E0">
                            <w:pPr>
                              <w:rPr>
                                <w:sz w:val="24"/>
                                <w:szCs w:val="24"/>
                                <w:rtl/>
                              </w:rPr>
                            </w:pPr>
                            <w:r w:rsidRPr="007F14B9">
                              <w:rPr>
                                <w:rFonts w:hint="cs"/>
                                <w:sz w:val="24"/>
                                <w:szCs w:val="24"/>
                                <w:rtl/>
                              </w:rPr>
                              <w:t>הצהרת בלפור</w:t>
                            </w:r>
                          </w:p>
                          <w:p w:rsidR="002A2F54" w:rsidRPr="007F14B9" w:rsidRDefault="002A2F54" w:rsidP="00FE51E0">
                            <w:pPr>
                              <w:rPr>
                                <w:sz w:val="24"/>
                                <w:szCs w:val="24"/>
                                <w:rtl/>
                              </w:rPr>
                            </w:pPr>
                            <w:r w:rsidRPr="007F14B9">
                              <w:rPr>
                                <w:rFonts w:hint="cs"/>
                                <w:sz w:val="24"/>
                                <w:szCs w:val="24"/>
                                <w:rtl/>
                              </w:rPr>
                              <w:t xml:space="preserve">החלטת האו"ם ב-כ"ט בנובמבר </w:t>
                            </w:r>
                          </w:p>
                          <w:p w:rsidR="002A2F54" w:rsidRPr="007F14B9" w:rsidRDefault="002A2F54" w:rsidP="00FE51E0">
                            <w:pPr>
                              <w:rPr>
                                <w:b/>
                                <w:bCs/>
                                <w:sz w:val="24"/>
                                <w:szCs w:val="24"/>
                                <w:rtl/>
                              </w:rPr>
                            </w:pPr>
                            <w:r w:rsidRPr="007F14B9">
                              <w:rPr>
                                <w:rFonts w:hint="cs"/>
                                <w:b/>
                                <w:bCs/>
                                <w:sz w:val="24"/>
                                <w:szCs w:val="24"/>
                                <w:rtl/>
                              </w:rPr>
                              <w:t>הצדקות טבעיות:</w:t>
                            </w:r>
                          </w:p>
                          <w:p w:rsidR="002A2F54" w:rsidRPr="00F179DA" w:rsidRDefault="002A2F54" w:rsidP="00FE51E0">
                            <w:r w:rsidRPr="007F14B9">
                              <w:rPr>
                                <w:rFonts w:hint="cs"/>
                                <w:sz w:val="24"/>
                                <w:szCs w:val="24"/>
                                <w:rtl/>
                              </w:rPr>
                              <w:t>זכותנו ככל העמים למדינה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29556" id="Rectangle 27" o:spid="_x0000_s1031" style="position:absolute;left:0;text-align:left;margin-left:310.5pt;margin-top:1.9pt;width:141pt;height:4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GK2QIAAMUGAAAOAAAAZHJzL2Uyb0RvYy54bWy0Vd9v0zAQfkfif7D8zpJ07dpGS6exMYQ0&#10;YGIgnl3HSSwc29hu0/LXc76kJYwJDQQvkX13vp/ffTm/2LWKbIXz0uiCZicpJUJzU0pdF/TTx5sX&#10;C0p8YLpkymhR0L3w9GL1/Nl5Z3MxMY1RpXAEnGifd7agTQg2TxLPG9Eyf2Ks0KCsjGtZgKurk9Kx&#10;Dry3Kpmk6VnSGVdaZ7jwHqTXvZKu0H9VCR7eV5UXgaiCQm4Bvw6/6/hNVucsrx2zjeRDGuwvsmiZ&#10;1BD06OqaBUY2Tv7iqpXcGW+qcMJNm5iqklxgDVBNlj6o5r5hVmAt0Bxvj23y/84tf7e9c0SWBZ3M&#10;KdGshRl9gK4xXStBQAYN6qzPwe7e3rlYore3hn/xRJurBszEpXOmawQrIa0s2ic/PYgXD0/Juntr&#10;SnDPNsFgr3aVa6ND6ALZ4Uj2x5GIXSAchNl8mc5TmBwH3VmapvMZDi1h+eG5dT68FqYl8VBQB9mj&#10;e7a99SGmw/KDyTCh8kYqRZwJn2VosMkxLio9vOkPxBooqBd7V6+vlCNbBjCa3iyyl9dorjYt1NSL&#10;Y3IDnkAMqBusD2JIY3CDKdV+HGaGVlHylFAA/MdCLQ7i34bKotV/LQvC14c+KqkJgAQGuVj2gYnn&#10;TAkAXI8VXBkcSKxeadKBZhJHjt0wSh6VT2nNH07Bj/23MgAXKdkWFFs5TDNC+5UukSkCk6o/Q5FK&#10;xxQFsswAG7MBF/dN2ZFSRjBOFqdLYMBSAuWcLtKzdAlbxlQNXMmDo49i8Cll9njBlMZgGzJmyjas&#10;h9/R8AEmjokiGEc14PLGfe33PuzWO6SH2YEJ1qbcwzbD9sTtiNwPh8a4b5R0wKMF9V83zAlK1BsN&#10;C7TMptNIvHiZzuYTuLixZj3WMM3BVUEDdAmPV6En6411sm4gUoa40OYSWKSSuN+RYfqsBu4Brux3&#10;rOf1SMbjO1r9+PusvgMAAP//AwBQSwMEFAAGAAgAAAAhAD29OLHeAAAACQEAAA8AAABkcnMvZG93&#10;bnJldi54bWxMj8FOwzAQRO9I/IO1SFwQtZPSKoQ4FSAhxIEDBXF24yWJiNeR7TbJ37Oc4LajGc3O&#10;q3azG8QJQ+w9achWCgRS421PrYaP96frAkRMhqwZPKGGBSPs6vOzypTWT/SGp31qBZdQLI2GLqWx&#10;lDI2HToTV35EYu/LB2cSy9BKG8zE5W6QuVJb6UxP/KEzIz522Hzvj07Dy+Y5d4vK4sOyiepTvYar&#10;qQhaX17M93cgEs7pLwy/83k61Lzp4I9koxg0bPOMWZKGNROwf6vWrA983BQFyLqS/wnqHwAAAP//&#10;AwBQSwECLQAUAAYACAAAACEAtoM4kv4AAADhAQAAEwAAAAAAAAAAAAAAAAAAAAAAW0NvbnRlbnRf&#10;VHlwZXNdLnhtbFBLAQItABQABgAIAAAAIQA4/SH/1gAAAJQBAAALAAAAAAAAAAAAAAAAAC8BAABf&#10;cmVscy8ucmVsc1BLAQItABQABgAIAAAAIQC9yZGK2QIAAMUGAAAOAAAAAAAAAAAAAAAAAC4CAABk&#10;cnMvZTJvRG9jLnhtbFBLAQItABQABgAIAAAAIQA9vTix3gAAAAkBAAAPAAAAAAAAAAAAAAAAADMF&#10;AABkcnMvZG93bnJldi54bWxQSwUGAAAAAAQABADzAAAAPgYAAAAA&#10;" fillcolor="#95b3d7" strokecolor="#95b3d7" strokeweight="1pt">
                <v:fill color2="#dce6f2" angle="135" focus="50%" type="gradient"/>
                <v:shadow on="t" color="#254061" opacity=".5" offset="1pt"/>
                <v:textbox>
                  <w:txbxContent>
                    <w:p w:rsidR="002A2F54" w:rsidRPr="001607A2" w:rsidRDefault="002A2F54" w:rsidP="00FE51E0">
                      <w:pPr>
                        <w:rPr>
                          <w:rFonts w:cs="Arial"/>
                          <w:b/>
                          <w:bCs/>
                          <w:sz w:val="28"/>
                          <w:szCs w:val="28"/>
                        </w:rPr>
                      </w:pPr>
                      <w:r w:rsidRPr="001607A2">
                        <w:rPr>
                          <w:rFonts w:cs="Arial" w:hint="cs"/>
                          <w:b/>
                          <w:bCs/>
                          <w:sz w:val="28"/>
                          <w:szCs w:val="28"/>
                          <w:rtl/>
                        </w:rPr>
                        <w:t>הצדקות היסטוריות:</w:t>
                      </w:r>
                    </w:p>
                    <w:p w:rsidR="002A2F54" w:rsidRPr="007F14B9" w:rsidRDefault="002A2F54" w:rsidP="00FE51E0">
                      <w:pPr>
                        <w:rPr>
                          <w:rFonts w:cs="Arial"/>
                          <w:sz w:val="24"/>
                          <w:szCs w:val="24"/>
                          <w:rtl/>
                        </w:rPr>
                      </w:pPr>
                      <w:r w:rsidRPr="007F14B9">
                        <w:rPr>
                          <w:rFonts w:cs="Arial" w:hint="cs"/>
                          <w:sz w:val="24"/>
                          <w:szCs w:val="24"/>
                          <w:rtl/>
                        </w:rPr>
                        <w:t>תקופת התנ"ך</w:t>
                      </w:r>
                    </w:p>
                    <w:p w:rsidR="002A2F54" w:rsidRPr="007F14B9" w:rsidRDefault="002A2F54" w:rsidP="00FE51E0">
                      <w:pPr>
                        <w:rPr>
                          <w:sz w:val="24"/>
                          <w:szCs w:val="24"/>
                        </w:rPr>
                      </w:pPr>
                      <w:r w:rsidRPr="007F14B9">
                        <w:rPr>
                          <w:rFonts w:hint="cs"/>
                          <w:sz w:val="24"/>
                          <w:szCs w:val="24"/>
                          <w:rtl/>
                        </w:rPr>
                        <w:t>תקופת הגלות הכפויה</w:t>
                      </w:r>
                    </w:p>
                    <w:p w:rsidR="002A2F54" w:rsidRPr="007F14B9" w:rsidRDefault="002A2F54" w:rsidP="00FE51E0">
                      <w:pPr>
                        <w:rPr>
                          <w:sz w:val="24"/>
                          <w:szCs w:val="24"/>
                          <w:rtl/>
                        </w:rPr>
                      </w:pPr>
                      <w:r w:rsidRPr="007F14B9">
                        <w:rPr>
                          <w:rFonts w:hint="cs"/>
                          <w:sz w:val="24"/>
                          <w:szCs w:val="24"/>
                          <w:rtl/>
                        </w:rPr>
                        <w:t>השיבה ההמונית (עליות)</w:t>
                      </w:r>
                    </w:p>
                    <w:p w:rsidR="002A2F54" w:rsidRPr="007F14B9" w:rsidRDefault="002A2F54" w:rsidP="00FE51E0">
                      <w:pPr>
                        <w:rPr>
                          <w:sz w:val="24"/>
                          <w:szCs w:val="24"/>
                          <w:rtl/>
                        </w:rPr>
                      </w:pPr>
                      <w:r w:rsidRPr="007F14B9">
                        <w:rPr>
                          <w:rFonts w:hint="cs"/>
                          <w:sz w:val="24"/>
                          <w:szCs w:val="24"/>
                          <w:rtl/>
                        </w:rPr>
                        <w:t xml:space="preserve">הקונגרס הציוני הראשון </w:t>
                      </w:r>
                    </w:p>
                    <w:p w:rsidR="002A2F54" w:rsidRPr="007F14B9" w:rsidRDefault="002A2F54" w:rsidP="00FE51E0">
                      <w:pPr>
                        <w:rPr>
                          <w:sz w:val="24"/>
                          <w:szCs w:val="24"/>
                        </w:rPr>
                      </w:pPr>
                      <w:r w:rsidRPr="007F14B9">
                        <w:rPr>
                          <w:rFonts w:hint="cs"/>
                          <w:sz w:val="24"/>
                          <w:szCs w:val="24"/>
                          <w:rtl/>
                        </w:rPr>
                        <w:t xml:space="preserve">השואה </w:t>
                      </w:r>
                    </w:p>
                    <w:p w:rsidR="002A2F54" w:rsidRPr="007F14B9" w:rsidRDefault="002A2F54" w:rsidP="00FE51E0">
                      <w:pPr>
                        <w:rPr>
                          <w:sz w:val="24"/>
                          <w:szCs w:val="24"/>
                          <w:rtl/>
                        </w:rPr>
                      </w:pPr>
                      <w:r w:rsidRPr="007F14B9">
                        <w:rPr>
                          <w:rFonts w:hint="cs"/>
                          <w:sz w:val="24"/>
                          <w:szCs w:val="24"/>
                          <w:rtl/>
                        </w:rPr>
                        <w:t xml:space="preserve">תרומת היהודים במלחמת העולם השנייה </w:t>
                      </w:r>
                    </w:p>
                    <w:p w:rsidR="002A2F54" w:rsidRPr="007F14B9" w:rsidRDefault="002A2F54" w:rsidP="00FE51E0">
                      <w:pPr>
                        <w:rPr>
                          <w:b/>
                          <w:bCs/>
                          <w:sz w:val="24"/>
                          <w:szCs w:val="24"/>
                          <w:rtl/>
                        </w:rPr>
                      </w:pPr>
                      <w:r w:rsidRPr="007F14B9">
                        <w:rPr>
                          <w:rFonts w:hint="cs"/>
                          <w:b/>
                          <w:bCs/>
                          <w:sz w:val="24"/>
                          <w:szCs w:val="24"/>
                          <w:rtl/>
                        </w:rPr>
                        <w:t>הצדקות משפטיות:</w:t>
                      </w:r>
                    </w:p>
                    <w:p w:rsidR="002A2F54" w:rsidRPr="007F14B9" w:rsidRDefault="002A2F54" w:rsidP="00FE51E0">
                      <w:pPr>
                        <w:rPr>
                          <w:sz w:val="24"/>
                          <w:szCs w:val="24"/>
                          <w:rtl/>
                        </w:rPr>
                      </w:pPr>
                      <w:r w:rsidRPr="007F14B9">
                        <w:rPr>
                          <w:rFonts w:hint="cs"/>
                          <w:sz w:val="24"/>
                          <w:szCs w:val="24"/>
                          <w:rtl/>
                        </w:rPr>
                        <w:t>הצהרת בלפור</w:t>
                      </w:r>
                    </w:p>
                    <w:p w:rsidR="002A2F54" w:rsidRPr="007F14B9" w:rsidRDefault="002A2F54" w:rsidP="00FE51E0">
                      <w:pPr>
                        <w:rPr>
                          <w:sz w:val="24"/>
                          <w:szCs w:val="24"/>
                          <w:rtl/>
                        </w:rPr>
                      </w:pPr>
                      <w:r w:rsidRPr="007F14B9">
                        <w:rPr>
                          <w:rFonts w:hint="cs"/>
                          <w:sz w:val="24"/>
                          <w:szCs w:val="24"/>
                          <w:rtl/>
                        </w:rPr>
                        <w:t xml:space="preserve">החלטת האו"ם ב-כ"ט בנובמבר </w:t>
                      </w:r>
                    </w:p>
                    <w:p w:rsidR="002A2F54" w:rsidRPr="007F14B9" w:rsidRDefault="002A2F54" w:rsidP="00FE51E0">
                      <w:pPr>
                        <w:rPr>
                          <w:b/>
                          <w:bCs/>
                          <w:sz w:val="24"/>
                          <w:szCs w:val="24"/>
                          <w:rtl/>
                        </w:rPr>
                      </w:pPr>
                      <w:r w:rsidRPr="007F14B9">
                        <w:rPr>
                          <w:rFonts w:hint="cs"/>
                          <w:b/>
                          <w:bCs/>
                          <w:sz w:val="24"/>
                          <w:szCs w:val="24"/>
                          <w:rtl/>
                        </w:rPr>
                        <w:t>הצדקות טבעיות:</w:t>
                      </w:r>
                    </w:p>
                    <w:p w:rsidR="002A2F54" w:rsidRPr="00F179DA" w:rsidRDefault="002A2F54" w:rsidP="00FE51E0">
                      <w:r w:rsidRPr="007F14B9">
                        <w:rPr>
                          <w:rFonts w:hint="cs"/>
                          <w:sz w:val="24"/>
                          <w:szCs w:val="24"/>
                          <w:rtl/>
                        </w:rPr>
                        <w:t>זכותנו ככל העמים למדינה</w:t>
                      </w:r>
                    </w:p>
                  </w:txbxContent>
                </v:textbox>
              </v:rect>
            </w:pict>
          </mc:Fallback>
        </mc:AlternateContent>
      </w:r>
      <w:r w:rsidR="009A42B7" w:rsidRPr="00A24B34">
        <w:rPr>
          <w:rFonts w:asciiTheme="minorBidi" w:hAnsiTheme="minorBidi"/>
          <w:b/>
          <w:bCs/>
          <w:noProof/>
          <w:color w:val="365F91" w:themeColor="accent1" w:themeShade="BF"/>
          <w:rtl/>
        </w:rPr>
        <mc:AlternateContent>
          <mc:Choice Requires="wps">
            <w:drawing>
              <wp:anchor distT="0" distB="0" distL="114300" distR="114300" simplePos="0" relativeHeight="251605504" behindDoc="0" locked="0" layoutInCell="1" allowOverlap="1" wp14:anchorId="1D73F0F9" wp14:editId="03F050C9">
                <wp:simplePos x="0" y="0"/>
                <wp:positionH relativeFrom="column">
                  <wp:posOffset>982980</wp:posOffset>
                </wp:positionH>
                <wp:positionV relativeFrom="paragraph">
                  <wp:posOffset>121285</wp:posOffset>
                </wp:positionV>
                <wp:extent cx="1417320" cy="411480"/>
                <wp:effectExtent l="0" t="0" r="68580" b="647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7320"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8C20A" id="Straight Arrow Connector 26" o:spid="_x0000_s1026" type="#_x0000_t32" style="position:absolute;left:0;text-align:left;margin-left:77.4pt;margin-top:9.55pt;width:111.6pt;height:32.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zsQQIAAHMEAAAOAAAAZHJzL2Uyb0RvYy54bWysVMtu2zAQvBfoPxC8O7Ic2XGEyEEg2b2k&#10;TYCkH0CTlEWU4hIkbdko+u9d0o8m7aUoqgO1FPcxszvU3f2+12QnnVdgKppfjSmRhoNQZlPRr6+r&#10;0ZwSH5gRTIORFT1IT+8XHz/cDbaUE+hAC+kIJjG+HGxFuxBsmWWed7Jn/gqsNHjYgutZwK3bZMKx&#10;AbP3OpuMx7NsACesAy69x6/N8ZAuUv62lTw8ta2XgeiKIraQVpfWdVyzxR0rN47ZTvETDPYPKHqm&#10;DBa9pGpYYGTr1B+pesUdeGjDFYc+g7ZVXCYOyCYf/8bmpWNWJi7YHG8vbfL/Ly3/snt2RImKTmaU&#10;GNbjjF6CY2rTBfLgHAykBmOwj+AIumC/ButLDKvNs4uM+d682Efg3zwxUHfMbGTC/XqwmCuPEdm7&#10;kLjxFquuh88g0IdtA6Tm7VvXx5TYFrJPMzpcZiT3gXD8mBf5zfUER8nxrMjzYp6GmLHyHG2dD58k&#10;9CQaFfUnNhcaearFdo8+RGysPAfE0gZWSuukCm3IUNHb6WSaAjxoJeJhdPNus661IzsWdZWeRBRP&#10;3ro52BqRknWSieXJDkxptElIHQpOYc+0pLFaLwUlWuJVitYRnjaxIvJHwCfrKK3vt+Pb5Xw5L0bF&#10;ZLYcFeOmGT2s6mI0W+U30+a6qesm/xHB50XZKSGkifjPMs+Lv5PR6cIdBXoR+qVR2fvsqaMI9vxO&#10;oJMA4syP6lmDODy7yC5qAZWdnE+3MF6dt/vk9etfsfgJAAD//wMAUEsDBBQABgAIAAAAIQBZ9atm&#10;4AAAAAkBAAAPAAAAZHJzL2Rvd25yZXYueG1sTI/BTsMwEETvSPyDtUjcqFMKIQlxKqBC5AISLUIc&#10;3XiJI+J1FLttyteznOC2ox3NvCmXk+vFHsfQeVIwnyUgkBpvOmoVvG0eLzIQIWoyuveECo4YYFmd&#10;npS6MP5Ar7hfx1ZwCIVCK7AxDoWUobHodJj5AYl/n350OrIcW2lGfeBw18vLJEml0x1xg9UDPlhs&#10;vtY7pyCuPo42fW/u8+5l8/Scdt91Xa+UOj+b7m5BRJzinxl+8RkdKmba+h2ZIHrW11eMHvnI5yDY&#10;sLjJeNxWQbbIQVal/L+g+gEAAP//AwBQSwECLQAUAAYACAAAACEAtoM4kv4AAADhAQAAEwAAAAAA&#10;AAAAAAAAAAAAAAAAW0NvbnRlbnRfVHlwZXNdLnhtbFBLAQItABQABgAIAAAAIQA4/SH/1gAAAJQB&#10;AAALAAAAAAAAAAAAAAAAAC8BAABfcmVscy8ucmVsc1BLAQItABQABgAIAAAAIQAMndzsQQIAAHME&#10;AAAOAAAAAAAAAAAAAAAAAC4CAABkcnMvZTJvRG9jLnhtbFBLAQItABQABgAIAAAAIQBZ9atm4AAA&#10;AAkBAAAPAAAAAAAAAAAAAAAAAJsEAABkcnMvZG93bnJldi54bWxQSwUGAAAAAAQABADzAAAAqAUA&#10;AAAA&#10;">
                <v:stroke endarrow="block"/>
              </v:shape>
            </w:pict>
          </mc:Fallback>
        </mc:AlternateContent>
      </w:r>
      <w:r w:rsidR="009A42B7" w:rsidRPr="00A24B34">
        <w:rPr>
          <w:rFonts w:asciiTheme="minorBidi" w:hAnsiTheme="minorBidi"/>
          <w:b/>
          <w:bCs/>
          <w:noProof/>
          <w:color w:val="365F91" w:themeColor="accent1" w:themeShade="BF"/>
          <w:rtl/>
        </w:rPr>
        <mc:AlternateContent>
          <mc:Choice Requires="wps">
            <w:drawing>
              <wp:anchor distT="0" distB="0" distL="114300" distR="114300" simplePos="0" relativeHeight="251606528" behindDoc="0" locked="0" layoutInCell="1" allowOverlap="1" wp14:anchorId="3557D7B5" wp14:editId="05FB066F">
                <wp:simplePos x="0" y="0"/>
                <wp:positionH relativeFrom="column">
                  <wp:posOffset>891540</wp:posOffset>
                </wp:positionH>
                <wp:positionV relativeFrom="paragraph">
                  <wp:posOffset>121285</wp:posOffset>
                </wp:positionV>
                <wp:extent cx="95250" cy="335280"/>
                <wp:effectExtent l="57150" t="0" r="19050" b="647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84131" id="Straight Arrow Connector 25" o:spid="_x0000_s1026" type="#_x0000_t32" style="position:absolute;left:0;text-align:left;margin-left:70.2pt;margin-top:9.55pt;width:7.5pt;height:26.4p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1ZRAIAAHsEAAAOAAAAZHJzL2Uyb0RvYy54bWysVE1v2zAMvQ/YfxB0Tx3no0uNOkVhJ9uh&#10;2wKk+wGKJMfCZFGQ1DjBsP8+Sk7TdrsMw3yQKYt8fCSffHt37DQ5SOcVmJLmV2NKpOEglNmX9Nvj&#10;erSgxAdmBNNgZElP0tO75ft3t70t5ARa0EI6giDGF70taRuCLbLM81Z2zF+BlQYPG3AdC7h1+0w4&#10;1iN6p7PJeHyd9eCEdcCl9/i1Hg7pMuE3jeTha9N4GYguKXILaXVp3cU1W96yYu+YbRU/02D/wKJj&#10;ymDSC1TNAiNPTv0B1SnuwEMTrjh0GTSN4jLVgNXk49+q2bbMylQLNsfbS5v8/4PlXw4bR5Qo6WRO&#10;iWEdzmgbHFP7NpB756AnFRiDfQRH0AX71VtfYFhlNi5WzI9max+Af/fEQNUys5eJ9+PJIlYeI7I3&#10;IXHjLWbd9Z9BoA97CpCad2xcRxqt7KcYGMGxQeSYpnW6TEseA+H48WY+meNIOZ5Mp/PJIg0zY0VE&#10;ibHW+fBRQkeiUVJ/rupSzpCBHR58iBxfAmKwgbXSOqlDG9IP2RIlD1qJeBjdvNvvKu3IgUV9pScV&#10;jCev3Rw8GZHAWsnE6mwHpjTaJKROBaewd1rSmK2TghIt8UpFa6CnTcyI1SPhszVI7MfN+Ga1WC1m&#10;o9nkejWajet6dL+uZqPrdf5hXk/rqqrzn5F8PitaJYQ0kf+z3PPZ38npfPEGoV4Ef2lU9hY9dRTJ&#10;Pr8T6SSEOPtBRTsQp42L1UVNoMKT8/k2xiv0ep+8Xv4Zy18AAAD//wMAUEsDBBQABgAIAAAAIQB6&#10;rWJl3wAAAAkBAAAPAAAAZHJzL2Rvd25yZXYueG1sTI9BT8JAEIXvJv6HzZh4MbAtoQq1W2JU5GSI&#10;Be9Ld2wburNNd4H23zuc9DZv5uXN97LVYFtxxt43jhTE0wgEUulMQ5WC/W49WYDwQZPRrSNUMKKH&#10;VX57k+nUuAt94bkIleAQ8qlWUIfQpVL6skar/dR1SHz7cb3VgWVfSdPrC4fbVs6i6FFa3RB/qHWH&#10;rzWWx+JkFbwV22T9/bAfZmO5+Sw+Fsctje9K3d8NL88gAg7hzwxXfEaHnJkO7kTGi5b1PJqzlYdl&#10;DOJqSBJeHBQ8xUuQeSb/N8h/AQAA//8DAFBLAQItABQABgAIAAAAIQC2gziS/gAAAOEBAAATAAAA&#10;AAAAAAAAAAAAAAAAAABbQ29udGVudF9UeXBlc10ueG1sUEsBAi0AFAAGAAgAAAAhADj9If/WAAAA&#10;lAEAAAsAAAAAAAAAAAAAAAAALwEAAF9yZWxzLy5yZWxzUEsBAi0AFAAGAAgAAAAhAO6l7VlEAgAA&#10;ewQAAA4AAAAAAAAAAAAAAAAALgIAAGRycy9lMm9Eb2MueG1sUEsBAi0AFAAGAAgAAAAhAHqtYmXf&#10;AAAACQEAAA8AAAAAAAAAAAAAAAAAngQAAGRycy9kb3ducmV2LnhtbFBLBQYAAAAABAAEAPMAAACq&#10;BQAAAAA=&#10;">
                <v:stroke endarrow="block"/>
              </v:shape>
            </w:pict>
          </mc:Fallback>
        </mc:AlternateContent>
      </w:r>
    </w:p>
    <w:p w:rsidR="00FE51E0" w:rsidRPr="00A24B34" w:rsidRDefault="00FE51E0" w:rsidP="00FE51E0">
      <w:pPr>
        <w:spacing w:after="0" w:line="240" w:lineRule="auto"/>
        <w:ind w:left="-1008" w:right="-1008"/>
        <w:rPr>
          <w:rFonts w:asciiTheme="minorBidi" w:hAnsiTheme="minorBidi"/>
          <w:b/>
          <w:bCs/>
          <w:rtl/>
        </w:rPr>
      </w:pPr>
    </w:p>
    <w:p w:rsidR="00FE51E0" w:rsidRPr="00A24B34" w:rsidRDefault="00FE51E0" w:rsidP="00FE51E0">
      <w:pPr>
        <w:spacing w:after="0" w:line="240" w:lineRule="auto"/>
        <w:ind w:left="-1008" w:right="-1008"/>
        <w:rPr>
          <w:rFonts w:asciiTheme="minorBidi" w:hAnsiTheme="minorBidi"/>
          <w:b/>
          <w:bCs/>
          <w:rtl/>
        </w:rPr>
      </w:pPr>
      <w:r w:rsidRPr="00A24B34">
        <w:rPr>
          <w:rFonts w:asciiTheme="minorBidi" w:hAnsiTheme="minorBidi"/>
          <w:b/>
          <w:bCs/>
          <w:rtl/>
        </w:rPr>
        <w:tab/>
        <w:t xml:space="preserve">   </w:t>
      </w:r>
    </w:p>
    <w:p w:rsidR="00FE51E0" w:rsidRPr="00A24B34" w:rsidRDefault="00FE51E0" w:rsidP="00FE51E0">
      <w:pPr>
        <w:spacing w:after="0" w:line="240" w:lineRule="auto"/>
        <w:ind w:left="-1008" w:right="-1008"/>
        <w:jc w:val="right"/>
        <w:rPr>
          <w:rFonts w:asciiTheme="minorBidi" w:hAnsiTheme="minorBidi"/>
          <w:b/>
          <w:bCs/>
          <w:color w:val="365F91" w:themeColor="accent1" w:themeShade="BF"/>
          <w:rtl/>
        </w:rPr>
      </w:pPr>
      <w:r w:rsidRPr="00A24B34">
        <w:rPr>
          <w:rFonts w:asciiTheme="minorBidi" w:hAnsiTheme="minorBidi"/>
          <w:b/>
          <w:bCs/>
          <w:color w:val="365F91" w:themeColor="accent1" w:themeShade="BF"/>
          <w:rtl/>
        </w:rPr>
        <w:t xml:space="preserve">עקרונות המדינה </w:t>
      </w:r>
      <w:r w:rsidRPr="00A24B34">
        <w:rPr>
          <w:rFonts w:asciiTheme="minorBidi" w:hAnsiTheme="minorBidi"/>
          <w:b/>
          <w:bCs/>
          <w:color w:val="365F91" w:themeColor="accent1" w:themeShade="BF"/>
          <w:rtl/>
        </w:rPr>
        <w:tab/>
      </w:r>
      <w:r w:rsidRPr="00A24B34">
        <w:rPr>
          <w:rFonts w:asciiTheme="minorBidi" w:hAnsiTheme="minorBidi"/>
          <w:b/>
          <w:bCs/>
          <w:color w:val="365F91" w:themeColor="accent1" w:themeShade="BF"/>
          <w:rtl/>
        </w:rPr>
        <w:tab/>
        <w:t xml:space="preserve">קריאה לשיתוף פעולה     </w:t>
      </w:r>
      <w:r w:rsidRPr="00A24B34">
        <w:rPr>
          <w:rFonts w:asciiTheme="minorBidi" w:hAnsiTheme="minorBidi"/>
          <w:b/>
          <w:bCs/>
          <w:color w:val="365F91" w:themeColor="accent1" w:themeShade="BF"/>
          <w:rtl/>
        </w:rPr>
        <w:tab/>
      </w:r>
    </w:p>
    <w:p w:rsidR="00FE51E0" w:rsidRPr="00A24B34" w:rsidRDefault="009A42B7" w:rsidP="00FE51E0">
      <w:pPr>
        <w:spacing w:after="0" w:line="240" w:lineRule="auto"/>
        <w:ind w:left="-1008" w:right="-1008"/>
        <w:rPr>
          <w:rFonts w:asciiTheme="minorBidi" w:hAnsiTheme="minorBidi"/>
          <w:rtl/>
        </w:rPr>
      </w:pPr>
      <w:r w:rsidRPr="00A24B34">
        <w:rPr>
          <w:rFonts w:asciiTheme="minorBidi" w:hAnsiTheme="minorBidi"/>
          <w:noProof/>
          <w:rtl/>
        </w:rPr>
        <mc:AlternateContent>
          <mc:Choice Requires="wps">
            <w:drawing>
              <wp:anchor distT="0" distB="0" distL="114300" distR="114300" simplePos="0" relativeHeight="251664896" behindDoc="0" locked="0" layoutInCell="1" allowOverlap="1" wp14:anchorId="461C2C3F" wp14:editId="41DA460D">
                <wp:simplePos x="0" y="0"/>
                <wp:positionH relativeFrom="column">
                  <wp:posOffset>2047875</wp:posOffset>
                </wp:positionH>
                <wp:positionV relativeFrom="paragraph">
                  <wp:posOffset>3810</wp:posOffset>
                </wp:positionV>
                <wp:extent cx="1724025" cy="5695950"/>
                <wp:effectExtent l="0" t="0" r="47625" b="571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695950"/>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2A2F54" w:rsidRDefault="002A2F54" w:rsidP="003A4385">
                            <w:pPr>
                              <w:spacing w:after="120"/>
                              <w:rPr>
                                <w:b/>
                                <w:bCs/>
                                <w:sz w:val="26"/>
                                <w:szCs w:val="26"/>
                                <w:u w:val="single"/>
                                <w:rtl/>
                              </w:rPr>
                            </w:pPr>
                            <w:r w:rsidRPr="00947E8E">
                              <w:rPr>
                                <w:rFonts w:cs="Arial" w:hint="cs"/>
                                <w:b/>
                                <w:bCs/>
                                <w:sz w:val="28"/>
                                <w:szCs w:val="28"/>
                                <w:rtl/>
                              </w:rPr>
                              <w:t>מדינה</w:t>
                            </w:r>
                            <w:r w:rsidRPr="00947E8E">
                              <w:rPr>
                                <w:rFonts w:cs="Arial"/>
                                <w:b/>
                                <w:bCs/>
                                <w:sz w:val="28"/>
                                <w:szCs w:val="28"/>
                                <w:rtl/>
                              </w:rPr>
                              <w:t xml:space="preserve"> </w:t>
                            </w:r>
                            <w:r w:rsidRPr="00947E8E">
                              <w:rPr>
                                <w:rFonts w:cs="Arial" w:hint="cs"/>
                                <w:b/>
                                <w:bCs/>
                                <w:sz w:val="28"/>
                                <w:szCs w:val="28"/>
                                <w:rtl/>
                              </w:rPr>
                              <w:t>יהודית</w:t>
                            </w:r>
                            <w:r w:rsidRPr="00947E8E">
                              <w:rPr>
                                <w:rFonts w:cs="Arial"/>
                                <w:b/>
                                <w:bCs/>
                                <w:sz w:val="28"/>
                                <w:szCs w:val="28"/>
                                <w:rtl/>
                              </w:rPr>
                              <w:t xml:space="preserve"> </w:t>
                            </w:r>
                            <w:r w:rsidRPr="00947E8E">
                              <w:rPr>
                                <w:rFonts w:cs="Arial" w:hint="cs"/>
                                <w:b/>
                                <w:bCs/>
                                <w:sz w:val="28"/>
                                <w:szCs w:val="28"/>
                                <w:rtl/>
                              </w:rPr>
                              <w:t>ודמוקרטית</w:t>
                            </w:r>
                            <w:r w:rsidRPr="00947E8E">
                              <w:rPr>
                                <w:rFonts w:cs="Arial"/>
                                <w:sz w:val="28"/>
                                <w:szCs w:val="28"/>
                                <w:rtl/>
                              </w:rPr>
                              <w:t xml:space="preserve">  </w:t>
                            </w:r>
                            <w:r w:rsidRPr="00947E8E">
                              <w:rPr>
                                <w:rFonts w:cs="Arial" w:hint="cs"/>
                                <w:b/>
                                <w:bCs/>
                                <w:sz w:val="26"/>
                                <w:szCs w:val="26"/>
                                <w:rtl/>
                              </w:rPr>
                              <w:t>עקרונות</w:t>
                            </w:r>
                            <w:r w:rsidRPr="00947E8E">
                              <w:rPr>
                                <w:rFonts w:cs="Arial"/>
                                <w:b/>
                                <w:bCs/>
                                <w:sz w:val="26"/>
                                <w:szCs w:val="26"/>
                                <w:rtl/>
                              </w:rPr>
                              <w:t xml:space="preserve"> </w:t>
                            </w:r>
                            <w:r w:rsidRPr="00947E8E">
                              <w:rPr>
                                <w:rFonts w:cs="Arial" w:hint="cs"/>
                                <w:b/>
                                <w:bCs/>
                                <w:sz w:val="26"/>
                                <w:szCs w:val="26"/>
                                <w:rtl/>
                              </w:rPr>
                              <w:t>יסוד:</w:t>
                            </w:r>
                          </w:p>
                          <w:p w:rsidR="002A2F54" w:rsidRPr="003A4385" w:rsidRDefault="002A2F54" w:rsidP="003A4385">
                            <w:pPr>
                              <w:spacing w:after="120"/>
                              <w:rPr>
                                <w:b/>
                                <w:bCs/>
                                <w:sz w:val="26"/>
                                <w:szCs w:val="26"/>
                                <w:u w:val="single"/>
                                <w:rtl/>
                              </w:rPr>
                            </w:pPr>
                            <w:r w:rsidRPr="009D1F56">
                              <w:rPr>
                                <w:rFonts w:cs="Arial" w:hint="cs"/>
                                <w:sz w:val="26"/>
                                <w:szCs w:val="26"/>
                                <w:rtl/>
                              </w:rPr>
                              <w:t>פתוחה</w:t>
                            </w:r>
                            <w:r w:rsidRPr="009D1F56">
                              <w:rPr>
                                <w:rFonts w:cs="Arial"/>
                                <w:sz w:val="26"/>
                                <w:szCs w:val="26"/>
                                <w:rtl/>
                              </w:rPr>
                              <w:t xml:space="preserve"> </w:t>
                            </w:r>
                            <w:r w:rsidRPr="009D1F56">
                              <w:rPr>
                                <w:rFonts w:cs="Arial" w:hint="cs"/>
                                <w:sz w:val="26"/>
                                <w:szCs w:val="26"/>
                                <w:rtl/>
                              </w:rPr>
                              <w:t>לעליה</w:t>
                            </w:r>
                            <w:r w:rsidRPr="009D1F56">
                              <w:rPr>
                                <w:rFonts w:cs="Arial"/>
                                <w:sz w:val="26"/>
                                <w:szCs w:val="26"/>
                                <w:rtl/>
                              </w:rPr>
                              <w:t xml:space="preserve"> </w:t>
                            </w:r>
                            <w:r w:rsidRPr="009D1F56">
                              <w:rPr>
                                <w:rFonts w:cs="Arial" w:hint="cs"/>
                                <w:sz w:val="26"/>
                                <w:szCs w:val="26"/>
                                <w:rtl/>
                              </w:rPr>
                              <w:t>יהודית</w:t>
                            </w:r>
                            <w:r w:rsidRPr="009D1F56">
                              <w:rPr>
                                <w:sz w:val="26"/>
                                <w:szCs w:val="26"/>
                              </w:rPr>
                              <w:t>.</w:t>
                            </w:r>
                          </w:p>
                          <w:p w:rsidR="002A2F54" w:rsidRPr="009D1F56" w:rsidRDefault="002A2F54" w:rsidP="00FE51E0">
                            <w:pPr>
                              <w:spacing w:after="120"/>
                              <w:rPr>
                                <w:sz w:val="26"/>
                                <w:szCs w:val="26"/>
                                <w:rtl/>
                              </w:rPr>
                            </w:pPr>
                            <w:r w:rsidRPr="009D1F56">
                              <w:rPr>
                                <w:rFonts w:cs="Arial" w:hint="cs"/>
                                <w:sz w:val="26"/>
                                <w:szCs w:val="26"/>
                                <w:rtl/>
                              </w:rPr>
                              <w:t>תפתח</w:t>
                            </w:r>
                            <w:r w:rsidRPr="009D1F56">
                              <w:rPr>
                                <w:rFonts w:cs="Arial"/>
                                <w:sz w:val="26"/>
                                <w:szCs w:val="26"/>
                                <w:rtl/>
                              </w:rPr>
                              <w:t xml:space="preserve"> </w:t>
                            </w:r>
                            <w:r w:rsidRPr="009D1F56">
                              <w:rPr>
                                <w:rFonts w:cs="Arial" w:hint="cs"/>
                                <w:sz w:val="26"/>
                                <w:szCs w:val="26"/>
                                <w:rtl/>
                              </w:rPr>
                              <w:t>את</w:t>
                            </w:r>
                            <w:r w:rsidRPr="009D1F56">
                              <w:rPr>
                                <w:rFonts w:cs="Arial"/>
                                <w:sz w:val="26"/>
                                <w:szCs w:val="26"/>
                                <w:rtl/>
                              </w:rPr>
                              <w:t xml:space="preserve"> </w:t>
                            </w:r>
                            <w:r w:rsidRPr="009D1F56">
                              <w:rPr>
                                <w:rFonts w:cs="Arial" w:hint="cs"/>
                                <w:sz w:val="26"/>
                                <w:szCs w:val="26"/>
                                <w:rtl/>
                              </w:rPr>
                              <w:t>הארץ</w:t>
                            </w:r>
                            <w:r w:rsidRPr="009D1F56">
                              <w:rPr>
                                <w:rFonts w:cs="Arial"/>
                                <w:sz w:val="26"/>
                                <w:szCs w:val="26"/>
                                <w:rtl/>
                              </w:rPr>
                              <w:t xml:space="preserve"> </w:t>
                            </w:r>
                            <w:r w:rsidRPr="009D1F56">
                              <w:rPr>
                                <w:rFonts w:cs="Arial" w:hint="cs"/>
                                <w:sz w:val="26"/>
                                <w:szCs w:val="26"/>
                                <w:rtl/>
                              </w:rPr>
                              <w:t>לטובת</w:t>
                            </w:r>
                            <w:r w:rsidRPr="009D1F56">
                              <w:rPr>
                                <w:rFonts w:cs="Arial"/>
                                <w:sz w:val="26"/>
                                <w:szCs w:val="26"/>
                                <w:rtl/>
                              </w:rPr>
                              <w:t xml:space="preserve"> </w:t>
                            </w:r>
                            <w:r w:rsidRPr="009D1F56">
                              <w:rPr>
                                <w:rFonts w:cs="Arial" w:hint="cs"/>
                                <w:sz w:val="26"/>
                                <w:szCs w:val="26"/>
                                <w:rtl/>
                              </w:rPr>
                              <w:t>כל</w:t>
                            </w:r>
                            <w:r w:rsidRPr="009D1F56">
                              <w:rPr>
                                <w:rFonts w:cs="Arial"/>
                                <w:sz w:val="26"/>
                                <w:szCs w:val="26"/>
                                <w:rtl/>
                              </w:rPr>
                              <w:t xml:space="preserve"> </w:t>
                            </w:r>
                            <w:r w:rsidRPr="009D1F56">
                              <w:rPr>
                                <w:rFonts w:cs="Arial" w:hint="cs"/>
                                <w:sz w:val="26"/>
                                <w:szCs w:val="26"/>
                                <w:rtl/>
                              </w:rPr>
                              <w:t>יושביה.</w:t>
                            </w:r>
                          </w:p>
                          <w:p w:rsidR="002A2F54" w:rsidRPr="009D1F56" w:rsidRDefault="002A2F54" w:rsidP="00FE51E0">
                            <w:pPr>
                              <w:spacing w:after="120"/>
                              <w:rPr>
                                <w:sz w:val="26"/>
                                <w:szCs w:val="26"/>
                                <w:rtl/>
                              </w:rPr>
                            </w:pPr>
                            <w:r w:rsidRPr="009D1F56">
                              <w:rPr>
                                <w:rFonts w:cs="Arial" w:hint="cs"/>
                                <w:sz w:val="26"/>
                                <w:szCs w:val="26"/>
                                <w:rtl/>
                              </w:rPr>
                              <w:t>מבוססת</w:t>
                            </w:r>
                            <w:r w:rsidRPr="009D1F56">
                              <w:rPr>
                                <w:rFonts w:cs="Arial"/>
                                <w:sz w:val="26"/>
                                <w:szCs w:val="26"/>
                                <w:rtl/>
                              </w:rPr>
                              <w:t xml:space="preserve"> </w:t>
                            </w:r>
                            <w:r w:rsidRPr="009D1F56">
                              <w:rPr>
                                <w:rFonts w:cs="Arial" w:hint="cs"/>
                                <w:sz w:val="26"/>
                                <w:szCs w:val="26"/>
                                <w:rtl/>
                              </w:rPr>
                              <w:t>על</w:t>
                            </w:r>
                            <w:r w:rsidRPr="009D1F56">
                              <w:rPr>
                                <w:rFonts w:cs="Arial"/>
                                <w:sz w:val="26"/>
                                <w:szCs w:val="26"/>
                                <w:rtl/>
                              </w:rPr>
                              <w:t xml:space="preserve"> </w:t>
                            </w:r>
                            <w:r w:rsidRPr="009D1F56">
                              <w:rPr>
                                <w:rFonts w:cs="Arial" w:hint="cs"/>
                                <w:sz w:val="26"/>
                                <w:szCs w:val="26"/>
                                <w:rtl/>
                              </w:rPr>
                              <w:t>יסודות</w:t>
                            </w:r>
                            <w:r w:rsidRPr="009D1F56">
                              <w:rPr>
                                <w:rFonts w:cs="Arial"/>
                                <w:sz w:val="26"/>
                                <w:szCs w:val="26"/>
                                <w:rtl/>
                              </w:rPr>
                              <w:t xml:space="preserve"> </w:t>
                            </w:r>
                            <w:r w:rsidRPr="009D1F56">
                              <w:rPr>
                                <w:rFonts w:cs="Arial" w:hint="cs"/>
                                <w:sz w:val="26"/>
                                <w:szCs w:val="26"/>
                                <w:rtl/>
                              </w:rPr>
                              <w:t>החירות</w:t>
                            </w:r>
                            <w:r w:rsidRPr="009D1F56">
                              <w:rPr>
                                <w:rFonts w:cs="Arial"/>
                                <w:sz w:val="26"/>
                                <w:szCs w:val="26"/>
                                <w:rtl/>
                              </w:rPr>
                              <w:t xml:space="preserve">, </w:t>
                            </w:r>
                            <w:r w:rsidRPr="009D1F56">
                              <w:rPr>
                                <w:rFonts w:cs="Arial" w:hint="cs"/>
                                <w:sz w:val="26"/>
                                <w:szCs w:val="26"/>
                                <w:rtl/>
                              </w:rPr>
                              <w:t>הצדק</w:t>
                            </w:r>
                            <w:r w:rsidRPr="009D1F56">
                              <w:rPr>
                                <w:rFonts w:cs="Arial"/>
                                <w:sz w:val="26"/>
                                <w:szCs w:val="26"/>
                                <w:rtl/>
                              </w:rPr>
                              <w:t xml:space="preserve"> </w:t>
                            </w:r>
                            <w:r w:rsidRPr="009D1F56">
                              <w:rPr>
                                <w:rFonts w:cs="Arial" w:hint="cs"/>
                                <w:sz w:val="26"/>
                                <w:szCs w:val="26"/>
                                <w:rtl/>
                              </w:rPr>
                              <w:t>והשלום</w:t>
                            </w:r>
                            <w:r w:rsidRPr="009D1F56">
                              <w:rPr>
                                <w:rFonts w:cs="Arial"/>
                                <w:sz w:val="26"/>
                                <w:szCs w:val="26"/>
                                <w:rtl/>
                              </w:rPr>
                              <w:t xml:space="preserve"> </w:t>
                            </w:r>
                            <w:r w:rsidRPr="009D1F56">
                              <w:rPr>
                                <w:rFonts w:cs="Arial" w:hint="cs"/>
                                <w:sz w:val="26"/>
                                <w:szCs w:val="26"/>
                                <w:rtl/>
                              </w:rPr>
                              <w:t>לאור</w:t>
                            </w:r>
                            <w:r w:rsidRPr="009D1F56">
                              <w:rPr>
                                <w:rFonts w:cs="Arial"/>
                                <w:sz w:val="26"/>
                                <w:szCs w:val="26"/>
                                <w:rtl/>
                              </w:rPr>
                              <w:t xml:space="preserve"> </w:t>
                            </w:r>
                            <w:r w:rsidRPr="009D1F56">
                              <w:rPr>
                                <w:rFonts w:cs="Arial" w:hint="cs"/>
                                <w:sz w:val="26"/>
                                <w:szCs w:val="26"/>
                                <w:rtl/>
                              </w:rPr>
                              <w:t>חזונם</w:t>
                            </w:r>
                            <w:r w:rsidRPr="009D1F56">
                              <w:rPr>
                                <w:rFonts w:cs="Arial"/>
                                <w:sz w:val="26"/>
                                <w:szCs w:val="26"/>
                                <w:rtl/>
                              </w:rPr>
                              <w:t xml:space="preserve"> </w:t>
                            </w:r>
                            <w:r w:rsidRPr="009D1F56">
                              <w:rPr>
                                <w:rFonts w:cs="Arial" w:hint="cs"/>
                                <w:sz w:val="26"/>
                                <w:szCs w:val="26"/>
                                <w:rtl/>
                              </w:rPr>
                              <w:t>של</w:t>
                            </w:r>
                            <w:r w:rsidRPr="009D1F56">
                              <w:rPr>
                                <w:rFonts w:cs="Arial"/>
                                <w:sz w:val="26"/>
                                <w:szCs w:val="26"/>
                                <w:rtl/>
                              </w:rPr>
                              <w:t xml:space="preserve"> </w:t>
                            </w:r>
                            <w:r w:rsidRPr="009D1F56">
                              <w:rPr>
                                <w:rFonts w:cs="Arial" w:hint="cs"/>
                                <w:sz w:val="26"/>
                                <w:szCs w:val="26"/>
                                <w:rtl/>
                              </w:rPr>
                              <w:t>נביאי</w:t>
                            </w:r>
                            <w:r w:rsidRPr="009D1F56">
                              <w:rPr>
                                <w:rFonts w:cs="Arial"/>
                                <w:sz w:val="26"/>
                                <w:szCs w:val="26"/>
                                <w:rtl/>
                              </w:rPr>
                              <w:t xml:space="preserve"> </w:t>
                            </w:r>
                            <w:r w:rsidRPr="009D1F56">
                              <w:rPr>
                                <w:rFonts w:cs="Arial" w:hint="cs"/>
                                <w:sz w:val="26"/>
                                <w:szCs w:val="26"/>
                                <w:rtl/>
                              </w:rPr>
                              <w:t>ישראל</w:t>
                            </w:r>
                            <w:r w:rsidRPr="009D1F56">
                              <w:rPr>
                                <w:sz w:val="26"/>
                                <w:szCs w:val="26"/>
                              </w:rPr>
                              <w:t>.</w:t>
                            </w:r>
                          </w:p>
                          <w:p w:rsidR="002A2F54" w:rsidRPr="009D1F56" w:rsidRDefault="002A2F54" w:rsidP="003A4385">
                            <w:pPr>
                              <w:spacing w:after="120"/>
                              <w:rPr>
                                <w:sz w:val="26"/>
                                <w:szCs w:val="26"/>
                              </w:rPr>
                            </w:pPr>
                            <w:r w:rsidRPr="009D1F56">
                              <w:rPr>
                                <w:rFonts w:cs="Arial" w:hint="cs"/>
                                <w:sz w:val="26"/>
                                <w:szCs w:val="26"/>
                                <w:rtl/>
                              </w:rPr>
                              <w:t>תקיים</w:t>
                            </w:r>
                            <w:r w:rsidRPr="009D1F56">
                              <w:rPr>
                                <w:rFonts w:cs="Arial"/>
                                <w:sz w:val="26"/>
                                <w:szCs w:val="26"/>
                                <w:rtl/>
                              </w:rPr>
                              <w:t xml:space="preserve"> </w:t>
                            </w:r>
                            <w:r w:rsidRPr="009D1F56">
                              <w:rPr>
                                <w:rFonts w:cs="Arial" w:hint="cs"/>
                                <w:sz w:val="26"/>
                                <w:szCs w:val="26"/>
                                <w:rtl/>
                              </w:rPr>
                              <w:t>שוויון</w:t>
                            </w:r>
                            <w:r w:rsidRPr="009D1F56">
                              <w:rPr>
                                <w:rFonts w:cs="Arial"/>
                                <w:sz w:val="26"/>
                                <w:szCs w:val="26"/>
                                <w:rtl/>
                              </w:rPr>
                              <w:t xml:space="preserve"> </w:t>
                            </w:r>
                            <w:r w:rsidRPr="009D1F56">
                              <w:rPr>
                                <w:rFonts w:cs="Arial" w:hint="cs"/>
                                <w:sz w:val="26"/>
                                <w:szCs w:val="26"/>
                                <w:rtl/>
                              </w:rPr>
                              <w:t>זכויות</w:t>
                            </w:r>
                            <w:r w:rsidRPr="009D1F56">
                              <w:rPr>
                                <w:rFonts w:cs="Arial"/>
                                <w:sz w:val="26"/>
                                <w:szCs w:val="26"/>
                                <w:rtl/>
                              </w:rPr>
                              <w:t xml:space="preserve"> </w:t>
                            </w:r>
                            <w:r w:rsidRPr="009D1F56">
                              <w:rPr>
                                <w:rFonts w:cs="Arial" w:hint="cs"/>
                                <w:sz w:val="26"/>
                                <w:szCs w:val="26"/>
                                <w:rtl/>
                              </w:rPr>
                              <w:t>חברתי</w:t>
                            </w:r>
                            <w:r w:rsidRPr="009D1F56">
                              <w:rPr>
                                <w:rFonts w:cs="Arial"/>
                                <w:sz w:val="26"/>
                                <w:szCs w:val="26"/>
                                <w:rtl/>
                              </w:rPr>
                              <w:t xml:space="preserve"> </w:t>
                            </w:r>
                            <w:r w:rsidRPr="009D1F56">
                              <w:rPr>
                                <w:rFonts w:cs="Arial" w:hint="cs"/>
                                <w:sz w:val="26"/>
                                <w:szCs w:val="26"/>
                                <w:rtl/>
                              </w:rPr>
                              <w:t>ומדיני</w:t>
                            </w:r>
                            <w:r w:rsidRPr="009D1F56">
                              <w:rPr>
                                <w:rFonts w:cs="Arial"/>
                                <w:sz w:val="26"/>
                                <w:szCs w:val="26"/>
                                <w:rtl/>
                              </w:rPr>
                              <w:t xml:space="preserve"> </w:t>
                            </w:r>
                            <w:r w:rsidRPr="009D1F56">
                              <w:rPr>
                                <w:rFonts w:cs="Arial" w:hint="cs"/>
                                <w:sz w:val="26"/>
                                <w:szCs w:val="26"/>
                                <w:rtl/>
                              </w:rPr>
                              <w:t>גמור</w:t>
                            </w:r>
                            <w:r w:rsidRPr="009D1F56">
                              <w:rPr>
                                <w:rFonts w:cs="Arial"/>
                                <w:sz w:val="26"/>
                                <w:szCs w:val="26"/>
                                <w:rtl/>
                              </w:rPr>
                              <w:t xml:space="preserve"> </w:t>
                            </w:r>
                            <w:r w:rsidRPr="009D1F56">
                              <w:rPr>
                                <w:rFonts w:cs="Arial" w:hint="cs"/>
                                <w:sz w:val="26"/>
                                <w:szCs w:val="26"/>
                                <w:rtl/>
                              </w:rPr>
                              <w:t>לכל</w:t>
                            </w:r>
                            <w:r w:rsidRPr="009D1F56">
                              <w:rPr>
                                <w:rFonts w:cs="Arial"/>
                                <w:sz w:val="26"/>
                                <w:szCs w:val="26"/>
                                <w:rtl/>
                              </w:rPr>
                              <w:t xml:space="preserve"> </w:t>
                            </w:r>
                            <w:r w:rsidRPr="009D1F56">
                              <w:rPr>
                                <w:rFonts w:cs="Arial" w:hint="cs"/>
                                <w:sz w:val="26"/>
                                <w:szCs w:val="26"/>
                                <w:rtl/>
                              </w:rPr>
                              <w:t>אזרחיה</w:t>
                            </w:r>
                            <w:r w:rsidRPr="009D1F56">
                              <w:rPr>
                                <w:rFonts w:cs="Arial"/>
                                <w:sz w:val="26"/>
                                <w:szCs w:val="26"/>
                                <w:rtl/>
                              </w:rPr>
                              <w:t xml:space="preserve"> </w:t>
                            </w:r>
                            <w:r w:rsidRPr="009D1F56">
                              <w:rPr>
                                <w:rFonts w:cs="Arial" w:hint="cs"/>
                                <w:sz w:val="26"/>
                                <w:szCs w:val="26"/>
                                <w:rtl/>
                              </w:rPr>
                              <w:t>בלי</w:t>
                            </w:r>
                            <w:r w:rsidRPr="009D1F56">
                              <w:rPr>
                                <w:rFonts w:cs="Arial"/>
                                <w:sz w:val="26"/>
                                <w:szCs w:val="26"/>
                                <w:rtl/>
                              </w:rPr>
                              <w:t xml:space="preserve"> </w:t>
                            </w:r>
                            <w:r w:rsidRPr="009D1F56">
                              <w:rPr>
                                <w:rFonts w:cs="Arial" w:hint="cs"/>
                                <w:sz w:val="26"/>
                                <w:szCs w:val="26"/>
                                <w:rtl/>
                              </w:rPr>
                              <w:t>הבדל</w:t>
                            </w:r>
                            <w:r w:rsidRPr="009D1F56">
                              <w:rPr>
                                <w:rFonts w:cs="Arial"/>
                                <w:sz w:val="26"/>
                                <w:szCs w:val="26"/>
                                <w:rtl/>
                              </w:rPr>
                              <w:t xml:space="preserve"> </w:t>
                            </w:r>
                            <w:r w:rsidRPr="009D1F56">
                              <w:rPr>
                                <w:rFonts w:cs="Arial" w:hint="cs"/>
                                <w:sz w:val="26"/>
                                <w:szCs w:val="26"/>
                                <w:rtl/>
                              </w:rPr>
                              <w:t>דת</w:t>
                            </w:r>
                            <w:r w:rsidRPr="009D1F56">
                              <w:rPr>
                                <w:rFonts w:cs="Arial"/>
                                <w:sz w:val="26"/>
                                <w:szCs w:val="26"/>
                                <w:rtl/>
                              </w:rPr>
                              <w:t xml:space="preserve">, </w:t>
                            </w:r>
                            <w:r w:rsidRPr="009D1F56">
                              <w:rPr>
                                <w:rFonts w:cs="Arial" w:hint="cs"/>
                                <w:sz w:val="26"/>
                                <w:szCs w:val="26"/>
                                <w:rtl/>
                              </w:rPr>
                              <w:t>גזע</w:t>
                            </w:r>
                            <w:r w:rsidRPr="009D1F56">
                              <w:rPr>
                                <w:rFonts w:cs="Arial"/>
                                <w:sz w:val="26"/>
                                <w:szCs w:val="26"/>
                                <w:rtl/>
                              </w:rPr>
                              <w:t xml:space="preserve"> </w:t>
                            </w:r>
                            <w:r w:rsidRPr="009D1F56">
                              <w:rPr>
                                <w:rFonts w:cs="Arial" w:hint="cs"/>
                                <w:sz w:val="26"/>
                                <w:szCs w:val="26"/>
                                <w:rtl/>
                              </w:rPr>
                              <w:t>ומין.</w:t>
                            </w:r>
                            <w:r w:rsidRPr="009D1F56">
                              <w:rPr>
                                <w:sz w:val="26"/>
                                <w:szCs w:val="26"/>
                              </w:rPr>
                              <w:t xml:space="preserve"> </w:t>
                            </w:r>
                            <w:r w:rsidRPr="009D1F56">
                              <w:rPr>
                                <w:rFonts w:cs="Arial" w:hint="cs"/>
                                <w:sz w:val="26"/>
                                <w:szCs w:val="26"/>
                                <w:rtl/>
                              </w:rPr>
                              <w:t>תבטיח</w:t>
                            </w:r>
                            <w:r w:rsidRPr="009D1F56">
                              <w:rPr>
                                <w:rFonts w:cs="Arial"/>
                                <w:sz w:val="26"/>
                                <w:szCs w:val="26"/>
                                <w:rtl/>
                              </w:rPr>
                              <w:t xml:space="preserve"> </w:t>
                            </w:r>
                            <w:r w:rsidRPr="009D1F56">
                              <w:rPr>
                                <w:rFonts w:cs="Arial" w:hint="cs"/>
                                <w:sz w:val="26"/>
                                <w:szCs w:val="26"/>
                                <w:rtl/>
                              </w:rPr>
                              <w:t>חופש</w:t>
                            </w:r>
                            <w:r w:rsidRPr="009D1F56">
                              <w:rPr>
                                <w:rFonts w:cs="Arial"/>
                                <w:sz w:val="26"/>
                                <w:szCs w:val="26"/>
                                <w:rtl/>
                              </w:rPr>
                              <w:t xml:space="preserve"> </w:t>
                            </w:r>
                            <w:r w:rsidRPr="009D1F56">
                              <w:rPr>
                                <w:rFonts w:cs="Arial" w:hint="cs"/>
                                <w:sz w:val="26"/>
                                <w:szCs w:val="26"/>
                                <w:rtl/>
                              </w:rPr>
                              <w:t>דת</w:t>
                            </w:r>
                            <w:r w:rsidRPr="009D1F56">
                              <w:rPr>
                                <w:rFonts w:cs="Arial"/>
                                <w:sz w:val="26"/>
                                <w:szCs w:val="26"/>
                                <w:rtl/>
                              </w:rPr>
                              <w:t xml:space="preserve">, </w:t>
                            </w:r>
                            <w:r w:rsidRPr="009D1F56">
                              <w:rPr>
                                <w:rFonts w:cs="Arial" w:hint="cs"/>
                                <w:sz w:val="26"/>
                                <w:szCs w:val="26"/>
                                <w:rtl/>
                              </w:rPr>
                              <w:t>מצפון</w:t>
                            </w:r>
                            <w:r w:rsidRPr="009D1F56">
                              <w:rPr>
                                <w:rFonts w:cs="Arial"/>
                                <w:sz w:val="26"/>
                                <w:szCs w:val="26"/>
                                <w:rtl/>
                              </w:rPr>
                              <w:t xml:space="preserve">, </w:t>
                            </w:r>
                            <w:r w:rsidRPr="009D1F56">
                              <w:rPr>
                                <w:rFonts w:cs="Arial" w:hint="cs"/>
                                <w:sz w:val="26"/>
                                <w:szCs w:val="26"/>
                                <w:rtl/>
                              </w:rPr>
                              <w:t>לשון</w:t>
                            </w:r>
                            <w:r w:rsidRPr="009D1F56">
                              <w:rPr>
                                <w:rFonts w:cs="Arial"/>
                                <w:sz w:val="26"/>
                                <w:szCs w:val="26"/>
                                <w:rtl/>
                              </w:rPr>
                              <w:t xml:space="preserve">, </w:t>
                            </w:r>
                            <w:r w:rsidRPr="009D1F56">
                              <w:rPr>
                                <w:rFonts w:cs="Arial" w:hint="cs"/>
                                <w:sz w:val="26"/>
                                <w:szCs w:val="26"/>
                                <w:rtl/>
                              </w:rPr>
                              <w:t>חינוך</w:t>
                            </w:r>
                            <w:r w:rsidRPr="009D1F56">
                              <w:rPr>
                                <w:rFonts w:cs="Arial"/>
                                <w:sz w:val="26"/>
                                <w:szCs w:val="26"/>
                                <w:rtl/>
                              </w:rPr>
                              <w:t xml:space="preserve"> </w:t>
                            </w:r>
                            <w:r w:rsidRPr="009D1F56">
                              <w:rPr>
                                <w:rFonts w:cs="Arial" w:hint="cs"/>
                                <w:sz w:val="26"/>
                                <w:szCs w:val="26"/>
                                <w:rtl/>
                              </w:rPr>
                              <w:t>ותרבות</w:t>
                            </w:r>
                            <w:r w:rsidRPr="009D1F56">
                              <w:rPr>
                                <w:sz w:val="26"/>
                                <w:szCs w:val="26"/>
                              </w:rPr>
                              <w:t>.</w:t>
                            </w:r>
                            <w:r>
                              <w:rPr>
                                <w:rFonts w:hint="cs"/>
                                <w:sz w:val="26"/>
                                <w:szCs w:val="26"/>
                                <w:rtl/>
                              </w:rPr>
                              <w:t xml:space="preserve"> </w:t>
                            </w:r>
                            <w:r w:rsidRPr="009D1F56">
                              <w:rPr>
                                <w:rFonts w:cs="Arial" w:hint="cs"/>
                                <w:sz w:val="26"/>
                                <w:szCs w:val="26"/>
                                <w:rtl/>
                              </w:rPr>
                              <w:t>תשמור</w:t>
                            </w:r>
                            <w:r w:rsidRPr="009D1F56">
                              <w:rPr>
                                <w:rFonts w:cs="Arial"/>
                                <w:sz w:val="26"/>
                                <w:szCs w:val="26"/>
                                <w:rtl/>
                              </w:rPr>
                              <w:t xml:space="preserve"> </w:t>
                            </w:r>
                            <w:r w:rsidRPr="009D1F56">
                              <w:rPr>
                                <w:rFonts w:cs="Arial" w:hint="cs"/>
                                <w:sz w:val="26"/>
                                <w:szCs w:val="26"/>
                                <w:rtl/>
                              </w:rPr>
                              <w:t>על</w:t>
                            </w:r>
                            <w:r w:rsidRPr="009D1F56">
                              <w:rPr>
                                <w:rFonts w:cs="Arial"/>
                                <w:sz w:val="26"/>
                                <w:szCs w:val="26"/>
                                <w:rtl/>
                              </w:rPr>
                              <w:t xml:space="preserve"> </w:t>
                            </w:r>
                            <w:r w:rsidRPr="009D1F56">
                              <w:rPr>
                                <w:rFonts w:cs="Arial" w:hint="cs"/>
                                <w:sz w:val="26"/>
                                <w:szCs w:val="26"/>
                                <w:rtl/>
                              </w:rPr>
                              <w:t>המקומות</w:t>
                            </w:r>
                            <w:r w:rsidRPr="009D1F56">
                              <w:rPr>
                                <w:rFonts w:cs="Arial"/>
                                <w:sz w:val="26"/>
                                <w:szCs w:val="26"/>
                                <w:rtl/>
                              </w:rPr>
                              <w:t xml:space="preserve"> </w:t>
                            </w:r>
                            <w:r w:rsidRPr="009D1F56">
                              <w:rPr>
                                <w:rFonts w:cs="Arial" w:hint="cs"/>
                                <w:sz w:val="26"/>
                                <w:szCs w:val="26"/>
                                <w:rtl/>
                              </w:rPr>
                              <w:t>הקדושים</w:t>
                            </w:r>
                            <w:r w:rsidRPr="009D1F56">
                              <w:rPr>
                                <w:rFonts w:cs="Arial"/>
                                <w:sz w:val="26"/>
                                <w:szCs w:val="26"/>
                                <w:rtl/>
                              </w:rPr>
                              <w:t xml:space="preserve"> </w:t>
                            </w:r>
                            <w:r w:rsidRPr="009D1F56">
                              <w:rPr>
                                <w:rFonts w:cs="Arial" w:hint="cs"/>
                                <w:sz w:val="26"/>
                                <w:szCs w:val="26"/>
                                <w:rtl/>
                              </w:rPr>
                              <w:t>לכל</w:t>
                            </w:r>
                            <w:r w:rsidRPr="009D1F56">
                              <w:rPr>
                                <w:rFonts w:cs="Arial"/>
                                <w:sz w:val="26"/>
                                <w:szCs w:val="26"/>
                                <w:rtl/>
                              </w:rPr>
                              <w:t xml:space="preserve"> </w:t>
                            </w:r>
                            <w:r w:rsidRPr="009D1F56">
                              <w:rPr>
                                <w:rFonts w:cs="Arial" w:hint="cs"/>
                                <w:sz w:val="26"/>
                                <w:szCs w:val="26"/>
                                <w:rtl/>
                              </w:rPr>
                              <w:t>הדתות</w:t>
                            </w:r>
                            <w:r w:rsidRPr="009D1F56">
                              <w:rPr>
                                <w:sz w:val="26"/>
                                <w:szCs w:val="26"/>
                              </w:rPr>
                              <w:t>.</w:t>
                            </w:r>
                            <w:r w:rsidRPr="009D1F56">
                              <w:rPr>
                                <w:rFonts w:cs="Arial" w:hint="cs"/>
                                <w:sz w:val="26"/>
                                <w:szCs w:val="26"/>
                                <w:rtl/>
                              </w:rPr>
                              <w:t>תהיה</w:t>
                            </w:r>
                            <w:r w:rsidRPr="009D1F56">
                              <w:rPr>
                                <w:rFonts w:cs="Arial"/>
                                <w:sz w:val="26"/>
                                <w:szCs w:val="26"/>
                                <w:rtl/>
                              </w:rPr>
                              <w:t xml:space="preserve"> </w:t>
                            </w:r>
                            <w:r w:rsidRPr="009D1F56">
                              <w:rPr>
                                <w:rFonts w:cs="Arial" w:hint="cs"/>
                                <w:sz w:val="26"/>
                                <w:szCs w:val="26"/>
                                <w:rtl/>
                              </w:rPr>
                              <w:t>נאמנה</w:t>
                            </w:r>
                            <w:r w:rsidRPr="009D1F56">
                              <w:rPr>
                                <w:rFonts w:cs="Arial"/>
                                <w:sz w:val="26"/>
                                <w:szCs w:val="26"/>
                                <w:rtl/>
                              </w:rPr>
                              <w:t xml:space="preserve"> </w:t>
                            </w:r>
                            <w:r w:rsidRPr="009D1F56">
                              <w:rPr>
                                <w:rFonts w:cs="Arial" w:hint="cs"/>
                                <w:sz w:val="26"/>
                                <w:szCs w:val="26"/>
                                <w:rtl/>
                              </w:rPr>
                              <w:t>לעקרונותיה</w:t>
                            </w:r>
                            <w:r w:rsidRPr="009D1F56">
                              <w:rPr>
                                <w:rFonts w:cs="Arial"/>
                                <w:sz w:val="26"/>
                                <w:szCs w:val="26"/>
                                <w:rtl/>
                              </w:rPr>
                              <w:t xml:space="preserve"> </w:t>
                            </w:r>
                            <w:r w:rsidRPr="009D1F56">
                              <w:rPr>
                                <w:rFonts w:cs="Arial" w:hint="cs"/>
                                <w:sz w:val="26"/>
                                <w:szCs w:val="26"/>
                                <w:rtl/>
                              </w:rPr>
                              <w:t>של</w:t>
                            </w:r>
                            <w:r w:rsidRPr="009D1F56">
                              <w:rPr>
                                <w:rFonts w:cs="Arial"/>
                                <w:sz w:val="26"/>
                                <w:szCs w:val="26"/>
                                <w:rtl/>
                              </w:rPr>
                              <w:t xml:space="preserve"> </w:t>
                            </w:r>
                            <w:r w:rsidRPr="009D1F56">
                              <w:rPr>
                                <w:rFonts w:cs="Arial" w:hint="cs"/>
                                <w:sz w:val="26"/>
                                <w:szCs w:val="26"/>
                                <w:rtl/>
                              </w:rPr>
                              <w:t>מגילת</w:t>
                            </w:r>
                            <w:r w:rsidRPr="009D1F56">
                              <w:rPr>
                                <w:rFonts w:cs="Arial"/>
                                <w:sz w:val="26"/>
                                <w:szCs w:val="26"/>
                                <w:rtl/>
                              </w:rPr>
                              <w:t xml:space="preserve"> </w:t>
                            </w:r>
                            <w:r w:rsidRPr="009D1F56">
                              <w:rPr>
                                <w:rFonts w:cs="Arial" w:hint="cs"/>
                                <w:sz w:val="26"/>
                                <w:szCs w:val="26"/>
                                <w:rtl/>
                              </w:rPr>
                              <w:t>האומות</w:t>
                            </w:r>
                            <w:r w:rsidRPr="009D1F56">
                              <w:rPr>
                                <w:rFonts w:cs="Arial"/>
                                <w:sz w:val="26"/>
                                <w:szCs w:val="26"/>
                                <w:rtl/>
                              </w:rPr>
                              <w:t xml:space="preserve"> </w:t>
                            </w:r>
                            <w:r w:rsidRPr="009D1F56">
                              <w:rPr>
                                <w:rFonts w:cs="Arial" w:hint="cs"/>
                                <w:sz w:val="26"/>
                                <w:szCs w:val="26"/>
                                <w:rtl/>
                              </w:rPr>
                              <w:t>המאוחדות</w:t>
                            </w:r>
                            <w:r w:rsidRPr="009D1F56">
                              <w:rPr>
                                <w:sz w:val="26"/>
                                <w:szCs w:val="26"/>
                              </w:rPr>
                              <w:t>.</w:t>
                            </w:r>
                          </w:p>
                          <w:p w:rsidR="002A2F54" w:rsidRPr="009D1F56" w:rsidRDefault="002A2F54" w:rsidP="00FE51E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C2C3F" id="Rectangle 29" o:spid="_x0000_s1032" style="position:absolute;left:0;text-align:left;margin-left:161.25pt;margin-top:.3pt;width:135.75pt;height:4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vu2gIAAMUGAAAOAAAAZHJzL2Uyb0RvYy54bWy0Vdtu1DAQfUfiHyy/01y6t0TNVqWlCKlA&#10;RUE8ex0nsXBsY3s3W76esZ1dQqlQQbAPkT0znuuZs2fn+16gHTOWK1nh7CTFiEmqai7bCn/6eP1i&#10;hZF1RNZEKMkqfM8sPl8/f3Y26JLlqlOiZgaBE2nLQVe4c06XSWJpx3piT5RmEpSNMj1xcDVtUhsy&#10;gPdeJHmaLpJBmVobRZm1IL2KSrwO/puGUfe+aSxzSFQYcnPha8J347/J+oyUrSG643RMg/xFFj3h&#10;EoIeXV0RR9DW8F9c9ZwaZVXjTqjqE9U0nLJQA1STpQ+queuIZqEWaI7VxzbZf+eWvtvdGsTrCucF&#10;RpL0MKMP0DUiW8EQyKBBg7Yl2N3pW+NLtPpG0S8WSXXZgRm7MEYNHSM1pJV5++SnB/5i4SnaDG9V&#10;De7J1qnQq31jeu8QuoD2YST3x5GwvUMUhNkyn6X5HCMKuvmimBfzMLSElIfn2lj3mqke+UOFDWQf&#10;3JPdjXU+HVIeTMYJ1ddcCGSU+8xdF5rs4walhTfxgLSCgqLYmnZzKQzaEYDR7HqVvbwK5mLbQ01R&#10;vEjhF/EEYkDdaH0QQxqjm5BSa6dh5sHKS54SCoD/WKjVQfzbUJm3+q9lQfj20EfBJQKQwCBXRQyM&#10;LCWCAeAiVsLKhIH46oVEA2jy5SFDJfhR+ZTW/OEU7NR/zx1wkeB9hUMrx2l6aL+SdWAKR7iIZyhS&#10;SJ8yCywzwkZtwcVdVw+o5h6M+eq0AAasOVDO6SpdpMUSIyJa4ErqDH4Ug08pM+IlpDQF25gxEboj&#10;EX5HwweYOCYawDipISyv39e4926/2Qd6WByYYKPqe9hm2B6/HZ774dAp8w2jAXi0wvbrlhiGkXgj&#10;YYGKbDbzxBsus/kyh4uZajZTDZEUXFXYQZfC8dJFst5qw9sOImVh8aS6ABZpeNhvzzAxq5F7gCvj&#10;jkVe92Q8vQerH/8+6+8AAAD//wMAUEsDBBQABgAIAAAAIQASFlTE3gAAAAgBAAAPAAAAZHJzL2Rv&#10;d25yZXYueG1sTI9BT4QwFITvJv6H5pl4MW67KMgiZaMmxuzBg6vx3IUnEOkrabsL/HufJz1OZjLz&#10;Tbmd7SBO6EPvSMN6pUAg1a7pqdXw8f58nYMI0VBjBkeoYcEA2+r8rDRF4yZ6w9M+toJLKBRGQxfj&#10;WEgZ6g6tCSs3IrH35bw1kaVvZePNxOV2kIlSmbSmJ17ozIhPHdbf+6PVsEtfEruodXhc0qA+1au/&#10;mnKv9eXF/HAPIuIc/8Lwi8/oUDHTwR2pCWLQcJMkKUc1ZCDYTje3fO2gId/cZSCrUv4/UP0AAAD/&#10;/wMAUEsBAi0AFAAGAAgAAAAhALaDOJL+AAAA4QEAABMAAAAAAAAAAAAAAAAAAAAAAFtDb250ZW50&#10;X1R5cGVzXS54bWxQSwECLQAUAAYACAAAACEAOP0h/9YAAACUAQAACwAAAAAAAAAAAAAAAAAvAQAA&#10;X3JlbHMvLnJlbHNQSwECLQAUAAYACAAAACEAmXMr7toCAADFBgAADgAAAAAAAAAAAAAAAAAuAgAA&#10;ZHJzL2Uyb0RvYy54bWxQSwECLQAUAAYACAAAACEAEhZUxN4AAAAIAQAADwAAAAAAAAAAAAAAAAA0&#10;BQAAZHJzL2Rvd25yZXYueG1sUEsFBgAAAAAEAAQA8wAAAD8GAAAAAA==&#10;" fillcolor="#95b3d7" strokecolor="#95b3d7" strokeweight="1pt">
                <v:fill color2="#dce6f2" angle="135" focus="50%" type="gradient"/>
                <v:shadow on="t" color="#254061" opacity=".5" offset="1pt"/>
                <v:textbox>
                  <w:txbxContent>
                    <w:p w:rsidR="002A2F54" w:rsidRDefault="002A2F54" w:rsidP="003A4385">
                      <w:pPr>
                        <w:spacing w:after="120"/>
                        <w:rPr>
                          <w:b/>
                          <w:bCs/>
                          <w:sz w:val="26"/>
                          <w:szCs w:val="26"/>
                          <w:u w:val="single"/>
                          <w:rtl/>
                        </w:rPr>
                      </w:pPr>
                      <w:r w:rsidRPr="00947E8E">
                        <w:rPr>
                          <w:rFonts w:cs="Arial" w:hint="cs"/>
                          <w:b/>
                          <w:bCs/>
                          <w:sz w:val="28"/>
                          <w:szCs w:val="28"/>
                          <w:rtl/>
                        </w:rPr>
                        <w:t>מדינה</w:t>
                      </w:r>
                      <w:r w:rsidRPr="00947E8E">
                        <w:rPr>
                          <w:rFonts w:cs="Arial"/>
                          <w:b/>
                          <w:bCs/>
                          <w:sz w:val="28"/>
                          <w:szCs w:val="28"/>
                          <w:rtl/>
                        </w:rPr>
                        <w:t xml:space="preserve"> </w:t>
                      </w:r>
                      <w:r w:rsidRPr="00947E8E">
                        <w:rPr>
                          <w:rFonts w:cs="Arial" w:hint="cs"/>
                          <w:b/>
                          <w:bCs/>
                          <w:sz w:val="28"/>
                          <w:szCs w:val="28"/>
                          <w:rtl/>
                        </w:rPr>
                        <w:t>יהודית</w:t>
                      </w:r>
                      <w:r w:rsidRPr="00947E8E">
                        <w:rPr>
                          <w:rFonts w:cs="Arial"/>
                          <w:b/>
                          <w:bCs/>
                          <w:sz w:val="28"/>
                          <w:szCs w:val="28"/>
                          <w:rtl/>
                        </w:rPr>
                        <w:t xml:space="preserve"> </w:t>
                      </w:r>
                      <w:r w:rsidRPr="00947E8E">
                        <w:rPr>
                          <w:rFonts w:cs="Arial" w:hint="cs"/>
                          <w:b/>
                          <w:bCs/>
                          <w:sz w:val="28"/>
                          <w:szCs w:val="28"/>
                          <w:rtl/>
                        </w:rPr>
                        <w:t>ודמוקרטית</w:t>
                      </w:r>
                      <w:r w:rsidRPr="00947E8E">
                        <w:rPr>
                          <w:rFonts w:cs="Arial"/>
                          <w:sz w:val="28"/>
                          <w:szCs w:val="28"/>
                          <w:rtl/>
                        </w:rPr>
                        <w:t xml:space="preserve">  </w:t>
                      </w:r>
                      <w:r w:rsidRPr="00947E8E">
                        <w:rPr>
                          <w:rFonts w:cs="Arial" w:hint="cs"/>
                          <w:b/>
                          <w:bCs/>
                          <w:sz w:val="26"/>
                          <w:szCs w:val="26"/>
                          <w:rtl/>
                        </w:rPr>
                        <w:t>עקרונות</w:t>
                      </w:r>
                      <w:r w:rsidRPr="00947E8E">
                        <w:rPr>
                          <w:rFonts w:cs="Arial"/>
                          <w:b/>
                          <w:bCs/>
                          <w:sz w:val="26"/>
                          <w:szCs w:val="26"/>
                          <w:rtl/>
                        </w:rPr>
                        <w:t xml:space="preserve"> </w:t>
                      </w:r>
                      <w:r w:rsidRPr="00947E8E">
                        <w:rPr>
                          <w:rFonts w:cs="Arial" w:hint="cs"/>
                          <w:b/>
                          <w:bCs/>
                          <w:sz w:val="26"/>
                          <w:szCs w:val="26"/>
                          <w:rtl/>
                        </w:rPr>
                        <w:t>יסוד:</w:t>
                      </w:r>
                    </w:p>
                    <w:p w:rsidR="002A2F54" w:rsidRPr="003A4385" w:rsidRDefault="002A2F54" w:rsidP="003A4385">
                      <w:pPr>
                        <w:spacing w:after="120"/>
                        <w:rPr>
                          <w:b/>
                          <w:bCs/>
                          <w:sz w:val="26"/>
                          <w:szCs w:val="26"/>
                          <w:u w:val="single"/>
                          <w:rtl/>
                        </w:rPr>
                      </w:pPr>
                      <w:r w:rsidRPr="009D1F56">
                        <w:rPr>
                          <w:rFonts w:cs="Arial" w:hint="cs"/>
                          <w:sz w:val="26"/>
                          <w:szCs w:val="26"/>
                          <w:rtl/>
                        </w:rPr>
                        <w:t>פתוחה</w:t>
                      </w:r>
                      <w:r w:rsidRPr="009D1F56">
                        <w:rPr>
                          <w:rFonts w:cs="Arial"/>
                          <w:sz w:val="26"/>
                          <w:szCs w:val="26"/>
                          <w:rtl/>
                        </w:rPr>
                        <w:t xml:space="preserve"> </w:t>
                      </w:r>
                      <w:r w:rsidRPr="009D1F56">
                        <w:rPr>
                          <w:rFonts w:cs="Arial" w:hint="cs"/>
                          <w:sz w:val="26"/>
                          <w:szCs w:val="26"/>
                          <w:rtl/>
                        </w:rPr>
                        <w:t>לעליה</w:t>
                      </w:r>
                      <w:r w:rsidRPr="009D1F56">
                        <w:rPr>
                          <w:rFonts w:cs="Arial"/>
                          <w:sz w:val="26"/>
                          <w:szCs w:val="26"/>
                          <w:rtl/>
                        </w:rPr>
                        <w:t xml:space="preserve"> </w:t>
                      </w:r>
                      <w:r w:rsidRPr="009D1F56">
                        <w:rPr>
                          <w:rFonts w:cs="Arial" w:hint="cs"/>
                          <w:sz w:val="26"/>
                          <w:szCs w:val="26"/>
                          <w:rtl/>
                        </w:rPr>
                        <w:t>יהודית</w:t>
                      </w:r>
                      <w:r w:rsidRPr="009D1F56">
                        <w:rPr>
                          <w:sz w:val="26"/>
                          <w:szCs w:val="26"/>
                        </w:rPr>
                        <w:t>.</w:t>
                      </w:r>
                    </w:p>
                    <w:p w:rsidR="002A2F54" w:rsidRPr="009D1F56" w:rsidRDefault="002A2F54" w:rsidP="00FE51E0">
                      <w:pPr>
                        <w:spacing w:after="120"/>
                        <w:rPr>
                          <w:sz w:val="26"/>
                          <w:szCs w:val="26"/>
                          <w:rtl/>
                        </w:rPr>
                      </w:pPr>
                      <w:r w:rsidRPr="009D1F56">
                        <w:rPr>
                          <w:rFonts w:cs="Arial" w:hint="cs"/>
                          <w:sz w:val="26"/>
                          <w:szCs w:val="26"/>
                          <w:rtl/>
                        </w:rPr>
                        <w:t>תפתח</w:t>
                      </w:r>
                      <w:r w:rsidRPr="009D1F56">
                        <w:rPr>
                          <w:rFonts w:cs="Arial"/>
                          <w:sz w:val="26"/>
                          <w:szCs w:val="26"/>
                          <w:rtl/>
                        </w:rPr>
                        <w:t xml:space="preserve"> </w:t>
                      </w:r>
                      <w:r w:rsidRPr="009D1F56">
                        <w:rPr>
                          <w:rFonts w:cs="Arial" w:hint="cs"/>
                          <w:sz w:val="26"/>
                          <w:szCs w:val="26"/>
                          <w:rtl/>
                        </w:rPr>
                        <w:t>את</w:t>
                      </w:r>
                      <w:r w:rsidRPr="009D1F56">
                        <w:rPr>
                          <w:rFonts w:cs="Arial"/>
                          <w:sz w:val="26"/>
                          <w:szCs w:val="26"/>
                          <w:rtl/>
                        </w:rPr>
                        <w:t xml:space="preserve"> </w:t>
                      </w:r>
                      <w:r w:rsidRPr="009D1F56">
                        <w:rPr>
                          <w:rFonts w:cs="Arial" w:hint="cs"/>
                          <w:sz w:val="26"/>
                          <w:szCs w:val="26"/>
                          <w:rtl/>
                        </w:rPr>
                        <w:t>הארץ</w:t>
                      </w:r>
                      <w:r w:rsidRPr="009D1F56">
                        <w:rPr>
                          <w:rFonts w:cs="Arial"/>
                          <w:sz w:val="26"/>
                          <w:szCs w:val="26"/>
                          <w:rtl/>
                        </w:rPr>
                        <w:t xml:space="preserve"> </w:t>
                      </w:r>
                      <w:r w:rsidRPr="009D1F56">
                        <w:rPr>
                          <w:rFonts w:cs="Arial" w:hint="cs"/>
                          <w:sz w:val="26"/>
                          <w:szCs w:val="26"/>
                          <w:rtl/>
                        </w:rPr>
                        <w:t>לטובת</w:t>
                      </w:r>
                      <w:r w:rsidRPr="009D1F56">
                        <w:rPr>
                          <w:rFonts w:cs="Arial"/>
                          <w:sz w:val="26"/>
                          <w:szCs w:val="26"/>
                          <w:rtl/>
                        </w:rPr>
                        <w:t xml:space="preserve"> </w:t>
                      </w:r>
                      <w:r w:rsidRPr="009D1F56">
                        <w:rPr>
                          <w:rFonts w:cs="Arial" w:hint="cs"/>
                          <w:sz w:val="26"/>
                          <w:szCs w:val="26"/>
                          <w:rtl/>
                        </w:rPr>
                        <w:t>כל</w:t>
                      </w:r>
                      <w:r w:rsidRPr="009D1F56">
                        <w:rPr>
                          <w:rFonts w:cs="Arial"/>
                          <w:sz w:val="26"/>
                          <w:szCs w:val="26"/>
                          <w:rtl/>
                        </w:rPr>
                        <w:t xml:space="preserve"> </w:t>
                      </w:r>
                      <w:r w:rsidRPr="009D1F56">
                        <w:rPr>
                          <w:rFonts w:cs="Arial" w:hint="cs"/>
                          <w:sz w:val="26"/>
                          <w:szCs w:val="26"/>
                          <w:rtl/>
                        </w:rPr>
                        <w:t>יושביה.</w:t>
                      </w:r>
                    </w:p>
                    <w:p w:rsidR="002A2F54" w:rsidRPr="009D1F56" w:rsidRDefault="002A2F54" w:rsidP="00FE51E0">
                      <w:pPr>
                        <w:spacing w:after="120"/>
                        <w:rPr>
                          <w:sz w:val="26"/>
                          <w:szCs w:val="26"/>
                          <w:rtl/>
                        </w:rPr>
                      </w:pPr>
                      <w:r w:rsidRPr="009D1F56">
                        <w:rPr>
                          <w:rFonts w:cs="Arial" w:hint="cs"/>
                          <w:sz w:val="26"/>
                          <w:szCs w:val="26"/>
                          <w:rtl/>
                        </w:rPr>
                        <w:t>מבוססת</w:t>
                      </w:r>
                      <w:r w:rsidRPr="009D1F56">
                        <w:rPr>
                          <w:rFonts w:cs="Arial"/>
                          <w:sz w:val="26"/>
                          <w:szCs w:val="26"/>
                          <w:rtl/>
                        </w:rPr>
                        <w:t xml:space="preserve"> </w:t>
                      </w:r>
                      <w:r w:rsidRPr="009D1F56">
                        <w:rPr>
                          <w:rFonts w:cs="Arial" w:hint="cs"/>
                          <w:sz w:val="26"/>
                          <w:szCs w:val="26"/>
                          <w:rtl/>
                        </w:rPr>
                        <w:t>על</w:t>
                      </w:r>
                      <w:r w:rsidRPr="009D1F56">
                        <w:rPr>
                          <w:rFonts w:cs="Arial"/>
                          <w:sz w:val="26"/>
                          <w:szCs w:val="26"/>
                          <w:rtl/>
                        </w:rPr>
                        <w:t xml:space="preserve"> </w:t>
                      </w:r>
                      <w:r w:rsidRPr="009D1F56">
                        <w:rPr>
                          <w:rFonts w:cs="Arial" w:hint="cs"/>
                          <w:sz w:val="26"/>
                          <w:szCs w:val="26"/>
                          <w:rtl/>
                        </w:rPr>
                        <w:t>יסודות</w:t>
                      </w:r>
                      <w:r w:rsidRPr="009D1F56">
                        <w:rPr>
                          <w:rFonts w:cs="Arial"/>
                          <w:sz w:val="26"/>
                          <w:szCs w:val="26"/>
                          <w:rtl/>
                        </w:rPr>
                        <w:t xml:space="preserve"> </w:t>
                      </w:r>
                      <w:r w:rsidRPr="009D1F56">
                        <w:rPr>
                          <w:rFonts w:cs="Arial" w:hint="cs"/>
                          <w:sz w:val="26"/>
                          <w:szCs w:val="26"/>
                          <w:rtl/>
                        </w:rPr>
                        <w:t>החירות</w:t>
                      </w:r>
                      <w:r w:rsidRPr="009D1F56">
                        <w:rPr>
                          <w:rFonts w:cs="Arial"/>
                          <w:sz w:val="26"/>
                          <w:szCs w:val="26"/>
                          <w:rtl/>
                        </w:rPr>
                        <w:t xml:space="preserve">, </w:t>
                      </w:r>
                      <w:r w:rsidRPr="009D1F56">
                        <w:rPr>
                          <w:rFonts w:cs="Arial" w:hint="cs"/>
                          <w:sz w:val="26"/>
                          <w:szCs w:val="26"/>
                          <w:rtl/>
                        </w:rPr>
                        <w:t>הצדק</w:t>
                      </w:r>
                      <w:r w:rsidRPr="009D1F56">
                        <w:rPr>
                          <w:rFonts w:cs="Arial"/>
                          <w:sz w:val="26"/>
                          <w:szCs w:val="26"/>
                          <w:rtl/>
                        </w:rPr>
                        <w:t xml:space="preserve"> </w:t>
                      </w:r>
                      <w:r w:rsidRPr="009D1F56">
                        <w:rPr>
                          <w:rFonts w:cs="Arial" w:hint="cs"/>
                          <w:sz w:val="26"/>
                          <w:szCs w:val="26"/>
                          <w:rtl/>
                        </w:rPr>
                        <w:t>והשלום</w:t>
                      </w:r>
                      <w:r w:rsidRPr="009D1F56">
                        <w:rPr>
                          <w:rFonts w:cs="Arial"/>
                          <w:sz w:val="26"/>
                          <w:szCs w:val="26"/>
                          <w:rtl/>
                        </w:rPr>
                        <w:t xml:space="preserve"> </w:t>
                      </w:r>
                      <w:r w:rsidRPr="009D1F56">
                        <w:rPr>
                          <w:rFonts w:cs="Arial" w:hint="cs"/>
                          <w:sz w:val="26"/>
                          <w:szCs w:val="26"/>
                          <w:rtl/>
                        </w:rPr>
                        <w:t>לאור</w:t>
                      </w:r>
                      <w:r w:rsidRPr="009D1F56">
                        <w:rPr>
                          <w:rFonts w:cs="Arial"/>
                          <w:sz w:val="26"/>
                          <w:szCs w:val="26"/>
                          <w:rtl/>
                        </w:rPr>
                        <w:t xml:space="preserve"> </w:t>
                      </w:r>
                      <w:r w:rsidRPr="009D1F56">
                        <w:rPr>
                          <w:rFonts w:cs="Arial" w:hint="cs"/>
                          <w:sz w:val="26"/>
                          <w:szCs w:val="26"/>
                          <w:rtl/>
                        </w:rPr>
                        <w:t>חזונם</w:t>
                      </w:r>
                      <w:r w:rsidRPr="009D1F56">
                        <w:rPr>
                          <w:rFonts w:cs="Arial"/>
                          <w:sz w:val="26"/>
                          <w:szCs w:val="26"/>
                          <w:rtl/>
                        </w:rPr>
                        <w:t xml:space="preserve"> </w:t>
                      </w:r>
                      <w:r w:rsidRPr="009D1F56">
                        <w:rPr>
                          <w:rFonts w:cs="Arial" w:hint="cs"/>
                          <w:sz w:val="26"/>
                          <w:szCs w:val="26"/>
                          <w:rtl/>
                        </w:rPr>
                        <w:t>של</w:t>
                      </w:r>
                      <w:r w:rsidRPr="009D1F56">
                        <w:rPr>
                          <w:rFonts w:cs="Arial"/>
                          <w:sz w:val="26"/>
                          <w:szCs w:val="26"/>
                          <w:rtl/>
                        </w:rPr>
                        <w:t xml:space="preserve"> </w:t>
                      </w:r>
                      <w:r w:rsidRPr="009D1F56">
                        <w:rPr>
                          <w:rFonts w:cs="Arial" w:hint="cs"/>
                          <w:sz w:val="26"/>
                          <w:szCs w:val="26"/>
                          <w:rtl/>
                        </w:rPr>
                        <w:t>נביאי</w:t>
                      </w:r>
                      <w:r w:rsidRPr="009D1F56">
                        <w:rPr>
                          <w:rFonts w:cs="Arial"/>
                          <w:sz w:val="26"/>
                          <w:szCs w:val="26"/>
                          <w:rtl/>
                        </w:rPr>
                        <w:t xml:space="preserve"> </w:t>
                      </w:r>
                      <w:r w:rsidRPr="009D1F56">
                        <w:rPr>
                          <w:rFonts w:cs="Arial" w:hint="cs"/>
                          <w:sz w:val="26"/>
                          <w:szCs w:val="26"/>
                          <w:rtl/>
                        </w:rPr>
                        <w:t>ישראל</w:t>
                      </w:r>
                      <w:r w:rsidRPr="009D1F56">
                        <w:rPr>
                          <w:sz w:val="26"/>
                          <w:szCs w:val="26"/>
                        </w:rPr>
                        <w:t>.</w:t>
                      </w:r>
                    </w:p>
                    <w:p w:rsidR="002A2F54" w:rsidRPr="009D1F56" w:rsidRDefault="002A2F54" w:rsidP="003A4385">
                      <w:pPr>
                        <w:spacing w:after="120"/>
                        <w:rPr>
                          <w:sz w:val="26"/>
                          <w:szCs w:val="26"/>
                        </w:rPr>
                      </w:pPr>
                      <w:r w:rsidRPr="009D1F56">
                        <w:rPr>
                          <w:rFonts w:cs="Arial" w:hint="cs"/>
                          <w:sz w:val="26"/>
                          <w:szCs w:val="26"/>
                          <w:rtl/>
                        </w:rPr>
                        <w:t>תקיים</w:t>
                      </w:r>
                      <w:r w:rsidRPr="009D1F56">
                        <w:rPr>
                          <w:rFonts w:cs="Arial"/>
                          <w:sz w:val="26"/>
                          <w:szCs w:val="26"/>
                          <w:rtl/>
                        </w:rPr>
                        <w:t xml:space="preserve"> </w:t>
                      </w:r>
                      <w:r w:rsidRPr="009D1F56">
                        <w:rPr>
                          <w:rFonts w:cs="Arial" w:hint="cs"/>
                          <w:sz w:val="26"/>
                          <w:szCs w:val="26"/>
                          <w:rtl/>
                        </w:rPr>
                        <w:t>שוויון</w:t>
                      </w:r>
                      <w:r w:rsidRPr="009D1F56">
                        <w:rPr>
                          <w:rFonts w:cs="Arial"/>
                          <w:sz w:val="26"/>
                          <w:szCs w:val="26"/>
                          <w:rtl/>
                        </w:rPr>
                        <w:t xml:space="preserve"> </w:t>
                      </w:r>
                      <w:r w:rsidRPr="009D1F56">
                        <w:rPr>
                          <w:rFonts w:cs="Arial" w:hint="cs"/>
                          <w:sz w:val="26"/>
                          <w:szCs w:val="26"/>
                          <w:rtl/>
                        </w:rPr>
                        <w:t>זכויות</w:t>
                      </w:r>
                      <w:r w:rsidRPr="009D1F56">
                        <w:rPr>
                          <w:rFonts w:cs="Arial"/>
                          <w:sz w:val="26"/>
                          <w:szCs w:val="26"/>
                          <w:rtl/>
                        </w:rPr>
                        <w:t xml:space="preserve"> </w:t>
                      </w:r>
                      <w:r w:rsidRPr="009D1F56">
                        <w:rPr>
                          <w:rFonts w:cs="Arial" w:hint="cs"/>
                          <w:sz w:val="26"/>
                          <w:szCs w:val="26"/>
                          <w:rtl/>
                        </w:rPr>
                        <w:t>חברתי</w:t>
                      </w:r>
                      <w:r w:rsidRPr="009D1F56">
                        <w:rPr>
                          <w:rFonts w:cs="Arial"/>
                          <w:sz w:val="26"/>
                          <w:szCs w:val="26"/>
                          <w:rtl/>
                        </w:rPr>
                        <w:t xml:space="preserve"> </w:t>
                      </w:r>
                      <w:r w:rsidRPr="009D1F56">
                        <w:rPr>
                          <w:rFonts w:cs="Arial" w:hint="cs"/>
                          <w:sz w:val="26"/>
                          <w:szCs w:val="26"/>
                          <w:rtl/>
                        </w:rPr>
                        <w:t>ומדיני</w:t>
                      </w:r>
                      <w:r w:rsidRPr="009D1F56">
                        <w:rPr>
                          <w:rFonts w:cs="Arial"/>
                          <w:sz w:val="26"/>
                          <w:szCs w:val="26"/>
                          <w:rtl/>
                        </w:rPr>
                        <w:t xml:space="preserve"> </w:t>
                      </w:r>
                      <w:r w:rsidRPr="009D1F56">
                        <w:rPr>
                          <w:rFonts w:cs="Arial" w:hint="cs"/>
                          <w:sz w:val="26"/>
                          <w:szCs w:val="26"/>
                          <w:rtl/>
                        </w:rPr>
                        <w:t>גמור</w:t>
                      </w:r>
                      <w:r w:rsidRPr="009D1F56">
                        <w:rPr>
                          <w:rFonts w:cs="Arial"/>
                          <w:sz w:val="26"/>
                          <w:szCs w:val="26"/>
                          <w:rtl/>
                        </w:rPr>
                        <w:t xml:space="preserve"> </w:t>
                      </w:r>
                      <w:r w:rsidRPr="009D1F56">
                        <w:rPr>
                          <w:rFonts w:cs="Arial" w:hint="cs"/>
                          <w:sz w:val="26"/>
                          <w:szCs w:val="26"/>
                          <w:rtl/>
                        </w:rPr>
                        <w:t>לכל</w:t>
                      </w:r>
                      <w:r w:rsidRPr="009D1F56">
                        <w:rPr>
                          <w:rFonts w:cs="Arial"/>
                          <w:sz w:val="26"/>
                          <w:szCs w:val="26"/>
                          <w:rtl/>
                        </w:rPr>
                        <w:t xml:space="preserve"> </w:t>
                      </w:r>
                      <w:r w:rsidRPr="009D1F56">
                        <w:rPr>
                          <w:rFonts w:cs="Arial" w:hint="cs"/>
                          <w:sz w:val="26"/>
                          <w:szCs w:val="26"/>
                          <w:rtl/>
                        </w:rPr>
                        <w:t>אזרחיה</w:t>
                      </w:r>
                      <w:r w:rsidRPr="009D1F56">
                        <w:rPr>
                          <w:rFonts w:cs="Arial"/>
                          <w:sz w:val="26"/>
                          <w:szCs w:val="26"/>
                          <w:rtl/>
                        </w:rPr>
                        <w:t xml:space="preserve"> </w:t>
                      </w:r>
                      <w:r w:rsidRPr="009D1F56">
                        <w:rPr>
                          <w:rFonts w:cs="Arial" w:hint="cs"/>
                          <w:sz w:val="26"/>
                          <w:szCs w:val="26"/>
                          <w:rtl/>
                        </w:rPr>
                        <w:t>בלי</w:t>
                      </w:r>
                      <w:r w:rsidRPr="009D1F56">
                        <w:rPr>
                          <w:rFonts w:cs="Arial"/>
                          <w:sz w:val="26"/>
                          <w:szCs w:val="26"/>
                          <w:rtl/>
                        </w:rPr>
                        <w:t xml:space="preserve"> </w:t>
                      </w:r>
                      <w:r w:rsidRPr="009D1F56">
                        <w:rPr>
                          <w:rFonts w:cs="Arial" w:hint="cs"/>
                          <w:sz w:val="26"/>
                          <w:szCs w:val="26"/>
                          <w:rtl/>
                        </w:rPr>
                        <w:t>הבדל</w:t>
                      </w:r>
                      <w:r w:rsidRPr="009D1F56">
                        <w:rPr>
                          <w:rFonts w:cs="Arial"/>
                          <w:sz w:val="26"/>
                          <w:szCs w:val="26"/>
                          <w:rtl/>
                        </w:rPr>
                        <w:t xml:space="preserve"> </w:t>
                      </w:r>
                      <w:r w:rsidRPr="009D1F56">
                        <w:rPr>
                          <w:rFonts w:cs="Arial" w:hint="cs"/>
                          <w:sz w:val="26"/>
                          <w:szCs w:val="26"/>
                          <w:rtl/>
                        </w:rPr>
                        <w:t>דת</w:t>
                      </w:r>
                      <w:r w:rsidRPr="009D1F56">
                        <w:rPr>
                          <w:rFonts w:cs="Arial"/>
                          <w:sz w:val="26"/>
                          <w:szCs w:val="26"/>
                          <w:rtl/>
                        </w:rPr>
                        <w:t xml:space="preserve">, </w:t>
                      </w:r>
                      <w:r w:rsidRPr="009D1F56">
                        <w:rPr>
                          <w:rFonts w:cs="Arial" w:hint="cs"/>
                          <w:sz w:val="26"/>
                          <w:szCs w:val="26"/>
                          <w:rtl/>
                        </w:rPr>
                        <w:t>גזע</w:t>
                      </w:r>
                      <w:r w:rsidRPr="009D1F56">
                        <w:rPr>
                          <w:rFonts w:cs="Arial"/>
                          <w:sz w:val="26"/>
                          <w:szCs w:val="26"/>
                          <w:rtl/>
                        </w:rPr>
                        <w:t xml:space="preserve"> </w:t>
                      </w:r>
                      <w:r w:rsidRPr="009D1F56">
                        <w:rPr>
                          <w:rFonts w:cs="Arial" w:hint="cs"/>
                          <w:sz w:val="26"/>
                          <w:szCs w:val="26"/>
                          <w:rtl/>
                        </w:rPr>
                        <w:t>ומין.</w:t>
                      </w:r>
                      <w:r w:rsidRPr="009D1F56">
                        <w:rPr>
                          <w:sz w:val="26"/>
                          <w:szCs w:val="26"/>
                        </w:rPr>
                        <w:t xml:space="preserve"> </w:t>
                      </w:r>
                      <w:r w:rsidRPr="009D1F56">
                        <w:rPr>
                          <w:rFonts w:cs="Arial" w:hint="cs"/>
                          <w:sz w:val="26"/>
                          <w:szCs w:val="26"/>
                          <w:rtl/>
                        </w:rPr>
                        <w:t>תבטיח</w:t>
                      </w:r>
                      <w:r w:rsidRPr="009D1F56">
                        <w:rPr>
                          <w:rFonts w:cs="Arial"/>
                          <w:sz w:val="26"/>
                          <w:szCs w:val="26"/>
                          <w:rtl/>
                        </w:rPr>
                        <w:t xml:space="preserve"> </w:t>
                      </w:r>
                      <w:r w:rsidRPr="009D1F56">
                        <w:rPr>
                          <w:rFonts w:cs="Arial" w:hint="cs"/>
                          <w:sz w:val="26"/>
                          <w:szCs w:val="26"/>
                          <w:rtl/>
                        </w:rPr>
                        <w:t>חופש</w:t>
                      </w:r>
                      <w:r w:rsidRPr="009D1F56">
                        <w:rPr>
                          <w:rFonts w:cs="Arial"/>
                          <w:sz w:val="26"/>
                          <w:szCs w:val="26"/>
                          <w:rtl/>
                        </w:rPr>
                        <w:t xml:space="preserve"> </w:t>
                      </w:r>
                      <w:r w:rsidRPr="009D1F56">
                        <w:rPr>
                          <w:rFonts w:cs="Arial" w:hint="cs"/>
                          <w:sz w:val="26"/>
                          <w:szCs w:val="26"/>
                          <w:rtl/>
                        </w:rPr>
                        <w:t>דת</w:t>
                      </w:r>
                      <w:r w:rsidRPr="009D1F56">
                        <w:rPr>
                          <w:rFonts w:cs="Arial"/>
                          <w:sz w:val="26"/>
                          <w:szCs w:val="26"/>
                          <w:rtl/>
                        </w:rPr>
                        <w:t xml:space="preserve">, </w:t>
                      </w:r>
                      <w:r w:rsidRPr="009D1F56">
                        <w:rPr>
                          <w:rFonts w:cs="Arial" w:hint="cs"/>
                          <w:sz w:val="26"/>
                          <w:szCs w:val="26"/>
                          <w:rtl/>
                        </w:rPr>
                        <w:t>מצפון</w:t>
                      </w:r>
                      <w:r w:rsidRPr="009D1F56">
                        <w:rPr>
                          <w:rFonts w:cs="Arial"/>
                          <w:sz w:val="26"/>
                          <w:szCs w:val="26"/>
                          <w:rtl/>
                        </w:rPr>
                        <w:t xml:space="preserve">, </w:t>
                      </w:r>
                      <w:r w:rsidRPr="009D1F56">
                        <w:rPr>
                          <w:rFonts w:cs="Arial" w:hint="cs"/>
                          <w:sz w:val="26"/>
                          <w:szCs w:val="26"/>
                          <w:rtl/>
                        </w:rPr>
                        <w:t>לשון</w:t>
                      </w:r>
                      <w:r w:rsidRPr="009D1F56">
                        <w:rPr>
                          <w:rFonts w:cs="Arial"/>
                          <w:sz w:val="26"/>
                          <w:szCs w:val="26"/>
                          <w:rtl/>
                        </w:rPr>
                        <w:t xml:space="preserve">, </w:t>
                      </w:r>
                      <w:r w:rsidRPr="009D1F56">
                        <w:rPr>
                          <w:rFonts w:cs="Arial" w:hint="cs"/>
                          <w:sz w:val="26"/>
                          <w:szCs w:val="26"/>
                          <w:rtl/>
                        </w:rPr>
                        <w:t>חינוך</w:t>
                      </w:r>
                      <w:r w:rsidRPr="009D1F56">
                        <w:rPr>
                          <w:rFonts w:cs="Arial"/>
                          <w:sz w:val="26"/>
                          <w:szCs w:val="26"/>
                          <w:rtl/>
                        </w:rPr>
                        <w:t xml:space="preserve"> </w:t>
                      </w:r>
                      <w:r w:rsidRPr="009D1F56">
                        <w:rPr>
                          <w:rFonts w:cs="Arial" w:hint="cs"/>
                          <w:sz w:val="26"/>
                          <w:szCs w:val="26"/>
                          <w:rtl/>
                        </w:rPr>
                        <w:t>ותרבות</w:t>
                      </w:r>
                      <w:r w:rsidRPr="009D1F56">
                        <w:rPr>
                          <w:sz w:val="26"/>
                          <w:szCs w:val="26"/>
                        </w:rPr>
                        <w:t>.</w:t>
                      </w:r>
                      <w:r>
                        <w:rPr>
                          <w:rFonts w:hint="cs"/>
                          <w:sz w:val="26"/>
                          <w:szCs w:val="26"/>
                          <w:rtl/>
                        </w:rPr>
                        <w:t xml:space="preserve"> </w:t>
                      </w:r>
                      <w:r w:rsidRPr="009D1F56">
                        <w:rPr>
                          <w:rFonts w:cs="Arial" w:hint="cs"/>
                          <w:sz w:val="26"/>
                          <w:szCs w:val="26"/>
                          <w:rtl/>
                        </w:rPr>
                        <w:t>תשמור</w:t>
                      </w:r>
                      <w:r w:rsidRPr="009D1F56">
                        <w:rPr>
                          <w:rFonts w:cs="Arial"/>
                          <w:sz w:val="26"/>
                          <w:szCs w:val="26"/>
                          <w:rtl/>
                        </w:rPr>
                        <w:t xml:space="preserve"> </w:t>
                      </w:r>
                      <w:r w:rsidRPr="009D1F56">
                        <w:rPr>
                          <w:rFonts w:cs="Arial" w:hint="cs"/>
                          <w:sz w:val="26"/>
                          <w:szCs w:val="26"/>
                          <w:rtl/>
                        </w:rPr>
                        <w:t>על</w:t>
                      </w:r>
                      <w:r w:rsidRPr="009D1F56">
                        <w:rPr>
                          <w:rFonts w:cs="Arial"/>
                          <w:sz w:val="26"/>
                          <w:szCs w:val="26"/>
                          <w:rtl/>
                        </w:rPr>
                        <w:t xml:space="preserve"> </w:t>
                      </w:r>
                      <w:r w:rsidRPr="009D1F56">
                        <w:rPr>
                          <w:rFonts w:cs="Arial" w:hint="cs"/>
                          <w:sz w:val="26"/>
                          <w:szCs w:val="26"/>
                          <w:rtl/>
                        </w:rPr>
                        <w:t>המקומות</w:t>
                      </w:r>
                      <w:r w:rsidRPr="009D1F56">
                        <w:rPr>
                          <w:rFonts w:cs="Arial"/>
                          <w:sz w:val="26"/>
                          <w:szCs w:val="26"/>
                          <w:rtl/>
                        </w:rPr>
                        <w:t xml:space="preserve"> </w:t>
                      </w:r>
                      <w:r w:rsidRPr="009D1F56">
                        <w:rPr>
                          <w:rFonts w:cs="Arial" w:hint="cs"/>
                          <w:sz w:val="26"/>
                          <w:szCs w:val="26"/>
                          <w:rtl/>
                        </w:rPr>
                        <w:t>הקדושים</w:t>
                      </w:r>
                      <w:r w:rsidRPr="009D1F56">
                        <w:rPr>
                          <w:rFonts w:cs="Arial"/>
                          <w:sz w:val="26"/>
                          <w:szCs w:val="26"/>
                          <w:rtl/>
                        </w:rPr>
                        <w:t xml:space="preserve"> </w:t>
                      </w:r>
                      <w:r w:rsidRPr="009D1F56">
                        <w:rPr>
                          <w:rFonts w:cs="Arial" w:hint="cs"/>
                          <w:sz w:val="26"/>
                          <w:szCs w:val="26"/>
                          <w:rtl/>
                        </w:rPr>
                        <w:t>לכל</w:t>
                      </w:r>
                      <w:r w:rsidRPr="009D1F56">
                        <w:rPr>
                          <w:rFonts w:cs="Arial"/>
                          <w:sz w:val="26"/>
                          <w:szCs w:val="26"/>
                          <w:rtl/>
                        </w:rPr>
                        <w:t xml:space="preserve"> </w:t>
                      </w:r>
                      <w:r w:rsidRPr="009D1F56">
                        <w:rPr>
                          <w:rFonts w:cs="Arial" w:hint="cs"/>
                          <w:sz w:val="26"/>
                          <w:szCs w:val="26"/>
                          <w:rtl/>
                        </w:rPr>
                        <w:t>הדתות</w:t>
                      </w:r>
                      <w:r w:rsidRPr="009D1F56">
                        <w:rPr>
                          <w:sz w:val="26"/>
                          <w:szCs w:val="26"/>
                        </w:rPr>
                        <w:t>.</w:t>
                      </w:r>
                      <w:r w:rsidRPr="009D1F56">
                        <w:rPr>
                          <w:rFonts w:cs="Arial" w:hint="cs"/>
                          <w:sz w:val="26"/>
                          <w:szCs w:val="26"/>
                          <w:rtl/>
                        </w:rPr>
                        <w:t>תהיה</w:t>
                      </w:r>
                      <w:r w:rsidRPr="009D1F56">
                        <w:rPr>
                          <w:rFonts w:cs="Arial"/>
                          <w:sz w:val="26"/>
                          <w:szCs w:val="26"/>
                          <w:rtl/>
                        </w:rPr>
                        <w:t xml:space="preserve"> </w:t>
                      </w:r>
                      <w:r w:rsidRPr="009D1F56">
                        <w:rPr>
                          <w:rFonts w:cs="Arial" w:hint="cs"/>
                          <w:sz w:val="26"/>
                          <w:szCs w:val="26"/>
                          <w:rtl/>
                        </w:rPr>
                        <w:t>נאמנה</w:t>
                      </w:r>
                      <w:r w:rsidRPr="009D1F56">
                        <w:rPr>
                          <w:rFonts w:cs="Arial"/>
                          <w:sz w:val="26"/>
                          <w:szCs w:val="26"/>
                          <w:rtl/>
                        </w:rPr>
                        <w:t xml:space="preserve"> </w:t>
                      </w:r>
                      <w:r w:rsidRPr="009D1F56">
                        <w:rPr>
                          <w:rFonts w:cs="Arial" w:hint="cs"/>
                          <w:sz w:val="26"/>
                          <w:szCs w:val="26"/>
                          <w:rtl/>
                        </w:rPr>
                        <w:t>לעקרונותיה</w:t>
                      </w:r>
                      <w:r w:rsidRPr="009D1F56">
                        <w:rPr>
                          <w:rFonts w:cs="Arial"/>
                          <w:sz w:val="26"/>
                          <w:szCs w:val="26"/>
                          <w:rtl/>
                        </w:rPr>
                        <w:t xml:space="preserve"> </w:t>
                      </w:r>
                      <w:r w:rsidRPr="009D1F56">
                        <w:rPr>
                          <w:rFonts w:cs="Arial" w:hint="cs"/>
                          <w:sz w:val="26"/>
                          <w:szCs w:val="26"/>
                          <w:rtl/>
                        </w:rPr>
                        <w:t>של</w:t>
                      </w:r>
                      <w:r w:rsidRPr="009D1F56">
                        <w:rPr>
                          <w:rFonts w:cs="Arial"/>
                          <w:sz w:val="26"/>
                          <w:szCs w:val="26"/>
                          <w:rtl/>
                        </w:rPr>
                        <w:t xml:space="preserve"> </w:t>
                      </w:r>
                      <w:r w:rsidRPr="009D1F56">
                        <w:rPr>
                          <w:rFonts w:cs="Arial" w:hint="cs"/>
                          <w:sz w:val="26"/>
                          <w:szCs w:val="26"/>
                          <w:rtl/>
                        </w:rPr>
                        <w:t>מגילת</w:t>
                      </w:r>
                      <w:r w:rsidRPr="009D1F56">
                        <w:rPr>
                          <w:rFonts w:cs="Arial"/>
                          <w:sz w:val="26"/>
                          <w:szCs w:val="26"/>
                          <w:rtl/>
                        </w:rPr>
                        <w:t xml:space="preserve"> </w:t>
                      </w:r>
                      <w:r w:rsidRPr="009D1F56">
                        <w:rPr>
                          <w:rFonts w:cs="Arial" w:hint="cs"/>
                          <w:sz w:val="26"/>
                          <w:szCs w:val="26"/>
                          <w:rtl/>
                        </w:rPr>
                        <w:t>האומות</w:t>
                      </w:r>
                      <w:r w:rsidRPr="009D1F56">
                        <w:rPr>
                          <w:rFonts w:cs="Arial"/>
                          <w:sz w:val="26"/>
                          <w:szCs w:val="26"/>
                          <w:rtl/>
                        </w:rPr>
                        <w:t xml:space="preserve"> </w:t>
                      </w:r>
                      <w:r w:rsidRPr="009D1F56">
                        <w:rPr>
                          <w:rFonts w:cs="Arial" w:hint="cs"/>
                          <w:sz w:val="26"/>
                          <w:szCs w:val="26"/>
                          <w:rtl/>
                        </w:rPr>
                        <w:t>המאוחדות</w:t>
                      </w:r>
                      <w:r w:rsidRPr="009D1F56">
                        <w:rPr>
                          <w:sz w:val="26"/>
                          <w:szCs w:val="26"/>
                        </w:rPr>
                        <w:t>.</w:t>
                      </w:r>
                    </w:p>
                    <w:p w:rsidR="002A2F54" w:rsidRPr="009D1F56" w:rsidRDefault="002A2F54" w:rsidP="00FE51E0">
                      <w:pPr>
                        <w:rPr>
                          <w:sz w:val="20"/>
                          <w:szCs w:val="20"/>
                        </w:rPr>
                      </w:pPr>
                    </w:p>
                  </w:txbxContent>
                </v:textbox>
              </v:rect>
            </w:pict>
          </mc:Fallback>
        </mc:AlternateContent>
      </w:r>
      <w:r w:rsidR="00FE51E0" w:rsidRPr="00A24B34">
        <w:rPr>
          <w:rFonts w:asciiTheme="minorBidi" w:hAnsiTheme="minorBidi"/>
          <w:noProof/>
          <w:u w:val="single"/>
          <w:rtl/>
        </w:rPr>
        <mc:AlternateContent>
          <mc:Choice Requires="wps">
            <w:drawing>
              <wp:anchor distT="0" distB="0" distL="114300" distR="114300" simplePos="0" relativeHeight="251666944" behindDoc="0" locked="0" layoutInCell="1" allowOverlap="1" wp14:anchorId="6DBE4067" wp14:editId="36B9ADE6">
                <wp:simplePos x="0" y="0"/>
                <wp:positionH relativeFrom="column">
                  <wp:posOffset>276225</wp:posOffset>
                </wp:positionH>
                <wp:positionV relativeFrom="paragraph">
                  <wp:posOffset>169545</wp:posOffset>
                </wp:positionV>
                <wp:extent cx="1504950" cy="3552825"/>
                <wp:effectExtent l="9525" t="7620" r="9525" b="209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552825"/>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2A2F54" w:rsidRPr="009D1F56" w:rsidRDefault="002A2F54" w:rsidP="00FE51E0">
                            <w:pPr>
                              <w:rPr>
                                <w:b/>
                                <w:bCs/>
                                <w:sz w:val="28"/>
                                <w:szCs w:val="28"/>
                                <w:rtl/>
                              </w:rPr>
                            </w:pPr>
                            <w:r w:rsidRPr="009D1F56">
                              <w:rPr>
                                <w:rFonts w:cs="Arial" w:hint="cs"/>
                                <w:b/>
                                <w:bCs/>
                                <w:sz w:val="28"/>
                                <w:szCs w:val="28"/>
                                <w:rtl/>
                              </w:rPr>
                              <w:t>פניות</w:t>
                            </w:r>
                            <w:r w:rsidRPr="009D1F56">
                              <w:rPr>
                                <w:rFonts w:cs="Arial"/>
                                <w:b/>
                                <w:bCs/>
                                <w:sz w:val="28"/>
                                <w:szCs w:val="28"/>
                                <w:rtl/>
                              </w:rPr>
                              <w:t xml:space="preserve"> </w:t>
                            </w:r>
                            <w:r w:rsidRPr="009D1F56">
                              <w:rPr>
                                <w:rFonts w:cs="Arial" w:hint="cs"/>
                                <w:b/>
                                <w:bCs/>
                                <w:sz w:val="28"/>
                                <w:szCs w:val="28"/>
                                <w:rtl/>
                              </w:rPr>
                              <w:t>לארבעה</w:t>
                            </w:r>
                            <w:r w:rsidRPr="009D1F56">
                              <w:rPr>
                                <w:rFonts w:cs="Arial"/>
                                <w:b/>
                                <w:bCs/>
                                <w:sz w:val="28"/>
                                <w:szCs w:val="28"/>
                                <w:rtl/>
                              </w:rPr>
                              <w:t xml:space="preserve"> </w:t>
                            </w:r>
                            <w:r w:rsidRPr="009D1F56">
                              <w:rPr>
                                <w:rFonts w:cs="Arial" w:hint="cs"/>
                                <w:b/>
                                <w:bCs/>
                                <w:sz w:val="28"/>
                                <w:szCs w:val="28"/>
                                <w:rtl/>
                              </w:rPr>
                              <w:t>גופים</w:t>
                            </w:r>
                            <w:r w:rsidRPr="009D1F56">
                              <w:rPr>
                                <w:rFonts w:cs="Arial"/>
                                <w:b/>
                                <w:bCs/>
                                <w:sz w:val="28"/>
                                <w:szCs w:val="28"/>
                                <w:rtl/>
                              </w:rPr>
                              <w:t xml:space="preserve"> </w:t>
                            </w:r>
                            <w:r w:rsidRPr="009D1F56">
                              <w:rPr>
                                <w:rFonts w:cs="Arial" w:hint="cs"/>
                                <w:b/>
                                <w:bCs/>
                                <w:sz w:val="28"/>
                                <w:szCs w:val="28"/>
                                <w:rtl/>
                              </w:rPr>
                              <w:t>שונים</w:t>
                            </w:r>
                            <w:r w:rsidRPr="009D1F56">
                              <w:rPr>
                                <w:b/>
                                <w:bCs/>
                                <w:sz w:val="28"/>
                                <w:szCs w:val="28"/>
                              </w:rPr>
                              <w:t>:</w:t>
                            </w:r>
                          </w:p>
                          <w:p w:rsidR="002A2F54" w:rsidRPr="007F14B9" w:rsidRDefault="002A2F54" w:rsidP="00FE51E0">
                            <w:pPr>
                              <w:rPr>
                                <w:rFonts w:cs="Arial"/>
                                <w:sz w:val="24"/>
                                <w:szCs w:val="24"/>
                                <w:rtl/>
                              </w:rPr>
                            </w:pPr>
                            <w:r w:rsidRPr="007F14B9">
                              <w:rPr>
                                <w:rFonts w:hint="cs"/>
                                <w:sz w:val="24"/>
                                <w:szCs w:val="24"/>
                                <w:rtl/>
                              </w:rPr>
                              <w:t>ה</w:t>
                            </w:r>
                            <w:r w:rsidRPr="007F14B9">
                              <w:rPr>
                                <w:rFonts w:cs="Arial" w:hint="cs"/>
                                <w:sz w:val="24"/>
                                <w:szCs w:val="24"/>
                                <w:rtl/>
                              </w:rPr>
                              <w:t>אומות</w:t>
                            </w:r>
                            <w:r w:rsidRPr="007F14B9">
                              <w:rPr>
                                <w:rFonts w:cs="Arial"/>
                                <w:sz w:val="24"/>
                                <w:szCs w:val="24"/>
                                <w:rtl/>
                              </w:rPr>
                              <w:t xml:space="preserve"> </w:t>
                            </w:r>
                            <w:r w:rsidRPr="007F14B9">
                              <w:rPr>
                                <w:rFonts w:cs="Arial" w:hint="cs"/>
                                <w:sz w:val="24"/>
                                <w:szCs w:val="24"/>
                                <w:rtl/>
                              </w:rPr>
                              <w:t>המאוחדות</w:t>
                            </w:r>
                          </w:p>
                          <w:p w:rsidR="002A2F54" w:rsidRPr="007F14B9" w:rsidRDefault="002A2F54" w:rsidP="00FE51E0">
                            <w:pPr>
                              <w:rPr>
                                <w:rFonts w:cs="Arial"/>
                                <w:sz w:val="24"/>
                                <w:szCs w:val="24"/>
                                <w:rtl/>
                              </w:rPr>
                            </w:pPr>
                          </w:p>
                          <w:p w:rsidR="002A2F54" w:rsidRPr="007F14B9" w:rsidRDefault="002A2F54" w:rsidP="00FE51E0">
                            <w:pPr>
                              <w:rPr>
                                <w:rFonts w:cs="Arial"/>
                                <w:sz w:val="24"/>
                                <w:szCs w:val="24"/>
                                <w:rtl/>
                              </w:rPr>
                            </w:pPr>
                            <w:r w:rsidRPr="007F14B9">
                              <w:rPr>
                                <w:rFonts w:cs="Arial" w:hint="cs"/>
                                <w:sz w:val="24"/>
                                <w:szCs w:val="24"/>
                                <w:rtl/>
                              </w:rPr>
                              <w:t>הערבים</w:t>
                            </w:r>
                            <w:r w:rsidRPr="007F14B9">
                              <w:rPr>
                                <w:rFonts w:cs="Arial"/>
                                <w:sz w:val="24"/>
                                <w:szCs w:val="24"/>
                                <w:rtl/>
                              </w:rPr>
                              <w:t xml:space="preserve"> </w:t>
                            </w:r>
                            <w:r w:rsidRPr="007F14B9">
                              <w:rPr>
                                <w:rFonts w:cs="Arial" w:hint="cs"/>
                                <w:sz w:val="24"/>
                                <w:szCs w:val="24"/>
                                <w:rtl/>
                              </w:rPr>
                              <w:t>הישראלים</w:t>
                            </w:r>
                          </w:p>
                          <w:p w:rsidR="002A2F54" w:rsidRPr="007F14B9" w:rsidRDefault="002A2F54" w:rsidP="00FE51E0">
                            <w:pPr>
                              <w:rPr>
                                <w:rFonts w:cs="Arial"/>
                                <w:sz w:val="24"/>
                                <w:szCs w:val="24"/>
                                <w:rtl/>
                              </w:rPr>
                            </w:pPr>
                          </w:p>
                          <w:p w:rsidR="002A2F54" w:rsidRPr="007F14B9" w:rsidRDefault="002A2F54" w:rsidP="00FE51E0">
                            <w:pPr>
                              <w:rPr>
                                <w:rFonts w:cs="Arial"/>
                                <w:sz w:val="24"/>
                                <w:szCs w:val="24"/>
                                <w:rtl/>
                              </w:rPr>
                            </w:pPr>
                            <w:r w:rsidRPr="007F14B9">
                              <w:rPr>
                                <w:rFonts w:cs="Arial" w:hint="cs"/>
                                <w:sz w:val="24"/>
                                <w:szCs w:val="24"/>
                                <w:rtl/>
                              </w:rPr>
                              <w:t>המדינות</w:t>
                            </w:r>
                            <w:r w:rsidRPr="007F14B9">
                              <w:rPr>
                                <w:rFonts w:cs="Arial"/>
                                <w:sz w:val="24"/>
                                <w:szCs w:val="24"/>
                                <w:rtl/>
                              </w:rPr>
                              <w:t xml:space="preserve"> </w:t>
                            </w:r>
                            <w:r w:rsidRPr="007F14B9">
                              <w:rPr>
                                <w:rFonts w:cs="Arial" w:hint="cs"/>
                                <w:sz w:val="24"/>
                                <w:szCs w:val="24"/>
                                <w:rtl/>
                              </w:rPr>
                              <w:t>השכנות</w:t>
                            </w:r>
                          </w:p>
                          <w:p w:rsidR="002A2F54" w:rsidRPr="007F14B9" w:rsidRDefault="002A2F54" w:rsidP="00FE51E0">
                            <w:pPr>
                              <w:rPr>
                                <w:rFonts w:cs="Arial"/>
                                <w:sz w:val="24"/>
                                <w:szCs w:val="24"/>
                                <w:rtl/>
                              </w:rPr>
                            </w:pPr>
                          </w:p>
                          <w:p w:rsidR="002A2F54" w:rsidRPr="007F14B9" w:rsidRDefault="002A2F54" w:rsidP="00FE51E0">
                            <w:pPr>
                              <w:rPr>
                                <w:sz w:val="24"/>
                                <w:szCs w:val="24"/>
                              </w:rPr>
                            </w:pPr>
                            <w:r w:rsidRPr="007F14B9">
                              <w:rPr>
                                <w:rFonts w:cs="Arial" w:hint="cs"/>
                                <w:sz w:val="24"/>
                                <w:szCs w:val="24"/>
                                <w:rtl/>
                              </w:rPr>
                              <w:t>העם</w:t>
                            </w:r>
                            <w:r w:rsidRPr="007F14B9">
                              <w:rPr>
                                <w:rFonts w:cs="Arial"/>
                                <w:sz w:val="24"/>
                                <w:szCs w:val="24"/>
                                <w:rtl/>
                              </w:rPr>
                              <w:t xml:space="preserve"> </w:t>
                            </w:r>
                            <w:r w:rsidRPr="007F14B9">
                              <w:rPr>
                                <w:rFonts w:cs="Arial" w:hint="cs"/>
                                <w:sz w:val="24"/>
                                <w:szCs w:val="24"/>
                                <w:rtl/>
                              </w:rPr>
                              <w:t>היהודי</w:t>
                            </w:r>
                            <w:r w:rsidRPr="007F14B9">
                              <w:rPr>
                                <w:rFonts w:cs="Arial"/>
                                <w:sz w:val="24"/>
                                <w:szCs w:val="24"/>
                                <w:rtl/>
                              </w:rPr>
                              <w:t xml:space="preserve"> </w:t>
                            </w:r>
                            <w:r w:rsidRPr="007F14B9">
                              <w:rPr>
                                <w:rFonts w:cs="Arial" w:hint="cs"/>
                                <w:sz w:val="24"/>
                                <w:szCs w:val="24"/>
                                <w:rtl/>
                              </w:rPr>
                              <w:t>בתפוצות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E4067" id="Rectangle 28" o:spid="_x0000_s1033" style="position:absolute;left:0;text-align:left;margin-left:21.75pt;margin-top:13.35pt;width:118.5pt;height:27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72gIAAMUGAAAOAAAAZHJzL2Uyb0RvYy54bWy0VVtv0zAUfkfiP1h+Z7msWS9aOo2NIaQB&#10;EwPx7DpOYuHYxnabll/PsZ2UMCY0EPQhss85PtfvfD2/2HcC7ZixXMkSZycpRkxSVXHZlPjTx5sX&#10;C4ysI7IiQklW4gOz+GL9/Nl5r1csV60SFTMInEi76nWJW+f0KkksbVlH7InSTIKyVqYjDq6mSSpD&#10;evDeiSRP07OkV6bSRlFmLUivoxKvg/+6ZtS9r2vLHBIlhtxc+Jrw3fhvsj4nq8YQ3XI6pEH+IouO&#10;cAlBj66uiSNoa/gvrjpOjbKqdidUdYmqa05ZqAGqydIH1dy3RLNQCzTH6mOb7L9zS9/t7gziVYlz&#10;mJQkHczoA3SNyEYwBDJoUK/tCuzu9Z3xJVp9q+gXi6S6asGMXRqj+paRCtLKvH3y0wN/sfAUbfq3&#10;qgL3ZOtU6NW+Np13CF1A+zCSw3EkbO8QBWFWpLNlAZOjoDstinyRFyEGWY3PtbHuNVMd8ocSG8g+&#10;uCe7W+t8OmQ1mgwTqm64EMgo95m7NjTZxw1KC2/iAWkFBUWxNc3mShi0IwCj2c0ie3kdzMW2g5qi&#10;+CyFX8QTiAF1g/UohjQGNyGlxk7DFMHKS54SCoD/WKjFKP5tqMxb/deyIHwz9lFwiQAkMMjFMgZG&#10;lhLBAHARK2FlwkB89UKiHjT5fMxQCX5UPqU1fzgFO/XfcQdcJHhX4tDKYZoe2q9kFZjCES7iGYoU&#10;0qfMAssMsFFbcHHfVj2quAdjvjhdwl5VHCjndJGepcs5RkQ0wJXUGfwoBp9SZsRLSGkKtiFjInRL&#10;IvyOhg8wcUw0gHFSQ1hev69x791+sw/0MB+ZYKOqA2wzbI/fDs/9cGiV+YZRDzxaYvt1SwzDSLyR&#10;sEDLbDbzxBsus2Kew8VMNZuphkgKrkrsoEvheOUiWW+14U0LkbKweFJdAovUPOy3Z5iY1cA9wJVx&#10;xyKvezKe3oPVj3+f9XcAAAD//wMAUEsDBBQABgAIAAAAIQAORFMY3gAAAAkBAAAPAAAAZHJzL2Rv&#10;d25yZXYueG1sTI/BTsMwEETvSPyDtUhcELVrSBqFbCpAQohDDxTUsxsvSURsR7bbJH+POcFxdkYz&#10;b6vtbAZ2Jh96ZxHWKwGMbON0b1uEz4+X2wJYiMpqNThLCAsF2NaXF5UqtZvsO533sWWpxIZSIXQx&#10;jiXnoenIqLByI9nkfTlvVEzSt1x7NaVyM3ApRM6N6m1a6NRIzx013/uTQXjLXqVZxDo8LVkQB7Hz&#10;N1PhEa+v5scHYJHm+BeGX/yEDnViOrqT1YENCPd3WUoiyHwDLPmyEOlwRMiKXAKvK/7/g/oHAAD/&#10;/wMAUEsBAi0AFAAGAAgAAAAhALaDOJL+AAAA4QEAABMAAAAAAAAAAAAAAAAAAAAAAFtDb250ZW50&#10;X1R5cGVzXS54bWxQSwECLQAUAAYACAAAACEAOP0h/9YAAACUAQAACwAAAAAAAAAAAAAAAAAvAQAA&#10;X3JlbHMvLnJlbHNQSwECLQAUAAYACAAAACEApP+Vu9oCAADFBgAADgAAAAAAAAAAAAAAAAAuAgAA&#10;ZHJzL2Uyb0RvYy54bWxQSwECLQAUAAYACAAAACEADkRTGN4AAAAJAQAADwAAAAAAAAAAAAAAAAA0&#10;BQAAZHJzL2Rvd25yZXYueG1sUEsFBgAAAAAEAAQA8wAAAD8GAAAAAA==&#10;" fillcolor="#95b3d7" strokecolor="#95b3d7" strokeweight="1pt">
                <v:fill color2="#dce6f2" angle="135" focus="50%" type="gradient"/>
                <v:shadow on="t" color="#254061" opacity=".5" offset="1pt"/>
                <v:textbox>
                  <w:txbxContent>
                    <w:p w:rsidR="002A2F54" w:rsidRPr="009D1F56" w:rsidRDefault="002A2F54" w:rsidP="00FE51E0">
                      <w:pPr>
                        <w:rPr>
                          <w:b/>
                          <w:bCs/>
                          <w:sz w:val="28"/>
                          <w:szCs w:val="28"/>
                          <w:rtl/>
                        </w:rPr>
                      </w:pPr>
                      <w:r w:rsidRPr="009D1F56">
                        <w:rPr>
                          <w:rFonts w:cs="Arial" w:hint="cs"/>
                          <w:b/>
                          <w:bCs/>
                          <w:sz w:val="28"/>
                          <w:szCs w:val="28"/>
                          <w:rtl/>
                        </w:rPr>
                        <w:t>פניות</w:t>
                      </w:r>
                      <w:r w:rsidRPr="009D1F56">
                        <w:rPr>
                          <w:rFonts w:cs="Arial"/>
                          <w:b/>
                          <w:bCs/>
                          <w:sz w:val="28"/>
                          <w:szCs w:val="28"/>
                          <w:rtl/>
                        </w:rPr>
                        <w:t xml:space="preserve"> </w:t>
                      </w:r>
                      <w:r w:rsidRPr="009D1F56">
                        <w:rPr>
                          <w:rFonts w:cs="Arial" w:hint="cs"/>
                          <w:b/>
                          <w:bCs/>
                          <w:sz w:val="28"/>
                          <w:szCs w:val="28"/>
                          <w:rtl/>
                        </w:rPr>
                        <w:t>לארבעה</w:t>
                      </w:r>
                      <w:r w:rsidRPr="009D1F56">
                        <w:rPr>
                          <w:rFonts w:cs="Arial"/>
                          <w:b/>
                          <w:bCs/>
                          <w:sz w:val="28"/>
                          <w:szCs w:val="28"/>
                          <w:rtl/>
                        </w:rPr>
                        <w:t xml:space="preserve"> </w:t>
                      </w:r>
                      <w:r w:rsidRPr="009D1F56">
                        <w:rPr>
                          <w:rFonts w:cs="Arial" w:hint="cs"/>
                          <w:b/>
                          <w:bCs/>
                          <w:sz w:val="28"/>
                          <w:szCs w:val="28"/>
                          <w:rtl/>
                        </w:rPr>
                        <w:t>גופים</w:t>
                      </w:r>
                      <w:r w:rsidRPr="009D1F56">
                        <w:rPr>
                          <w:rFonts w:cs="Arial"/>
                          <w:b/>
                          <w:bCs/>
                          <w:sz w:val="28"/>
                          <w:szCs w:val="28"/>
                          <w:rtl/>
                        </w:rPr>
                        <w:t xml:space="preserve"> </w:t>
                      </w:r>
                      <w:r w:rsidRPr="009D1F56">
                        <w:rPr>
                          <w:rFonts w:cs="Arial" w:hint="cs"/>
                          <w:b/>
                          <w:bCs/>
                          <w:sz w:val="28"/>
                          <w:szCs w:val="28"/>
                          <w:rtl/>
                        </w:rPr>
                        <w:t>שונים</w:t>
                      </w:r>
                      <w:r w:rsidRPr="009D1F56">
                        <w:rPr>
                          <w:b/>
                          <w:bCs/>
                          <w:sz w:val="28"/>
                          <w:szCs w:val="28"/>
                        </w:rPr>
                        <w:t>:</w:t>
                      </w:r>
                    </w:p>
                    <w:p w:rsidR="002A2F54" w:rsidRPr="007F14B9" w:rsidRDefault="002A2F54" w:rsidP="00FE51E0">
                      <w:pPr>
                        <w:rPr>
                          <w:rFonts w:cs="Arial"/>
                          <w:sz w:val="24"/>
                          <w:szCs w:val="24"/>
                          <w:rtl/>
                        </w:rPr>
                      </w:pPr>
                      <w:r w:rsidRPr="007F14B9">
                        <w:rPr>
                          <w:rFonts w:hint="cs"/>
                          <w:sz w:val="24"/>
                          <w:szCs w:val="24"/>
                          <w:rtl/>
                        </w:rPr>
                        <w:t>ה</w:t>
                      </w:r>
                      <w:r w:rsidRPr="007F14B9">
                        <w:rPr>
                          <w:rFonts w:cs="Arial" w:hint="cs"/>
                          <w:sz w:val="24"/>
                          <w:szCs w:val="24"/>
                          <w:rtl/>
                        </w:rPr>
                        <w:t>אומות</w:t>
                      </w:r>
                      <w:r w:rsidRPr="007F14B9">
                        <w:rPr>
                          <w:rFonts w:cs="Arial"/>
                          <w:sz w:val="24"/>
                          <w:szCs w:val="24"/>
                          <w:rtl/>
                        </w:rPr>
                        <w:t xml:space="preserve"> </w:t>
                      </w:r>
                      <w:r w:rsidRPr="007F14B9">
                        <w:rPr>
                          <w:rFonts w:cs="Arial" w:hint="cs"/>
                          <w:sz w:val="24"/>
                          <w:szCs w:val="24"/>
                          <w:rtl/>
                        </w:rPr>
                        <w:t>המאוחדות</w:t>
                      </w:r>
                    </w:p>
                    <w:p w:rsidR="002A2F54" w:rsidRPr="007F14B9" w:rsidRDefault="002A2F54" w:rsidP="00FE51E0">
                      <w:pPr>
                        <w:rPr>
                          <w:rFonts w:cs="Arial"/>
                          <w:sz w:val="24"/>
                          <w:szCs w:val="24"/>
                          <w:rtl/>
                        </w:rPr>
                      </w:pPr>
                    </w:p>
                    <w:p w:rsidR="002A2F54" w:rsidRPr="007F14B9" w:rsidRDefault="002A2F54" w:rsidP="00FE51E0">
                      <w:pPr>
                        <w:rPr>
                          <w:rFonts w:cs="Arial"/>
                          <w:sz w:val="24"/>
                          <w:szCs w:val="24"/>
                          <w:rtl/>
                        </w:rPr>
                      </w:pPr>
                      <w:r w:rsidRPr="007F14B9">
                        <w:rPr>
                          <w:rFonts w:cs="Arial" w:hint="cs"/>
                          <w:sz w:val="24"/>
                          <w:szCs w:val="24"/>
                          <w:rtl/>
                        </w:rPr>
                        <w:t>הערבים</w:t>
                      </w:r>
                      <w:r w:rsidRPr="007F14B9">
                        <w:rPr>
                          <w:rFonts w:cs="Arial"/>
                          <w:sz w:val="24"/>
                          <w:szCs w:val="24"/>
                          <w:rtl/>
                        </w:rPr>
                        <w:t xml:space="preserve"> </w:t>
                      </w:r>
                      <w:r w:rsidRPr="007F14B9">
                        <w:rPr>
                          <w:rFonts w:cs="Arial" w:hint="cs"/>
                          <w:sz w:val="24"/>
                          <w:szCs w:val="24"/>
                          <w:rtl/>
                        </w:rPr>
                        <w:t>הישראלים</w:t>
                      </w:r>
                    </w:p>
                    <w:p w:rsidR="002A2F54" w:rsidRPr="007F14B9" w:rsidRDefault="002A2F54" w:rsidP="00FE51E0">
                      <w:pPr>
                        <w:rPr>
                          <w:rFonts w:cs="Arial"/>
                          <w:sz w:val="24"/>
                          <w:szCs w:val="24"/>
                          <w:rtl/>
                        </w:rPr>
                      </w:pPr>
                    </w:p>
                    <w:p w:rsidR="002A2F54" w:rsidRPr="007F14B9" w:rsidRDefault="002A2F54" w:rsidP="00FE51E0">
                      <w:pPr>
                        <w:rPr>
                          <w:rFonts w:cs="Arial"/>
                          <w:sz w:val="24"/>
                          <w:szCs w:val="24"/>
                          <w:rtl/>
                        </w:rPr>
                      </w:pPr>
                      <w:r w:rsidRPr="007F14B9">
                        <w:rPr>
                          <w:rFonts w:cs="Arial" w:hint="cs"/>
                          <w:sz w:val="24"/>
                          <w:szCs w:val="24"/>
                          <w:rtl/>
                        </w:rPr>
                        <w:t>המדינות</w:t>
                      </w:r>
                      <w:r w:rsidRPr="007F14B9">
                        <w:rPr>
                          <w:rFonts w:cs="Arial"/>
                          <w:sz w:val="24"/>
                          <w:szCs w:val="24"/>
                          <w:rtl/>
                        </w:rPr>
                        <w:t xml:space="preserve"> </w:t>
                      </w:r>
                      <w:r w:rsidRPr="007F14B9">
                        <w:rPr>
                          <w:rFonts w:cs="Arial" w:hint="cs"/>
                          <w:sz w:val="24"/>
                          <w:szCs w:val="24"/>
                          <w:rtl/>
                        </w:rPr>
                        <w:t>השכנות</w:t>
                      </w:r>
                    </w:p>
                    <w:p w:rsidR="002A2F54" w:rsidRPr="007F14B9" w:rsidRDefault="002A2F54" w:rsidP="00FE51E0">
                      <w:pPr>
                        <w:rPr>
                          <w:rFonts w:cs="Arial"/>
                          <w:sz w:val="24"/>
                          <w:szCs w:val="24"/>
                          <w:rtl/>
                        </w:rPr>
                      </w:pPr>
                    </w:p>
                    <w:p w:rsidR="002A2F54" w:rsidRPr="007F14B9" w:rsidRDefault="002A2F54" w:rsidP="00FE51E0">
                      <w:pPr>
                        <w:rPr>
                          <w:sz w:val="24"/>
                          <w:szCs w:val="24"/>
                        </w:rPr>
                      </w:pPr>
                      <w:r w:rsidRPr="007F14B9">
                        <w:rPr>
                          <w:rFonts w:cs="Arial" w:hint="cs"/>
                          <w:sz w:val="24"/>
                          <w:szCs w:val="24"/>
                          <w:rtl/>
                        </w:rPr>
                        <w:t>העם</w:t>
                      </w:r>
                      <w:r w:rsidRPr="007F14B9">
                        <w:rPr>
                          <w:rFonts w:cs="Arial"/>
                          <w:sz w:val="24"/>
                          <w:szCs w:val="24"/>
                          <w:rtl/>
                        </w:rPr>
                        <w:t xml:space="preserve"> </w:t>
                      </w:r>
                      <w:r w:rsidRPr="007F14B9">
                        <w:rPr>
                          <w:rFonts w:cs="Arial" w:hint="cs"/>
                          <w:sz w:val="24"/>
                          <w:szCs w:val="24"/>
                          <w:rtl/>
                        </w:rPr>
                        <w:t>היהודי</w:t>
                      </w:r>
                      <w:r w:rsidRPr="007F14B9">
                        <w:rPr>
                          <w:rFonts w:cs="Arial"/>
                          <w:sz w:val="24"/>
                          <w:szCs w:val="24"/>
                          <w:rtl/>
                        </w:rPr>
                        <w:t xml:space="preserve"> </w:t>
                      </w:r>
                      <w:r w:rsidRPr="007F14B9">
                        <w:rPr>
                          <w:rFonts w:cs="Arial" w:hint="cs"/>
                          <w:sz w:val="24"/>
                          <w:szCs w:val="24"/>
                          <w:rtl/>
                        </w:rPr>
                        <w:t>בתפוצות</w:t>
                      </w:r>
                    </w:p>
                  </w:txbxContent>
                </v:textbox>
              </v:rect>
            </w:pict>
          </mc:Fallback>
        </mc:AlternateContent>
      </w:r>
      <w:r w:rsidR="00FE51E0" w:rsidRPr="00A24B34">
        <w:rPr>
          <w:rFonts w:asciiTheme="minorBidi" w:hAnsiTheme="minorBidi"/>
          <w:rtl/>
        </w:rPr>
        <w:tab/>
      </w:r>
      <w:r w:rsidR="00FE51E0" w:rsidRPr="00A24B34">
        <w:rPr>
          <w:rFonts w:asciiTheme="minorBidi" w:hAnsiTheme="minorBidi"/>
          <w:rtl/>
        </w:rPr>
        <w:tab/>
      </w:r>
      <w:r w:rsidR="00FE51E0" w:rsidRPr="00A24B34">
        <w:rPr>
          <w:rFonts w:asciiTheme="minorBidi" w:hAnsiTheme="minorBidi"/>
          <w:rtl/>
        </w:rPr>
        <w:tab/>
        <w:t xml:space="preserve"> </w:t>
      </w: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AC53CB">
      <w:pPr>
        <w:spacing w:after="0" w:line="240" w:lineRule="auto"/>
        <w:ind w:left="-1008" w:right="-1008"/>
        <w:contextualSpacing/>
        <w:rPr>
          <w:rFonts w:asciiTheme="minorBidi" w:eastAsia="Times New Roman" w:hAnsiTheme="minorBidi"/>
          <w:color w:val="000000" w:themeColor="text1"/>
          <w:rtl/>
        </w:rPr>
      </w:pPr>
    </w:p>
    <w:p w:rsidR="00FE51E0" w:rsidRPr="00A24B34" w:rsidRDefault="00FE51E0" w:rsidP="009A42B7">
      <w:pPr>
        <w:spacing w:after="0" w:line="240" w:lineRule="auto"/>
        <w:ind w:right="-1008"/>
        <w:contextualSpacing/>
        <w:rPr>
          <w:rFonts w:asciiTheme="minorBidi" w:eastAsia="Times New Roman" w:hAnsiTheme="minorBidi"/>
          <w:color w:val="000000" w:themeColor="text1"/>
          <w:rtl/>
        </w:rPr>
      </w:pPr>
    </w:p>
    <w:p w:rsidR="009A42B7" w:rsidRPr="00A24B34" w:rsidRDefault="009A42B7" w:rsidP="009A42B7">
      <w:pPr>
        <w:spacing w:after="0" w:line="240" w:lineRule="auto"/>
        <w:ind w:right="-1008"/>
        <w:contextualSpacing/>
        <w:rPr>
          <w:rFonts w:asciiTheme="minorBidi" w:eastAsia="Times New Roman" w:hAnsiTheme="minorBidi"/>
          <w:color w:val="000000" w:themeColor="text1"/>
          <w:rtl/>
        </w:rPr>
      </w:pPr>
    </w:p>
    <w:p w:rsidR="009A42B7" w:rsidRPr="00A24B34" w:rsidRDefault="009A42B7" w:rsidP="009A42B7">
      <w:pPr>
        <w:spacing w:after="0" w:line="240" w:lineRule="auto"/>
        <w:ind w:right="-1008"/>
        <w:contextualSpacing/>
        <w:rPr>
          <w:rFonts w:asciiTheme="minorBidi" w:eastAsia="Times New Roman" w:hAnsiTheme="minorBidi"/>
          <w:color w:val="000000" w:themeColor="text1"/>
          <w:rtl/>
        </w:rPr>
      </w:pPr>
    </w:p>
    <w:p w:rsidR="003A4385" w:rsidRDefault="003A4385" w:rsidP="00FE51E0">
      <w:pPr>
        <w:rPr>
          <w:rFonts w:ascii="David" w:eastAsia="Times New Roman" w:hAnsi="David" w:cs="David"/>
          <w:color w:val="000000" w:themeColor="text1"/>
          <w:sz w:val="28"/>
          <w:szCs w:val="28"/>
          <w:rtl/>
        </w:rPr>
      </w:pPr>
    </w:p>
    <w:p w:rsidR="00FE51E0" w:rsidRPr="003A4385" w:rsidRDefault="00FE51E0" w:rsidP="00FE51E0">
      <w:pPr>
        <w:rPr>
          <w:rFonts w:asciiTheme="minorBidi" w:hAnsiTheme="minorBidi"/>
          <w:b/>
          <w:bCs/>
          <w:sz w:val="24"/>
          <w:szCs w:val="24"/>
          <w:u w:val="single"/>
          <w:rtl/>
        </w:rPr>
      </w:pPr>
      <w:r w:rsidRPr="003A4385">
        <w:rPr>
          <w:rFonts w:asciiTheme="minorBidi" w:hAnsiTheme="minorBidi"/>
          <w:b/>
          <w:bCs/>
          <w:sz w:val="24"/>
          <w:szCs w:val="24"/>
          <w:u w:val="single"/>
          <w:rtl/>
        </w:rPr>
        <w:lastRenderedPageBreak/>
        <w:t xml:space="preserve">ביטויים עקרונות וערכים מהמגילה  למדינת ישראל כמדינה דמוקרטית  </w:t>
      </w:r>
    </w:p>
    <w:tbl>
      <w:tblPr>
        <w:bidiVisual/>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2227"/>
        <w:gridCol w:w="2160"/>
        <w:gridCol w:w="2340"/>
      </w:tblGrid>
      <w:tr w:rsidR="00FE51E0" w:rsidRPr="003A4385" w:rsidTr="00C94E63">
        <w:tc>
          <w:tcPr>
            <w:tcW w:w="4454" w:type="dxa"/>
            <w:gridSpan w:val="2"/>
          </w:tcPr>
          <w:p w:rsidR="00FE51E0" w:rsidRPr="003A4385" w:rsidRDefault="00FE51E0" w:rsidP="00C94E63">
            <w:pPr>
              <w:rPr>
                <w:rFonts w:asciiTheme="minorBidi" w:hAnsiTheme="minorBidi"/>
                <w:b/>
                <w:bCs/>
                <w:sz w:val="24"/>
                <w:szCs w:val="24"/>
                <w:rtl/>
              </w:rPr>
            </w:pPr>
            <w:r w:rsidRPr="003A4385">
              <w:rPr>
                <w:rFonts w:asciiTheme="minorBidi" w:hAnsiTheme="minorBidi"/>
                <w:b/>
                <w:bCs/>
                <w:sz w:val="24"/>
                <w:szCs w:val="24"/>
                <w:rtl/>
              </w:rPr>
              <w:t xml:space="preserve">התייחסות לעקרונות דמוקרטיים  </w:t>
            </w:r>
          </w:p>
          <w:p w:rsidR="00FE51E0" w:rsidRPr="003A4385" w:rsidRDefault="008D7D55" w:rsidP="00FE51E0">
            <w:pPr>
              <w:rPr>
                <w:rFonts w:asciiTheme="minorBidi" w:hAnsiTheme="minorBidi"/>
                <w:b/>
                <w:bCs/>
                <w:sz w:val="24"/>
                <w:szCs w:val="24"/>
              </w:rPr>
            </w:pPr>
            <w:r w:rsidRPr="003A4385">
              <w:rPr>
                <w:rFonts w:asciiTheme="minorBidi" w:hAnsiTheme="minorBidi"/>
                <w:b/>
                <w:bCs/>
                <w:sz w:val="24"/>
                <w:szCs w:val="24"/>
                <w:rtl/>
              </w:rPr>
              <w:t xml:space="preserve">  </w:t>
            </w:r>
            <w:r w:rsidR="00FE51E0" w:rsidRPr="003A4385">
              <w:rPr>
                <w:rFonts w:asciiTheme="minorBidi" w:hAnsiTheme="minorBidi"/>
                <w:b/>
                <w:bCs/>
                <w:sz w:val="24"/>
                <w:szCs w:val="24"/>
                <w:rtl/>
              </w:rPr>
              <w:t>( בהקשר לשלטון –מופיע בחלק המעשי)</w:t>
            </w:r>
          </w:p>
        </w:tc>
        <w:tc>
          <w:tcPr>
            <w:tcW w:w="4500" w:type="dxa"/>
            <w:gridSpan w:val="2"/>
          </w:tcPr>
          <w:p w:rsidR="00FE51E0" w:rsidRPr="003A4385" w:rsidRDefault="00FE51E0" w:rsidP="00C94E63">
            <w:pPr>
              <w:rPr>
                <w:rFonts w:asciiTheme="minorBidi" w:hAnsiTheme="minorBidi"/>
                <w:b/>
                <w:bCs/>
                <w:sz w:val="24"/>
                <w:szCs w:val="24"/>
              </w:rPr>
            </w:pPr>
            <w:r w:rsidRPr="003A4385">
              <w:rPr>
                <w:rFonts w:asciiTheme="minorBidi" w:hAnsiTheme="minorBidi"/>
                <w:b/>
                <w:bCs/>
                <w:sz w:val="24"/>
                <w:szCs w:val="24"/>
                <w:rtl/>
              </w:rPr>
              <w:t>התייחסות לערכים ועקרונות דמוקרטים         (בהקשר לפרט – מופיע בחלק של עקרונות המדינה)</w:t>
            </w:r>
          </w:p>
        </w:tc>
      </w:tr>
      <w:tr w:rsidR="00FE51E0" w:rsidRPr="003A4385" w:rsidTr="00C94E63">
        <w:trPr>
          <w:cantSplit/>
        </w:trPr>
        <w:tc>
          <w:tcPr>
            <w:tcW w:w="2227" w:type="dxa"/>
          </w:tcPr>
          <w:p w:rsidR="00FE51E0" w:rsidRPr="003A4385" w:rsidRDefault="00FE51E0" w:rsidP="00C94E63">
            <w:pPr>
              <w:rPr>
                <w:rFonts w:asciiTheme="minorBidi" w:hAnsiTheme="minorBidi"/>
                <w:b/>
                <w:bCs/>
                <w:sz w:val="24"/>
                <w:szCs w:val="24"/>
                <w:rtl/>
              </w:rPr>
            </w:pPr>
            <w:r w:rsidRPr="003A4385">
              <w:rPr>
                <w:rFonts w:asciiTheme="minorBidi" w:hAnsiTheme="minorBidi"/>
                <w:b/>
                <w:bCs/>
                <w:sz w:val="24"/>
                <w:szCs w:val="24"/>
                <w:rtl/>
              </w:rPr>
              <w:t xml:space="preserve">העיקרון </w:t>
            </w:r>
          </w:p>
          <w:p w:rsidR="00FE51E0" w:rsidRPr="003A4385" w:rsidRDefault="00FE51E0" w:rsidP="00C94E63">
            <w:pPr>
              <w:rPr>
                <w:rFonts w:asciiTheme="minorBidi" w:hAnsiTheme="minorBidi"/>
                <w:b/>
                <w:bCs/>
                <w:sz w:val="24"/>
                <w:szCs w:val="24"/>
              </w:rPr>
            </w:pPr>
          </w:p>
        </w:tc>
        <w:tc>
          <w:tcPr>
            <w:tcW w:w="2227" w:type="dxa"/>
          </w:tcPr>
          <w:p w:rsidR="00FE51E0" w:rsidRPr="003A4385" w:rsidRDefault="00FE51E0" w:rsidP="00C94E63">
            <w:pPr>
              <w:rPr>
                <w:rFonts w:asciiTheme="minorBidi" w:hAnsiTheme="minorBidi"/>
                <w:b/>
                <w:bCs/>
                <w:sz w:val="24"/>
                <w:szCs w:val="24"/>
                <w:u w:val="single"/>
              </w:rPr>
            </w:pPr>
            <w:r w:rsidRPr="003A4385">
              <w:rPr>
                <w:rFonts w:asciiTheme="minorBidi" w:hAnsiTheme="minorBidi"/>
                <w:b/>
                <w:bCs/>
                <w:sz w:val="24"/>
                <w:szCs w:val="24"/>
                <w:u w:val="single"/>
                <w:rtl/>
              </w:rPr>
              <w:t xml:space="preserve">ציטוט מהמגילה </w:t>
            </w:r>
          </w:p>
        </w:tc>
        <w:tc>
          <w:tcPr>
            <w:tcW w:w="2160" w:type="dxa"/>
          </w:tcPr>
          <w:p w:rsidR="00FE51E0" w:rsidRPr="003A4385" w:rsidRDefault="00FE51E0" w:rsidP="00C94E63">
            <w:pPr>
              <w:rPr>
                <w:rFonts w:asciiTheme="minorBidi" w:hAnsiTheme="minorBidi"/>
                <w:b/>
                <w:bCs/>
                <w:sz w:val="24"/>
                <w:szCs w:val="24"/>
                <w:u w:val="single"/>
              </w:rPr>
            </w:pPr>
            <w:r w:rsidRPr="003A4385">
              <w:rPr>
                <w:rFonts w:asciiTheme="minorBidi" w:hAnsiTheme="minorBidi"/>
                <w:b/>
                <w:bCs/>
                <w:sz w:val="24"/>
                <w:szCs w:val="24"/>
                <w:u w:val="single"/>
                <w:rtl/>
              </w:rPr>
              <w:t xml:space="preserve">הערך / העיקרון </w:t>
            </w:r>
          </w:p>
        </w:tc>
        <w:tc>
          <w:tcPr>
            <w:tcW w:w="2340" w:type="dxa"/>
          </w:tcPr>
          <w:p w:rsidR="00FE51E0" w:rsidRPr="003A4385" w:rsidRDefault="00FE51E0" w:rsidP="00C94E63">
            <w:pPr>
              <w:rPr>
                <w:rFonts w:asciiTheme="minorBidi" w:hAnsiTheme="minorBidi"/>
                <w:b/>
                <w:bCs/>
                <w:sz w:val="24"/>
                <w:szCs w:val="24"/>
                <w:u w:val="single"/>
              </w:rPr>
            </w:pPr>
            <w:r w:rsidRPr="003A4385">
              <w:rPr>
                <w:rFonts w:asciiTheme="minorBidi" w:hAnsiTheme="minorBidi"/>
                <w:b/>
                <w:bCs/>
                <w:sz w:val="24"/>
                <w:szCs w:val="24"/>
                <w:u w:val="single"/>
                <w:rtl/>
              </w:rPr>
              <w:t xml:space="preserve">ציטוט מהמגילה </w:t>
            </w:r>
          </w:p>
        </w:tc>
      </w:tr>
      <w:tr w:rsidR="00FE51E0" w:rsidRPr="003A4385" w:rsidTr="00C94E63">
        <w:trPr>
          <w:cantSplit/>
        </w:trPr>
        <w:tc>
          <w:tcPr>
            <w:tcW w:w="2227" w:type="dxa"/>
          </w:tcPr>
          <w:p w:rsidR="00FE51E0" w:rsidRPr="003A4385" w:rsidRDefault="00FE51E0" w:rsidP="00C94E63">
            <w:pPr>
              <w:rPr>
                <w:rFonts w:asciiTheme="minorBidi" w:hAnsiTheme="minorBidi"/>
                <w:b/>
                <w:bCs/>
                <w:i/>
                <w:iCs/>
                <w:sz w:val="24"/>
                <w:szCs w:val="24"/>
              </w:rPr>
            </w:pPr>
            <w:r w:rsidRPr="003A4385">
              <w:rPr>
                <w:rFonts w:asciiTheme="minorBidi" w:hAnsiTheme="minorBidi"/>
                <w:b/>
                <w:bCs/>
                <w:i/>
                <w:iCs/>
                <w:sz w:val="24"/>
                <w:szCs w:val="24"/>
                <w:rtl/>
              </w:rPr>
              <w:t xml:space="preserve">שלטון נבחר   </w:t>
            </w:r>
          </w:p>
        </w:tc>
        <w:tc>
          <w:tcPr>
            <w:tcW w:w="2227" w:type="dxa"/>
          </w:tcPr>
          <w:p w:rsidR="00FE51E0" w:rsidRPr="003A4385" w:rsidRDefault="00FE51E0" w:rsidP="00C94E63">
            <w:pPr>
              <w:rPr>
                <w:rFonts w:asciiTheme="minorBidi" w:hAnsiTheme="minorBidi"/>
                <w:sz w:val="24"/>
                <w:szCs w:val="24"/>
              </w:rPr>
            </w:pPr>
            <w:r w:rsidRPr="003A4385">
              <w:rPr>
                <w:rFonts w:asciiTheme="minorBidi" w:hAnsiTheme="minorBidi"/>
                <w:sz w:val="24"/>
                <w:szCs w:val="24"/>
                <w:rtl/>
              </w:rPr>
              <w:t>"  ועד להקמת השלטונות הנבחרים והסדירים של המדינה ..."</w:t>
            </w:r>
          </w:p>
        </w:tc>
        <w:tc>
          <w:tcPr>
            <w:tcW w:w="2160" w:type="dxa"/>
          </w:tcPr>
          <w:p w:rsidR="00FE51E0" w:rsidRPr="003A4385" w:rsidRDefault="00FE51E0" w:rsidP="00C94E63">
            <w:pPr>
              <w:rPr>
                <w:rFonts w:asciiTheme="minorBidi" w:hAnsiTheme="minorBidi"/>
                <w:b/>
                <w:bCs/>
                <w:i/>
                <w:iCs/>
                <w:sz w:val="24"/>
                <w:szCs w:val="24"/>
              </w:rPr>
            </w:pPr>
            <w:r w:rsidRPr="003A4385">
              <w:rPr>
                <w:rFonts w:asciiTheme="minorBidi" w:hAnsiTheme="minorBidi"/>
                <w:b/>
                <w:bCs/>
                <w:i/>
                <w:iCs/>
                <w:sz w:val="24"/>
                <w:szCs w:val="24"/>
                <w:rtl/>
              </w:rPr>
              <w:t>שוויון</w:t>
            </w:r>
          </w:p>
        </w:tc>
        <w:tc>
          <w:tcPr>
            <w:tcW w:w="2340" w:type="dxa"/>
          </w:tcPr>
          <w:p w:rsidR="00FE51E0" w:rsidRPr="003A4385" w:rsidRDefault="00FE51E0" w:rsidP="00C94E63">
            <w:pPr>
              <w:rPr>
                <w:rFonts w:asciiTheme="minorBidi" w:hAnsiTheme="minorBidi"/>
                <w:sz w:val="24"/>
                <w:szCs w:val="24"/>
              </w:rPr>
            </w:pPr>
            <w:r w:rsidRPr="003A4385">
              <w:rPr>
                <w:rFonts w:asciiTheme="minorBidi" w:hAnsiTheme="minorBidi"/>
                <w:sz w:val="24"/>
                <w:szCs w:val="24"/>
                <w:rtl/>
              </w:rPr>
              <w:t>"תקיים שוויון זכויות חברתי ומדיני גמור לכל אזרחיה בלי הבדל דת גזע ומין"</w:t>
            </w:r>
          </w:p>
        </w:tc>
      </w:tr>
      <w:tr w:rsidR="00FE51E0" w:rsidRPr="003A4385" w:rsidTr="00C94E63">
        <w:trPr>
          <w:cantSplit/>
        </w:trPr>
        <w:tc>
          <w:tcPr>
            <w:tcW w:w="2227" w:type="dxa"/>
          </w:tcPr>
          <w:p w:rsidR="00FE51E0" w:rsidRPr="003A4385" w:rsidRDefault="00FE51E0" w:rsidP="00C94E63">
            <w:pPr>
              <w:rPr>
                <w:rFonts w:asciiTheme="minorBidi" w:hAnsiTheme="minorBidi"/>
                <w:b/>
                <w:bCs/>
                <w:sz w:val="24"/>
                <w:szCs w:val="24"/>
              </w:rPr>
            </w:pPr>
            <w:r w:rsidRPr="003A4385">
              <w:rPr>
                <w:rFonts w:asciiTheme="minorBidi" w:hAnsiTheme="minorBidi"/>
                <w:b/>
                <w:bCs/>
                <w:sz w:val="24"/>
                <w:szCs w:val="24"/>
                <w:rtl/>
              </w:rPr>
              <w:t xml:space="preserve">חוקה  / הגבלת שלטון </w:t>
            </w:r>
          </w:p>
        </w:tc>
        <w:tc>
          <w:tcPr>
            <w:tcW w:w="2227" w:type="dxa"/>
          </w:tcPr>
          <w:p w:rsidR="00FE51E0" w:rsidRPr="003A4385" w:rsidRDefault="00FE51E0" w:rsidP="00C94E63">
            <w:pPr>
              <w:rPr>
                <w:rFonts w:asciiTheme="minorBidi" w:hAnsiTheme="minorBidi"/>
                <w:sz w:val="24"/>
                <w:szCs w:val="24"/>
              </w:rPr>
            </w:pPr>
            <w:r w:rsidRPr="003A4385">
              <w:rPr>
                <w:rFonts w:asciiTheme="minorBidi" w:hAnsiTheme="minorBidi"/>
                <w:sz w:val="24"/>
                <w:szCs w:val="24"/>
                <w:rtl/>
              </w:rPr>
              <w:t xml:space="preserve">"בהתאם לחוקה שתיקבע על ידי האסיפה המכוננת..." </w:t>
            </w:r>
          </w:p>
        </w:tc>
        <w:tc>
          <w:tcPr>
            <w:tcW w:w="2160" w:type="dxa"/>
          </w:tcPr>
          <w:p w:rsidR="00FE51E0" w:rsidRPr="003A4385" w:rsidRDefault="00FE51E0" w:rsidP="00C94E63">
            <w:pPr>
              <w:rPr>
                <w:rFonts w:asciiTheme="minorBidi" w:hAnsiTheme="minorBidi"/>
                <w:b/>
                <w:bCs/>
                <w:i/>
                <w:iCs/>
                <w:sz w:val="24"/>
                <w:szCs w:val="24"/>
              </w:rPr>
            </w:pPr>
            <w:r w:rsidRPr="003A4385">
              <w:rPr>
                <w:rFonts w:asciiTheme="minorBidi" w:hAnsiTheme="minorBidi"/>
                <w:b/>
                <w:bCs/>
                <w:i/>
                <w:iCs/>
                <w:sz w:val="24"/>
                <w:szCs w:val="24"/>
                <w:rtl/>
              </w:rPr>
              <w:t xml:space="preserve">חירות </w:t>
            </w:r>
          </w:p>
        </w:tc>
        <w:tc>
          <w:tcPr>
            <w:tcW w:w="2340" w:type="dxa"/>
          </w:tcPr>
          <w:p w:rsidR="00FE51E0" w:rsidRPr="003A4385" w:rsidRDefault="00FE51E0" w:rsidP="00C94E63">
            <w:pPr>
              <w:rPr>
                <w:rFonts w:asciiTheme="minorBidi" w:hAnsiTheme="minorBidi"/>
                <w:sz w:val="24"/>
                <w:szCs w:val="24"/>
                <w:rtl/>
              </w:rPr>
            </w:pPr>
            <w:r w:rsidRPr="003A4385">
              <w:rPr>
                <w:rFonts w:asciiTheme="minorBidi" w:hAnsiTheme="minorBidi"/>
                <w:sz w:val="24"/>
                <w:szCs w:val="24"/>
                <w:rtl/>
              </w:rPr>
              <w:t>"תבטיח חופש מצפון דת לשון חינוך ותרבות "</w:t>
            </w:r>
          </w:p>
          <w:p w:rsidR="00FE51E0" w:rsidRPr="003A4385" w:rsidRDefault="00FE51E0" w:rsidP="00C94E63">
            <w:pPr>
              <w:rPr>
                <w:rFonts w:asciiTheme="minorBidi" w:hAnsiTheme="minorBidi"/>
                <w:sz w:val="24"/>
                <w:szCs w:val="24"/>
              </w:rPr>
            </w:pPr>
          </w:p>
        </w:tc>
      </w:tr>
      <w:tr w:rsidR="00FE51E0" w:rsidRPr="003A4385" w:rsidTr="00C94E63">
        <w:trPr>
          <w:cantSplit/>
        </w:trPr>
        <w:tc>
          <w:tcPr>
            <w:tcW w:w="2227" w:type="dxa"/>
          </w:tcPr>
          <w:p w:rsidR="00FE51E0" w:rsidRPr="003A4385" w:rsidRDefault="00FE51E0" w:rsidP="00C94E63">
            <w:pPr>
              <w:rPr>
                <w:rFonts w:asciiTheme="minorBidi" w:hAnsiTheme="minorBidi"/>
                <w:b/>
                <w:bCs/>
                <w:sz w:val="24"/>
                <w:szCs w:val="24"/>
              </w:rPr>
            </w:pPr>
            <w:r w:rsidRPr="003A4385">
              <w:rPr>
                <w:rFonts w:asciiTheme="minorBidi" w:hAnsiTheme="minorBidi"/>
                <w:b/>
                <w:bCs/>
                <w:sz w:val="24"/>
                <w:szCs w:val="24"/>
                <w:rtl/>
              </w:rPr>
              <w:t xml:space="preserve">הפרדת רשויות </w:t>
            </w:r>
          </w:p>
        </w:tc>
        <w:tc>
          <w:tcPr>
            <w:tcW w:w="2227" w:type="dxa"/>
          </w:tcPr>
          <w:p w:rsidR="00FE51E0" w:rsidRPr="003A4385" w:rsidRDefault="00FE51E0" w:rsidP="00C94E63">
            <w:pPr>
              <w:rPr>
                <w:rFonts w:asciiTheme="minorBidi" w:hAnsiTheme="minorBidi"/>
                <w:sz w:val="24"/>
                <w:szCs w:val="24"/>
              </w:rPr>
            </w:pPr>
            <w:r w:rsidRPr="003A4385">
              <w:rPr>
                <w:rFonts w:asciiTheme="minorBidi" w:hAnsiTheme="minorBidi"/>
                <w:sz w:val="24"/>
                <w:szCs w:val="24"/>
                <w:rtl/>
              </w:rPr>
              <w:t>.."תפעל מועצת העם כמועצת מדינה זמנית ומוסד הביצוע שלה, מנהלת העם יהוו את הממשלה הזמנית ..."</w:t>
            </w:r>
          </w:p>
        </w:tc>
        <w:tc>
          <w:tcPr>
            <w:tcW w:w="2160" w:type="dxa"/>
          </w:tcPr>
          <w:p w:rsidR="00FE51E0" w:rsidRPr="003A4385" w:rsidRDefault="00FE51E0" w:rsidP="00C94E63">
            <w:pPr>
              <w:rPr>
                <w:rFonts w:asciiTheme="minorBidi" w:hAnsiTheme="minorBidi"/>
                <w:b/>
                <w:bCs/>
                <w:i/>
                <w:iCs/>
                <w:sz w:val="24"/>
                <w:szCs w:val="24"/>
              </w:rPr>
            </w:pPr>
            <w:r w:rsidRPr="003A4385">
              <w:rPr>
                <w:rFonts w:asciiTheme="minorBidi" w:hAnsiTheme="minorBidi"/>
                <w:b/>
                <w:bCs/>
                <w:i/>
                <w:iCs/>
                <w:sz w:val="24"/>
                <w:szCs w:val="24"/>
                <w:rtl/>
              </w:rPr>
              <w:t xml:space="preserve">פלורליזם </w:t>
            </w:r>
          </w:p>
        </w:tc>
        <w:tc>
          <w:tcPr>
            <w:tcW w:w="2340" w:type="dxa"/>
          </w:tcPr>
          <w:p w:rsidR="00FE51E0" w:rsidRPr="003A4385" w:rsidRDefault="00FE51E0" w:rsidP="00C94E63">
            <w:pPr>
              <w:rPr>
                <w:rFonts w:asciiTheme="minorBidi" w:hAnsiTheme="minorBidi"/>
                <w:sz w:val="24"/>
                <w:szCs w:val="24"/>
                <w:rtl/>
              </w:rPr>
            </w:pPr>
            <w:r w:rsidRPr="003A4385">
              <w:rPr>
                <w:rFonts w:asciiTheme="minorBidi" w:hAnsiTheme="minorBidi"/>
                <w:sz w:val="24"/>
                <w:szCs w:val="24"/>
                <w:rtl/>
              </w:rPr>
              <w:t xml:space="preserve">..,תשקוד על פיתוח הארץ לטובת </w:t>
            </w:r>
            <w:r w:rsidRPr="003A4385">
              <w:rPr>
                <w:rFonts w:asciiTheme="minorBidi" w:hAnsiTheme="minorBidi"/>
                <w:b/>
                <w:bCs/>
                <w:sz w:val="24"/>
                <w:szCs w:val="24"/>
                <w:rtl/>
              </w:rPr>
              <w:t>כל תושביה"</w:t>
            </w:r>
            <w:r w:rsidRPr="003A4385">
              <w:rPr>
                <w:rFonts w:asciiTheme="minorBidi" w:hAnsiTheme="minorBidi"/>
                <w:sz w:val="24"/>
                <w:szCs w:val="24"/>
                <w:rtl/>
              </w:rPr>
              <w:t>...</w:t>
            </w:r>
          </w:p>
          <w:p w:rsidR="00FE51E0" w:rsidRPr="003A4385" w:rsidRDefault="00FE51E0" w:rsidP="00C94E63">
            <w:pPr>
              <w:rPr>
                <w:rFonts w:asciiTheme="minorBidi" w:hAnsiTheme="minorBidi"/>
                <w:sz w:val="24"/>
                <w:szCs w:val="24"/>
              </w:rPr>
            </w:pPr>
            <w:r w:rsidRPr="003A4385">
              <w:rPr>
                <w:rFonts w:asciiTheme="minorBidi" w:hAnsiTheme="minorBidi"/>
                <w:sz w:val="24"/>
                <w:szCs w:val="24"/>
                <w:rtl/>
              </w:rPr>
              <w:t xml:space="preserve">"תשמור על המקומות הקדושים </w:t>
            </w:r>
            <w:r w:rsidRPr="003A4385">
              <w:rPr>
                <w:rFonts w:asciiTheme="minorBidi" w:hAnsiTheme="minorBidi"/>
                <w:b/>
                <w:bCs/>
                <w:sz w:val="24"/>
                <w:szCs w:val="24"/>
                <w:rtl/>
              </w:rPr>
              <w:t>לכל הדתות</w:t>
            </w:r>
            <w:r w:rsidRPr="003A4385">
              <w:rPr>
                <w:rFonts w:asciiTheme="minorBidi" w:hAnsiTheme="minorBidi"/>
                <w:sz w:val="24"/>
                <w:szCs w:val="24"/>
                <w:rtl/>
              </w:rPr>
              <w:t xml:space="preserve"> .."</w:t>
            </w:r>
          </w:p>
        </w:tc>
      </w:tr>
    </w:tbl>
    <w:p w:rsidR="00FE51E0" w:rsidRPr="003A4385" w:rsidRDefault="00FE51E0" w:rsidP="00341EB9">
      <w:pPr>
        <w:spacing w:after="0" w:line="240" w:lineRule="auto"/>
        <w:ind w:right="-1008"/>
        <w:contextualSpacing/>
        <w:rPr>
          <w:rFonts w:asciiTheme="minorBidi" w:eastAsia="Times New Roman" w:hAnsiTheme="minorBidi"/>
          <w:b/>
          <w:bCs/>
          <w:color w:val="000000" w:themeColor="text1"/>
          <w:sz w:val="24"/>
          <w:szCs w:val="24"/>
          <w:rtl/>
        </w:rPr>
      </w:pPr>
    </w:p>
    <w:p w:rsidR="00341EB9" w:rsidRPr="003A4385" w:rsidRDefault="00341EB9" w:rsidP="00341EB9">
      <w:pPr>
        <w:spacing w:after="0" w:line="240" w:lineRule="auto"/>
        <w:ind w:left="-1008" w:right="-1008"/>
        <w:contextualSpacing/>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ההתחייבויות השונות כלפי ערביי ישראל בהכרזה:</w:t>
      </w:r>
    </w:p>
    <w:p w:rsidR="00341EB9" w:rsidRPr="003A4385" w:rsidRDefault="00341EB9" w:rsidP="00341EB9">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הענקת אזרחות :"..אנו קוראים... לבני העם הערבי תושבי מדינת ישראל... ליטול חלקם בבניין המדינה על יסוד אזרחות מלאה ושווה".</w:t>
      </w:r>
    </w:p>
    <w:p w:rsidR="00341EB9" w:rsidRPr="003A4385" w:rsidRDefault="00341EB9" w:rsidP="00341EB9">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נציגות שווה: "...ועל יסוד נציגות מתאימה בכל מוסדותיה, הזמניים והקבועים". ושיוויון זכויות</w:t>
      </w:r>
      <w:r w:rsidR="00014971" w:rsidRPr="003A4385">
        <w:rPr>
          <w:rFonts w:asciiTheme="minorBidi" w:eastAsia="Times New Roman" w:hAnsiTheme="minorBidi"/>
          <w:color w:val="000000" w:themeColor="text1"/>
          <w:sz w:val="24"/>
          <w:szCs w:val="24"/>
          <w:rtl/>
        </w:rPr>
        <w:t xml:space="preserve"> </w:t>
      </w:r>
      <w:r w:rsidRPr="003A4385">
        <w:rPr>
          <w:rFonts w:asciiTheme="minorBidi" w:eastAsia="Times New Roman" w:hAnsiTheme="minorBidi"/>
          <w:color w:val="000000" w:themeColor="text1"/>
          <w:sz w:val="24"/>
          <w:szCs w:val="24"/>
          <w:rtl/>
        </w:rPr>
        <w:t xml:space="preserve"> מלא  ללא הבדל  דת, גזע ומין.</w:t>
      </w:r>
    </w:p>
    <w:p w:rsidR="00014971" w:rsidRPr="003A4385" w:rsidRDefault="00341EB9" w:rsidP="00341EB9">
      <w:pPr>
        <w:spacing w:after="0" w:line="240" w:lineRule="auto"/>
        <w:ind w:left="-1008" w:right="-1008"/>
        <w:contextualSpacing/>
        <w:rPr>
          <w:rFonts w:asciiTheme="minorBidi" w:eastAsia="Times New Roman" w:hAnsiTheme="minorBidi"/>
          <w:b/>
          <w:bCs/>
          <w:color w:val="000000" w:themeColor="text1"/>
          <w:sz w:val="24"/>
          <w:szCs w:val="24"/>
          <w:u w:val="single"/>
          <w:rtl/>
        </w:rPr>
      </w:pPr>
      <w:r w:rsidRPr="003A4385">
        <w:rPr>
          <w:rFonts w:asciiTheme="minorBidi" w:eastAsia="Times New Roman" w:hAnsiTheme="minorBidi"/>
          <w:color w:val="000000" w:themeColor="text1"/>
          <w:sz w:val="24"/>
          <w:szCs w:val="24"/>
          <w:rtl/>
        </w:rPr>
        <w:t xml:space="preserve">                                                    </w:t>
      </w:r>
    </w:p>
    <w:p w:rsidR="00FE51E0" w:rsidRPr="003A4385" w:rsidRDefault="00014971" w:rsidP="00341EB9">
      <w:pPr>
        <w:spacing w:after="0" w:line="240" w:lineRule="auto"/>
        <w:ind w:left="-1008" w:right="-1008"/>
        <w:contextualSpacing/>
        <w:rPr>
          <w:rFonts w:asciiTheme="minorBidi" w:eastAsia="Times New Roman" w:hAnsiTheme="minorBidi"/>
          <w:b/>
          <w:bCs/>
          <w:color w:val="000000" w:themeColor="text1"/>
          <w:sz w:val="24"/>
          <w:szCs w:val="24"/>
          <w:u w:val="single"/>
          <w:rtl/>
        </w:rPr>
      </w:pPr>
      <w:r w:rsidRPr="003A4385">
        <w:rPr>
          <w:rFonts w:asciiTheme="minorBidi" w:eastAsia="Times New Roman" w:hAnsiTheme="minorBidi" w:hint="cs"/>
          <w:b/>
          <w:bCs/>
          <w:color w:val="000000" w:themeColor="text1"/>
          <w:sz w:val="24"/>
          <w:szCs w:val="24"/>
          <w:rtl/>
        </w:rPr>
        <w:t xml:space="preserve">                                                           </w:t>
      </w:r>
      <w:r w:rsidR="00FE51E0" w:rsidRPr="003A4385">
        <w:rPr>
          <w:rFonts w:asciiTheme="minorBidi" w:eastAsia="Times New Roman" w:hAnsiTheme="minorBidi"/>
          <w:b/>
          <w:bCs/>
          <w:color w:val="000000" w:themeColor="text1"/>
          <w:sz w:val="24"/>
          <w:szCs w:val="24"/>
          <w:u w:val="single"/>
          <w:rtl/>
        </w:rPr>
        <w:t>חשיבותה של מגילת העצמאות</w:t>
      </w:r>
    </w:p>
    <w:p w:rsidR="00FE51E0" w:rsidRPr="003A4385" w:rsidRDefault="00FE51E0" w:rsidP="00FE51E0">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א.  במגילת העצמאות מתואר הקשר העמוק והבלתי ניתן להפרדה, בין העם היהודי וא"י, </w:t>
      </w:r>
    </w:p>
    <w:p w:rsidR="00FE51E0" w:rsidRPr="003A4385" w:rsidRDefault="00FE51E0" w:rsidP="00FE51E0">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ב.  מובאים נימוקים להצדקת זכות העם היהודי להקים מדינה יהודית בא"י </w:t>
      </w:r>
    </w:p>
    <w:p w:rsidR="008D7D55" w:rsidRPr="003A4385" w:rsidRDefault="00341EB9" w:rsidP="008D7D55">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ג</w:t>
      </w:r>
      <w:r w:rsidR="00FE51E0" w:rsidRPr="003A4385">
        <w:rPr>
          <w:rFonts w:asciiTheme="minorBidi" w:eastAsia="Times New Roman" w:hAnsiTheme="minorBidi"/>
          <w:color w:val="000000" w:themeColor="text1"/>
          <w:sz w:val="24"/>
          <w:szCs w:val="24"/>
          <w:rtl/>
        </w:rPr>
        <w:t xml:space="preserve">.  באים לידי ביטוי שני העקרונות הבסיסיים שעליהם מבוססת המדינה: </w:t>
      </w:r>
    </w:p>
    <w:p w:rsidR="008D7D55" w:rsidRPr="003A4385" w:rsidRDefault="00FE51E0" w:rsidP="008D7D55">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1) </w:t>
      </w:r>
      <w:r w:rsidR="008D7D55" w:rsidRPr="003A4385">
        <w:rPr>
          <w:rFonts w:asciiTheme="minorBidi" w:eastAsia="Times New Roman" w:hAnsiTheme="minorBidi"/>
          <w:color w:val="000000" w:themeColor="text1"/>
          <w:sz w:val="24"/>
          <w:szCs w:val="24"/>
          <w:rtl/>
        </w:rPr>
        <w:t xml:space="preserve">מדינה יהודית ומדינת העם היהודי </w:t>
      </w:r>
      <w:r w:rsidRPr="003A4385">
        <w:rPr>
          <w:rFonts w:asciiTheme="minorBidi" w:eastAsia="Times New Roman" w:hAnsiTheme="minorBidi"/>
          <w:color w:val="000000" w:themeColor="text1"/>
          <w:sz w:val="24"/>
          <w:szCs w:val="24"/>
          <w:rtl/>
        </w:rPr>
        <w:t xml:space="preserve"> </w:t>
      </w:r>
    </w:p>
    <w:p w:rsidR="00FE51E0" w:rsidRPr="003A4385" w:rsidRDefault="008D7D55" w:rsidP="008D7D55">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2</w:t>
      </w:r>
      <w:r w:rsidR="00FE51E0" w:rsidRPr="003A4385">
        <w:rPr>
          <w:rFonts w:asciiTheme="minorBidi" w:eastAsia="Times New Roman" w:hAnsiTheme="minorBidi"/>
          <w:color w:val="000000" w:themeColor="text1"/>
          <w:sz w:val="24"/>
          <w:szCs w:val="24"/>
          <w:rtl/>
        </w:rPr>
        <w:t>)  מדינה דמוקרטית, שערכי השוויון והחירות לכל אזרחיה, הם ערכיה המרכזיים.</w:t>
      </w:r>
    </w:p>
    <w:p w:rsidR="00FE51E0" w:rsidRPr="003A4385" w:rsidRDefault="00341EB9" w:rsidP="00FE51E0">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ד</w:t>
      </w:r>
      <w:r w:rsidR="00FE51E0" w:rsidRPr="003A4385">
        <w:rPr>
          <w:rFonts w:asciiTheme="minorBidi" w:eastAsia="Times New Roman" w:hAnsiTheme="minorBidi"/>
          <w:color w:val="000000" w:themeColor="text1"/>
          <w:sz w:val="24"/>
          <w:szCs w:val="24"/>
          <w:rtl/>
        </w:rPr>
        <w:t>.   במגילת העצמאות יש הוראות מעשיות, שהן השלב הראשון בהקמת המוסדות השלטוניים של המדינה, כמוכן, קביעת מועד לבחירות ראשונות והתחייבות לכינון חוקה.</w:t>
      </w:r>
    </w:p>
    <w:p w:rsidR="00FE51E0" w:rsidRPr="003A4385" w:rsidRDefault="00341EB9" w:rsidP="00FE51E0">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ה.</w:t>
      </w:r>
      <w:r w:rsidR="00FE51E0" w:rsidRPr="003A4385">
        <w:rPr>
          <w:rFonts w:asciiTheme="minorBidi" w:eastAsia="Times New Roman" w:hAnsiTheme="minorBidi"/>
          <w:color w:val="000000" w:themeColor="text1"/>
          <w:sz w:val="24"/>
          <w:szCs w:val="24"/>
          <w:rtl/>
        </w:rPr>
        <w:t>במגילה מופיעים עקרונות ויעדים של המדינה.</w:t>
      </w:r>
    </w:p>
    <w:p w:rsidR="00FE51E0" w:rsidRPr="003A4385" w:rsidRDefault="00341EB9" w:rsidP="00FE51E0">
      <w:p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ו</w:t>
      </w:r>
      <w:r w:rsidR="00FE51E0" w:rsidRPr="003A4385">
        <w:rPr>
          <w:rFonts w:asciiTheme="minorBidi" w:eastAsia="Times New Roman" w:hAnsiTheme="minorBidi"/>
          <w:color w:val="000000" w:themeColor="text1"/>
          <w:sz w:val="24"/>
          <w:szCs w:val="24"/>
          <w:rtl/>
        </w:rPr>
        <w:t>.  המגילה מהווה את הנורמה הבסיסית של המשפט הישראלי, ובית המשפט העליון נוהג להסתמך בפסיקותיו על הנאמר במגילה.</w:t>
      </w:r>
    </w:p>
    <w:p w:rsidR="00FE51E0" w:rsidRPr="003A4385" w:rsidRDefault="00FE51E0" w:rsidP="00AC53CB">
      <w:pPr>
        <w:spacing w:after="0" w:line="240" w:lineRule="auto"/>
        <w:ind w:left="-1008" w:right="-1008"/>
        <w:contextualSpacing/>
        <w:rPr>
          <w:rFonts w:asciiTheme="minorBidi" w:eastAsia="Times New Roman" w:hAnsiTheme="minorBidi"/>
          <w:b/>
          <w:bCs/>
          <w:color w:val="000000" w:themeColor="text1"/>
          <w:sz w:val="24"/>
          <w:szCs w:val="24"/>
        </w:rPr>
      </w:pPr>
    </w:p>
    <w:p w:rsidR="009A42B7" w:rsidRPr="003A4385" w:rsidRDefault="009A42B7" w:rsidP="0009002F">
      <w:pPr>
        <w:tabs>
          <w:tab w:val="right" w:pos="0"/>
        </w:tabs>
        <w:spacing w:after="0" w:line="240" w:lineRule="auto"/>
        <w:ind w:left="-1008" w:right="-1008"/>
        <w:jc w:val="center"/>
        <w:rPr>
          <w:rFonts w:asciiTheme="minorBidi" w:eastAsia="Times New Roman" w:hAnsiTheme="minorBidi"/>
          <w:b/>
          <w:bCs/>
          <w:color w:val="000000" w:themeColor="text1"/>
          <w:sz w:val="24"/>
          <w:szCs w:val="24"/>
          <w:rtl/>
        </w:rPr>
      </w:pPr>
    </w:p>
    <w:p w:rsidR="0009002F" w:rsidRPr="003A4385" w:rsidRDefault="0009002F" w:rsidP="0009002F">
      <w:pPr>
        <w:tabs>
          <w:tab w:val="right" w:pos="0"/>
        </w:tabs>
        <w:spacing w:after="0" w:line="240" w:lineRule="auto"/>
        <w:ind w:left="-1008" w:right="-1008"/>
        <w:jc w:val="center"/>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lastRenderedPageBreak/>
        <w:t>התחייבות גם למדינה יהודית וגם לדמוקרטית</w:t>
      </w:r>
    </w:p>
    <w:p w:rsidR="00FE51E0" w:rsidRPr="003A4385" w:rsidRDefault="0009002F" w:rsidP="00341EB9">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ההכרזה מגדירה את מדינת ישראל כמדינה יהודית ודמוקרטית. יש הטוענים שיש מתח וסתירה פנימית בין הניסיון להיות מדינה דמוקרטית השומרת על זכויות האדם, לבין הניסיון להעניק למדינה אופי יהודי. אחרים טוענים שאפשר לשלב את האופי היהודי והאופי הדמוקרטי של המדינה ללא סתירות פנימיות. אחת השאלות הגדולות בויכוח זה היא האם יש אפשרות להעניק שוויון זכויות לאזרחים לא יהודים במדינה המוגדרת </w:t>
      </w:r>
      <w:r w:rsidR="00341EB9" w:rsidRPr="003A4385">
        <w:rPr>
          <w:rFonts w:asciiTheme="minorBidi" w:eastAsia="Times New Roman" w:hAnsiTheme="minorBidi"/>
          <w:color w:val="000000" w:themeColor="text1"/>
          <w:sz w:val="24"/>
          <w:szCs w:val="24"/>
          <w:rtl/>
        </w:rPr>
        <w:t>יהודית.</w:t>
      </w:r>
    </w:p>
    <w:p w:rsidR="009A42B7" w:rsidRPr="003A4385" w:rsidRDefault="009A42B7" w:rsidP="00341EB9">
      <w:pPr>
        <w:spacing w:after="0" w:line="240" w:lineRule="auto"/>
        <w:ind w:left="-1008" w:right="-1008"/>
        <w:rPr>
          <w:rFonts w:asciiTheme="minorBidi" w:eastAsia="Times New Roman" w:hAnsiTheme="minorBidi"/>
          <w:color w:val="000000" w:themeColor="text1"/>
          <w:sz w:val="24"/>
          <w:szCs w:val="24"/>
          <w:u w:val="single"/>
          <w:rtl/>
        </w:rPr>
      </w:pPr>
    </w:p>
    <w:p w:rsidR="00344BA3" w:rsidRPr="003A4385" w:rsidRDefault="00344BA3" w:rsidP="00B646D2">
      <w:pPr>
        <w:spacing w:after="0" w:line="240" w:lineRule="auto"/>
        <w:ind w:left="-1008" w:right="-1008"/>
        <w:rPr>
          <w:rFonts w:asciiTheme="minorBidi" w:eastAsia="Times New Roman" w:hAnsiTheme="minorBidi"/>
          <w:b/>
          <w:bCs/>
          <w:color w:val="000000" w:themeColor="text1"/>
          <w:sz w:val="24"/>
          <w:szCs w:val="24"/>
          <w:u w:val="single"/>
          <w:rtl/>
        </w:rPr>
      </w:pPr>
    </w:p>
    <w:p w:rsidR="008D7D55" w:rsidRPr="003A4385" w:rsidRDefault="008D7D55" w:rsidP="00B646D2">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לאומיות, לאום ומדינות לאום</w:t>
      </w:r>
    </w:p>
    <w:p w:rsidR="008D7D55" w:rsidRPr="003A4385" w:rsidRDefault="008D7D55" w:rsidP="008D7D55">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מהי מדינה</w:t>
      </w:r>
      <w:r w:rsidRPr="003A4385">
        <w:rPr>
          <w:rFonts w:asciiTheme="minorBidi" w:eastAsia="Times New Roman" w:hAnsiTheme="minorBidi"/>
          <w:color w:val="000000" w:themeColor="text1"/>
          <w:sz w:val="24"/>
          <w:szCs w:val="24"/>
        </w:rPr>
        <w:t>?</w:t>
      </w:r>
    </w:p>
    <w:p w:rsidR="008D7D55" w:rsidRPr="003A4385" w:rsidRDefault="008D7D55" w:rsidP="008D7D55">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מדינה היא גוף מוסדי המקיים חמישה תנאים הכרחיים</w:t>
      </w:r>
      <w:r w:rsidRPr="003A4385">
        <w:rPr>
          <w:rFonts w:asciiTheme="minorBidi" w:eastAsia="Times New Roman" w:hAnsiTheme="minorBidi"/>
          <w:color w:val="000000" w:themeColor="text1"/>
          <w:sz w:val="24"/>
          <w:szCs w:val="24"/>
        </w:rPr>
        <w:t>.</w:t>
      </w:r>
    </w:p>
    <w:p w:rsidR="0009002F" w:rsidRPr="003A4385" w:rsidRDefault="0009002F" w:rsidP="00491CEE">
      <w:pPr>
        <w:spacing w:after="0" w:line="240" w:lineRule="auto"/>
        <w:ind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חמישה תנאים הכרחיים לקיום מדינה ריבונית</w:t>
      </w:r>
      <w:r w:rsidR="009A42B7" w:rsidRPr="003A4385">
        <w:rPr>
          <w:rFonts w:asciiTheme="minorBidi" w:eastAsia="Times New Roman" w:hAnsiTheme="minorBidi"/>
          <w:b/>
          <w:bCs/>
          <w:color w:val="000000" w:themeColor="text1"/>
          <w:sz w:val="24"/>
          <w:szCs w:val="24"/>
          <w:rtl/>
        </w:rPr>
        <w:t xml:space="preserve"> ראשי תיבות: שרה אש</w:t>
      </w:r>
    </w:p>
    <w:p w:rsidR="009A42B7" w:rsidRPr="003A4385" w:rsidRDefault="009A42B7" w:rsidP="002C77A4">
      <w:pPr>
        <w:numPr>
          <w:ilvl w:val="0"/>
          <w:numId w:val="14"/>
        </w:numPr>
        <w:tabs>
          <w:tab w:val="right" w:pos="0"/>
        </w:tabs>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b/>
          <w:bCs/>
          <w:color w:val="000000" w:themeColor="text1"/>
          <w:sz w:val="24"/>
          <w:szCs w:val="24"/>
          <w:u w:val="single"/>
          <w:rtl/>
        </w:rPr>
        <w:t>ש</w:t>
      </w:r>
      <w:r w:rsidRPr="003A4385">
        <w:rPr>
          <w:rFonts w:asciiTheme="minorBidi" w:eastAsia="Times New Roman" w:hAnsiTheme="minorBidi"/>
          <w:b/>
          <w:bCs/>
          <w:color w:val="000000" w:themeColor="text1"/>
          <w:sz w:val="24"/>
          <w:szCs w:val="24"/>
          <w:rtl/>
        </w:rPr>
        <w:t xml:space="preserve">טח </w:t>
      </w:r>
      <w:r w:rsidR="0009002F" w:rsidRPr="003A4385">
        <w:rPr>
          <w:rFonts w:asciiTheme="minorBidi" w:eastAsia="Times New Roman" w:hAnsiTheme="minorBidi"/>
          <w:b/>
          <w:bCs/>
          <w:color w:val="000000" w:themeColor="text1"/>
          <w:sz w:val="24"/>
          <w:szCs w:val="24"/>
          <w:rtl/>
        </w:rPr>
        <w:t>טריטוריה</w:t>
      </w:r>
      <w:r w:rsidR="0009002F" w:rsidRPr="003A4385">
        <w:rPr>
          <w:rFonts w:asciiTheme="minorBidi" w:eastAsia="Times New Roman" w:hAnsiTheme="minorBidi"/>
          <w:color w:val="000000" w:themeColor="text1"/>
          <w:sz w:val="24"/>
          <w:szCs w:val="24"/>
          <w:rtl/>
        </w:rPr>
        <w:t>: שטח מוגדר, בעל גבולות ברורים, בתחומי היבשה, הים, האוויר והתחום התת</w:t>
      </w:r>
      <w:r w:rsidRPr="003A4385">
        <w:rPr>
          <w:rFonts w:asciiTheme="minorBidi" w:eastAsia="Times New Roman" w:hAnsiTheme="minorBidi"/>
          <w:color w:val="000000" w:themeColor="text1"/>
          <w:sz w:val="24"/>
          <w:szCs w:val="24"/>
          <w:rtl/>
        </w:rPr>
        <w:t>-קרקעי.</w:t>
      </w:r>
    </w:p>
    <w:p w:rsidR="0095259E" w:rsidRPr="003A4385" w:rsidRDefault="009A42B7" w:rsidP="002C77A4">
      <w:pPr>
        <w:numPr>
          <w:ilvl w:val="0"/>
          <w:numId w:val="14"/>
        </w:numPr>
        <w:tabs>
          <w:tab w:val="right" w:pos="0"/>
        </w:tabs>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b/>
          <w:bCs/>
          <w:color w:val="000000" w:themeColor="text1"/>
          <w:sz w:val="24"/>
          <w:szCs w:val="24"/>
          <w:u w:val="single"/>
          <w:rtl/>
        </w:rPr>
        <w:t>ר</w:t>
      </w:r>
      <w:r w:rsidRPr="003A4385">
        <w:rPr>
          <w:rFonts w:asciiTheme="minorBidi" w:eastAsia="Times New Roman" w:hAnsiTheme="minorBidi"/>
          <w:b/>
          <w:bCs/>
          <w:color w:val="000000" w:themeColor="text1"/>
          <w:sz w:val="24"/>
          <w:szCs w:val="24"/>
          <w:rtl/>
        </w:rPr>
        <w:t>יבונות</w:t>
      </w:r>
      <w:r w:rsidRPr="003A4385">
        <w:rPr>
          <w:rFonts w:asciiTheme="minorBidi" w:eastAsia="Times New Roman" w:hAnsiTheme="minorBidi"/>
          <w:color w:val="000000" w:themeColor="text1"/>
          <w:sz w:val="24"/>
          <w:szCs w:val="24"/>
          <w:rtl/>
        </w:rPr>
        <w:t>: עצמאות המדינה. היכולת לנהל את ענייני הפנים והחוץ שלה ללא התערבות זרה</w:t>
      </w:r>
      <w:r w:rsidR="00014971" w:rsidRPr="003A4385">
        <w:rPr>
          <w:rFonts w:asciiTheme="minorBidi" w:eastAsia="Times New Roman" w:hAnsiTheme="minorBidi"/>
          <w:color w:val="000000" w:themeColor="text1"/>
          <w:sz w:val="24"/>
          <w:szCs w:val="24"/>
          <w:rtl/>
        </w:rPr>
        <w:t>.</w:t>
      </w:r>
    </w:p>
    <w:p w:rsidR="009A42B7" w:rsidRPr="003A4385" w:rsidRDefault="009A42B7" w:rsidP="002C77A4">
      <w:pPr>
        <w:numPr>
          <w:ilvl w:val="0"/>
          <w:numId w:val="14"/>
        </w:numPr>
        <w:tabs>
          <w:tab w:val="right" w:pos="0"/>
        </w:tabs>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b/>
          <w:bCs/>
          <w:color w:val="000000" w:themeColor="text1"/>
          <w:sz w:val="24"/>
          <w:szCs w:val="24"/>
          <w:u w:val="single"/>
          <w:rtl/>
        </w:rPr>
        <w:t>ה</w:t>
      </w:r>
      <w:r w:rsidRPr="003A4385">
        <w:rPr>
          <w:rFonts w:asciiTheme="minorBidi" w:eastAsia="Times New Roman" w:hAnsiTheme="minorBidi"/>
          <w:b/>
          <w:bCs/>
          <w:color w:val="000000" w:themeColor="text1"/>
          <w:sz w:val="24"/>
          <w:szCs w:val="24"/>
          <w:rtl/>
        </w:rPr>
        <w:t>כרה בין לאומית</w:t>
      </w:r>
      <w:r w:rsidRPr="003A4385">
        <w:rPr>
          <w:rFonts w:asciiTheme="minorBidi" w:eastAsia="Times New Roman" w:hAnsiTheme="minorBidi"/>
          <w:color w:val="000000" w:themeColor="text1"/>
          <w:sz w:val="24"/>
          <w:szCs w:val="24"/>
          <w:rtl/>
        </w:rPr>
        <w:t>: הכרה של המדינות האחרות בעצמאותה של המדינה. היום מתבטא בעיקר בקבלה לחברות באו"ם.</w:t>
      </w:r>
      <w:r w:rsidR="0095259E" w:rsidRPr="003A4385">
        <w:rPr>
          <w:rFonts w:asciiTheme="minorBidi" w:hAnsiTheme="minorBidi"/>
          <w:sz w:val="24"/>
          <w:szCs w:val="24"/>
          <w:rtl/>
        </w:rPr>
        <w:t xml:space="preserve"> </w:t>
      </w:r>
      <w:r w:rsidR="0095259E" w:rsidRPr="003A4385">
        <w:rPr>
          <w:rFonts w:asciiTheme="minorBidi" w:eastAsia="Times New Roman" w:hAnsiTheme="minorBidi"/>
          <w:color w:val="000000" w:themeColor="text1"/>
          <w:sz w:val="24"/>
          <w:szCs w:val="24"/>
          <w:rtl/>
        </w:rPr>
        <w:t>(קיים ויכוח האם זהו מרכיב הכרחי בהגדרה)</w:t>
      </w:r>
    </w:p>
    <w:p w:rsidR="009A42B7" w:rsidRPr="003A4385" w:rsidRDefault="009A42B7" w:rsidP="002C77A4">
      <w:pPr>
        <w:numPr>
          <w:ilvl w:val="0"/>
          <w:numId w:val="14"/>
        </w:numPr>
        <w:tabs>
          <w:tab w:val="right" w:pos="0"/>
        </w:tabs>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t>א</w:t>
      </w:r>
      <w:r w:rsidRPr="003A4385">
        <w:rPr>
          <w:rFonts w:asciiTheme="minorBidi" w:eastAsia="Times New Roman" w:hAnsiTheme="minorBidi"/>
          <w:b/>
          <w:bCs/>
          <w:color w:val="000000" w:themeColor="text1"/>
          <w:sz w:val="24"/>
          <w:szCs w:val="24"/>
          <w:rtl/>
        </w:rPr>
        <w:t>וכלוסיה</w:t>
      </w:r>
      <w:r w:rsidRPr="003A4385">
        <w:rPr>
          <w:rFonts w:asciiTheme="minorBidi" w:eastAsia="Times New Roman" w:hAnsiTheme="minorBidi"/>
          <w:color w:val="000000" w:themeColor="text1"/>
          <w:sz w:val="24"/>
          <w:szCs w:val="24"/>
          <w:rtl/>
        </w:rPr>
        <w:t>: בעיקר אוכלוסיה קבועה, אזרחיה של המדינה ותושבים קבועים. בנוסף יש גם תושבים ארעיים. יש הבדל בזכויות בין אזרחים לתושבים</w:t>
      </w:r>
      <w:r w:rsidRPr="003A4385">
        <w:rPr>
          <w:rFonts w:asciiTheme="minorBidi" w:eastAsia="Times New Roman" w:hAnsiTheme="minorBidi"/>
          <w:b/>
          <w:bCs/>
          <w:color w:val="000000" w:themeColor="text1"/>
          <w:sz w:val="24"/>
          <w:szCs w:val="24"/>
          <w:rtl/>
        </w:rPr>
        <w:t xml:space="preserve">. </w:t>
      </w:r>
    </w:p>
    <w:p w:rsidR="0009002F" w:rsidRPr="003A4385" w:rsidRDefault="0009002F" w:rsidP="002C77A4">
      <w:pPr>
        <w:numPr>
          <w:ilvl w:val="0"/>
          <w:numId w:val="14"/>
        </w:numPr>
        <w:tabs>
          <w:tab w:val="right" w:pos="0"/>
        </w:tabs>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t>ש</w:t>
      </w:r>
      <w:r w:rsidRPr="003A4385">
        <w:rPr>
          <w:rFonts w:asciiTheme="minorBidi" w:eastAsia="Times New Roman" w:hAnsiTheme="minorBidi"/>
          <w:b/>
          <w:bCs/>
          <w:color w:val="000000" w:themeColor="text1"/>
          <w:sz w:val="24"/>
          <w:szCs w:val="24"/>
          <w:rtl/>
        </w:rPr>
        <w:t>לטון</w:t>
      </w:r>
      <w:r w:rsidRPr="003A4385">
        <w:rPr>
          <w:rFonts w:asciiTheme="minorBidi" w:eastAsia="Times New Roman" w:hAnsiTheme="minorBidi"/>
          <w:color w:val="000000" w:themeColor="text1"/>
          <w:sz w:val="24"/>
          <w:szCs w:val="24"/>
          <w:rtl/>
        </w:rPr>
        <w:t xml:space="preserve">: גוף המנהל את ענייני המדינה, בעל סמכות על השטח והאוכלוסייה. </w:t>
      </w:r>
    </w:p>
    <w:p w:rsidR="005E1504" w:rsidRPr="003A4385" w:rsidRDefault="005E1504" w:rsidP="0009002F">
      <w:pPr>
        <w:spacing w:after="0" w:line="240" w:lineRule="auto"/>
        <w:ind w:left="-1008" w:right="-1008"/>
        <w:jc w:val="center"/>
        <w:rPr>
          <w:rFonts w:asciiTheme="minorBidi" w:eastAsia="Times New Roman" w:hAnsiTheme="minorBidi"/>
          <w:b/>
          <w:bCs/>
          <w:color w:val="000000" w:themeColor="text1"/>
          <w:sz w:val="24"/>
          <w:szCs w:val="24"/>
          <w:rtl/>
        </w:rPr>
      </w:pPr>
    </w:p>
    <w:p w:rsidR="0009002F" w:rsidRPr="003A4385" w:rsidRDefault="0009002F" w:rsidP="0009002F">
      <w:pPr>
        <w:spacing w:after="0" w:line="240" w:lineRule="auto"/>
        <w:ind w:left="-1008" w:right="-1008"/>
        <w:jc w:val="center"/>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מושגים</w:t>
      </w:r>
      <w:r w:rsidR="005E1504" w:rsidRPr="003A4385">
        <w:rPr>
          <w:rFonts w:asciiTheme="minorBidi" w:eastAsia="Times New Roman" w:hAnsiTheme="minorBidi"/>
          <w:b/>
          <w:bCs/>
          <w:color w:val="000000" w:themeColor="text1"/>
          <w:sz w:val="24"/>
          <w:szCs w:val="24"/>
          <w:rtl/>
        </w:rPr>
        <w:t xml:space="preserve"> בנושא לאומיות</w:t>
      </w:r>
    </w:p>
    <w:p w:rsidR="0009002F" w:rsidRPr="003A4385" w:rsidRDefault="0009002F" w:rsidP="0009002F">
      <w:pPr>
        <w:tabs>
          <w:tab w:val="right" w:pos="0"/>
        </w:tabs>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לאומיות:</w:t>
      </w:r>
      <w:r w:rsidRPr="003A4385">
        <w:rPr>
          <w:rFonts w:asciiTheme="minorBidi" w:eastAsia="Times New Roman" w:hAnsiTheme="minorBidi"/>
          <w:color w:val="000000" w:themeColor="text1"/>
          <w:sz w:val="24"/>
          <w:szCs w:val="24"/>
          <w:rtl/>
        </w:rPr>
        <w:t xml:space="preserve"> שאיפה של עם (לאום) להגדרה עצמית במסגרת מדינה ריבונית, ללא שלטון זר. </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p>
    <w:p w:rsidR="0009002F" w:rsidRPr="003A4385" w:rsidRDefault="0009002F" w:rsidP="0009002F">
      <w:pPr>
        <w:tabs>
          <w:tab w:val="right" w:pos="0"/>
        </w:tabs>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לאום:</w:t>
      </w:r>
      <w:r w:rsidRPr="003A4385">
        <w:rPr>
          <w:rFonts w:asciiTheme="minorBidi" w:eastAsia="Times New Roman" w:hAnsiTheme="minorBidi"/>
          <w:color w:val="000000" w:themeColor="text1"/>
          <w:sz w:val="24"/>
          <w:szCs w:val="24"/>
          <w:rtl/>
        </w:rPr>
        <w:t xml:space="preserve"> קבוצה שיש לה מכנה משותף, השואפת להגדרה עצמית במסגרת של מדינה ריבונית. למשל: יהודים, פלסטינים.</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p>
    <w:p w:rsidR="0009002F" w:rsidRPr="003A4385" w:rsidRDefault="0009002F" w:rsidP="0009002F">
      <w:pPr>
        <w:tabs>
          <w:tab w:val="right" w:pos="0"/>
        </w:tabs>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קבוצה אתנית:</w:t>
      </w:r>
      <w:r w:rsidRPr="003A4385">
        <w:rPr>
          <w:rFonts w:asciiTheme="minorBidi" w:eastAsia="Times New Roman" w:hAnsiTheme="minorBidi"/>
          <w:color w:val="000000" w:themeColor="text1"/>
          <w:sz w:val="24"/>
          <w:szCs w:val="24"/>
          <w:rtl/>
        </w:rPr>
        <w:t xml:space="preserve"> קבוצה בעלת מכנה משותף שאינו פרי בחירה, כלומר התכונות המשותפות להם הן תכונות שנולדים אליהן. קבוצה זו אינה שואפת להגדרה עצמית במסגרת של מדינה ריבונית. למשל: צ'רקסים, דרוזים. </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p>
    <w:p w:rsidR="0009002F" w:rsidRPr="003A4385" w:rsidRDefault="0009002F" w:rsidP="00014971">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הזכות להגדרה עצמית:</w:t>
      </w:r>
      <w:r w:rsidRPr="003A4385">
        <w:rPr>
          <w:rFonts w:asciiTheme="minorBidi" w:eastAsia="Times New Roman" w:hAnsiTheme="minorBidi"/>
          <w:color w:val="000000" w:themeColor="text1"/>
          <w:sz w:val="24"/>
          <w:szCs w:val="24"/>
          <w:rtl/>
        </w:rPr>
        <w:t xml:space="preserve"> זכותו של עם להחליט, בלי התערבות חיצונית, על אופי ה</w:t>
      </w:r>
      <w:r w:rsidR="00014971" w:rsidRPr="003A4385">
        <w:rPr>
          <w:rFonts w:asciiTheme="minorBidi" w:eastAsia="Times New Roman" w:hAnsiTheme="minorBidi"/>
          <w:color w:val="000000" w:themeColor="text1"/>
          <w:sz w:val="24"/>
          <w:szCs w:val="24"/>
          <w:rtl/>
        </w:rPr>
        <w:t xml:space="preserve">מדינה והשלטון </w:t>
      </w:r>
      <w:r w:rsidRPr="003A4385">
        <w:rPr>
          <w:rFonts w:asciiTheme="minorBidi" w:eastAsia="Times New Roman" w:hAnsiTheme="minorBidi"/>
          <w:color w:val="000000" w:themeColor="text1"/>
          <w:sz w:val="24"/>
          <w:szCs w:val="24"/>
          <w:rtl/>
        </w:rPr>
        <w:t xml:space="preserve">שהוא רוצה, כלומר הקמת מדינה עצמאית. </w:t>
      </w:r>
    </w:p>
    <w:p w:rsidR="0009002F" w:rsidRPr="003A4385" w:rsidRDefault="0009002F" w:rsidP="0009002F">
      <w:pPr>
        <w:spacing w:after="0" w:line="240" w:lineRule="auto"/>
        <w:ind w:left="-1008" w:right="-1008"/>
        <w:rPr>
          <w:rFonts w:asciiTheme="minorBidi" w:eastAsia="Times New Roman" w:hAnsiTheme="minorBidi"/>
          <w:b/>
          <w:bCs/>
          <w:color w:val="000000" w:themeColor="text1"/>
          <w:sz w:val="24"/>
          <w:szCs w:val="24"/>
          <w:rtl/>
        </w:rPr>
      </w:pPr>
    </w:p>
    <w:p w:rsidR="0009002F" w:rsidRPr="003A4385" w:rsidRDefault="00DE45E2" w:rsidP="00DE45E2">
      <w:pPr>
        <w:spacing w:after="0" w:line="240" w:lineRule="auto"/>
        <w:ind w:left="-1008" w:right="-1008"/>
        <w:jc w:val="center"/>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הרעיון הלאומי</w:t>
      </w:r>
    </w:p>
    <w:p w:rsidR="00DE45E2" w:rsidRPr="003A4385" w:rsidRDefault="00DE45E2" w:rsidP="00DE45E2">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מהי "לאומיות"?</w:t>
      </w:r>
    </w:p>
    <w:p w:rsidR="00DE45E2" w:rsidRPr="003A4385" w:rsidRDefault="00DE45E2" w:rsidP="00DE45E2">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 xml:space="preserve">א. </w:t>
      </w:r>
      <w:r w:rsidRPr="003A4385">
        <w:rPr>
          <w:rFonts w:asciiTheme="minorBidi" w:eastAsia="Times New Roman" w:hAnsiTheme="minorBidi"/>
          <w:color w:val="000000" w:themeColor="text1"/>
          <w:sz w:val="24"/>
          <w:szCs w:val="24"/>
          <w:rtl/>
        </w:rPr>
        <w:t xml:space="preserve">לאומיות היא רעיון מדיני, השקפת עולם הטוענת שלכל לאום(עם) יש זהות משותפת, ויש לו זכות למדינה משלו שבמסגרתה הוא מקיים, משמר ומקדם את אותה זהות. </w:t>
      </w:r>
    </w:p>
    <w:p w:rsidR="00DE45E2" w:rsidRPr="003A4385" w:rsidRDefault="00DE45E2" w:rsidP="00DE45E2">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ב. הלאומיות מתבססת על ההכרה של בני אותה קבוצה שיש להם מכנה משותף שמהווה עבורם מקור הזדהות שהופכים אותם לקבוצה אחת, על רצונם לחיות ביחד ועל השאיפה למדינה ריבונית של בני הלאום. </w:t>
      </w:r>
    </w:p>
    <w:p w:rsidR="00DE45E2" w:rsidRPr="003A4385" w:rsidRDefault="00DE45E2" w:rsidP="003814A1">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color w:val="000000" w:themeColor="text1"/>
          <w:sz w:val="24"/>
          <w:szCs w:val="24"/>
          <w:rtl/>
        </w:rPr>
        <w:t>ישנם שני סוגים(מובנים) של לאומיות: "אתנית-תרבותית" ו"</w:t>
      </w:r>
      <w:r w:rsidRPr="003A4385">
        <w:rPr>
          <w:rFonts w:asciiTheme="minorBidi" w:hAnsiTheme="minorBidi"/>
          <w:sz w:val="24"/>
          <w:szCs w:val="24"/>
          <w:rtl/>
        </w:rPr>
        <w:t xml:space="preserve"> </w:t>
      </w:r>
      <w:r w:rsidRPr="003A4385">
        <w:rPr>
          <w:rFonts w:asciiTheme="minorBidi" w:eastAsia="Times New Roman" w:hAnsiTheme="minorBidi"/>
          <w:color w:val="000000" w:themeColor="text1"/>
          <w:sz w:val="24"/>
          <w:szCs w:val="24"/>
          <w:rtl/>
        </w:rPr>
        <w:t>לאומיות מדינתית</w:t>
      </w:r>
      <w:r w:rsidR="003814A1" w:rsidRPr="003A4385">
        <w:rPr>
          <w:rFonts w:asciiTheme="minorBidi" w:eastAsia="Times New Roman" w:hAnsiTheme="minorBidi"/>
          <w:color w:val="000000" w:themeColor="text1"/>
          <w:sz w:val="24"/>
          <w:szCs w:val="24"/>
          <w:rtl/>
        </w:rPr>
        <w:t>"</w:t>
      </w:r>
      <w:r w:rsidRPr="003A4385">
        <w:rPr>
          <w:rFonts w:asciiTheme="minorBidi" w:eastAsia="Times New Roman" w:hAnsiTheme="minorBidi"/>
          <w:color w:val="000000" w:themeColor="text1"/>
          <w:sz w:val="24"/>
          <w:szCs w:val="24"/>
          <w:rtl/>
        </w:rPr>
        <w:t xml:space="preserve"> (נקראת גם "לאומיות אזרחית" או "לאומיות פוליטית")</w:t>
      </w:r>
      <w:r w:rsidRPr="003A4385">
        <w:rPr>
          <w:rFonts w:asciiTheme="minorBidi" w:eastAsia="Times New Roman" w:hAnsiTheme="minorBidi"/>
          <w:b/>
          <w:bCs/>
          <w:color w:val="000000" w:themeColor="text1"/>
          <w:sz w:val="24"/>
          <w:szCs w:val="24"/>
          <w:rtl/>
        </w:rPr>
        <w:t xml:space="preserve"> </w:t>
      </w:r>
      <w:r w:rsidR="00C85D51" w:rsidRPr="003A4385">
        <w:rPr>
          <w:rFonts w:asciiTheme="minorBidi" w:eastAsia="Times New Roman" w:hAnsiTheme="minorBidi"/>
          <w:color w:val="000000" w:themeColor="text1"/>
          <w:sz w:val="24"/>
          <w:szCs w:val="24"/>
          <w:rtl/>
        </w:rPr>
        <w:t>המבוססת על זהות משותפת</w:t>
      </w:r>
      <w:r w:rsidR="00C85D51" w:rsidRPr="003A4385">
        <w:rPr>
          <w:rFonts w:asciiTheme="minorBidi" w:eastAsia="Times New Roman" w:hAnsiTheme="minorBidi"/>
          <w:b/>
          <w:bCs/>
          <w:color w:val="000000" w:themeColor="text1"/>
          <w:sz w:val="24"/>
          <w:szCs w:val="24"/>
          <w:rtl/>
        </w:rPr>
        <w:t xml:space="preserve"> </w:t>
      </w:r>
      <w:r w:rsidR="00C85D51" w:rsidRPr="003A4385">
        <w:rPr>
          <w:rFonts w:asciiTheme="minorBidi" w:eastAsia="Times New Roman" w:hAnsiTheme="minorBidi"/>
          <w:color w:val="000000" w:themeColor="text1"/>
          <w:sz w:val="24"/>
          <w:szCs w:val="24"/>
          <w:rtl/>
        </w:rPr>
        <w:t>של חברי הקבוצה.</w:t>
      </w:r>
    </w:p>
    <w:p w:rsidR="00DE45E2" w:rsidRPr="003A4385" w:rsidRDefault="00DE45E2" w:rsidP="00DE45E2">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t>לאומיות אתנית-תרבותית</w:t>
      </w:r>
      <w:r w:rsidRPr="003A4385">
        <w:rPr>
          <w:rFonts w:asciiTheme="minorBidi" w:eastAsia="Times New Roman" w:hAnsiTheme="minorBidi"/>
          <w:color w:val="000000" w:themeColor="text1"/>
          <w:sz w:val="24"/>
          <w:szCs w:val="24"/>
          <w:rtl/>
        </w:rPr>
        <w:t xml:space="preserve"> מתבססת על תכונות שהן לא פרי בחירה אלא תכונות שנולדים אליהן.  מוצא, שפה, תרבות, מנהגים מסורות, אורחות חיים והיסטוריה ולפעמים גם דת משותפת. ראשי תיבות: השד מת = הסטוריה, שפה, דת, מוצא ,תרבות.</w:t>
      </w:r>
      <w:r w:rsidRPr="003A4385">
        <w:rPr>
          <w:rFonts w:asciiTheme="minorBidi" w:hAnsiTheme="minorBidi"/>
          <w:sz w:val="24"/>
          <w:szCs w:val="24"/>
          <w:rtl/>
        </w:rPr>
        <w:t xml:space="preserve"> </w:t>
      </w:r>
      <w:r w:rsidRPr="003A4385">
        <w:rPr>
          <w:rFonts w:asciiTheme="minorBidi" w:eastAsia="Times New Roman" w:hAnsiTheme="minorBidi"/>
          <w:color w:val="000000" w:themeColor="text1"/>
          <w:sz w:val="24"/>
          <w:szCs w:val="24"/>
          <w:rtl/>
        </w:rPr>
        <w:t xml:space="preserve">הלאום יוצר את המדינה: הלאום האתני-תרבותי קודם למדינה, ולכן, יש הפרדה בין הלאומיות לאזרחות. </w:t>
      </w:r>
    </w:p>
    <w:p w:rsidR="00341EB9" w:rsidRPr="003A4385" w:rsidRDefault="00341EB9" w:rsidP="00DE45E2">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◄דוגמ</w:t>
      </w:r>
      <w:r w:rsidR="00DE45E2" w:rsidRPr="003A4385">
        <w:rPr>
          <w:rFonts w:asciiTheme="minorBidi" w:eastAsia="Times New Roman" w:hAnsiTheme="minorBidi"/>
          <w:b/>
          <w:bCs/>
          <w:color w:val="000000" w:themeColor="text1"/>
          <w:sz w:val="24"/>
          <w:szCs w:val="24"/>
          <w:rtl/>
        </w:rPr>
        <w:t>א</w:t>
      </w:r>
      <w:r w:rsidRPr="003A4385">
        <w:rPr>
          <w:rFonts w:asciiTheme="minorBidi" w:eastAsia="Times New Roman" w:hAnsiTheme="minorBidi"/>
          <w:b/>
          <w:bCs/>
          <w:color w:val="000000" w:themeColor="text1"/>
          <w:sz w:val="24"/>
          <w:szCs w:val="24"/>
          <w:rtl/>
        </w:rPr>
        <w:t>: מדינת ישראל היא מדינת לאום המזוהה עם הלאום היהודי, למרות שיש בה גם ערבים, דרוזים וצ'רקסים.</w:t>
      </w:r>
    </w:p>
    <w:p w:rsidR="00341EB9" w:rsidRPr="003A4385" w:rsidRDefault="00341EB9" w:rsidP="00341EB9">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 xml:space="preserve">           בישראל מדגישים יסודות אתניים ותרבותיים יהודיים: למשל סמלי המדינה מבוססים על ההיסטוריה והדת היהודית.</w:t>
      </w:r>
    </w:p>
    <w:p w:rsidR="00341EB9" w:rsidRPr="003A4385" w:rsidRDefault="00341EB9" w:rsidP="00341EB9">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b/>
          <w:bCs/>
          <w:color w:val="000000" w:themeColor="text1"/>
          <w:sz w:val="24"/>
          <w:szCs w:val="24"/>
          <w:rtl/>
        </w:rPr>
        <w:t xml:space="preserve">           ההגירה אל מדינת ישראל מבוססת על סמך ההשתייכות ללאום היהודי (חוק השבות).</w:t>
      </w:r>
    </w:p>
    <w:p w:rsidR="00C85D51" w:rsidRPr="003A4385" w:rsidRDefault="00C85D51" w:rsidP="00341EB9">
      <w:pPr>
        <w:spacing w:after="0" w:line="240" w:lineRule="auto"/>
        <w:ind w:left="-1008" w:right="-1008"/>
        <w:rPr>
          <w:rFonts w:asciiTheme="minorBidi" w:eastAsia="Times New Roman" w:hAnsiTheme="minorBidi"/>
          <w:b/>
          <w:bCs/>
          <w:color w:val="000000" w:themeColor="text1"/>
          <w:sz w:val="24"/>
          <w:szCs w:val="24"/>
          <w:rtl/>
        </w:rPr>
      </w:pPr>
    </w:p>
    <w:p w:rsidR="006C79BB" w:rsidRPr="003A4385" w:rsidRDefault="0009002F" w:rsidP="00C85D51">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lastRenderedPageBreak/>
        <w:t>לאומיות פוליטית</w:t>
      </w:r>
      <w:r w:rsidRPr="003A4385">
        <w:rPr>
          <w:rFonts w:asciiTheme="minorBidi" w:eastAsia="Times New Roman" w:hAnsiTheme="minorBidi"/>
          <w:b/>
          <w:bCs/>
          <w:color w:val="000000" w:themeColor="text1"/>
          <w:sz w:val="24"/>
          <w:szCs w:val="24"/>
          <w:rtl/>
        </w:rPr>
        <w:t>:</w:t>
      </w:r>
      <w:r w:rsidR="00C85D51" w:rsidRPr="003A4385">
        <w:rPr>
          <w:rFonts w:asciiTheme="minorBidi" w:hAnsiTheme="minorBidi"/>
          <w:sz w:val="24"/>
          <w:szCs w:val="24"/>
          <w:rtl/>
        </w:rPr>
        <w:t xml:space="preserve"> </w:t>
      </w:r>
      <w:r w:rsidR="00C85D51" w:rsidRPr="003A4385">
        <w:rPr>
          <w:rFonts w:asciiTheme="minorBidi" w:eastAsia="Times New Roman" w:hAnsiTheme="minorBidi"/>
          <w:color w:val="000000" w:themeColor="text1"/>
          <w:sz w:val="24"/>
          <w:szCs w:val="24"/>
          <w:rtl/>
        </w:rPr>
        <w:t>מבוססת על אזרחות במדינה והזדהות של הפרט עם מדינתו. המשותף הוא השאיפה לחיות במדינה משותפת אחת וקבלת עקרונותיה. חברי הקבוצה הם אזרחי המדינה בלבד, ויש חפיפה בין אזרחות ללאומיות</w:t>
      </w:r>
      <w:r w:rsidRPr="003A4385">
        <w:rPr>
          <w:rFonts w:asciiTheme="minorBidi" w:eastAsia="Times New Roman" w:hAnsiTheme="minorBidi"/>
          <w:color w:val="000000" w:themeColor="text1"/>
          <w:sz w:val="24"/>
          <w:szCs w:val="24"/>
          <w:rtl/>
        </w:rPr>
        <w:t xml:space="preserve">. </w:t>
      </w:r>
      <w:r w:rsidR="006C79BB" w:rsidRPr="003A4385">
        <w:rPr>
          <w:rFonts w:asciiTheme="minorBidi" w:eastAsia="Times New Roman" w:hAnsiTheme="minorBidi"/>
          <w:color w:val="000000" w:themeColor="text1"/>
          <w:sz w:val="24"/>
          <w:szCs w:val="24"/>
          <w:rtl/>
        </w:rPr>
        <w:t>המדינה  יוצרת את הלאום .</w:t>
      </w:r>
      <w:r w:rsidR="00DE45E2" w:rsidRPr="003A4385">
        <w:rPr>
          <w:rFonts w:asciiTheme="minorBidi" w:eastAsia="Times New Roman" w:hAnsiTheme="minorBidi"/>
          <w:color w:val="000000" w:themeColor="text1"/>
          <w:sz w:val="24"/>
          <w:szCs w:val="24"/>
          <w:rtl/>
        </w:rPr>
        <w:t>הזהות המשותפת לכל בני הלאום מושתתת</w:t>
      </w:r>
      <w:r w:rsidR="006C79BB" w:rsidRPr="003A4385">
        <w:rPr>
          <w:rFonts w:asciiTheme="minorBidi" w:eastAsia="Times New Roman" w:hAnsiTheme="minorBidi"/>
          <w:color w:val="000000" w:themeColor="text1"/>
          <w:sz w:val="24"/>
          <w:szCs w:val="24"/>
          <w:rtl/>
        </w:rPr>
        <w:t xml:space="preserve"> על היותם אזרחים של אותה מדינה.</w:t>
      </w:r>
      <w:r w:rsidRPr="003A4385">
        <w:rPr>
          <w:rFonts w:asciiTheme="minorBidi" w:eastAsia="Times New Roman" w:hAnsiTheme="minorBidi"/>
          <w:color w:val="000000" w:themeColor="text1"/>
          <w:sz w:val="24"/>
          <w:szCs w:val="24"/>
          <w:rtl/>
        </w:rPr>
        <w:t xml:space="preserve">הקמת המדינה קודמת להקמת הלאום. </w:t>
      </w:r>
    </w:p>
    <w:p w:rsidR="0009002F" w:rsidRPr="003A4385" w:rsidRDefault="006C79BB" w:rsidP="0009002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t>דוגמא:</w:t>
      </w:r>
      <w:r w:rsidR="0009002F" w:rsidRPr="003A4385">
        <w:rPr>
          <w:rFonts w:asciiTheme="minorBidi" w:eastAsia="Times New Roman" w:hAnsiTheme="minorBidi"/>
          <w:color w:val="000000" w:themeColor="text1"/>
          <w:sz w:val="24"/>
          <w:szCs w:val="24"/>
          <w:rtl/>
        </w:rPr>
        <w:t xml:space="preserve">ארצות הברית הוקמה על בסיס לאומיות פוליטית. </w:t>
      </w:r>
    </w:p>
    <w:p w:rsidR="00092329" w:rsidRPr="003A4385" w:rsidRDefault="00092329" w:rsidP="0009002F">
      <w:pPr>
        <w:spacing w:after="0" w:line="240" w:lineRule="auto"/>
        <w:ind w:left="-1008" w:right="-1008"/>
        <w:rPr>
          <w:rFonts w:asciiTheme="minorBidi" w:eastAsia="Times New Roman" w:hAnsiTheme="minorBidi"/>
          <w:color w:val="000000" w:themeColor="text1"/>
          <w:sz w:val="24"/>
          <w:szCs w:val="24"/>
          <w:rtl/>
        </w:rPr>
      </w:pPr>
    </w:p>
    <w:p w:rsidR="00092329" w:rsidRPr="003A4385" w:rsidRDefault="00092329" w:rsidP="00382BEB">
      <w:pPr>
        <w:spacing w:after="0" w:line="240" w:lineRule="auto"/>
        <w:ind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t>תרגול שאלות בגרות בנושא לאום ומדינות לאום</w:t>
      </w:r>
      <w:r w:rsidRPr="003A4385">
        <w:rPr>
          <w:rFonts w:asciiTheme="minorBidi" w:eastAsia="Times New Roman" w:hAnsiTheme="minorBidi"/>
          <w:color w:val="000000" w:themeColor="text1"/>
          <w:sz w:val="24"/>
          <w:szCs w:val="24"/>
          <w:rtl/>
        </w:rPr>
        <w:t xml:space="preserve"> </w:t>
      </w:r>
    </w:p>
    <w:p w:rsidR="00092329" w:rsidRPr="003A4385" w:rsidRDefault="00092329" w:rsidP="00092329">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שאלת אירוע</w:t>
      </w:r>
    </w:p>
    <w:p w:rsidR="00092329" w:rsidRPr="003A4385" w:rsidRDefault="00092329" w:rsidP="00092329">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צפון אירלנד היא חלק מבריטניה. בערך מחצית מתושבי צפון אירלנד הם ממוצא אירי ומשתייכים לדת הנוצרית הקתולית. המחצית השנייה היא ממוצא אנגלי ומשתייכת לדת הנוצרית הפרוטסטנטית. רוב התושבים ממוצא אירי תומכים במאבק לעצמאות של צפון אירלנד והתנתקות מבריטניה, אך רוב התושבים ממוצא אנגלי תומכים בהמשך האיחוד עם בריטניה.</w:t>
      </w:r>
    </w:p>
    <w:p w:rsidR="00092329" w:rsidRPr="003A4385" w:rsidRDefault="00092329" w:rsidP="00092329">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ציין והצג את סוג הלאומיות שעליו מתבסס המאבק בצפון אירלנד.</w:t>
      </w:r>
    </w:p>
    <w:p w:rsidR="00092329" w:rsidRPr="003A4385" w:rsidRDefault="00092329" w:rsidP="00C5696D">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     הסבר כיצד סוג לאומיות זה בא לידי ביטוי בקטע</w:t>
      </w:r>
      <w:r w:rsidR="00C5696D" w:rsidRPr="003A4385">
        <w:rPr>
          <w:rFonts w:asciiTheme="minorBidi" w:eastAsia="Times New Roman" w:hAnsiTheme="minorBidi"/>
          <w:color w:val="000000" w:themeColor="text1"/>
          <w:sz w:val="24"/>
          <w:szCs w:val="24"/>
          <w:rtl/>
        </w:rPr>
        <w:t>.</w:t>
      </w:r>
    </w:p>
    <w:p w:rsidR="00092329" w:rsidRPr="003A4385" w:rsidRDefault="00092329" w:rsidP="003A4385">
      <w:pPr>
        <w:spacing w:after="0" w:line="240" w:lineRule="auto"/>
        <w:ind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t>תשובה:</w:t>
      </w:r>
      <w:r w:rsidRPr="003A4385">
        <w:rPr>
          <w:rFonts w:asciiTheme="minorBidi" w:eastAsia="Times New Roman" w:hAnsiTheme="minorBidi"/>
          <w:color w:val="000000" w:themeColor="text1"/>
          <w:sz w:val="24"/>
          <w:szCs w:val="24"/>
          <w:rtl/>
        </w:rPr>
        <w:t xml:space="preserve"> ציון: לאומיות אתנית-תרבותית.</w:t>
      </w:r>
    </w:p>
    <w:p w:rsidR="00092329" w:rsidRPr="003A4385" w:rsidRDefault="00092329" w:rsidP="00092329">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הצג: לאומיות פירושה השאיפה לעצמאות מדינית במסגרת של קבוצת אנשים עם מרכיבים משותפים. לאומיות אתנית פירושה שהתגבשות הלאום והגדרת הזהות הלאומית מבוססת יותר על יסודות משותפים שאינם מתוך בחירה כמו שפה, מוצא משותף, היסטוריה משותפת ועוד, ופחות על יסודות משותפים שהם כן מתוך בחירה, כמו ערכים, עקרונות ואידיאולוגיה.</w:t>
      </w:r>
    </w:p>
    <w:p w:rsidR="00092329" w:rsidRPr="003A4385" w:rsidRDefault="00092329" w:rsidP="00092329">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ציטוט: "מחצית התושבים הם ממוצא אירי ומשתיכים לדת הקטולית המחצית השניה ממוצא אנגלי ומשתייכים לדת הנוצרית הפרוטסטנטית".</w:t>
      </w:r>
    </w:p>
    <w:p w:rsidR="00092329" w:rsidRPr="003A4385" w:rsidRDefault="00092329" w:rsidP="00092329">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הסבר: שני הצדדים נוקטים עמדה לפי המוצא והשיוך הדתי. </w:t>
      </w:r>
    </w:p>
    <w:p w:rsidR="00B25B3F" w:rsidRPr="003A4385" w:rsidRDefault="00092329" w:rsidP="003A4385">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          מוצא ודת הם יסודות משותפים שאינם מתוך בחירה, ולכן זוהי לאומיות אתנית-תרבותית.</w:t>
      </w:r>
    </w:p>
    <w:p w:rsidR="00092329" w:rsidRPr="003A4385" w:rsidRDefault="00092329" w:rsidP="00092329">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הסבר שני הבדלים בין קבוצה אתנית לבין לאום.</w:t>
      </w:r>
    </w:p>
    <w:p w:rsidR="00565C37" w:rsidRPr="003A4385" w:rsidRDefault="00092329" w:rsidP="00C5696D">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t>תשובה:</w:t>
      </w:r>
      <w:r w:rsidRPr="003A4385">
        <w:rPr>
          <w:rFonts w:asciiTheme="minorBidi" w:eastAsia="Times New Roman" w:hAnsiTheme="minorBidi"/>
          <w:color w:val="000000" w:themeColor="text1"/>
          <w:sz w:val="24"/>
          <w:szCs w:val="24"/>
          <w:rtl/>
        </w:rPr>
        <w:t xml:space="preserve"> </w:t>
      </w:r>
      <w:r w:rsidR="00565C37" w:rsidRPr="003A4385">
        <w:rPr>
          <w:rFonts w:asciiTheme="minorBidi" w:eastAsia="Times New Roman" w:hAnsiTheme="minorBidi"/>
          <w:color w:val="000000" w:themeColor="text1"/>
          <w:sz w:val="24"/>
          <w:szCs w:val="24"/>
          <w:rtl/>
        </w:rPr>
        <w:t>הבדל אחד בין קבוצה אתנית לבין לאום הוא שקבוצה אתנית כוללת אנשים בעלי יסודות משותפים שאינם מתוך בחירה, ולעומת זאת קבוצת לאום כוללת אנשים שיש להם יסודות משותפים שהם מתוך בחירה, בנוסף ליסודות משותפים שאינם מתוך בחירה.</w:t>
      </w:r>
    </w:p>
    <w:p w:rsidR="00565C37" w:rsidRPr="003A4385" w:rsidRDefault="00565C37" w:rsidP="00565C37">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הבדל שני הוא שקבוצה אתנית לא שואפת להגדרה עצמית, ולעומת זאת קבוצת לאום כן שואפת.</w:t>
      </w:r>
    </w:p>
    <w:p w:rsidR="00092329" w:rsidRPr="003A4385" w:rsidRDefault="00141518" w:rsidP="00092329">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 </w:t>
      </w:r>
    </w:p>
    <w:p w:rsidR="00C5696D" w:rsidRPr="003A4385" w:rsidRDefault="00C5696D" w:rsidP="00C5696D">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הצג את המושג "לאומיות אתנית-תרבותית".</w:t>
      </w:r>
    </w:p>
    <w:p w:rsidR="00C5696D" w:rsidRPr="003A4385" w:rsidRDefault="00C5696D" w:rsidP="00C5696D">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הסבר כיצד חוק השבות מממש את הלאומיות האתנית-התרבותית.</w:t>
      </w:r>
    </w:p>
    <w:p w:rsidR="00C5696D" w:rsidRPr="003A4385" w:rsidRDefault="00C5696D" w:rsidP="00C5696D">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t>תשובה:</w:t>
      </w:r>
      <w:r w:rsidRPr="003A4385">
        <w:rPr>
          <w:rFonts w:asciiTheme="minorBidi" w:hAnsiTheme="minorBidi"/>
          <w:sz w:val="24"/>
          <w:szCs w:val="24"/>
          <w:rtl/>
        </w:rPr>
        <w:t xml:space="preserve"> </w:t>
      </w:r>
      <w:r w:rsidRPr="003A4385">
        <w:rPr>
          <w:rFonts w:asciiTheme="minorBidi" w:eastAsia="Times New Roman" w:hAnsiTheme="minorBidi"/>
          <w:color w:val="000000" w:themeColor="text1"/>
          <w:sz w:val="24"/>
          <w:szCs w:val="24"/>
          <w:rtl/>
        </w:rPr>
        <w:t>לאומיות פירושה השאיפה לעצמאות מדינית במסגרת של קבוצת אנשים עם מרכיבים משותפים. לאומיות אתנית-תרבותית פירושה שהתגבשות הלאום והגדרת הזהות הלאומית מבוססת יותר על יסודות משותפים שאינם מתוך בחירה כמו שפה, מוצא משותף, היסטוריה משותפת ועוד, ופחות על יסודות משותפים שהם כן מתוך בחירה, כמו ערכים, עקרונות ואידיאולוגיה.</w:t>
      </w:r>
    </w:p>
    <w:p w:rsidR="00C5696D" w:rsidRPr="003A4385" w:rsidRDefault="00C5696D" w:rsidP="00C5696D">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חוק השבות קובע כי כל יהודי בעולם יכול לעלות לישראל ולקבל אזרחות ישראלית.</w:t>
      </w:r>
    </w:p>
    <w:p w:rsidR="00C5696D" w:rsidRPr="003A4385" w:rsidRDefault="00C5696D" w:rsidP="00C5696D">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חוק זה נותן עדיפות לבני הלאום היהודי, ובכך מממש את הלאומיות האתנית-תרבותית היהודית. </w:t>
      </w:r>
    </w:p>
    <w:p w:rsidR="00C5696D" w:rsidRPr="003A4385" w:rsidRDefault="00C5696D" w:rsidP="00C5696D">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החוק מתבסס על היסודות המשותפים היהודיים כמו מוצא והיסטוריה משותפת.</w:t>
      </w:r>
    </w:p>
    <w:p w:rsidR="000C1C58" w:rsidRPr="003A4385" w:rsidRDefault="000C1C58" w:rsidP="00C5696D">
      <w:pPr>
        <w:spacing w:after="0" w:line="240" w:lineRule="auto"/>
        <w:ind w:left="-1008" w:right="-1008"/>
        <w:rPr>
          <w:rFonts w:asciiTheme="minorBidi" w:eastAsia="Times New Roman" w:hAnsiTheme="minorBidi"/>
          <w:color w:val="000000" w:themeColor="text1"/>
          <w:sz w:val="24"/>
          <w:szCs w:val="24"/>
          <w:rtl/>
        </w:rPr>
      </w:pPr>
    </w:p>
    <w:p w:rsidR="00465D0E" w:rsidRPr="003A4385" w:rsidRDefault="00465D0E" w:rsidP="00C85D51">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סוגי מדינות</w:t>
      </w:r>
    </w:p>
    <w:p w:rsidR="00465D0E" w:rsidRPr="003A4385" w:rsidRDefault="00465D0E" w:rsidP="00465D0E">
      <w:pPr>
        <w:spacing w:after="0" w:line="240" w:lineRule="auto"/>
        <w:ind w:left="-1008" w:right="-1008"/>
        <w:rPr>
          <w:rFonts w:asciiTheme="minorBidi" w:eastAsia="Times New Roman" w:hAnsiTheme="minorBidi"/>
          <w:color w:val="000000" w:themeColor="text1"/>
          <w:sz w:val="24"/>
          <w:szCs w:val="24"/>
          <w:rtl/>
        </w:rPr>
      </w:pPr>
    </w:p>
    <w:p w:rsidR="0009002F" w:rsidRPr="003A4385" w:rsidRDefault="0009002F" w:rsidP="0009002F">
      <w:pPr>
        <w:numPr>
          <w:ilvl w:val="0"/>
          <w:numId w:val="2"/>
        </w:numPr>
        <w:spacing w:after="0" w:line="240" w:lineRule="auto"/>
        <w:ind w:left="-1008" w:right="-1008"/>
        <w:contextualSpacing/>
        <w:rPr>
          <w:rFonts w:asciiTheme="minorBidi" w:eastAsia="Times New Roman" w:hAnsiTheme="minorBidi"/>
          <w:color w:val="000000" w:themeColor="text1"/>
          <w:sz w:val="24"/>
          <w:szCs w:val="24"/>
          <w:u w:val="single"/>
        </w:rPr>
      </w:pPr>
      <w:r w:rsidRPr="003A4385">
        <w:rPr>
          <w:rFonts w:asciiTheme="minorBidi" w:eastAsia="Times New Roman" w:hAnsiTheme="minorBidi"/>
          <w:b/>
          <w:bCs/>
          <w:color w:val="000000" w:themeColor="text1"/>
          <w:sz w:val="24"/>
          <w:szCs w:val="24"/>
          <w:rtl/>
        </w:rPr>
        <w:t>מדינת לאום (אתנית תרבותית):</w:t>
      </w:r>
      <w:r w:rsidRPr="003A4385">
        <w:rPr>
          <w:rFonts w:asciiTheme="minorBidi" w:eastAsia="Times New Roman" w:hAnsiTheme="minorBidi"/>
          <w:color w:val="000000" w:themeColor="text1"/>
          <w:sz w:val="24"/>
          <w:szCs w:val="24"/>
          <w:rtl/>
        </w:rPr>
        <w:t xml:space="preserve"> זהות המדינה נקבעת לפי מאפיינים אתניים ותרבותיים של קבוצת הרוב הלאומי. כמעט תמיד יש עוד מיעוטים. בדרך כלל יש העדפה למהגרים בני הלאום הדומיננטי על פני אחרים. למשל: ישראל. </w:t>
      </w:r>
    </w:p>
    <w:p w:rsidR="0009002F" w:rsidRPr="003A4385" w:rsidRDefault="0009002F" w:rsidP="0009002F">
      <w:pPr>
        <w:spacing w:after="0" w:line="240" w:lineRule="auto"/>
        <w:ind w:left="-1008" w:right="-1008"/>
        <w:contextualSpacing/>
        <w:rPr>
          <w:rFonts w:asciiTheme="minorBidi" w:eastAsia="Times New Roman" w:hAnsiTheme="minorBidi"/>
          <w:color w:val="000000" w:themeColor="text1"/>
          <w:sz w:val="24"/>
          <w:szCs w:val="24"/>
          <w:u w:val="single"/>
        </w:rPr>
      </w:pPr>
    </w:p>
    <w:p w:rsidR="0009002F" w:rsidRPr="003A4385" w:rsidRDefault="0009002F" w:rsidP="009D6291">
      <w:pPr>
        <w:numPr>
          <w:ilvl w:val="0"/>
          <w:numId w:val="2"/>
        </w:numPr>
        <w:spacing w:after="0" w:line="240" w:lineRule="auto"/>
        <w:ind w:left="-1008" w:right="-1008"/>
        <w:contextualSpacing/>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מדינה דו\רב לאומית:</w:t>
      </w:r>
      <w:r w:rsidRPr="003A4385">
        <w:rPr>
          <w:rFonts w:asciiTheme="minorBidi" w:eastAsia="Times New Roman" w:hAnsiTheme="minorBidi"/>
          <w:color w:val="000000" w:themeColor="text1"/>
          <w:sz w:val="24"/>
          <w:szCs w:val="24"/>
          <w:rtl/>
        </w:rPr>
        <w:t xml:space="preserve"> </w:t>
      </w:r>
      <w:r w:rsidR="009D6291" w:rsidRPr="003A4385">
        <w:rPr>
          <w:rFonts w:asciiTheme="minorBidi" w:eastAsia="Times New Roman" w:hAnsiTheme="minorBidi"/>
          <w:color w:val="000000" w:themeColor="text1"/>
          <w:sz w:val="24"/>
          <w:szCs w:val="24"/>
          <w:rtl/>
        </w:rPr>
        <w:t>במדינה זו יש שתי קבוצות לאום אתניות, המקיימות מדינה משותפת על פי הסדרים פוליטיים שביניהן. לכל אחת מהקבוצות מעמד שווה ואפשרות לבטא את תרבותן הייחודית במרחב הציבורי</w:t>
      </w:r>
      <w:r w:rsidR="009D6291" w:rsidRPr="003A4385">
        <w:rPr>
          <w:rFonts w:asciiTheme="minorBidi" w:eastAsia="Times New Roman" w:hAnsiTheme="minorBidi"/>
          <w:color w:val="000000" w:themeColor="text1"/>
          <w:sz w:val="24"/>
          <w:szCs w:val="24"/>
        </w:rPr>
        <w:t xml:space="preserve">, </w:t>
      </w:r>
      <w:r w:rsidR="009D6291" w:rsidRPr="003A4385">
        <w:rPr>
          <w:rFonts w:asciiTheme="minorBidi" w:eastAsia="Times New Roman" w:hAnsiTheme="minorBidi"/>
          <w:color w:val="000000" w:themeColor="text1"/>
          <w:sz w:val="24"/>
          <w:szCs w:val="24"/>
          <w:rtl/>
        </w:rPr>
        <w:t>ואף אחת מהן אינה במעמד של מיעוט אתני. המערכת השלטונית במדינה משותפת לשתי הקבוצות ולעתים על ידי הסכמים</w:t>
      </w:r>
      <w:r w:rsidR="009D6291" w:rsidRPr="003A4385">
        <w:rPr>
          <w:rFonts w:asciiTheme="minorBidi" w:eastAsia="Times New Roman" w:hAnsiTheme="minorBidi"/>
          <w:color w:val="000000" w:themeColor="text1"/>
          <w:sz w:val="24"/>
          <w:szCs w:val="24"/>
        </w:rPr>
        <w:t xml:space="preserve">. </w:t>
      </w:r>
      <w:r w:rsidR="009D6291" w:rsidRPr="003A4385">
        <w:rPr>
          <w:rFonts w:asciiTheme="minorBidi" w:eastAsia="Times New Roman" w:hAnsiTheme="minorBidi"/>
          <w:color w:val="000000" w:themeColor="text1"/>
          <w:sz w:val="24"/>
          <w:szCs w:val="24"/>
          <w:rtl/>
        </w:rPr>
        <w:t>המדינה גם יכולה להיות רב לאומית, אך העיקרון נשאר זהה: מדינה המשותפת לשני לאומים או יותר</w:t>
      </w:r>
      <w:r w:rsidR="009D6291" w:rsidRPr="003A4385">
        <w:rPr>
          <w:rFonts w:asciiTheme="minorBidi" w:eastAsia="Times New Roman" w:hAnsiTheme="minorBidi"/>
          <w:color w:val="000000" w:themeColor="text1"/>
          <w:sz w:val="24"/>
          <w:szCs w:val="24"/>
        </w:rPr>
        <w:t xml:space="preserve">. </w:t>
      </w:r>
      <w:r w:rsidR="009D6291" w:rsidRPr="003A4385">
        <w:rPr>
          <w:rFonts w:asciiTheme="minorBidi" w:eastAsia="Times New Roman" w:hAnsiTheme="minorBidi"/>
          <w:color w:val="000000" w:themeColor="text1"/>
          <w:sz w:val="24"/>
          <w:szCs w:val="24"/>
          <w:rtl/>
        </w:rPr>
        <w:t>דגם זה אינו נפוץ, וכולל את בלגיה ואת שוויץ. צ'כוסלובקיה הייתה דו לאומית והתפרקה לצ'כיה ולסלובקיה</w:t>
      </w:r>
    </w:p>
    <w:p w:rsidR="00C5696D" w:rsidRPr="003A4385" w:rsidRDefault="0009002F" w:rsidP="00C5696D">
      <w:pPr>
        <w:numPr>
          <w:ilvl w:val="0"/>
          <w:numId w:val="2"/>
        </w:numPr>
        <w:spacing w:after="0" w:line="240" w:lineRule="auto"/>
        <w:ind w:left="-1008" w:right="-1008"/>
        <w:contextualSpacing/>
        <w:rPr>
          <w:rFonts w:asciiTheme="minorBidi" w:eastAsia="Times New Roman" w:hAnsiTheme="minorBidi"/>
          <w:color w:val="000000" w:themeColor="text1"/>
          <w:sz w:val="24"/>
          <w:szCs w:val="24"/>
        </w:rPr>
      </w:pPr>
      <w:r w:rsidRPr="003A4385">
        <w:rPr>
          <w:rFonts w:asciiTheme="minorBidi" w:eastAsia="Times New Roman" w:hAnsiTheme="minorBidi"/>
          <w:b/>
          <w:bCs/>
          <w:color w:val="000000" w:themeColor="text1"/>
          <w:sz w:val="24"/>
          <w:szCs w:val="24"/>
          <w:rtl/>
        </w:rPr>
        <w:lastRenderedPageBreak/>
        <w:t>מדינת לאום מדינתית\ מדינת כלל אזרחיה:</w:t>
      </w:r>
      <w:r w:rsidRPr="003A4385">
        <w:rPr>
          <w:rFonts w:asciiTheme="minorBidi" w:eastAsia="Times New Roman" w:hAnsiTheme="minorBidi"/>
          <w:color w:val="000000" w:themeColor="text1"/>
          <w:sz w:val="24"/>
          <w:szCs w:val="24"/>
          <w:rtl/>
        </w:rPr>
        <w:t xml:space="preserve"> זהותה של המדינה לא מוגדרת על פי קבוצת לאום אתנית תרבותית כלשהי. הלאום מכיל את כל אזרחי המדינה ורק אותם. המכנה המשותף בין האזרחים הוא הרצון לחיות יחד באותה מד</w:t>
      </w:r>
      <w:r w:rsidR="00C5696D" w:rsidRPr="003A4385">
        <w:rPr>
          <w:rFonts w:asciiTheme="minorBidi" w:eastAsia="Times New Roman" w:hAnsiTheme="minorBidi"/>
          <w:color w:val="000000" w:themeColor="text1"/>
          <w:sz w:val="24"/>
          <w:szCs w:val="24"/>
          <w:rtl/>
        </w:rPr>
        <w:t>ינה תחת אותם חוקים. למשל: ארה"ב.</w:t>
      </w:r>
    </w:p>
    <w:p w:rsidR="0009002F" w:rsidRPr="00014971" w:rsidRDefault="00B25B3F" w:rsidP="00C5696D">
      <w:pPr>
        <w:spacing w:after="0" w:line="240" w:lineRule="auto"/>
        <w:ind w:right="-1008"/>
        <w:contextualSpacing/>
        <w:rPr>
          <w:rFonts w:asciiTheme="minorBidi" w:eastAsia="Times New Roman" w:hAnsiTheme="minorBidi"/>
          <w:color w:val="000000" w:themeColor="text1"/>
          <w:rtl/>
        </w:rPr>
      </w:pPr>
      <w:r w:rsidRPr="00014971">
        <w:rPr>
          <w:rFonts w:asciiTheme="minorBidi" w:eastAsia="Times New Roman" w:hAnsiTheme="minorBidi"/>
          <w:b/>
          <w:bCs/>
          <w:noProof/>
          <w:color w:val="000000" w:themeColor="text1"/>
          <w:rtl/>
        </w:rPr>
        <mc:AlternateContent>
          <mc:Choice Requires="wps">
            <w:drawing>
              <wp:anchor distT="0" distB="0" distL="114300" distR="114300" simplePos="0" relativeHeight="251642368" behindDoc="0" locked="0" layoutInCell="1" allowOverlap="1" wp14:anchorId="6E46154C" wp14:editId="11AC009E">
                <wp:simplePos x="0" y="0"/>
                <wp:positionH relativeFrom="margin">
                  <wp:align>center</wp:align>
                </wp:positionH>
                <wp:positionV relativeFrom="paragraph">
                  <wp:posOffset>231775</wp:posOffset>
                </wp:positionV>
                <wp:extent cx="6865620" cy="1501140"/>
                <wp:effectExtent l="19050" t="19050" r="1143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501140"/>
                        </a:xfrm>
                        <a:prstGeom prst="rect">
                          <a:avLst/>
                        </a:prstGeom>
                        <a:solidFill>
                          <a:srgbClr val="FFFFFF"/>
                        </a:solidFill>
                        <a:ln w="38100">
                          <a:solidFill>
                            <a:schemeClr val="accent2">
                              <a:lumMod val="100000"/>
                              <a:lumOff val="0"/>
                            </a:schemeClr>
                          </a:solidFill>
                          <a:miter lim="800000"/>
                          <a:headEnd/>
                          <a:tailEnd/>
                        </a:ln>
                      </wps:spPr>
                      <wps:txbx>
                        <w:txbxContent>
                          <w:p w:rsidR="002A2F54" w:rsidRPr="005D27AB" w:rsidRDefault="002A2F54" w:rsidP="0009002F">
                            <w:pPr>
                              <w:rPr>
                                <w:rFonts w:asciiTheme="minorBidi" w:hAnsiTheme="minorBidi" w:cs="Guttman Yad-Brush"/>
                                <w:b/>
                                <w:bCs/>
                                <w:color w:val="C00000"/>
                                <w:sz w:val="28"/>
                                <w:szCs w:val="28"/>
                                <w:rtl/>
                              </w:rPr>
                            </w:pPr>
                            <w:r w:rsidRPr="005D27AB">
                              <w:rPr>
                                <w:rFonts w:asciiTheme="minorBidi" w:hAnsiTheme="minorBidi" w:cs="Guttman Yad-Brush"/>
                                <w:b/>
                                <w:bCs/>
                                <w:color w:val="C00000"/>
                                <w:sz w:val="28"/>
                                <w:szCs w:val="28"/>
                                <w:rtl/>
                              </w:rPr>
                              <w:t>שימו לב!</w:t>
                            </w:r>
                          </w:p>
                          <w:p w:rsidR="002A2F54" w:rsidRDefault="002A2F54" w:rsidP="0009002F">
                            <w:pPr>
                              <w:rPr>
                                <w:rFonts w:asciiTheme="minorBidi" w:hAnsiTheme="minorBidi"/>
                                <w:sz w:val="28"/>
                                <w:szCs w:val="28"/>
                                <w:rtl/>
                              </w:rPr>
                            </w:pPr>
                            <w:r w:rsidRPr="005D27AB">
                              <w:rPr>
                                <w:rFonts w:asciiTheme="minorBidi" w:hAnsiTheme="minorBidi"/>
                                <w:b/>
                                <w:bCs/>
                                <w:sz w:val="28"/>
                                <w:szCs w:val="28"/>
                                <w:rtl/>
                              </w:rPr>
                              <w:t>סוגי המדינות מתחלקים בעצם לשתי קבוצות</w:t>
                            </w:r>
                            <w:r w:rsidRPr="005D27AB">
                              <w:rPr>
                                <w:rFonts w:asciiTheme="minorBidi" w:hAnsiTheme="minorBidi"/>
                                <w:sz w:val="28"/>
                                <w:szCs w:val="28"/>
                                <w:rtl/>
                              </w:rPr>
                              <w:t xml:space="preserve">: </w:t>
                            </w:r>
                          </w:p>
                          <w:p w:rsidR="002A2F54" w:rsidRDefault="002A2F54" w:rsidP="00962FB6">
                            <w:pPr>
                              <w:rPr>
                                <w:rFonts w:asciiTheme="minorBidi" w:hAnsiTheme="minorBidi"/>
                                <w:sz w:val="28"/>
                                <w:szCs w:val="28"/>
                                <w:rtl/>
                              </w:rPr>
                            </w:pPr>
                            <w:r w:rsidRPr="005D27AB">
                              <w:rPr>
                                <w:rFonts w:asciiTheme="minorBidi" w:hAnsiTheme="minorBidi"/>
                                <w:b/>
                                <w:bCs/>
                                <w:sz w:val="28"/>
                                <w:szCs w:val="28"/>
                                <w:rtl/>
                              </w:rPr>
                              <w:t>מדינת לאום אתנית תרבותית ומדינה דו\רב לאומית מתבססות על לאומיות אתנית, ומדינת כלל אזרחיה מתבססת על לאומיות פוליטית</w:t>
                            </w:r>
                            <w:r w:rsidRPr="005D27AB">
                              <w:rPr>
                                <w:rFonts w:asciiTheme="minorBidi" w:hAnsiTheme="minorBidi"/>
                                <w:sz w:val="28"/>
                                <w:szCs w:val="28"/>
                                <w:rtl/>
                              </w:rPr>
                              <w:t xml:space="preserve">. </w:t>
                            </w:r>
                          </w:p>
                          <w:p w:rsidR="002A2F54" w:rsidRPr="005D27AB" w:rsidRDefault="002A2F54" w:rsidP="00962FB6">
                            <w:pPr>
                              <w:rPr>
                                <w:rFonts w:asciiTheme="minorBidi" w:hAnsiTheme="minorBid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6154C" id="_x0000_t202" coordsize="21600,21600" o:spt="202" path="m,l,21600r21600,l21600,xe">
                <v:stroke joinstyle="miter"/>
                <v:path gradientshapeok="t" o:connecttype="rect"/>
              </v:shapetype>
              <v:shape id="Text Box 9" o:spid="_x0000_s1034" type="#_x0000_t202" style="position:absolute;left:0;text-align:left;margin-left:0;margin-top:18.25pt;width:540.6pt;height:118.2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DJTAIAAJQEAAAOAAAAZHJzL2Uyb0RvYy54bWysVG1v2yAQ/j5p/wHxfbWdNVli1am6dJ0m&#10;dS9Sux+AMY7RgGNAYne/fgckWdp9m+YPCO6Oh7t7nvPV9aQV2QvnJZiGVhclJcJw6KTZNvT7492b&#10;JSU+MNMxBUY09El4er1+/epqtLWYwQCqE44giPH1aBs6hGDrovB8EJr5C7DCoLMHp1nAo9sWnWMj&#10;omtVzMpyUYzgOuuAC+/RepuddJ3w+17w8LXvvQhENRRzC2l1aW3jWqyvWL11zA6SH9Jg/5CFZtLg&#10;oyeoWxYY2Tn5F5SW3IGHPlxw0AX0veQi1YDVVOWLah4GZkWqBZvj7alN/v/B8i/7b47IrqErSgzT&#10;SNGjmAJ5DxNZxe6M1tcY9GAxLExoRpZTpd7eA//hiYHNwMxW3DgH4yBYh9lV8WZxdjXj+AjSjp+h&#10;w2fYLkACmnqnY+uwGQTRkaWnEzMxFY7GxXIxX8zQxdFXzcuqukzcFaw+XrfOh48CNImbhjqkPsGz&#10;/b0PMR1WH0Piax6U7O6kUungtu1GObJnKJO79KUKXoQpQ8aGvl1WZZlb8AwjSlacUBjnwoRZilM7&#10;jTVndLyLX9Yd2lGd2X4sJyk/wqSMn2WpZcBZUVI3dHmGEnv+wXRJyYFJlfdYrjIHEmLfMwNhaqfE&#10;9vLIbQvdE7LiII8GjjJuBnC/KBlxLBrqf+6YE5SoTwaZXVWX2HkS0uFy/i5y4s497bmHGY5QDQ2U&#10;5O0m5NnbWSe3A76UtWTgBtXQy8RTlE3O6pA+Sj814zCmcbbOzynqz89k/RsAAP//AwBQSwMEFAAG&#10;AAgAAAAhAEIHMUnhAAAACAEAAA8AAABkcnMvZG93bnJldi54bWxMj8tOwzAURPdI/IN1kdhRu0Z9&#10;hdxU5dEFFUKirYTYOfEliYjtKHaTwNfjrmA5mtHMmXQ9mob11PnaWYTpRAAjWzhd2xLheNjeLIH5&#10;oKxWjbOE8E0e1tnlRaoS7Qb7Rv0+lCyWWJ8ohCqENuHcFxUZ5SeuJRu9T9cZFaLsSq47NcRy03Ap&#10;xJwbVdu4UKmWHioqvvYng/AzLOSGvz7N+t2hf3/c5s8v4v4D8fpq3NwBCzSGvzCc8SM6ZJEpdyer&#10;PWsQ4pGAcDufATu7YjmVwHIEuZAr4FnK/x/IfgEAAP//AwBQSwECLQAUAAYACAAAACEAtoM4kv4A&#10;AADhAQAAEwAAAAAAAAAAAAAAAAAAAAAAW0NvbnRlbnRfVHlwZXNdLnhtbFBLAQItABQABgAIAAAA&#10;IQA4/SH/1gAAAJQBAAALAAAAAAAAAAAAAAAAAC8BAABfcmVscy8ucmVsc1BLAQItABQABgAIAAAA&#10;IQA5bkDJTAIAAJQEAAAOAAAAAAAAAAAAAAAAAC4CAABkcnMvZTJvRG9jLnhtbFBLAQItABQABgAI&#10;AAAAIQBCBzFJ4QAAAAgBAAAPAAAAAAAAAAAAAAAAAKYEAABkcnMvZG93bnJldi54bWxQSwUGAAAA&#10;AAQABADzAAAAtAUAAAAA&#10;" strokecolor="#c0504d [3205]" strokeweight="3pt">
                <v:textbox>
                  <w:txbxContent>
                    <w:p w:rsidR="002A2F54" w:rsidRPr="005D27AB" w:rsidRDefault="002A2F54" w:rsidP="0009002F">
                      <w:pPr>
                        <w:rPr>
                          <w:rFonts w:asciiTheme="minorBidi" w:hAnsiTheme="minorBidi" w:cs="Guttman Yad-Brush"/>
                          <w:b/>
                          <w:bCs/>
                          <w:color w:val="C00000"/>
                          <w:sz w:val="28"/>
                          <w:szCs w:val="28"/>
                          <w:rtl/>
                        </w:rPr>
                      </w:pPr>
                      <w:r w:rsidRPr="005D27AB">
                        <w:rPr>
                          <w:rFonts w:asciiTheme="minorBidi" w:hAnsiTheme="minorBidi" w:cs="Guttman Yad-Brush"/>
                          <w:b/>
                          <w:bCs/>
                          <w:color w:val="C00000"/>
                          <w:sz w:val="28"/>
                          <w:szCs w:val="28"/>
                          <w:rtl/>
                        </w:rPr>
                        <w:t>שימו לב!</w:t>
                      </w:r>
                    </w:p>
                    <w:p w:rsidR="002A2F54" w:rsidRDefault="002A2F54" w:rsidP="0009002F">
                      <w:pPr>
                        <w:rPr>
                          <w:rFonts w:asciiTheme="minorBidi" w:hAnsiTheme="minorBidi"/>
                          <w:sz w:val="28"/>
                          <w:szCs w:val="28"/>
                          <w:rtl/>
                        </w:rPr>
                      </w:pPr>
                      <w:r w:rsidRPr="005D27AB">
                        <w:rPr>
                          <w:rFonts w:asciiTheme="minorBidi" w:hAnsiTheme="minorBidi"/>
                          <w:b/>
                          <w:bCs/>
                          <w:sz w:val="28"/>
                          <w:szCs w:val="28"/>
                          <w:rtl/>
                        </w:rPr>
                        <w:t>סוגי המדינות מתחלקים בעצם לשתי קבוצות</w:t>
                      </w:r>
                      <w:r w:rsidRPr="005D27AB">
                        <w:rPr>
                          <w:rFonts w:asciiTheme="minorBidi" w:hAnsiTheme="minorBidi"/>
                          <w:sz w:val="28"/>
                          <w:szCs w:val="28"/>
                          <w:rtl/>
                        </w:rPr>
                        <w:t xml:space="preserve">: </w:t>
                      </w:r>
                    </w:p>
                    <w:p w:rsidR="002A2F54" w:rsidRDefault="002A2F54" w:rsidP="00962FB6">
                      <w:pPr>
                        <w:rPr>
                          <w:rFonts w:asciiTheme="minorBidi" w:hAnsiTheme="minorBidi"/>
                          <w:sz w:val="28"/>
                          <w:szCs w:val="28"/>
                          <w:rtl/>
                        </w:rPr>
                      </w:pPr>
                      <w:r w:rsidRPr="005D27AB">
                        <w:rPr>
                          <w:rFonts w:asciiTheme="minorBidi" w:hAnsiTheme="minorBidi"/>
                          <w:b/>
                          <w:bCs/>
                          <w:sz w:val="28"/>
                          <w:szCs w:val="28"/>
                          <w:rtl/>
                        </w:rPr>
                        <w:t>מדינת לאום אתנית תרבותית ומדינה דו\רב לאומית מתבססות על לאומיות אתנית, ומדינת כלל אזרחיה מתבססת על לאומיות פוליטית</w:t>
                      </w:r>
                      <w:r w:rsidRPr="005D27AB">
                        <w:rPr>
                          <w:rFonts w:asciiTheme="minorBidi" w:hAnsiTheme="minorBidi"/>
                          <w:sz w:val="28"/>
                          <w:szCs w:val="28"/>
                          <w:rtl/>
                        </w:rPr>
                        <w:t xml:space="preserve">. </w:t>
                      </w:r>
                    </w:p>
                    <w:p w:rsidR="002A2F54" w:rsidRPr="005D27AB" w:rsidRDefault="002A2F54" w:rsidP="00962FB6">
                      <w:pPr>
                        <w:rPr>
                          <w:rFonts w:asciiTheme="minorBidi" w:hAnsiTheme="minorBidi"/>
                          <w:sz w:val="28"/>
                          <w:szCs w:val="28"/>
                        </w:rPr>
                      </w:pPr>
                    </w:p>
                  </w:txbxContent>
                </v:textbox>
                <w10:wrap anchorx="margin"/>
              </v:shape>
            </w:pict>
          </mc:Fallback>
        </mc:AlternateContent>
      </w:r>
    </w:p>
    <w:p w:rsidR="0009002F" w:rsidRPr="00014971" w:rsidRDefault="0009002F" w:rsidP="0009002F">
      <w:pPr>
        <w:spacing w:after="0" w:line="240" w:lineRule="auto"/>
        <w:ind w:left="-1008" w:right="-1008"/>
        <w:contextualSpacing/>
        <w:jc w:val="center"/>
        <w:rPr>
          <w:rFonts w:asciiTheme="minorBidi" w:eastAsia="Times New Roman" w:hAnsiTheme="minorBidi"/>
          <w:b/>
          <w:bCs/>
          <w:color w:val="000000" w:themeColor="text1"/>
          <w:rtl/>
        </w:rPr>
      </w:pPr>
    </w:p>
    <w:p w:rsidR="0009002F" w:rsidRPr="00014971" w:rsidRDefault="0009002F" w:rsidP="0009002F">
      <w:pPr>
        <w:spacing w:after="0" w:line="240" w:lineRule="auto"/>
        <w:ind w:left="-1008" w:right="-1008"/>
        <w:contextualSpacing/>
        <w:jc w:val="center"/>
        <w:rPr>
          <w:rFonts w:asciiTheme="minorBidi" w:eastAsia="Times New Roman" w:hAnsiTheme="minorBidi"/>
          <w:b/>
          <w:bCs/>
          <w:color w:val="000000" w:themeColor="text1"/>
          <w:rtl/>
        </w:rPr>
      </w:pPr>
    </w:p>
    <w:p w:rsidR="000C1C58" w:rsidRDefault="000C1C58" w:rsidP="009D6291">
      <w:pPr>
        <w:spacing w:after="0" w:line="240" w:lineRule="auto"/>
        <w:ind w:right="-1008"/>
        <w:contextualSpacing/>
        <w:rPr>
          <w:rFonts w:asciiTheme="minorBidi" w:eastAsia="Times New Roman" w:hAnsiTheme="minorBidi"/>
          <w:b/>
          <w:bCs/>
          <w:color w:val="000000" w:themeColor="text1"/>
          <w:rtl/>
        </w:rPr>
      </w:pPr>
    </w:p>
    <w:p w:rsidR="00382BEB" w:rsidRDefault="00382BEB" w:rsidP="009D6291">
      <w:pPr>
        <w:spacing w:after="0" w:line="240" w:lineRule="auto"/>
        <w:ind w:right="-1008"/>
        <w:contextualSpacing/>
        <w:rPr>
          <w:rFonts w:asciiTheme="minorBidi" w:eastAsia="Times New Roman" w:hAnsiTheme="minorBidi"/>
          <w:color w:val="000000" w:themeColor="text1"/>
          <w:u w:val="single"/>
          <w:rtl/>
        </w:rPr>
      </w:pPr>
    </w:p>
    <w:p w:rsidR="00B25B3F" w:rsidRDefault="00B25B3F" w:rsidP="009D6291">
      <w:pPr>
        <w:spacing w:after="0" w:line="240" w:lineRule="auto"/>
        <w:ind w:right="-1008"/>
        <w:contextualSpacing/>
        <w:rPr>
          <w:rFonts w:asciiTheme="minorBidi" w:eastAsia="Times New Roman" w:hAnsiTheme="minorBidi"/>
          <w:color w:val="000000" w:themeColor="text1"/>
          <w:u w:val="single"/>
          <w:rtl/>
        </w:rPr>
      </w:pPr>
    </w:p>
    <w:p w:rsidR="00B25B3F" w:rsidRDefault="00B25B3F" w:rsidP="009D6291">
      <w:pPr>
        <w:spacing w:after="0" w:line="240" w:lineRule="auto"/>
        <w:ind w:right="-1008"/>
        <w:contextualSpacing/>
        <w:rPr>
          <w:rFonts w:asciiTheme="minorBidi" w:eastAsia="Times New Roman" w:hAnsiTheme="minorBidi"/>
          <w:color w:val="000000" w:themeColor="text1"/>
          <w:u w:val="single"/>
          <w:rtl/>
        </w:rPr>
      </w:pPr>
    </w:p>
    <w:p w:rsidR="00B25B3F" w:rsidRDefault="00B25B3F" w:rsidP="009D6291">
      <w:pPr>
        <w:spacing w:after="0" w:line="240" w:lineRule="auto"/>
        <w:ind w:right="-1008"/>
        <w:contextualSpacing/>
        <w:rPr>
          <w:rFonts w:asciiTheme="minorBidi" w:eastAsia="Times New Roman" w:hAnsiTheme="minorBidi"/>
          <w:color w:val="000000" w:themeColor="text1"/>
          <w:u w:val="single"/>
          <w:rtl/>
        </w:rPr>
      </w:pPr>
    </w:p>
    <w:p w:rsidR="00B25B3F" w:rsidRDefault="00B25B3F" w:rsidP="009D6291">
      <w:pPr>
        <w:spacing w:after="0" w:line="240" w:lineRule="auto"/>
        <w:ind w:right="-1008"/>
        <w:contextualSpacing/>
        <w:rPr>
          <w:rFonts w:asciiTheme="minorBidi" w:eastAsia="Times New Roman" w:hAnsiTheme="minorBidi"/>
          <w:color w:val="000000" w:themeColor="text1"/>
          <w:u w:val="single"/>
          <w:rtl/>
        </w:rPr>
      </w:pPr>
    </w:p>
    <w:p w:rsidR="00B25B3F" w:rsidRDefault="00B25B3F" w:rsidP="009D6291">
      <w:pPr>
        <w:spacing w:after="0" w:line="240" w:lineRule="auto"/>
        <w:ind w:right="-1008"/>
        <w:contextualSpacing/>
        <w:rPr>
          <w:rFonts w:asciiTheme="minorBidi" w:eastAsia="Times New Roman" w:hAnsiTheme="minorBidi"/>
          <w:color w:val="000000" w:themeColor="text1"/>
          <w:u w:val="single"/>
          <w:rtl/>
        </w:rPr>
      </w:pPr>
    </w:p>
    <w:p w:rsidR="00B25B3F" w:rsidRDefault="00B25B3F" w:rsidP="009D6291">
      <w:pPr>
        <w:spacing w:after="0" w:line="240" w:lineRule="auto"/>
        <w:ind w:right="-1008"/>
        <w:contextualSpacing/>
        <w:rPr>
          <w:rFonts w:asciiTheme="minorBidi" w:eastAsia="Times New Roman" w:hAnsiTheme="minorBidi"/>
          <w:color w:val="000000" w:themeColor="text1"/>
          <w:u w:val="single"/>
          <w:rtl/>
        </w:rPr>
      </w:pPr>
    </w:p>
    <w:p w:rsidR="00B25B3F" w:rsidRDefault="00B25B3F" w:rsidP="00B25B3F">
      <w:pPr>
        <w:spacing w:after="0" w:line="240" w:lineRule="auto"/>
        <w:ind w:right="-1008"/>
        <w:contextualSpacing/>
        <w:rPr>
          <w:rFonts w:asciiTheme="minorBidi" w:eastAsia="Times New Roman" w:hAnsiTheme="minorBidi"/>
          <w:color w:val="000000" w:themeColor="text1"/>
          <w:u w:val="single"/>
          <w:rtl/>
        </w:rPr>
      </w:pPr>
    </w:p>
    <w:p w:rsidR="00B25B3F" w:rsidRPr="003A4385" w:rsidRDefault="00B25B3F" w:rsidP="00B25B3F">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cs="Arial"/>
          <w:b/>
          <w:bCs/>
          <w:color w:val="000000" w:themeColor="text1"/>
          <w:sz w:val="24"/>
          <w:szCs w:val="24"/>
          <w:u w:val="single"/>
          <w:rtl/>
        </w:rPr>
        <w:t>דוגמא לשאלה בנושא:</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עם התארכות תוחלת החיים וצמצום הילודה, נוצרה באוסטרליה בעיה של הזדקנות האוכלוסייה. על</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מנת להתגבר על כך מפעילה הממשלה האוסטרלית תוכנית הגירה ליברלית מאד. רוב אישורי ההגירה</w:t>
      </w:r>
      <w:r w:rsidRPr="003A4385">
        <w:rPr>
          <w:rFonts w:asciiTheme="minorBidi" w:eastAsia="Times New Roman" w:hAnsiTheme="minorBidi" w:hint="cs"/>
          <w:color w:val="000000" w:themeColor="text1"/>
          <w:sz w:val="24"/>
          <w:szCs w:val="24"/>
          <w:rtl/>
        </w:rPr>
        <w:t xml:space="preserve"> ה</w:t>
      </w:r>
      <w:r w:rsidRPr="003A4385">
        <w:rPr>
          <w:rFonts w:asciiTheme="minorBidi" w:eastAsia="Times New Roman" w:hAnsiTheme="minorBidi" w:cs="Arial"/>
          <w:color w:val="000000" w:themeColor="text1"/>
          <w:sz w:val="24"/>
          <w:szCs w:val="24"/>
          <w:rtl/>
        </w:rPr>
        <w:t>ניתנים על בסיס כישורים מקצועיים והשכלה.</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ציין והצג איזה סוג מדינה היא אוסטרליה.</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הסבר כיצד סוג המדינה בא לידי ביטוי בקטע.</w:t>
      </w:r>
    </w:p>
    <w:p w:rsidR="00B25B3F" w:rsidRPr="00C16E75" w:rsidRDefault="00B25B3F" w:rsidP="00B25B3F">
      <w:pPr>
        <w:spacing w:after="0" w:line="240" w:lineRule="auto"/>
        <w:ind w:left="-1008" w:right="-1008"/>
        <w:rPr>
          <w:rFonts w:asciiTheme="minorBidi" w:eastAsia="Times New Roman" w:hAnsiTheme="minorBidi"/>
          <w:b/>
          <w:bCs/>
          <w:color w:val="000000" w:themeColor="text1"/>
          <w:sz w:val="24"/>
          <w:szCs w:val="24"/>
          <w:u w:val="single"/>
          <w:rtl/>
        </w:rPr>
      </w:pPr>
      <w:r w:rsidRPr="00C16E75">
        <w:rPr>
          <w:rFonts w:asciiTheme="minorBidi" w:eastAsia="Times New Roman" w:hAnsiTheme="minorBidi" w:cs="Arial"/>
          <w:b/>
          <w:bCs/>
          <w:color w:val="000000" w:themeColor="text1"/>
          <w:sz w:val="24"/>
          <w:szCs w:val="24"/>
          <w:u w:val="single"/>
          <w:rtl/>
        </w:rPr>
        <w:t>תשובה: ציון: מדינת כלל אזרחיה.</w:t>
      </w:r>
    </w:p>
    <w:p w:rsidR="00B25B3F" w:rsidRPr="003A4385" w:rsidRDefault="001335F4"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הצג</w:t>
      </w:r>
      <w:r w:rsidR="00B25B3F" w:rsidRPr="003A4385">
        <w:rPr>
          <w:rFonts w:asciiTheme="minorBidi" w:eastAsia="Times New Roman" w:hAnsiTheme="minorBidi" w:cs="Arial"/>
          <w:color w:val="000000" w:themeColor="text1"/>
          <w:sz w:val="24"/>
          <w:szCs w:val="24"/>
          <w:rtl/>
        </w:rPr>
        <w:t>: מדינה המזוהה עם כלל האזרחים בתוכה, ולא עם לאום או קבוצה אתנית מסוימת. סמלי</w:t>
      </w:r>
      <w:r w:rsidRPr="003A4385">
        <w:rPr>
          <w:rFonts w:asciiTheme="minorBidi" w:eastAsia="Times New Roman" w:hAnsiTheme="minorBidi" w:cs="Arial" w:hint="cs"/>
          <w:color w:val="000000" w:themeColor="text1"/>
          <w:sz w:val="24"/>
          <w:szCs w:val="24"/>
          <w:rtl/>
        </w:rPr>
        <w:t xml:space="preserve"> </w:t>
      </w:r>
      <w:r w:rsidR="00B25B3F" w:rsidRPr="003A4385">
        <w:rPr>
          <w:rFonts w:asciiTheme="minorBidi" w:eastAsia="Times New Roman" w:hAnsiTheme="minorBidi" w:cs="Arial"/>
          <w:color w:val="000000" w:themeColor="text1"/>
          <w:sz w:val="24"/>
          <w:szCs w:val="24"/>
          <w:rtl/>
        </w:rPr>
        <w:t>המדינה, המוסדות והחוקים מבטאים ערכים תרבותיים ופוליטיים משותפים לכל האזרחים. המדינהיוצרת למעשה לאום חדש שכולל את כל אזרחי המדינה, ללא חשיבות למוצא האתני. במדינה נמצאות</w:t>
      </w:r>
      <w:r w:rsidR="00B25B3F" w:rsidRPr="003A4385">
        <w:rPr>
          <w:rFonts w:asciiTheme="minorBidi" w:eastAsia="Times New Roman" w:hAnsiTheme="minorBidi" w:hint="cs"/>
          <w:color w:val="000000" w:themeColor="text1"/>
          <w:sz w:val="24"/>
          <w:szCs w:val="24"/>
          <w:rtl/>
        </w:rPr>
        <w:t xml:space="preserve"> </w:t>
      </w:r>
      <w:r w:rsidR="00B25B3F" w:rsidRPr="003A4385">
        <w:rPr>
          <w:rFonts w:asciiTheme="minorBidi" w:eastAsia="Times New Roman" w:hAnsiTheme="minorBidi" w:cs="Arial"/>
          <w:color w:val="000000" w:themeColor="text1"/>
          <w:sz w:val="24"/>
          <w:szCs w:val="24"/>
          <w:rtl/>
        </w:rPr>
        <w:t>קבוצות אתניות שונות, אך אין לכך חשיבות מבחינת המדינה. המדינה מעניקה שוויון זכויות לכל</w:t>
      </w:r>
      <w:r w:rsidR="00B25B3F" w:rsidRPr="003A4385">
        <w:rPr>
          <w:rFonts w:asciiTheme="minorBidi" w:eastAsia="Times New Roman" w:hAnsiTheme="minorBidi" w:hint="cs"/>
          <w:color w:val="000000" w:themeColor="text1"/>
          <w:sz w:val="24"/>
          <w:szCs w:val="24"/>
          <w:rtl/>
        </w:rPr>
        <w:t xml:space="preserve"> </w:t>
      </w:r>
      <w:r w:rsidR="00B25B3F" w:rsidRPr="003A4385">
        <w:rPr>
          <w:rFonts w:asciiTheme="minorBidi" w:eastAsia="Times New Roman" w:hAnsiTheme="minorBidi" w:cs="Arial"/>
          <w:color w:val="000000" w:themeColor="text1"/>
          <w:sz w:val="24"/>
          <w:szCs w:val="24"/>
          <w:rtl/>
        </w:rPr>
        <w:t>האזרחים.</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הסבר: בשאלה כתוב שתנאי ההגירה לאוסטרליה הם על בסיס כללי של מקצוע והשכלה.</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כלומר, כל אחד שעומד בתנאים יכול להגר לשם, ולא חשוב מה המוצא האתני שלו. אלא יש עדיפות לפי</w:t>
      </w:r>
      <w:r w:rsidRPr="003A4385">
        <w:rPr>
          <w:rFonts w:asciiTheme="minorBidi" w:eastAsia="Times New Roman" w:hAnsiTheme="minorBidi" w:hint="cs"/>
          <w:color w:val="000000" w:themeColor="text1"/>
          <w:sz w:val="24"/>
          <w:szCs w:val="24"/>
          <w:rtl/>
        </w:rPr>
        <w:t xml:space="preserve"> </w:t>
      </w:r>
      <w:r w:rsidRPr="003A4385">
        <w:rPr>
          <w:rFonts w:asciiTheme="minorBidi" w:eastAsia="Times New Roman" w:hAnsiTheme="minorBidi" w:cs="Arial"/>
          <w:color w:val="000000" w:themeColor="text1"/>
          <w:sz w:val="24"/>
          <w:szCs w:val="24"/>
          <w:rtl/>
        </w:rPr>
        <w:t>התרומה למדינה ולכן אוסטרליה היא מדינת כלל-אזרחיה.</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p>
    <w:p w:rsidR="00B25B3F" w:rsidRPr="003A4385" w:rsidRDefault="00B25B3F" w:rsidP="00B25B3F">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cs="Arial"/>
          <w:b/>
          <w:bCs/>
          <w:color w:val="000000" w:themeColor="text1"/>
          <w:sz w:val="24"/>
          <w:szCs w:val="24"/>
          <w:u w:val="single"/>
          <w:rtl/>
        </w:rPr>
        <w:t xml:space="preserve">הצדקות לקיום מדינת הלאום </w:t>
      </w:r>
      <w:r w:rsidRPr="003A4385">
        <w:rPr>
          <w:rFonts w:asciiTheme="minorBidi" w:eastAsia="Times New Roman" w:hAnsiTheme="minorBidi" w:cs="Arial" w:hint="cs"/>
          <w:b/>
          <w:bCs/>
          <w:color w:val="000000" w:themeColor="text1"/>
          <w:sz w:val="24"/>
          <w:szCs w:val="24"/>
          <w:u w:val="single"/>
          <w:rtl/>
        </w:rPr>
        <w:t>(</w:t>
      </w:r>
      <w:r w:rsidRPr="003A4385">
        <w:rPr>
          <w:rFonts w:asciiTheme="minorBidi" w:eastAsia="Times New Roman" w:hAnsiTheme="minorBidi" w:cs="Arial"/>
          <w:b/>
          <w:bCs/>
          <w:color w:val="000000" w:themeColor="text1"/>
          <w:sz w:val="24"/>
          <w:szCs w:val="24"/>
          <w:u w:val="single"/>
          <w:rtl/>
        </w:rPr>
        <w:t>יש לדעת שלוש הצדקות</w:t>
      </w:r>
      <w:r w:rsidRPr="003A4385">
        <w:rPr>
          <w:rFonts w:asciiTheme="minorBidi" w:eastAsia="Times New Roman" w:hAnsiTheme="minorBidi" w:cs="Arial" w:hint="cs"/>
          <w:b/>
          <w:bCs/>
          <w:color w:val="000000" w:themeColor="text1"/>
          <w:sz w:val="24"/>
          <w:szCs w:val="24"/>
          <w:u w:val="single"/>
          <w:rtl/>
        </w:rPr>
        <w:t>)</w:t>
      </w:r>
    </w:p>
    <w:p w:rsidR="00B25B3F" w:rsidRPr="003A4385" w:rsidRDefault="00B25B3F" w:rsidP="00B25B3F">
      <w:pPr>
        <w:spacing w:after="0" w:line="240" w:lineRule="auto"/>
        <w:ind w:left="-1008" w:right="-1008"/>
        <w:rPr>
          <w:rFonts w:asciiTheme="minorBidi" w:eastAsia="Times New Roman" w:hAnsiTheme="minorBidi" w:cs="Arial"/>
          <w:color w:val="000000" w:themeColor="text1"/>
          <w:sz w:val="24"/>
          <w:szCs w:val="24"/>
          <w:rtl/>
        </w:rPr>
      </w:pPr>
      <w:r w:rsidRPr="003A4385">
        <w:rPr>
          <w:rFonts w:asciiTheme="minorBidi" w:eastAsia="Times New Roman" w:hAnsiTheme="minorBidi" w:cs="Arial"/>
          <w:color w:val="000000" w:themeColor="text1"/>
          <w:sz w:val="24"/>
          <w:szCs w:val="24"/>
          <w:rtl/>
        </w:rPr>
        <w:t>מדינות דמוקרטיות רבות מגדירות עצמן כמדינות לאום אתניות-תרבותיות, כך שיש לאום אחד דומננטי</w:t>
      </w:r>
      <w:r w:rsidRPr="003A4385">
        <w:rPr>
          <w:rFonts w:asciiTheme="minorBidi" w:eastAsia="Times New Roman" w:hAnsiTheme="minorBidi" w:hint="cs"/>
          <w:color w:val="000000" w:themeColor="text1"/>
          <w:sz w:val="24"/>
          <w:szCs w:val="24"/>
          <w:rtl/>
        </w:rPr>
        <w:t xml:space="preserve"> </w:t>
      </w:r>
      <w:r w:rsidRPr="003A4385">
        <w:rPr>
          <w:rFonts w:asciiTheme="minorBidi" w:eastAsia="Times New Roman" w:hAnsiTheme="minorBidi" w:cs="Arial"/>
          <w:color w:val="000000" w:themeColor="text1"/>
          <w:sz w:val="24"/>
          <w:szCs w:val="24"/>
          <w:rtl/>
        </w:rPr>
        <w:t>ותרבותו קובעת את המרחב הציבורי. נשאלת השאלה מהם ההצדקות לכך, לכאורה מדינת לאום אינה</w:t>
      </w:r>
      <w:r w:rsidRPr="003A4385">
        <w:rPr>
          <w:rFonts w:asciiTheme="minorBidi" w:eastAsia="Times New Roman" w:hAnsiTheme="minorBidi" w:hint="cs"/>
          <w:color w:val="000000" w:themeColor="text1"/>
          <w:sz w:val="24"/>
          <w:szCs w:val="24"/>
          <w:rtl/>
        </w:rPr>
        <w:t xml:space="preserve"> </w:t>
      </w:r>
      <w:r w:rsidRPr="003A4385">
        <w:rPr>
          <w:rFonts w:asciiTheme="minorBidi" w:eastAsia="Times New Roman" w:hAnsiTheme="minorBidi" w:cs="Arial"/>
          <w:color w:val="000000" w:themeColor="text1"/>
          <w:sz w:val="24"/>
          <w:szCs w:val="24"/>
          <w:rtl/>
        </w:rPr>
        <w:t xml:space="preserve">שיוויונית? </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ההצדקות לכך מפורטות להלן:</w:t>
      </w:r>
    </w:p>
    <w:p w:rsidR="00B25B3F" w:rsidRPr="003A4385" w:rsidRDefault="00B25B3F" w:rsidP="00B25B3F">
      <w:pPr>
        <w:spacing w:after="0" w:line="240" w:lineRule="auto"/>
        <w:ind w:left="-1008" w:right="-1008"/>
        <w:rPr>
          <w:rFonts w:asciiTheme="minorBidi" w:eastAsia="Times New Roman" w:hAnsiTheme="minorBidi"/>
          <w:b/>
          <w:bCs/>
          <w:color w:val="000000" w:themeColor="text1"/>
          <w:sz w:val="24"/>
          <w:szCs w:val="24"/>
          <w:rtl/>
        </w:rPr>
      </w:pPr>
      <w:r w:rsidRPr="003A4385">
        <w:rPr>
          <w:rFonts w:asciiTheme="minorBidi" w:eastAsia="Times New Roman" w:hAnsiTheme="minorBidi" w:cs="Arial"/>
          <w:b/>
          <w:bCs/>
          <w:color w:val="000000" w:themeColor="text1"/>
          <w:sz w:val="24"/>
          <w:szCs w:val="24"/>
          <w:rtl/>
        </w:rPr>
        <w:t>הצדקות דמוקרטיות:</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1 .</w:t>
      </w:r>
      <w:r w:rsidRPr="003A4385">
        <w:rPr>
          <w:rFonts w:asciiTheme="minorBidi" w:eastAsia="Times New Roman" w:hAnsiTheme="minorBidi" w:cs="Arial"/>
          <w:b/>
          <w:bCs/>
          <w:color w:val="000000" w:themeColor="text1"/>
          <w:sz w:val="24"/>
          <w:szCs w:val="24"/>
          <w:rtl/>
        </w:rPr>
        <w:t>הכרעת הרוב ושלטון העם:</w:t>
      </w:r>
      <w:r w:rsidRPr="003A4385">
        <w:rPr>
          <w:rFonts w:asciiTheme="minorBidi" w:eastAsia="Times New Roman" w:hAnsiTheme="minorBidi" w:cs="Arial"/>
          <w:color w:val="000000" w:themeColor="text1"/>
          <w:sz w:val="24"/>
          <w:szCs w:val="24"/>
          <w:rtl/>
        </w:rPr>
        <w:t xml:space="preserve"> לאזרחי המדינה יש זכות להפעיל עקרונות אלה בשביל לעצב את המרחב</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הציבורי על בסיס לאומיות אתנית, בתנאי שהם שומרים על זכויות המיעוט.כך שאם רוב האזרחים</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רוצים לעצב את המדינה כמדינת לאום, עקרון הכרעת הרוב מחייב זאת.</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2 .</w:t>
      </w:r>
      <w:r w:rsidRPr="003A4385">
        <w:rPr>
          <w:rFonts w:asciiTheme="minorBidi" w:eastAsia="Times New Roman" w:hAnsiTheme="minorBidi" w:cs="Arial"/>
          <w:b/>
          <w:bCs/>
          <w:color w:val="000000" w:themeColor="text1"/>
          <w:sz w:val="24"/>
          <w:szCs w:val="24"/>
          <w:rtl/>
        </w:rPr>
        <w:t>הזכות</w:t>
      </w:r>
      <w:r w:rsidRPr="003A4385">
        <w:rPr>
          <w:rFonts w:asciiTheme="minorBidi" w:eastAsia="Times New Roman" w:hAnsiTheme="minorBidi" w:cs="Arial"/>
          <w:color w:val="000000" w:themeColor="text1"/>
          <w:sz w:val="24"/>
          <w:szCs w:val="24"/>
          <w:rtl/>
        </w:rPr>
        <w:t xml:space="preserve"> </w:t>
      </w:r>
      <w:r w:rsidRPr="003A4385">
        <w:rPr>
          <w:rFonts w:asciiTheme="minorBidi" w:eastAsia="Times New Roman" w:hAnsiTheme="minorBidi" w:cs="Arial"/>
          <w:b/>
          <w:bCs/>
          <w:color w:val="000000" w:themeColor="text1"/>
          <w:sz w:val="24"/>
          <w:szCs w:val="24"/>
          <w:rtl/>
        </w:rPr>
        <w:t>לחיים וביטחון:</w:t>
      </w:r>
      <w:r w:rsidRPr="003A4385">
        <w:rPr>
          <w:rFonts w:asciiTheme="minorBidi" w:eastAsia="Times New Roman" w:hAnsiTheme="minorBidi" w:cs="Arial"/>
          <w:color w:val="000000" w:themeColor="text1"/>
          <w:sz w:val="24"/>
          <w:szCs w:val="24"/>
          <w:rtl/>
        </w:rPr>
        <w:t xml:space="preserve"> הצדקה זו מבוססת על זכותם של בני-אדם להיות מוגנים מפגיעות, סבל ורדיפות.</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לפיכך, זכותו של כל לאום הנתון לסבל ורדיפות, לחיות במדינה השייכת לו שבו תובטח זכותו לחיים</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ובטחון.</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3 .</w:t>
      </w:r>
      <w:r w:rsidRPr="003A4385">
        <w:rPr>
          <w:rFonts w:asciiTheme="minorBidi" w:eastAsia="Times New Roman" w:hAnsiTheme="minorBidi" w:cs="Arial"/>
          <w:b/>
          <w:bCs/>
          <w:color w:val="000000" w:themeColor="text1"/>
          <w:sz w:val="24"/>
          <w:szCs w:val="24"/>
          <w:rtl/>
        </w:rPr>
        <w:t>שייכות לקבוצה-זכויות קבוצתיות</w:t>
      </w:r>
      <w:r w:rsidRPr="003A4385">
        <w:rPr>
          <w:rFonts w:asciiTheme="minorBidi" w:eastAsia="Times New Roman" w:hAnsiTheme="minorBidi" w:cs="Arial"/>
          <w:color w:val="000000" w:themeColor="text1"/>
          <w:sz w:val="24"/>
          <w:szCs w:val="24"/>
          <w:rtl/>
        </w:rPr>
        <w:t>: האדם אינו שלם בלי השייכות לקבוצה ולעם, מכיוון שהוא יצור</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חברתי. הקבוצה נותנת משמעות לחייו ומדינת הלאום מהווה מסגרת לקבוצה זו.</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4 .</w:t>
      </w:r>
      <w:r w:rsidRPr="003A4385">
        <w:rPr>
          <w:rFonts w:asciiTheme="minorBidi" w:eastAsia="Times New Roman" w:hAnsiTheme="minorBidi" w:cs="Arial"/>
          <w:b/>
          <w:bCs/>
          <w:color w:val="000000" w:themeColor="text1"/>
          <w:sz w:val="24"/>
          <w:szCs w:val="24"/>
          <w:rtl/>
        </w:rPr>
        <w:t>מימוש הזכות לתרבות</w:t>
      </w:r>
      <w:r w:rsidRPr="003A4385">
        <w:rPr>
          <w:rFonts w:asciiTheme="minorBidi" w:eastAsia="Times New Roman" w:hAnsiTheme="minorBidi" w:cs="Arial"/>
          <w:color w:val="000000" w:themeColor="text1"/>
          <w:sz w:val="24"/>
          <w:szCs w:val="24"/>
          <w:rtl/>
        </w:rPr>
        <w:t>: זכותם של בני האדם לחיות במסגרת תרבותית על פי בחירתם. מסגרת זו</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מתאפשרת רק במדינה שהאופי שלה מבוסס על תרבות זו, ויש רוב של בני אותה תרבות במדינה, כלומר</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במדינת לאום.</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5 .</w:t>
      </w:r>
      <w:r w:rsidRPr="003A4385">
        <w:rPr>
          <w:rFonts w:asciiTheme="minorBidi" w:eastAsia="Times New Roman" w:hAnsiTheme="minorBidi" w:cs="Arial"/>
          <w:b/>
          <w:bCs/>
          <w:color w:val="000000" w:themeColor="text1"/>
          <w:sz w:val="24"/>
          <w:szCs w:val="24"/>
          <w:rtl/>
        </w:rPr>
        <w:t>סולידריות</w:t>
      </w:r>
      <w:r w:rsidRPr="003A4385">
        <w:rPr>
          <w:rFonts w:asciiTheme="minorBidi" w:eastAsia="Times New Roman" w:hAnsiTheme="minorBidi" w:cs="Arial"/>
          <w:color w:val="000000" w:themeColor="text1"/>
          <w:sz w:val="24"/>
          <w:szCs w:val="24"/>
          <w:rtl/>
        </w:rPr>
        <w:t>: גיבוש ותחושת שותפות של אזרחי המדינה. תורמת להגנה על זכויות אדם ואזרח, גורמת</w:t>
      </w:r>
    </w:p>
    <w:p w:rsidR="00B25B3F" w:rsidRPr="003A4385" w:rsidRDefault="00B25B3F" w:rsidP="00B25B3F">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s="Arial"/>
          <w:color w:val="000000" w:themeColor="text1"/>
          <w:sz w:val="24"/>
          <w:szCs w:val="24"/>
          <w:rtl/>
        </w:rPr>
        <w:t>לאנשים להיות מוכנים להתפשר. לאומיות אתנית מייצרת סולידריות גבוהה ומצדיקה את קיום מדינת</w:t>
      </w:r>
    </w:p>
    <w:p w:rsidR="0038751D" w:rsidRPr="007D3624" w:rsidRDefault="00B25B3F" w:rsidP="007D3624">
      <w:pPr>
        <w:spacing w:after="0" w:line="240" w:lineRule="auto"/>
        <w:ind w:left="-1008" w:right="-1008"/>
        <w:rPr>
          <w:rFonts w:asciiTheme="minorBidi" w:eastAsia="Times New Roman" w:hAnsiTheme="minorBidi"/>
          <w:b/>
          <w:bCs/>
          <w:color w:val="000000" w:themeColor="text1"/>
          <w:highlight w:val="yellow"/>
          <w:rtl/>
        </w:rPr>
      </w:pPr>
      <w:r w:rsidRPr="003A4385">
        <w:rPr>
          <w:rFonts w:asciiTheme="minorBidi" w:eastAsia="Times New Roman" w:hAnsiTheme="minorBidi" w:cs="Arial"/>
          <w:color w:val="000000" w:themeColor="text1"/>
          <w:sz w:val="24"/>
          <w:szCs w:val="24"/>
          <w:rtl/>
        </w:rPr>
        <w:t>הלאום.</w:t>
      </w:r>
      <w:r w:rsidRPr="00B25B3F">
        <w:rPr>
          <w:rFonts w:asciiTheme="minorBidi" w:eastAsia="Times New Roman" w:hAnsiTheme="minorBidi" w:cs="Arial"/>
          <w:color w:val="000000" w:themeColor="text1"/>
          <w:rtl/>
        </w:rPr>
        <w:t xml:space="preserve"> </w:t>
      </w:r>
      <w:r w:rsidR="0009002F" w:rsidRPr="00B25B3F">
        <w:rPr>
          <w:rFonts w:asciiTheme="minorBidi" w:eastAsia="Times New Roman" w:hAnsiTheme="minorBidi"/>
          <w:color w:val="000000" w:themeColor="text1"/>
          <w:highlight w:val="yellow"/>
          <w:rtl/>
        </w:rPr>
        <w:br w:type="page"/>
      </w:r>
    </w:p>
    <w:p w:rsidR="00C02498" w:rsidRDefault="00C02498" w:rsidP="00C02498">
      <w:pPr>
        <w:spacing w:after="0" w:line="240" w:lineRule="auto"/>
        <w:ind w:left="-1008" w:right="-1008"/>
        <w:rPr>
          <w:rFonts w:ascii="David" w:eastAsia="Times New Roman" w:hAnsi="David" w:cs="David"/>
          <w:b/>
          <w:bCs/>
          <w:i/>
          <w:iCs/>
          <w:color w:val="000000" w:themeColor="text1"/>
          <w:sz w:val="36"/>
          <w:szCs w:val="36"/>
          <w:highlight w:val="yellow"/>
          <w:rtl/>
        </w:rPr>
      </w:pPr>
      <w:r w:rsidRPr="00D63B26">
        <w:rPr>
          <w:rFonts w:ascii="David" w:eastAsia="Times New Roman" w:hAnsi="David" w:cs="David"/>
          <w:b/>
          <w:bCs/>
          <w:i/>
          <w:iCs/>
          <w:color w:val="000000" w:themeColor="text1"/>
          <w:sz w:val="36"/>
          <w:szCs w:val="36"/>
          <w:highlight w:val="yellow"/>
          <w:rtl/>
        </w:rPr>
        <w:lastRenderedPageBreak/>
        <w:t>חלק א – ישראל מדינה יהודית ודמוקרטית</w:t>
      </w:r>
    </w:p>
    <w:p w:rsidR="007D3624" w:rsidRDefault="007D3624" w:rsidP="00C02498">
      <w:pPr>
        <w:spacing w:after="0" w:line="240" w:lineRule="auto"/>
        <w:ind w:left="-1008" w:right="-1008"/>
        <w:rPr>
          <w:rFonts w:ascii="David" w:eastAsia="Times New Roman" w:hAnsi="David" w:cs="David"/>
          <w:b/>
          <w:bCs/>
          <w:i/>
          <w:iCs/>
          <w:color w:val="000000" w:themeColor="text1"/>
          <w:sz w:val="36"/>
          <w:szCs w:val="36"/>
          <w:highlight w:val="yellow"/>
          <w:rtl/>
        </w:rPr>
      </w:pPr>
    </w:p>
    <w:p w:rsidR="00E06440" w:rsidRDefault="00E06440" w:rsidP="00C02498">
      <w:pPr>
        <w:spacing w:after="0" w:line="240" w:lineRule="auto"/>
        <w:ind w:left="-1008" w:right="-1008"/>
        <w:rPr>
          <w:rFonts w:asciiTheme="minorBidi" w:eastAsia="Times New Roman" w:hAnsiTheme="minorBidi"/>
          <w:b/>
          <w:bCs/>
          <w:i/>
          <w:iCs/>
          <w:color w:val="000000" w:themeColor="text1"/>
          <w:sz w:val="24"/>
          <w:szCs w:val="24"/>
          <w:highlight w:val="yellow"/>
          <w:u w:val="single"/>
          <w:rtl/>
        </w:rPr>
      </w:pPr>
      <w:r w:rsidRPr="003A4385">
        <w:rPr>
          <w:rFonts w:asciiTheme="minorBidi" w:eastAsia="Times New Roman" w:hAnsiTheme="minorBidi"/>
          <w:b/>
          <w:bCs/>
          <w:i/>
          <w:iCs/>
          <w:color w:val="000000" w:themeColor="text1"/>
          <w:sz w:val="24"/>
          <w:szCs w:val="24"/>
          <w:u w:val="single"/>
          <w:rtl/>
        </w:rPr>
        <w:t>רצף ה</w:t>
      </w:r>
      <w:r w:rsidR="007D3624" w:rsidRPr="003A4385">
        <w:rPr>
          <w:rFonts w:asciiTheme="minorBidi" w:eastAsia="Times New Roman" w:hAnsiTheme="minorBidi"/>
          <w:b/>
          <w:bCs/>
          <w:i/>
          <w:iCs/>
          <w:color w:val="000000" w:themeColor="text1"/>
          <w:sz w:val="24"/>
          <w:szCs w:val="24"/>
          <w:u w:val="single"/>
          <w:rtl/>
        </w:rPr>
        <w:t>עמדות</w:t>
      </w:r>
      <w:r w:rsidRPr="003A4385">
        <w:rPr>
          <w:rFonts w:asciiTheme="minorBidi" w:eastAsia="Times New Roman" w:hAnsiTheme="minorBidi"/>
          <w:b/>
          <w:bCs/>
          <w:i/>
          <w:iCs/>
          <w:color w:val="000000" w:themeColor="text1"/>
          <w:sz w:val="24"/>
          <w:szCs w:val="24"/>
          <w:u w:val="single"/>
          <w:rtl/>
        </w:rPr>
        <w:t xml:space="preserve"> (חלומות) </w:t>
      </w:r>
      <w:r w:rsidR="007D3624" w:rsidRPr="003A4385">
        <w:rPr>
          <w:rFonts w:asciiTheme="minorBidi" w:eastAsia="Times New Roman" w:hAnsiTheme="minorBidi"/>
          <w:b/>
          <w:bCs/>
          <w:i/>
          <w:iCs/>
          <w:color w:val="000000" w:themeColor="text1"/>
          <w:sz w:val="24"/>
          <w:szCs w:val="24"/>
          <w:u w:val="single"/>
          <w:rtl/>
        </w:rPr>
        <w:t xml:space="preserve"> שונות לגבי אופייה הרצוי של מדינת ישראל- אופי וזהות דתי ולאומי</w:t>
      </w:r>
      <w:r w:rsidR="003C7088" w:rsidRPr="003A4385">
        <w:rPr>
          <w:rFonts w:asciiTheme="minorBidi" w:eastAsia="Times New Roman" w:hAnsiTheme="minorBidi"/>
          <w:b/>
          <w:bCs/>
          <w:i/>
          <w:iCs/>
          <w:color w:val="000000" w:themeColor="text1"/>
          <w:sz w:val="24"/>
          <w:szCs w:val="24"/>
          <w:highlight w:val="yellow"/>
          <w:u w:val="single"/>
          <w:rtl/>
        </w:rPr>
        <w:t xml:space="preserve"> </w:t>
      </w:r>
    </w:p>
    <w:p w:rsidR="009D388A" w:rsidRDefault="009D388A" w:rsidP="00C02498">
      <w:pPr>
        <w:spacing w:after="0" w:line="240" w:lineRule="auto"/>
        <w:ind w:left="-1008" w:right="-1008"/>
        <w:rPr>
          <w:rFonts w:asciiTheme="minorBidi" w:eastAsia="Times New Roman" w:hAnsiTheme="minorBidi"/>
          <w:b/>
          <w:bCs/>
          <w:i/>
          <w:iCs/>
          <w:color w:val="000000" w:themeColor="text1"/>
          <w:sz w:val="24"/>
          <w:szCs w:val="24"/>
          <w:highlight w:val="yellow"/>
          <w:u w:val="single"/>
          <w:rtl/>
        </w:rPr>
      </w:pPr>
    </w:p>
    <w:p w:rsidR="009D388A" w:rsidRPr="003A4385" w:rsidRDefault="009D388A" w:rsidP="009D388A">
      <w:pPr>
        <w:spacing w:after="0" w:line="240" w:lineRule="auto"/>
        <w:ind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רצף העמדות ("חלומות") בנושא הזהות ה</w:t>
      </w:r>
      <w:r>
        <w:rPr>
          <w:rFonts w:asciiTheme="minorBidi" w:eastAsia="Times New Roman" w:hAnsiTheme="minorBidi" w:hint="cs"/>
          <w:b/>
          <w:bCs/>
          <w:color w:val="000000" w:themeColor="text1"/>
          <w:sz w:val="24"/>
          <w:szCs w:val="24"/>
          <w:u w:val="single"/>
          <w:rtl/>
        </w:rPr>
        <w:t>דתית-תרבותית</w:t>
      </w:r>
      <w:r w:rsidRPr="003A4385">
        <w:rPr>
          <w:rFonts w:asciiTheme="minorBidi" w:eastAsia="Times New Roman" w:hAnsiTheme="minorBidi"/>
          <w:b/>
          <w:bCs/>
          <w:color w:val="000000" w:themeColor="text1"/>
          <w:sz w:val="24"/>
          <w:szCs w:val="24"/>
          <w:u w:val="single"/>
          <w:rtl/>
        </w:rPr>
        <w:t xml:space="preserve"> הרצויה של המדינה</w:t>
      </w:r>
    </w:p>
    <w:p w:rsidR="006363AC" w:rsidRPr="003A4385" w:rsidRDefault="006363AC" w:rsidP="009D388A">
      <w:pPr>
        <w:spacing w:after="0" w:line="240" w:lineRule="auto"/>
        <w:ind w:right="-1008"/>
        <w:rPr>
          <w:rFonts w:asciiTheme="minorBidi" w:eastAsia="Times New Roman" w:hAnsiTheme="minorBidi"/>
          <w:b/>
          <w:bCs/>
          <w:i/>
          <w:iCs/>
          <w:color w:val="000000" w:themeColor="text1"/>
          <w:sz w:val="24"/>
          <w:szCs w:val="24"/>
          <w:highlight w:val="yellow"/>
          <w:u w:val="single"/>
          <w:rtl/>
        </w:rPr>
      </w:pPr>
    </w:p>
    <w:p w:rsidR="00E06440" w:rsidRPr="003A4385" w:rsidRDefault="00E06440"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במדינה חיות קבוצות שונות החלוקות בשאלת אופיה הרצוי של המדינה מבחינת זהותה הדתית-תרבותית.</w:t>
      </w:r>
    </w:p>
    <w:p w:rsidR="007D4377" w:rsidRDefault="00E06440" w:rsidP="00E06440">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לכל קבוצה עמדה שונה בנוגע למידת השילוב הרצוי של הדת והתרבות היהודית במרחב הציבורי.     </w:t>
      </w:r>
    </w:p>
    <w:p w:rsidR="007D4377" w:rsidRPr="007D4377" w:rsidRDefault="007D4377" w:rsidP="007D4377">
      <w:pPr>
        <w:spacing w:after="0" w:line="240" w:lineRule="auto"/>
        <w:ind w:left="-1008" w:right="-1008"/>
        <w:rPr>
          <w:rFonts w:asciiTheme="minorBidi" w:eastAsia="Times New Roman" w:hAnsiTheme="minorBidi"/>
          <w:color w:val="000000" w:themeColor="text1"/>
          <w:sz w:val="24"/>
          <w:szCs w:val="24"/>
          <w:rtl/>
        </w:rPr>
      </w:pPr>
      <w:r w:rsidRPr="007D4377">
        <w:rPr>
          <w:rFonts w:asciiTheme="minorBidi" w:eastAsia="Times New Roman" w:hAnsiTheme="minorBidi" w:cs="Arial"/>
          <w:color w:val="000000" w:themeColor="text1"/>
          <w:sz w:val="24"/>
          <w:szCs w:val="24"/>
          <w:rtl/>
        </w:rPr>
        <w:t>יש המעוניינים בהרחבה של השפעת הדת במדינה ויש הרוצים בצמצום השפעתה.</w:t>
      </w:r>
    </w:p>
    <w:p w:rsidR="00E06440" w:rsidRPr="003A4385" w:rsidRDefault="007D4377" w:rsidP="007D4377">
      <w:pPr>
        <w:spacing w:after="0" w:line="240" w:lineRule="auto"/>
        <w:ind w:left="-1008" w:right="-1008"/>
        <w:rPr>
          <w:rFonts w:asciiTheme="minorBidi" w:eastAsia="Times New Roman" w:hAnsiTheme="minorBidi"/>
          <w:color w:val="000000" w:themeColor="text1"/>
          <w:sz w:val="24"/>
          <w:szCs w:val="24"/>
          <w:rtl/>
        </w:rPr>
      </w:pPr>
      <w:r w:rsidRPr="007D4377">
        <w:rPr>
          <w:rFonts w:asciiTheme="minorBidi" w:eastAsia="Times New Roman" w:hAnsiTheme="minorBidi" w:cs="Arial"/>
          <w:color w:val="000000" w:themeColor="text1"/>
          <w:sz w:val="24"/>
          <w:szCs w:val="24"/>
          <w:rtl/>
        </w:rPr>
        <w:t>אין בהכרח חפיפה בין זהותו של האדם ומידת הקפדתו על אורח חיים דתי בחייו הפרטיים לבין עמדתו ביחס לאופייה הרצוי של המדינה. ישנם, לדוגמה, יהודים המקפידים מאוד על אורח חיים דתי / אורתודוכסי/ חיים על פי ההלכה / בקיום מרב המצוות שביכולתם ותומכים בהפרדת דת ומדינה, ולעומתם יהודים חילונים / כאלה שאינם שומרים מצוות בחייהם הפרטיים, אך תומכים בשילוב מורשת ואף ההלכה היהודית בחקיקה משיקולים תרבותיים לאומיים.</w:t>
      </w:r>
      <w:r w:rsidR="00E06440" w:rsidRPr="003A4385">
        <w:rPr>
          <w:rFonts w:asciiTheme="minorBidi" w:eastAsia="Times New Roman" w:hAnsiTheme="minorBidi"/>
          <w:color w:val="000000" w:themeColor="text1"/>
          <w:sz w:val="24"/>
          <w:szCs w:val="24"/>
          <w:rtl/>
        </w:rPr>
        <w:t xml:space="preserve">                                     </w:t>
      </w:r>
    </w:p>
    <w:p w:rsidR="00E06440" w:rsidRPr="003A4385" w:rsidRDefault="00E06440" w:rsidP="00E06440">
      <w:pPr>
        <w:spacing w:after="0" w:line="240" w:lineRule="auto"/>
        <w:ind w:left="-1008" w:right="-1008"/>
        <w:rPr>
          <w:rFonts w:asciiTheme="minorBidi" w:eastAsia="Times New Roman" w:hAnsiTheme="minorBidi"/>
          <w:color w:val="000000" w:themeColor="text1"/>
          <w:sz w:val="24"/>
          <w:szCs w:val="24"/>
          <w:rtl/>
        </w:rPr>
      </w:pPr>
    </w:p>
    <w:p w:rsidR="006363AC" w:rsidRPr="003A4385" w:rsidRDefault="006363AC" w:rsidP="00E06440">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u w:val="single"/>
          <w:rtl/>
        </w:rPr>
        <w:t>עמדה דתית חרדית</w:t>
      </w: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מדינת ישראל צריכה להיות מדינה יהודית ולנהוג על פי דיני התורה בכל תחומי החיים. </w:t>
      </w:r>
      <w:r w:rsidR="00C16E75">
        <w:rPr>
          <w:rFonts w:asciiTheme="minorBidi" w:eastAsia="Times New Roman" w:hAnsiTheme="minorBidi" w:hint="cs"/>
          <w:color w:val="000000" w:themeColor="text1"/>
          <w:sz w:val="24"/>
          <w:szCs w:val="24"/>
          <w:rtl/>
        </w:rPr>
        <w:t xml:space="preserve">הדוגלים בגישה זו שואפים להנהגה דתית שתפעל על פי ההלכה היהודית. </w:t>
      </w:r>
      <w:r w:rsidRPr="003A4385">
        <w:rPr>
          <w:rFonts w:asciiTheme="minorBidi" w:eastAsia="Times New Roman" w:hAnsiTheme="minorBidi"/>
          <w:color w:val="000000" w:themeColor="text1"/>
          <w:sz w:val="24"/>
          <w:szCs w:val="24"/>
          <w:rtl/>
        </w:rPr>
        <w:t>קיימות דעות שונות בקרב החרדים בנוגע לשאלת היקף שיתוף הפעולה עם המדינה כל עוד אינה נוהגת על פי התורה.</w:t>
      </w:r>
    </w:p>
    <w:p w:rsidR="006363AC" w:rsidRPr="003A4385" w:rsidRDefault="006363AC" w:rsidP="006363AC">
      <w:pPr>
        <w:spacing w:after="0" w:line="240" w:lineRule="auto"/>
        <w:ind w:right="-1008"/>
        <w:rPr>
          <w:rFonts w:asciiTheme="minorBidi" w:eastAsia="Times New Roman" w:hAnsiTheme="minorBidi"/>
          <w:color w:val="000000" w:themeColor="text1"/>
          <w:sz w:val="24"/>
          <w:szCs w:val="24"/>
          <w:rtl/>
        </w:rPr>
      </w:pP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u w:val="single"/>
          <w:rtl/>
        </w:rPr>
      </w:pPr>
      <w:r w:rsidRPr="003A4385">
        <w:rPr>
          <w:rFonts w:asciiTheme="minorBidi" w:eastAsia="Times New Roman" w:hAnsiTheme="minorBidi"/>
          <w:color w:val="000000" w:themeColor="text1"/>
          <w:sz w:val="24"/>
          <w:szCs w:val="24"/>
          <w:u w:val="single"/>
          <w:rtl/>
        </w:rPr>
        <w:t>עמדה דתית לאומית</w:t>
      </w: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p>
    <w:p w:rsidR="006363AC" w:rsidRPr="003A4385" w:rsidRDefault="006363AC" w:rsidP="00C16E75">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מדינת ישראל צריכה להיות יהודית ודמוקרטית ויש לפעול לשימור ולחזוק האופי היהודי הדתי וההִלכתי במרחב הציבורי, למשל בשבת, בכשרות ובנישואין. מדינת ישראל היא שלב בתהליך הגאולה המשיחית.</w:t>
      </w:r>
      <w:r w:rsidR="00C16E75">
        <w:rPr>
          <w:rFonts w:asciiTheme="minorBidi" w:eastAsia="Times New Roman" w:hAnsiTheme="minorBidi" w:hint="cs"/>
          <w:color w:val="000000" w:themeColor="text1"/>
          <w:sz w:val="24"/>
          <w:szCs w:val="24"/>
          <w:rtl/>
        </w:rPr>
        <w:t xml:space="preserve"> הדוגלים בעמדה זו רוצים לשמור על המשטר הדמוקרטי במדינה וכן ליצור חיבור בין המדינה למסורת הדתית של העם היהודי.</w:t>
      </w:r>
    </w:p>
    <w:p w:rsidR="006363AC" w:rsidRPr="003A4385" w:rsidRDefault="006363AC" w:rsidP="006363AC">
      <w:pPr>
        <w:spacing w:after="0" w:line="240" w:lineRule="auto"/>
        <w:ind w:right="-1008"/>
        <w:rPr>
          <w:rFonts w:asciiTheme="minorBidi" w:eastAsia="Times New Roman" w:hAnsiTheme="minorBidi"/>
          <w:color w:val="000000" w:themeColor="text1"/>
          <w:sz w:val="24"/>
          <w:szCs w:val="24"/>
          <w:rtl/>
        </w:rPr>
      </w:pP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u w:val="single"/>
          <w:rtl/>
        </w:rPr>
      </w:pPr>
      <w:r w:rsidRPr="003A4385">
        <w:rPr>
          <w:rFonts w:asciiTheme="minorBidi" w:eastAsia="Times New Roman" w:hAnsiTheme="minorBidi"/>
          <w:color w:val="000000" w:themeColor="text1"/>
          <w:sz w:val="24"/>
          <w:szCs w:val="24"/>
          <w:u w:val="single"/>
          <w:rtl/>
        </w:rPr>
        <w:t>עמדה מסורתית</w:t>
      </w: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מדינת ישראל צריכה להיות יהודית ודמוקרטית תוך שימור האופי היהודי במרחב הציבורי. המדינה צריכה לבטא הזדהות כללית עם ערכי הדת, אך לא מתוך הקפדה מלאה של ההלכה הדתית.</w:t>
      </w:r>
    </w:p>
    <w:p w:rsidR="006363AC" w:rsidRPr="003A4385" w:rsidRDefault="006363AC" w:rsidP="006363AC">
      <w:pPr>
        <w:spacing w:after="0" w:line="240" w:lineRule="auto"/>
        <w:ind w:right="-1008"/>
        <w:rPr>
          <w:rFonts w:asciiTheme="minorBidi" w:eastAsia="Times New Roman" w:hAnsiTheme="minorBidi"/>
          <w:color w:val="000000" w:themeColor="text1"/>
          <w:sz w:val="24"/>
          <w:szCs w:val="24"/>
          <w:rtl/>
        </w:rPr>
      </w:pP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u w:val="single"/>
          <w:rtl/>
        </w:rPr>
      </w:pPr>
      <w:r w:rsidRPr="003A4385">
        <w:rPr>
          <w:rFonts w:asciiTheme="minorBidi" w:eastAsia="Times New Roman" w:hAnsiTheme="minorBidi"/>
          <w:color w:val="000000" w:themeColor="text1"/>
          <w:sz w:val="24"/>
          <w:szCs w:val="24"/>
          <w:u w:val="single"/>
          <w:rtl/>
        </w:rPr>
        <w:t>עמדה חילונית – היהדות כתרבות</w:t>
      </w: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מדינת ישראל צריכה להיות יהודית ודמוקרטית תוך ביטוי המורשת התרבותית-היהודית במרחב הציבורי. </w:t>
      </w:r>
      <w:r w:rsidR="006F4C5D">
        <w:rPr>
          <w:rFonts w:asciiTheme="minorBidi" w:eastAsia="Times New Roman" w:hAnsiTheme="minorBidi" w:hint="cs"/>
          <w:color w:val="000000" w:themeColor="text1"/>
          <w:sz w:val="24"/>
          <w:szCs w:val="24"/>
          <w:rtl/>
        </w:rPr>
        <w:t>מדובר במדינה חילונית השואפת להנחלת המורשת .</w:t>
      </w:r>
      <w:r w:rsidRPr="003A4385">
        <w:rPr>
          <w:rFonts w:asciiTheme="minorBidi" w:eastAsia="Times New Roman" w:hAnsiTheme="minorBidi"/>
          <w:color w:val="000000" w:themeColor="text1"/>
          <w:sz w:val="24"/>
          <w:szCs w:val="24"/>
          <w:rtl/>
        </w:rPr>
        <w:t>האופי של ביטוי המורשת נתון לפרשנויות שונות (חילונית, מסורתית, דתית ועוד), ואיננו מחויב לדגם מסוים או להלכה הדתית.</w:t>
      </w: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u w:val="single"/>
          <w:rtl/>
        </w:rPr>
      </w:pPr>
      <w:r w:rsidRPr="003A4385">
        <w:rPr>
          <w:rFonts w:asciiTheme="minorBidi" w:eastAsia="Times New Roman" w:hAnsiTheme="minorBidi"/>
          <w:color w:val="000000" w:themeColor="text1"/>
          <w:sz w:val="24"/>
          <w:szCs w:val="24"/>
          <w:u w:val="single"/>
          <w:rtl/>
        </w:rPr>
        <w:t>עמדה חילונית – הפרדת הדת מהמדינה</w:t>
      </w: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p>
    <w:p w:rsidR="006363AC" w:rsidRPr="003A4385" w:rsidRDefault="006363AC"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מדינת ישראל צריכה להיות יהודית ודמוקרטית תוך מימוש מרבי של חופש הבחירה וללא סממנים דתיים. </w:t>
      </w:r>
      <w:r w:rsidR="006F4C5D">
        <w:rPr>
          <w:rFonts w:asciiTheme="minorBidi" w:eastAsia="Times New Roman" w:hAnsiTheme="minorBidi" w:hint="cs"/>
          <w:color w:val="000000" w:themeColor="text1"/>
          <w:sz w:val="24"/>
          <w:szCs w:val="24"/>
          <w:rtl/>
        </w:rPr>
        <w:t>המרחב הציבורי צריך להיות ניטרלי .</w:t>
      </w:r>
      <w:r w:rsidRPr="003A4385">
        <w:rPr>
          <w:rFonts w:asciiTheme="minorBidi" w:eastAsia="Times New Roman" w:hAnsiTheme="minorBidi"/>
          <w:color w:val="000000" w:themeColor="text1"/>
          <w:sz w:val="24"/>
          <w:szCs w:val="24"/>
          <w:rtl/>
        </w:rPr>
        <w:t>חוקי המדינה ומוסדותיה צריכים להתנתק מדת ולהישען על עקרונות דמוקרטים.</w:t>
      </w:r>
    </w:p>
    <w:p w:rsidR="00E06440" w:rsidRPr="003A4385" w:rsidRDefault="00E06440" w:rsidP="006363AC">
      <w:pPr>
        <w:spacing w:after="0" w:line="240" w:lineRule="auto"/>
        <w:ind w:left="-1008" w:right="-1008"/>
        <w:rPr>
          <w:rFonts w:asciiTheme="minorBidi" w:eastAsia="Times New Roman" w:hAnsiTheme="minorBidi"/>
          <w:color w:val="000000" w:themeColor="text1"/>
          <w:sz w:val="24"/>
          <w:szCs w:val="24"/>
          <w:rtl/>
        </w:rPr>
      </w:pPr>
    </w:p>
    <w:p w:rsidR="00E06440" w:rsidRPr="003A4385" w:rsidRDefault="00E06440" w:rsidP="006363AC">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שאלה לדוגמא</w:t>
      </w:r>
    </w:p>
    <w:p w:rsidR="00E06440" w:rsidRPr="003A4385" w:rsidRDefault="00344BA3"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הצעת חוק שהועלתה לאחרונה, אוסרת על פתיחת עסקים בשבת ובימי מנוחה יהודיים. בתגובה לכך יצאו תושבים רבים להפגנות במחאה על הצעת החוק ונשאו שלטים עם הכיתוב:" אנחנו נגד חקיקה דתית".</w:t>
      </w:r>
    </w:p>
    <w:p w:rsidR="00344BA3" w:rsidRPr="006F4C5D" w:rsidRDefault="00344BA3" w:rsidP="006F4C5D">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ציין והצג את אחת העמדות (חלומות) בנושא זהותה הדתית-תרבותית הרצויה של המדינה המוצגת בתגובת התושבים. הסבר כי</w:t>
      </w:r>
      <w:r w:rsidR="006F4C5D">
        <w:rPr>
          <w:rFonts w:asciiTheme="minorBidi" w:eastAsia="Times New Roman" w:hAnsiTheme="minorBidi"/>
          <w:color w:val="000000" w:themeColor="text1"/>
          <w:sz w:val="24"/>
          <w:szCs w:val="24"/>
          <w:rtl/>
        </w:rPr>
        <w:t>צד עמדה זו באה לידי ביטוי בקטע.</w:t>
      </w:r>
    </w:p>
    <w:p w:rsidR="00344BA3" w:rsidRPr="003A4385" w:rsidRDefault="00344BA3"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u w:val="single"/>
          <w:rtl/>
        </w:rPr>
        <w:t xml:space="preserve">תשובה: </w:t>
      </w:r>
      <w:r w:rsidRPr="003A4385">
        <w:rPr>
          <w:rFonts w:asciiTheme="minorBidi" w:eastAsia="Times New Roman" w:hAnsiTheme="minorBidi"/>
          <w:color w:val="000000" w:themeColor="text1"/>
          <w:sz w:val="24"/>
          <w:szCs w:val="24"/>
          <w:rtl/>
        </w:rPr>
        <w:t xml:space="preserve">העמדה בנושא זהותה הדתית-תרבותית המוצגת בתגובת התושבים </w:t>
      </w:r>
    </w:p>
    <w:p w:rsidR="00344BA3" w:rsidRPr="003A4385" w:rsidRDefault="00344BA3"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ציין:</w:t>
      </w:r>
      <w:r w:rsidRPr="003A4385">
        <w:rPr>
          <w:rFonts w:asciiTheme="minorBidi" w:eastAsia="Times New Roman" w:hAnsiTheme="minorBidi"/>
          <w:color w:val="000000" w:themeColor="text1"/>
          <w:sz w:val="24"/>
          <w:szCs w:val="24"/>
          <w:rtl/>
        </w:rPr>
        <w:t xml:space="preserve"> </w:t>
      </w:r>
      <w:r w:rsidRPr="00FF4789">
        <w:rPr>
          <w:rFonts w:asciiTheme="minorBidi" w:eastAsia="Times New Roman" w:hAnsiTheme="minorBidi"/>
          <w:b/>
          <w:bCs/>
          <w:color w:val="000000" w:themeColor="text1"/>
          <w:sz w:val="24"/>
          <w:szCs w:val="24"/>
          <w:rtl/>
        </w:rPr>
        <w:t>עמדה חילונית של הפרדת הדת מהמדינה</w:t>
      </w:r>
    </w:p>
    <w:p w:rsidR="00344BA3" w:rsidRPr="003A4385" w:rsidRDefault="00344BA3"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lastRenderedPageBreak/>
        <w:t>הצג:</w:t>
      </w:r>
      <w:r w:rsidRPr="003A4385">
        <w:rPr>
          <w:rFonts w:asciiTheme="minorBidi" w:eastAsia="Times New Roman" w:hAnsiTheme="minorBidi"/>
          <w:color w:val="000000" w:themeColor="text1"/>
          <w:sz w:val="24"/>
          <w:szCs w:val="24"/>
          <w:rtl/>
        </w:rPr>
        <w:t xml:space="preserve"> מדינת ישראל צריכה להיות יהודית ודמוקרטית תוך מימוש מרבי של חופש הבחירה וללא סממנים דתיים. חוקי המדינה ומוסדותיה צריכים להתנתק מדת ולהישען על עקרונות דמוקרטים.</w:t>
      </w:r>
    </w:p>
    <w:p w:rsidR="00BD7CF0" w:rsidRPr="003A4385" w:rsidRDefault="00BD7CF0" w:rsidP="006363AC">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צטט: "</w:t>
      </w:r>
      <w:r w:rsidRPr="003A4385">
        <w:rPr>
          <w:rFonts w:asciiTheme="minorBidi" w:eastAsia="Times New Roman" w:hAnsiTheme="minorBidi"/>
          <w:color w:val="000000" w:themeColor="text1"/>
          <w:sz w:val="24"/>
          <w:szCs w:val="24"/>
          <w:rtl/>
        </w:rPr>
        <w:t>בתגובה לכך יצאו תושבים רבים להפגנות מחאה ונשאו שלטים נגד חקיקה דתית</w:t>
      </w:r>
      <w:r w:rsidR="009D388A">
        <w:rPr>
          <w:rFonts w:asciiTheme="minorBidi" w:eastAsia="Times New Roman" w:hAnsiTheme="minorBidi" w:hint="cs"/>
          <w:color w:val="000000" w:themeColor="text1"/>
          <w:sz w:val="24"/>
          <w:szCs w:val="24"/>
          <w:rtl/>
        </w:rPr>
        <w:t>"</w:t>
      </w:r>
      <w:r w:rsidRPr="003A4385">
        <w:rPr>
          <w:rFonts w:asciiTheme="minorBidi" w:eastAsia="Times New Roman" w:hAnsiTheme="minorBidi"/>
          <w:color w:val="000000" w:themeColor="text1"/>
          <w:sz w:val="24"/>
          <w:szCs w:val="24"/>
          <w:rtl/>
        </w:rPr>
        <w:t>.</w:t>
      </w:r>
    </w:p>
    <w:p w:rsidR="00BD7CF0" w:rsidRPr="003A4385" w:rsidRDefault="00BD7CF0" w:rsidP="006F4C5D">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b/>
          <w:bCs/>
          <w:color w:val="000000" w:themeColor="text1"/>
          <w:sz w:val="24"/>
          <w:szCs w:val="24"/>
          <w:rtl/>
        </w:rPr>
        <w:t xml:space="preserve">הסבר: </w:t>
      </w:r>
      <w:r w:rsidRPr="003A4385">
        <w:rPr>
          <w:rFonts w:asciiTheme="minorBidi" w:eastAsia="Times New Roman" w:hAnsiTheme="minorBidi"/>
          <w:color w:val="000000" w:themeColor="text1"/>
          <w:sz w:val="24"/>
          <w:szCs w:val="24"/>
          <w:rtl/>
        </w:rPr>
        <w:t>המפגינים מחו נגד הצעת החוק שאוסרת על פתיחת עסקים בשבת וימי מנוחה כיוון שלפי העמדה החילונית המדינה צריכה לממש באופן מרבי את חופש הבחירה וחוקיה צריכים להתנתק מהדת. לדעתם הצעת החוק צריכה להיות ללא סממן דתי אלא להשען רק על עקרונות דמוקרטיים.</w:t>
      </w:r>
    </w:p>
    <w:p w:rsidR="002A2F54" w:rsidRDefault="002A2F54" w:rsidP="00BD7CF0">
      <w:pPr>
        <w:spacing w:after="0" w:line="240" w:lineRule="auto"/>
        <w:ind w:right="-1008"/>
        <w:rPr>
          <w:rFonts w:asciiTheme="minorBidi" w:eastAsia="Times New Roman" w:hAnsiTheme="minorBidi"/>
          <w:b/>
          <w:bCs/>
          <w:color w:val="000000" w:themeColor="text1"/>
          <w:sz w:val="24"/>
          <w:szCs w:val="24"/>
          <w:u w:val="single"/>
          <w:rtl/>
        </w:rPr>
      </w:pPr>
    </w:p>
    <w:p w:rsidR="00F52F32" w:rsidRPr="003A4385" w:rsidRDefault="00F52F32" w:rsidP="00BD7CF0">
      <w:pPr>
        <w:spacing w:after="0" w:line="240" w:lineRule="auto"/>
        <w:ind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רצף העמדות ("חלומות") בנושא הזהות הלאומית הרצויה של המדינה</w:t>
      </w:r>
    </w:p>
    <w:p w:rsidR="00F52F32" w:rsidRPr="003A4385" w:rsidRDefault="00F52F32" w:rsidP="00F52F32">
      <w:pPr>
        <w:spacing w:after="0" w:line="240" w:lineRule="auto"/>
        <w:ind w:left="-1008" w:right="-1008"/>
        <w:rPr>
          <w:rFonts w:asciiTheme="minorBidi" w:eastAsia="Times New Roman" w:hAnsiTheme="minorBidi"/>
          <w:color w:val="000000" w:themeColor="text1"/>
          <w:sz w:val="24"/>
          <w:szCs w:val="24"/>
          <w:rtl/>
        </w:rPr>
      </w:pPr>
    </w:p>
    <w:p w:rsidR="00F52F32" w:rsidRPr="003A4385" w:rsidRDefault="00F52F32" w:rsidP="00BD7CF0">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במדינה חיות קבוצות שונות החלוקות בשאלת אופיה הרצוי של המדינה מבחינה לאומית.</w:t>
      </w:r>
    </w:p>
    <w:p w:rsidR="00F52F32" w:rsidRPr="003A4385" w:rsidRDefault="00F52F32" w:rsidP="00F52F32">
      <w:pPr>
        <w:spacing w:after="0" w:line="240" w:lineRule="auto"/>
        <w:ind w:left="-1008" w:right="-1008"/>
        <w:rPr>
          <w:rFonts w:asciiTheme="minorBidi" w:eastAsia="Times New Roman" w:hAnsiTheme="minorBidi"/>
          <w:b/>
          <w:bCs/>
          <w:color w:val="000000" w:themeColor="text1"/>
          <w:sz w:val="24"/>
          <w:szCs w:val="24"/>
          <w:u w:val="single"/>
          <w:rtl/>
        </w:rPr>
      </w:pPr>
    </w:p>
    <w:p w:rsidR="00F52F32" w:rsidRPr="003A4385" w:rsidRDefault="00F52F32" w:rsidP="00F52F32">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מדינת ישראל כמדינת לאום יהודית של כל אזרחיה</w:t>
      </w:r>
    </w:p>
    <w:p w:rsidR="00F52F32" w:rsidRPr="003A4385" w:rsidRDefault="00F52F32" w:rsidP="00F52F32">
      <w:pPr>
        <w:spacing w:after="0" w:line="240" w:lineRule="auto"/>
        <w:ind w:left="-1008" w:right="-1008"/>
        <w:rPr>
          <w:rFonts w:asciiTheme="minorBidi" w:eastAsia="Times New Roman" w:hAnsiTheme="minorBidi"/>
          <w:color w:val="000000" w:themeColor="text1"/>
          <w:sz w:val="24"/>
          <w:szCs w:val="24"/>
          <w:rtl/>
        </w:rPr>
      </w:pPr>
    </w:p>
    <w:p w:rsidR="00F52F32" w:rsidRPr="003A4385" w:rsidRDefault="00F52F32" w:rsidP="00F52F32">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הגישה השלטת בישראל ולפיה מדינת ישראל היא מדינת לאום של העם היהודי המזוהה עם היהודים בארץ ובתפוצות, אך גם מחויבת לשוויון זכויות לאזרחיה הלא היהודים.</w:t>
      </w:r>
      <w:r w:rsidR="006F4C5D">
        <w:rPr>
          <w:rFonts w:asciiTheme="minorBidi" w:eastAsia="Times New Roman" w:hAnsiTheme="minorBidi" w:hint="cs"/>
          <w:color w:val="000000" w:themeColor="text1"/>
          <w:sz w:val="24"/>
          <w:szCs w:val="24"/>
          <w:rtl/>
        </w:rPr>
        <w:t xml:space="preserve"> כלומר נוסף על היותה מדינת לאום יהודית, מדינת ישראל הינה מדינת כלל האזרחים החיים בה, גם אילו שאינם יהודים.</w:t>
      </w:r>
    </w:p>
    <w:p w:rsidR="00F52F32" w:rsidRPr="003A4385" w:rsidRDefault="00F52F32" w:rsidP="00BD7CF0">
      <w:pPr>
        <w:spacing w:after="0" w:line="240" w:lineRule="auto"/>
        <w:ind w:right="-1008"/>
        <w:rPr>
          <w:rFonts w:asciiTheme="minorBidi" w:eastAsia="Times New Roman" w:hAnsiTheme="minorBidi"/>
          <w:color w:val="000000" w:themeColor="text1"/>
          <w:sz w:val="24"/>
          <w:szCs w:val="24"/>
          <w:rtl/>
        </w:rPr>
      </w:pPr>
    </w:p>
    <w:p w:rsidR="00F52F32" w:rsidRPr="003A4385" w:rsidRDefault="00F52F32" w:rsidP="00F52F32">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מדינת ישראל כמדינת לאום יהודית אתנית</w:t>
      </w:r>
    </w:p>
    <w:p w:rsidR="00F52F32" w:rsidRPr="003A4385" w:rsidRDefault="00F52F32" w:rsidP="00F52F32">
      <w:pPr>
        <w:spacing w:after="0" w:line="240" w:lineRule="auto"/>
        <w:ind w:left="-1008" w:right="-1008"/>
        <w:rPr>
          <w:rFonts w:asciiTheme="minorBidi" w:eastAsia="Times New Roman" w:hAnsiTheme="minorBidi"/>
          <w:color w:val="000000" w:themeColor="text1"/>
          <w:sz w:val="24"/>
          <w:szCs w:val="24"/>
          <w:rtl/>
        </w:rPr>
      </w:pPr>
    </w:p>
    <w:p w:rsidR="00F52F32" w:rsidRPr="003A4385" w:rsidRDefault="00F52F32" w:rsidP="00BD7CF0">
      <w:pPr>
        <w:spacing w:after="0" w:line="240" w:lineRule="auto"/>
        <w:ind w:left="-1008" w:right="-1008"/>
        <w:rPr>
          <w:rFonts w:asciiTheme="minorBidi" w:eastAsia="Times New Roman" w:hAnsiTheme="minorBidi"/>
          <w:color w:val="000000" w:themeColor="text1"/>
          <w:sz w:val="24"/>
          <w:szCs w:val="24"/>
          <w:rtl/>
        </w:rPr>
      </w:pPr>
      <w:r w:rsidRPr="003A4385">
        <w:rPr>
          <w:rFonts w:asciiTheme="minorBidi" w:eastAsia="Times New Roman" w:hAnsiTheme="minorBidi"/>
          <w:color w:val="000000" w:themeColor="text1"/>
          <w:sz w:val="24"/>
          <w:szCs w:val="24"/>
          <w:rtl/>
        </w:rPr>
        <w:t xml:space="preserve">עמדה קיצונית התומכת במחויבות לשמירה וחיזוק אופייה היהודי של המדינה </w:t>
      </w:r>
      <w:r w:rsidR="006F4C5D">
        <w:rPr>
          <w:rFonts w:asciiTheme="minorBidi" w:eastAsia="Times New Roman" w:hAnsiTheme="minorBidi" w:hint="cs"/>
          <w:color w:val="000000" w:themeColor="text1"/>
          <w:sz w:val="24"/>
          <w:szCs w:val="24"/>
          <w:rtl/>
        </w:rPr>
        <w:t xml:space="preserve">תוך מתן עדיפות בולטת לקבוצת הלאום היהודית. </w:t>
      </w:r>
      <w:r w:rsidRPr="003A4385">
        <w:rPr>
          <w:rFonts w:asciiTheme="minorBidi" w:eastAsia="Times New Roman" w:hAnsiTheme="minorBidi"/>
          <w:color w:val="000000" w:themeColor="text1"/>
          <w:sz w:val="24"/>
          <w:szCs w:val="24"/>
          <w:rtl/>
        </w:rPr>
        <w:t>גם במחיר פגיעה בשוויון הזכויות של לא יהודים. מימוש גישה זו במ</w:t>
      </w:r>
      <w:r w:rsidR="00BD7CF0" w:rsidRPr="003A4385">
        <w:rPr>
          <w:rFonts w:asciiTheme="minorBidi" w:eastAsia="Times New Roman" w:hAnsiTheme="minorBidi"/>
          <w:color w:val="000000" w:themeColor="text1"/>
          <w:sz w:val="24"/>
          <w:szCs w:val="24"/>
          <w:rtl/>
        </w:rPr>
        <w:t>לואה נוגד את החוק הקיים בישראל.</w:t>
      </w:r>
    </w:p>
    <w:p w:rsidR="00F52F32" w:rsidRPr="003A4385" w:rsidRDefault="00F52F32" w:rsidP="00F52F32">
      <w:pPr>
        <w:spacing w:after="0" w:line="240" w:lineRule="auto"/>
        <w:ind w:left="-1008" w:right="-1008"/>
        <w:rPr>
          <w:rFonts w:asciiTheme="minorBidi" w:eastAsia="Times New Roman" w:hAnsiTheme="minorBidi"/>
          <w:color w:val="000000" w:themeColor="text1"/>
          <w:sz w:val="24"/>
          <w:szCs w:val="24"/>
          <w:rtl/>
        </w:rPr>
      </w:pPr>
    </w:p>
    <w:p w:rsidR="00F52F32" w:rsidRPr="003A4385" w:rsidRDefault="00F52F32" w:rsidP="00F52F32">
      <w:pPr>
        <w:spacing w:after="0" w:line="240" w:lineRule="auto"/>
        <w:ind w:left="-1008" w:right="-1008"/>
        <w:rPr>
          <w:rFonts w:asciiTheme="minorBidi" w:eastAsia="Times New Roman" w:hAnsiTheme="minorBidi"/>
          <w:b/>
          <w:bCs/>
          <w:color w:val="000000" w:themeColor="text1"/>
          <w:sz w:val="24"/>
          <w:szCs w:val="24"/>
          <w:u w:val="single"/>
          <w:rtl/>
        </w:rPr>
      </w:pPr>
      <w:r w:rsidRPr="003A4385">
        <w:rPr>
          <w:rFonts w:asciiTheme="minorBidi" w:eastAsia="Times New Roman" w:hAnsiTheme="minorBidi"/>
          <w:b/>
          <w:bCs/>
          <w:color w:val="000000" w:themeColor="text1"/>
          <w:sz w:val="24"/>
          <w:szCs w:val="24"/>
          <w:u w:val="single"/>
          <w:rtl/>
        </w:rPr>
        <w:t>מדינת לאום פוליטית של כלל אזרחיה או של כלל לאומיה</w:t>
      </w:r>
    </w:p>
    <w:p w:rsidR="00F52F32" w:rsidRPr="003A4385" w:rsidRDefault="00F52F32" w:rsidP="00F52F32">
      <w:pPr>
        <w:spacing w:after="0" w:line="240" w:lineRule="auto"/>
        <w:ind w:left="-1008" w:right="-1008"/>
        <w:rPr>
          <w:rFonts w:asciiTheme="minorBidi" w:eastAsia="Times New Roman" w:hAnsiTheme="minorBidi"/>
          <w:color w:val="000000" w:themeColor="text1"/>
          <w:sz w:val="24"/>
          <w:szCs w:val="24"/>
          <w:rtl/>
        </w:rPr>
      </w:pPr>
    </w:p>
    <w:p w:rsidR="007D3624" w:rsidRPr="003A4385" w:rsidRDefault="00F52F32" w:rsidP="00F52F32">
      <w:pPr>
        <w:spacing w:after="0" w:line="240" w:lineRule="auto"/>
        <w:ind w:left="-1008" w:right="-1008"/>
        <w:rPr>
          <w:rFonts w:asciiTheme="minorBidi" w:eastAsia="Times New Roman" w:hAnsiTheme="minorBidi"/>
          <w:color w:val="000000" w:themeColor="text1"/>
          <w:sz w:val="24"/>
          <w:szCs w:val="24"/>
          <w:highlight w:val="yellow"/>
          <w:rtl/>
        </w:rPr>
      </w:pPr>
      <w:r w:rsidRPr="003A4385">
        <w:rPr>
          <w:rFonts w:asciiTheme="minorBidi" w:eastAsia="Times New Roman" w:hAnsiTheme="minorBidi"/>
          <w:color w:val="000000" w:themeColor="text1"/>
          <w:sz w:val="24"/>
          <w:szCs w:val="24"/>
          <w:rtl/>
        </w:rPr>
        <w:t xml:space="preserve">עמדת קצה התומכת בביסוס זהות לאומית משותפת לכלל האזרחים תוך ביטול הזהות היהודית של המדינה או תוך השוואתה הגמורה לזהויות האתניות האחרות. </w:t>
      </w:r>
      <w:r w:rsidR="006F4C5D">
        <w:rPr>
          <w:rFonts w:asciiTheme="minorBidi" w:eastAsia="Times New Roman" w:hAnsiTheme="minorBidi" w:hint="cs"/>
          <w:color w:val="000000" w:themeColor="text1"/>
          <w:sz w:val="24"/>
          <w:szCs w:val="24"/>
          <w:rtl/>
        </w:rPr>
        <w:t xml:space="preserve"> כך שהלאומיות של מדינת ישראל תהיה רק פוליטית-אזרחית השייכת באופן שווה לכלל אזרחיה. </w:t>
      </w:r>
      <w:r w:rsidR="00FF4789">
        <w:rPr>
          <w:rFonts w:asciiTheme="minorBidi" w:eastAsia="Times New Roman" w:hAnsiTheme="minorBidi" w:hint="cs"/>
          <w:color w:val="000000" w:themeColor="text1"/>
          <w:sz w:val="24"/>
          <w:szCs w:val="24"/>
          <w:rtl/>
        </w:rPr>
        <w:t xml:space="preserve"> ולא תנתן עדיפות לאף קבוצה אתנית-תרבותית . כלומר הגישה מתנגדת להגדרתה של מדינת ישראל כמדינה יהודית. </w:t>
      </w:r>
      <w:r w:rsidRPr="003A4385">
        <w:rPr>
          <w:rFonts w:asciiTheme="minorBidi" w:eastAsia="Times New Roman" w:hAnsiTheme="minorBidi"/>
          <w:color w:val="000000" w:themeColor="text1"/>
          <w:sz w:val="24"/>
          <w:szCs w:val="24"/>
          <w:rtl/>
        </w:rPr>
        <w:t>מימוש גישה זו במלואה נוגד את החוק הקיים בישראל.</w:t>
      </w:r>
    </w:p>
    <w:p w:rsidR="00F52F32" w:rsidRPr="003A4385" w:rsidRDefault="00F52F32" w:rsidP="00F52F32">
      <w:pPr>
        <w:spacing w:after="0" w:line="240" w:lineRule="auto"/>
        <w:ind w:left="-1008" w:right="-1008"/>
        <w:rPr>
          <w:rFonts w:asciiTheme="minorBidi" w:eastAsia="Times New Roman" w:hAnsiTheme="minorBidi"/>
          <w:color w:val="000000" w:themeColor="text1"/>
          <w:sz w:val="24"/>
          <w:szCs w:val="24"/>
          <w:highlight w:val="yellow"/>
          <w:rtl/>
        </w:rPr>
      </w:pPr>
    </w:p>
    <w:p w:rsidR="003A4385" w:rsidRPr="002A2F54" w:rsidRDefault="00F52F32" w:rsidP="002A2F54">
      <w:pPr>
        <w:spacing w:after="0" w:line="240" w:lineRule="auto"/>
        <w:ind w:left="-1008" w:right="-1008"/>
        <w:rPr>
          <w:rFonts w:asciiTheme="minorBidi" w:eastAsia="Times New Roman" w:hAnsiTheme="minorBidi"/>
          <w:b/>
          <w:bCs/>
          <w:color w:val="000000" w:themeColor="text1"/>
          <w:u w:val="single"/>
          <w:rtl/>
        </w:rPr>
      </w:pPr>
      <w:r w:rsidRPr="009D388A">
        <w:rPr>
          <w:rFonts w:asciiTheme="minorBidi" w:eastAsia="Times New Roman" w:hAnsiTheme="minorBidi" w:hint="cs"/>
          <w:b/>
          <w:bCs/>
          <w:color w:val="000000" w:themeColor="text1"/>
          <w:u w:val="single"/>
          <w:rtl/>
        </w:rPr>
        <w:t>שאל</w:t>
      </w:r>
      <w:r w:rsidR="002A2F54">
        <w:rPr>
          <w:rFonts w:asciiTheme="minorBidi" w:eastAsia="Times New Roman" w:hAnsiTheme="minorBidi" w:hint="cs"/>
          <w:b/>
          <w:bCs/>
          <w:color w:val="000000" w:themeColor="text1"/>
          <w:u w:val="single"/>
          <w:rtl/>
        </w:rPr>
        <w:t xml:space="preserve">ה </w:t>
      </w:r>
      <w:r w:rsidRPr="009D388A">
        <w:rPr>
          <w:rFonts w:asciiTheme="minorBidi" w:eastAsia="Times New Roman" w:hAnsiTheme="minorBidi" w:hint="cs"/>
          <w:b/>
          <w:bCs/>
          <w:color w:val="000000" w:themeColor="text1"/>
          <w:u w:val="single"/>
          <w:rtl/>
        </w:rPr>
        <w:t>לדוגמא</w:t>
      </w:r>
      <w:r w:rsidR="002A2F54">
        <w:rPr>
          <w:rFonts w:asciiTheme="minorBidi" w:eastAsia="Times New Roman" w:hAnsiTheme="minorBidi" w:hint="cs"/>
          <w:b/>
          <w:bCs/>
          <w:color w:val="000000" w:themeColor="text1"/>
          <w:u w:val="single"/>
          <w:rtl/>
        </w:rPr>
        <w:t xml:space="preserve">: </w:t>
      </w:r>
      <w:r w:rsidR="009D388A" w:rsidRPr="009D388A">
        <w:rPr>
          <w:rFonts w:asciiTheme="minorBidi" w:eastAsia="Times New Roman" w:hAnsiTheme="minorBidi" w:hint="cs"/>
          <w:color w:val="000000" w:themeColor="text1"/>
          <w:sz w:val="24"/>
          <w:szCs w:val="24"/>
          <w:rtl/>
        </w:rPr>
        <w:t>אחד החוקים שעבר בכנסת הוא חוק שקובע כי בכל רשיון נהיגה שינפיק משרד התחבורה יצוין גם תאריך הלידה העברי של בעל הרשיון. יוזמי החוק הדגישו שאומנם מטרת החוק לחזק את הזהות היהודית במדינה אך מי שלא ירצה כי התאריך העברי יופיע ברשיונו, יוכל לבקש שינפיקו עבורו רשיון ע"פ הלוח הלועזי בלבד. לדבריהם החוק מכבד את האחר ולא בא על חשבונו. צייון והצג את העמדה (חלום) בנושא זהותה הלאומית הרצויה של המדינה הבאה לידי ביטוי</w:t>
      </w:r>
      <w:r w:rsidR="009D388A">
        <w:rPr>
          <w:rFonts w:asciiTheme="minorBidi" w:eastAsia="Times New Roman" w:hAnsiTheme="minorBidi" w:hint="cs"/>
          <w:color w:val="000000" w:themeColor="text1"/>
          <w:sz w:val="24"/>
          <w:szCs w:val="24"/>
          <w:rtl/>
        </w:rPr>
        <w:t xml:space="preserve"> </w:t>
      </w:r>
      <w:r w:rsidR="009D388A" w:rsidRPr="009D388A">
        <w:rPr>
          <w:rFonts w:asciiTheme="minorBidi" w:eastAsia="Times New Roman" w:hAnsiTheme="minorBidi" w:hint="cs"/>
          <w:color w:val="000000" w:themeColor="text1"/>
          <w:sz w:val="24"/>
          <w:szCs w:val="24"/>
          <w:rtl/>
        </w:rPr>
        <w:t>בדברי יוזמי החוק. הסבר כיצד עמדה זו באה לידי ביטוי בקטע.</w:t>
      </w:r>
    </w:p>
    <w:p w:rsidR="009D388A" w:rsidRPr="009D388A" w:rsidRDefault="009D388A" w:rsidP="00F52F32">
      <w:pPr>
        <w:spacing w:after="0" w:line="240" w:lineRule="auto"/>
        <w:ind w:left="-1008" w:right="-1008"/>
        <w:rPr>
          <w:rFonts w:asciiTheme="minorBidi" w:eastAsia="Times New Roman" w:hAnsiTheme="minorBidi"/>
          <w:color w:val="000000" w:themeColor="text1"/>
          <w:sz w:val="24"/>
          <w:szCs w:val="24"/>
          <w:rtl/>
        </w:rPr>
      </w:pPr>
    </w:p>
    <w:p w:rsidR="009D388A" w:rsidRPr="009D388A" w:rsidRDefault="009D388A" w:rsidP="00F52F32">
      <w:pPr>
        <w:spacing w:after="0" w:line="240" w:lineRule="auto"/>
        <w:ind w:left="-1008" w:right="-1008"/>
        <w:rPr>
          <w:rFonts w:asciiTheme="minorBidi" w:eastAsia="Times New Roman" w:hAnsiTheme="minorBidi"/>
          <w:b/>
          <w:bCs/>
          <w:color w:val="000000" w:themeColor="text1"/>
          <w:sz w:val="24"/>
          <w:szCs w:val="24"/>
          <w:rtl/>
        </w:rPr>
      </w:pPr>
      <w:r>
        <w:rPr>
          <w:rFonts w:asciiTheme="minorBidi" w:eastAsia="Times New Roman" w:hAnsiTheme="minorBidi" w:hint="cs"/>
          <w:b/>
          <w:bCs/>
          <w:color w:val="000000" w:themeColor="text1"/>
          <w:sz w:val="24"/>
          <w:szCs w:val="24"/>
          <w:rtl/>
        </w:rPr>
        <w:t>תשובה</w:t>
      </w:r>
    </w:p>
    <w:p w:rsidR="00BD7CF0" w:rsidRPr="009D388A" w:rsidRDefault="009D388A" w:rsidP="00F52F32">
      <w:pPr>
        <w:spacing w:after="0" w:line="240" w:lineRule="auto"/>
        <w:ind w:left="-1008" w:right="-1008"/>
        <w:rPr>
          <w:rFonts w:asciiTheme="minorBidi" w:eastAsia="Times New Roman" w:hAnsiTheme="minorBidi"/>
          <w:color w:val="000000" w:themeColor="text1"/>
          <w:sz w:val="24"/>
          <w:szCs w:val="24"/>
          <w:rtl/>
        </w:rPr>
      </w:pPr>
      <w:r w:rsidRPr="009D388A">
        <w:rPr>
          <w:rFonts w:asciiTheme="minorBidi" w:eastAsia="Times New Roman" w:hAnsiTheme="minorBidi" w:hint="cs"/>
          <w:color w:val="000000" w:themeColor="text1"/>
          <w:sz w:val="24"/>
          <w:szCs w:val="24"/>
          <w:rtl/>
        </w:rPr>
        <w:t>העמדה בנושא זהותה הלאומית הרצויה של מדינת ישראל כפי שבאה לידי ביטוי בדברי יוזמי החוק:</w:t>
      </w:r>
    </w:p>
    <w:p w:rsidR="009D388A" w:rsidRDefault="009D388A" w:rsidP="00F52F32">
      <w:pPr>
        <w:spacing w:after="0" w:line="240" w:lineRule="auto"/>
        <w:ind w:left="-1008" w:right="-1008"/>
        <w:rPr>
          <w:rFonts w:asciiTheme="minorBidi" w:eastAsia="Times New Roman" w:hAnsiTheme="minorBidi"/>
          <w:color w:val="000000" w:themeColor="text1"/>
          <w:sz w:val="24"/>
          <w:szCs w:val="24"/>
          <w:rtl/>
        </w:rPr>
      </w:pPr>
      <w:r w:rsidRPr="00FF4789">
        <w:rPr>
          <w:rFonts w:asciiTheme="minorBidi" w:eastAsia="Times New Roman" w:hAnsiTheme="minorBidi" w:hint="cs"/>
          <w:b/>
          <w:bCs/>
          <w:color w:val="000000" w:themeColor="text1"/>
          <w:sz w:val="24"/>
          <w:szCs w:val="24"/>
          <w:rtl/>
        </w:rPr>
        <w:t>ציין</w:t>
      </w:r>
      <w:r w:rsidRPr="009D388A">
        <w:rPr>
          <w:rFonts w:asciiTheme="minorBidi" w:eastAsia="Times New Roman" w:hAnsiTheme="minorBidi" w:hint="cs"/>
          <w:color w:val="000000" w:themeColor="text1"/>
          <w:sz w:val="24"/>
          <w:szCs w:val="24"/>
          <w:rtl/>
        </w:rPr>
        <w:t xml:space="preserve">: </w:t>
      </w:r>
      <w:r w:rsidRPr="00FF4789">
        <w:rPr>
          <w:rFonts w:asciiTheme="minorBidi" w:eastAsia="Times New Roman" w:hAnsiTheme="minorBidi" w:hint="cs"/>
          <w:b/>
          <w:bCs/>
          <w:color w:val="000000" w:themeColor="text1"/>
          <w:sz w:val="24"/>
          <w:szCs w:val="24"/>
          <w:rtl/>
        </w:rPr>
        <w:t>עמדת מדינת לאום יהודית של כלל אזרחיה</w:t>
      </w:r>
      <w:r w:rsidRPr="009D388A">
        <w:rPr>
          <w:rFonts w:asciiTheme="minorBidi" w:eastAsia="Times New Roman" w:hAnsiTheme="minorBidi" w:hint="cs"/>
          <w:color w:val="000000" w:themeColor="text1"/>
          <w:sz w:val="24"/>
          <w:szCs w:val="24"/>
          <w:rtl/>
        </w:rPr>
        <w:t>.</w:t>
      </w:r>
    </w:p>
    <w:p w:rsidR="00FF4789" w:rsidRPr="009D388A" w:rsidRDefault="00FF4789" w:rsidP="00F52F32">
      <w:pPr>
        <w:spacing w:after="0" w:line="240" w:lineRule="auto"/>
        <w:ind w:left="-1008" w:right="-1008"/>
        <w:rPr>
          <w:rFonts w:asciiTheme="minorBidi" w:eastAsia="Times New Roman" w:hAnsiTheme="minorBidi"/>
          <w:color w:val="000000" w:themeColor="text1"/>
          <w:sz w:val="24"/>
          <w:szCs w:val="24"/>
          <w:rtl/>
        </w:rPr>
      </w:pPr>
    </w:p>
    <w:p w:rsidR="009D388A" w:rsidRDefault="009D388A" w:rsidP="00F52F32">
      <w:pPr>
        <w:spacing w:after="0" w:line="240" w:lineRule="auto"/>
        <w:ind w:left="-1008" w:right="-1008"/>
        <w:rPr>
          <w:rFonts w:asciiTheme="minorBidi" w:eastAsia="Times New Roman" w:hAnsiTheme="minorBidi"/>
          <w:color w:val="000000" w:themeColor="text1"/>
          <w:sz w:val="24"/>
          <w:szCs w:val="24"/>
          <w:rtl/>
        </w:rPr>
      </w:pPr>
      <w:r w:rsidRPr="00FF4789">
        <w:rPr>
          <w:rFonts w:asciiTheme="minorBidi" w:eastAsia="Times New Roman" w:hAnsiTheme="minorBidi" w:hint="cs"/>
          <w:b/>
          <w:bCs/>
          <w:color w:val="000000" w:themeColor="text1"/>
          <w:sz w:val="24"/>
          <w:szCs w:val="24"/>
          <w:rtl/>
        </w:rPr>
        <w:t>הצג</w:t>
      </w:r>
      <w:r w:rsidRPr="009D388A">
        <w:rPr>
          <w:rFonts w:asciiTheme="minorBidi" w:eastAsia="Times New Roman" w:hAnsiTheme="minorBidi" w:hint="cs"/>
          <w:color w:val="000000" w:themeColor="text1"/>
          <w:sz w:val="24"/>
          <w:szCs w:val="24"/>
          <w:rtl/>
        </w:rPr>
        <w:t>: הגישה השלטת בישראל ולפיה מדינת ישראל היא מדינת לאום של העם היהודי המזוהה עם היהודים בארץ ובתפוצות אך מחויבות לשוויון זכויות לאזרחיה הלא יהודיים.</w:t>
      </w:r>
    </w:p>
    <w:p w:rsidR="00FF4789" w:rsidRPr="009D388A" w:rsidRDefault="00FF4789" w:rsidP="00F52F32">
      <w:pPr>
        <w:spacing w:after="0" w:line="240" w:lineRule="auto"/>
        <w:ind w:left="-1008" w:right="-1008"/>
        <w:rPr>
          <w:rFonts w:asciiTheme="minorBidi" w:eastAsia="Times New Roman" w:hAnsiTheme="minorBidi"/>
          <w:color w:val="000000" w:themeColor="text1"/>
          <w:sz w:val="24"/>
          <w:szCs w:val="24"/>
          <w:rtl/>
        </w:rPr>
      </w:pPr>
    </w:p>
    <w:p w:rsidR="009D388A" w:rsidRDefault="00FF4789" w:rsidP="00F52F32">
      <w:pPr>
        <w:spacing w:after="0" w:line="240" w:lineRule="auto"/>
        <w:ind w:left="-1008" w:right="-1008"/>
        <w:rPr>
          <w:rFonts w:asciiTheme="minorBidi" w:eastAsia="Times New Roman" w:hAnsiTheme="minorBidi"/>
          <w:color w:val="000000" w:themeColor="text1"/>
          <w:sz w:val="24"/>
          <w:szCs w:val="24"/>
          <w:rtl/>
        </w:rPr>
      </w:pPr>
      <w:r>
        <w:rPr>
          <w:rFonts w:asciiTheme="minorBidi" w:eastAsia="Times New Roman" w:hAnsiTheme="minorBidi" w:hint="cs"/>
          <w:b/>
          <w:bCs/>
          <w:color w:val="000000" w:themeColor="text1"/>
          <w:sz w:val="24"/>
          <w:szCs w:val="24"/>
          <w:rtl/>
        </w:rPr>
        <w:t xml:space="preserve">צטט: </w:t>
      </w:r>
      <w:r w:rsidR="009D388A" w:rsidRPr="009D388A">
        <w:rPr>
          <w:rFonts w:asciiTheme="minorBidi" w:eastAsia="Times New Roman" w:hAnsiTheme="minorBidi" w:hint="cs"/>
          <w:color w:val="000000" w:themeColor="text1"/>
          <w:sz w:val="24"/>
          <w:szCs w:val="24"/>
          <w:rtl/>
        </w:rPr>
        <w:t xml:space="preserve">"יוזמי החוק הדגישו שאומנם מטרת החוק היא לחזק את הזהות היהודית במדינה אך מי שלא ירצה כי התאריך העברי יופיעברשיונו, יוכל לבקש שינפיקו עבורו רשיון ע"פ הלוח הלועזי בלבד." </w:t>
      </w:r>
    </w:p>
    <w:p w:rsidR="00FF4789" w:rsidRPr="009D388A" w:rsidRDefault="00FF4789" w:rsidP="00F52F32">
      <w:pPr>
        <w:spacing w:after="0" w:line="240" w:lineRule="auto"/>
        <w:ind w:left="-1008" w:right="-1008"/>
        <w:rPr>
          <w:rFonts w:asciiTheme="minorBidi" w:eastAsia="Times New Roman" w:hAnsiTheme="minorBidi"/>
          <w:color w:val="000000" w:themeColor="text1"/>
          <w:sz w:val="24"/>
          <w:szCs w:val="24"/>
          <w:rtl/>
        </w:rPr>
      </w:pPr>
    </w:p>
    <w:p w:rsidR="001C76FC" w:rsidRDefault="00FF4789" w:rsidP="0052174B">
      <w:pPr>
        <w:spacing w:after="0" w:line="240" w:lineRule="auto"/>
        <w:ind w:left="-1008" w:right="-1008"/>
        <w:rPr>
          <w:rFonts w:asciiTheme="minorBidi" w:eastAsia="Times New Roman" w:hAnsiTheme="minorBidi"/>
          <w:color w:val="000000" w:themeColor="text1"/>
          <w:sz w:val="24"/>
          <w:szCs w:val="24"/>
          <w:rtl/>
        </w:rPr>
      </w:pPr>
      <w:r w:rsidRPr="00FF4789">
        <w:rPr>
          <w:rFonts w:asciiTheme="minorBidi" w:eastAsia="Times New Roman" w:hAnsiTheme="minorBidi" w:hint="cs"/>
          <w:b/>
          <w:bCs/>
          <w:color w:val="000000" w:themeColor="text1"/>
          <w:sz w:val="24"/>
          <w:szCs w:val="24"/>
          <w:rtl/>
        </w:rPr>
        <w:t>הסבר:</w:t>
      </w:r>
      <w:r>
        <w:rPr>
          <w:rFonts w:asciiTheme="minorBidi" w:eastAsia="Times New Roman" w:hAnsiTheme="minorBidi" w:hint="cs"/>
          <w:color w:val="000000" w:themeColor="text1"/>
          <w:sz w:val="24"/>
          <w:szCs w:val="24"/>
          <w:rtl/>
        </w:rPr>
        <w:t xml:space="preserve"> </w:t>
      </w:r>
      <w:r w:rsidR="009D388A" w:rsidRPr="009D388A">
        <w:rPr>
          <w:rFonts w:asciiTheme="minorBidi" w:eastAsia="Times New Roman" w:hAnsiTheme="minorBidi" w:hint="cs"/>
          <w:color w:val="000000" w:themeColor="text1"/>
          <w:sz w:val="24"/>
          <w:szCs w:val="24"/>
          <w:rtl/>
        </w:rPr>
        <w:t>כלומר החוק מבקש לחזק את הזהות היהודית במדינה ובכך מבטא את היותה מדינת לאום של העם היהודי ויחד עם זאת החוק מכבד את המחויבות לשיוויון כלפי כלל אזרחיה הלא יהודים במדינההמעדיפים את השימוש בלוח הלועזי ולכן העמדה שבאה לידי ביטוי בדברי יוזמי החוק היא עמדת מדינת לאום יהודית של כל אזרחיה.</w:t>
      </w:r>
    </w:p>
    <w:p w:rsidR="002A2F54" w:rsidRPr="0052174B" w:rsidRDefault="002A2F54" w:rsidP="0052174B">
      <w:pPr>
        <w:spacing w:after="0" w:line="240" w:lineRule="auto"/>
        <w:ind w:left="-1008" w:right="-1008"/>
        <w:rPr>
          <w:rFonts w:asciiTheme="minorBidi" w:eastAsia="Times New Roman" w:hAnsiTheme="minorBidi"/>
          <w:color w:val="000000" w:themeColor="text1"/>
          <w:sz w:val="24"/>
          <w:szCs w:val="24"/>
          <w:rtl/>
        </w:rPr>
      </w:pPr>
    </w:p>
    <w:p w:rsidR="001C76FC" w:rsidRPr="002F4AEA" w:rsidRDefault="001C76FC" w:rsidP="0009002F">
      <w:pPr>
        <w:spacing w:after="0" w:line="240" w:lineRule="auto"/>
        <w:ind w:left="-1008" w:right="-1008"/>
        <w:rPr>
          <w:rFonts w:ascii="David" w:eastAsia="Times New Roman" w:hAnsi="David" w:cs="David"/>
          <w:b/>
          <w:bCs/>
          <w:i/>
          <w:iCs/>
          <w:color w:val="000000" w:themeColor="text1"/>
          <w:sz w:val="28"/>
          <w:szCs w:val="28"/>
          <w:rtl/>
        </w:rPr>
      </w:pPr>
    </w:p>
    <w:p w:rsidR="007B405D" w:rsidRPr="00D63B26" w:rsidRDefault="007B405D" w:rsidP="007B405D">
      <w:pPr>
        <w:shd w:val="clear" w:color="auto" w:fill="E5DFEC"/>
        <w:spacing w:after="0" w:line="240" w:lineRule="auto"/>
        <w:ind w:left="-1008" w:right="-1008"/>
        <w:jc w:val="center"/>
        <w:rPr>
          <w:rFonts w:asciiTheme="minorBidi" w:eastAsia="Times New Roman" w:hAnsiTheme="minorBidi"/>
          <w:b/>
          <w:bCs/>
          <w:i/>
          <w:iCs/>
          <w:color w:val="000000" w:themeColor="text1"/>
          <w:sz w:val="32"/>
          <w:szCs w:val="32"/>
          <w:rtl/>
        </w:rPr>
      </w:pPr>
      <w:r w:rsidRPr="00D63B26">
        <w:rPr>
          <w:rFonts w:asciiTheme="minorBidi" w:eastAsia="Times New Roman" w:hAnsiTheme="minorBidi"/>
          <w:b/>
          <w:bCs/>
          <w:i/>
          <w:iCs/>
          <w:color w:val="000000" w:themeColor="text1"/>
          <w:sz w:val="32"/>
          <w:szCs w:val="32"/>
          <w:rtl/>
        </w:rPr>
        <w:t>מאפייניה היהודיים של מדינת ישראל</w:t>
      </w:r>
    </w:p>
    <w:p w:rsidR="007B405D" w:rsidRPr="009679BB" w:rsidRDefault="007B405D" w:rsidP="007B405D">
      <w:pPr>
        <w:tabs>
          <w:tab w:val="right" w:pos="0"/>
        </w:tabs>
        <w:spacing w:after="0" w:line="240" w:lineRule="auto"/>
        <w:ind w:left="-1008" w:right="-1008"/>
        <w:contextualSpacing/>
        <w:rPr>
          <w:rFonts w:asciiTheme="minorBidi" w:eastAsia="Times New Roman" w:hAnsiTheme="minorBidi"/>
          <w:b/>
          <w:bCs/>
          <w:color w:val="000000" w:themeColor="text1"/>
        </w:rPr>
      </w:pPr>
    </w:p>
    <w:p w:rsidR="007B405D" w:rsidRPr="009D388A" w:rsidRDefault="00D03867" w:rsidP="00D03867">
      <w:pPr>
        <w:tabs>
          <w:tab w:val="right" w:pos="0"/>
        </w:tabs>
        <w:spacing w:after="0" w:line="240" w:lineRule="auto"/>
        <w:ind w:left="-1008" w:right="-1008"/>
        <w:jc w:val="center"/>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יהדותה של מדינת ישראל מתבטאת</w:t>
      </w:r>
      <w:r w:rsidR="009679BB" w:rsidRPr="009D388A">
        <w:rPr>
          <w:rFonts w:asciiTheme="minorBidi" w:eastAsia="Times New Roman" w:hAnsiTheme="minorBidi"/>
          <w:b/>
          <w:bCs/>
          <w:color w:val="000000" w:themeColor="text1"/>
          <w:sz w:val="24"/>
          <w:szCs w:val="24"/>
        </w:rPr>
        <w:t xml:space="preserve"> </w:t>
      </w:r>
      <w:r w:rsidRPr="009D388A">
        <w:rPr>
          <w:rFonts w:asciiTheme="minorBidi" w:eastAsia="Times New Roman" w:hAnsiTheme="minorBidi"/>
          <w:b/>
          <w:bCs/>
          <w:color w:val="000000" w:themeColor="text1"/>
          <w:sz w:val="24"/>
          <w:szCs w:val="24"/>
        </w:rPr>
        <w:t xml:space="preserve">: </w:t>
      </w:r>
      <w:r w:rsidRPr="009D388A">
        <w:rPr>
          <w:rFonts w:asciiTheme="minorBidi" w:eastAsia="Times New Roman" w:hAnsiTheme="minorBidi"/>
          <w:b/>
          <w:bCs/>
          <w:color w:val="000000" w:themeColor="text1"/>
          <w:sz w:val="24"/>
          <w:szCs w:val="24"/>
          <w:rtl/>
        </w:rPr>
        <w:t xml:space="preserve">בחלק מחוקי המדינה </w:t>
      </w:r>
      <w:r w:rsidRPr="009D388A">
        <w:rPr>
          <w:rFonts w:asciiTheme="minorBidi" w:eastAsia="Times New Roman" w:hAnsiTheme="minorBidi"/>
          <w:b/>
          <w:bCs/>
          <w:color w:val="000000" w:themeColor="text1"/>
          <w:sz w:val="24"/>
          <w:szCs w:val="24"/>
        </w:rPr>
        <w:t>,</w:t>
      </w:r>
      <w:r w:rsidRPr="009D388A">
        <w:rPr>
          <w:rFonts w:asciiTheme="minorBidi" w:eastAsia="Times New Roman" w:hAnsiTheme="minorBidi"/>
          <w:b/>
          <w:bCs/>
          <w:color w:val="000000" w:themeColor="text1"/>
          <w:sz w:val="24"/>
          <w:szCs w:val="24"/>
          <w:rtl/>
        </w:rPr>
        <w:t>במעמדה של השפה העברית כשפה רשמית ,במתן מעמד רשמי למוסדות של העם היהודי והדת היהודית</w:t>
      </w:r>
      <w:r w:rsidRPr="009D388A">
        <w:rPr>
          <w:rFonts w:asciiTheme="minorBidi" w:eastAsia="Times New Roman" w:hAnsiTheme="minorBidi"/>
          <w:b/>
          <w:bCs/>
          <w:color w:val="000000" w:themeColor="text1"/>
          <w:sz w:val="24"/>
          <w:szCs w:val="24"/>
        </w:rPr>
        <w:t>.</w:t>
      </w:r>
    </w:p>
    <w:p w:rsidR="003A7562" w:rsidRPr="009D388A" w:rsidRDefault="003A7562" w:rsidP="007B405D">
      <w:pPr>
        <w:tabs>
          <w:tab w:val="right" w:pos="0"/>
        </w:tabs>
        <w:spacing w:after="0" w:line="240" w:lineRule="auto"/>
        <w:ind w:left="-1008" w:right="-1008"/>
        <w:jc w:val="center"/>
        <w:rPr>
          <w:rFonts w:asciiTheme="minorBidi" w:eastAsia="Times New Roman" w:hAnsiTheme="minorBidi"/>
          <w:b/>
          <w:bCs/>
          <w:color w:val="000000" w:themeColor="text1"/>
          <w:sz w:val="24"/>
          <w:szCs w:val="24"/>
          <w:rtl/>
        </w:rPr>
      </w:pPr>
    </w:p>
    <w:p w:rsidR="007B405D" w:rsidRPr="009D388A" w:rsidRDefault="007B405D" w:rsidP="007B405D">
      <w:pPr>
        <w:tabs>
          <w:tab w:val="right" w:pos="0"/>
        </w:tabs>
        <w:spacing w:after="0" w:line="240" w:lineRule="auto"/>
        <w:ind w:left="-1008" w:right="-1008"/>
        <w:jc w:val="center"/>
        <w:rPr>
          <w:rFonts w:asciiTheme="minorBidi" w:eastAsia="Times New Roman" w:hAnsiTheme="minorBidi"/>
          <w:b/>
          <w:bCs/>
          <w:color w:val="000000" w:themeColor="text1"/>
          <w:sz w:val="24"/>
          <w:szCs w:val="24"/>
          <w:u w:val="single"/>
          <w:rtl/>
        </w:rPr>
      </w:pPr>
      <w:r w:rsidRPr="009D388A">
        <w:rPr>
          <w:rFonts w:asciiTheme="minorBidi" w:eastAsia="Times New Roman" w:hAnsiTheme="minorBidi"/>
          <w:b/>
          <w:bCs/>
          <w:color w:val="000000" w:themeColor="text1"/>
          <w:sz w:val="24"/>
          <w:szCs w:val="24"/>
          <w:u w:val="single"/>
          <w:rtl/>
        </w:rPr>
        <w:t>חוקים בעלי מאפיינים יהודיים</w:t>
      </w:r>
    </w:p>
    <w:p w:rsidR="00C5696D" w:rsidRPr="009D388A" w:rsidRDefault="00C5696D" w:rsidP="007B405D">
      <w:pPr>
        <w:tabs>
          <w:tab w:val="right" w:pos="0"/>
        </w:tabs>
        <w:spacing w:after="0" w:line="240" w:lineRule="auto"/>
        <w:ind w:left="-1008" w:right="-1008"/>
        <w:jc w:val="center"/>
        <w:rPr>
          <w:rFonts w:asciiTheme="minorBidi" w:eastAsia="Times New Roman" w:hAnsiTheme="minorBidi"/>
          <w:color w:val="000000" w:themeColor="text1"/>
          <w:sz w:val="24"/>
          <w:szCs w:val="24"/>
        </w:rPr>
      </w:pPr>
      <w:r w:rsidRPr="009D388A">
        <w:rPr>
          <w:rFonts w:asciiTheme="minorBidi" w:eastAsia="Times New Roman" w:hAnsiTheme="minorBidi"/>
          <w:color w:val="000000" w:themeColor="text1"/>
          <w:sz w:val="24"/>
          <w:szCs w:val="24"/>
          <w:rtl/>
        </w:rPr>
        <w:t xml:space="preserve">להלן רשימת חוקים שהמטרות והתוכן שלהם מאפיינים את ישראל כמדינה יהודית, ומבטאים את הדת, הלאום והתרבות היהודית. </w:t>
      </w:r>
      <w:r w:rsidRPr="009D388A">
        <w:rPr>
          <w:rFonts w:asciiTheme="minorBidi" w:eastAsia="Times New Roman" w:hAnsiTheme="minorBidi"/>
          <w:b/>
          <w:bCs/>
          <w:color w:val="000000" w:themeColor="text1"/>
          <w:sz w:val="24"/>
          <w:szCs w:val="24"/>
          <w:rtl/>
        </w:rPr>
        <w:t>לגבי כל חוק צריך לדעת: (א) תוכן (ב) מטרה (ג) כיצד מבטא החוק את אופייה היהודי של המדינה (כך יוצגו החוקים להלן)</w:t>
      </w:r>
    </w:p>
    <w:p w:rsidR="007B405D" w:rsidRPr="009D388A" w:rsidRDefault="007B405D" w:rsidP="007B405D">
      <w:pPr>
        <w:spacing w:after="0" w:line="240" w:lineRule="auto"/>
        <w:ind w:left="-1008" w:right="-1008"/>
        <w:contextualSpacing/>
        <w:rPr>
          <w:rFonts w:asciiTheme="minorBidi" w:eastAsia="Times New Roman" w:hAnsiTheme="minorBidi"/>
          <w:b/>
          <w:bCs/>
          <w:color w:val="000000" w:themeColor="text1"/>
          <w:sz w:val="24"/>
          <w:szCs w:val="24"/>
          <w:rtl/>
        </w:rPr>
      </w:pPr>
    </w:p>
    <w:p w:rsidR="00C5696D" w:rsidRPr="009D388A" w:rsidRDefault="007B405D" w:rsidP="00C5696D">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חוקים הקשורים לדת היהודית:</w:t>
      </w:r>
    </w:p>
    <w:p w:rsidR="00C5696D" w:rsidRPr="009D388A" w:rsidRDefault="007B405D" w:rsidP="002C77A4">
      <w:pPr>
        <w:pStyle w:val="a4"/>
        <w:numPr>
          <w:ilvl w:val="0"/>
          <w:numId w:val="61"/>
        </w:numPr>
        <w:ind w:right="-1008"/>
        <w:rPr>
          <w:rFonts w:asciiTheme="minorBidi" w:hAnsiTheme="minorBidi" w:cstheme="minorBidi"/>
          <w:b/>
          <w:bCs/>
          <w:color w:val="000000" w:themeColor="text1"/>
          <w:rtl/>
        </w:rPr>
      </w:pPr>
      <w:r w:rsidRPr="009D388A">
        <w:rPr>
          <w:rFonts w:asciiTheme="minorBidi" w:hAnsiTheme="minorBidi" w:cstheme="minorBidi"/>
          <w:b/>
          <w:bCs/>
          <w:color w:val="000000" w:themeColor="text1"/>
          <w:rtl/>
        </w:rPr>
        <w:t>חוק שעות עבודה ומנוחה</w:t>
      </w:r>
      <w:r w:rsidRPr="009D388A">
        <w:rPr>
          <w:rFonts w:asciiTheme="minorBidi" w:hAnsiTheme="minorBidi" w:cstheme="minorBidi"/>
          <w:color w:val="000000" w:themeColor="text1"/>
          <w:rtl/>
        </w:rPr>
        <w:t xml:space="preserve">: </w:t>
      </w:r>
      <w:r w:rsidR="00C5696D" w:rsidRPr="009D388A">
        <w:rPr>
          <w:rFonts w:asciiTheme="minorBidi" w:hAnsiTheme="minorBidi" w:cstheme="minorBidi"/>
          <w:color w:val="000000" w:themeColor="text1"/>
          <w:rtl/>
        </w:rPr>
        <w:t>מטרות החוק הן לשמור על תנאי העסקה הוגנים, ולשלב את ימי המנוחה עם ימי השבת והחג לפי הדת היהודית.</w:t>
      </w:r>
      <w:r w:rsidR="00C5696D" w:rsidRPr="009D388A">
        <w:rPr>
          <w:rFonts w:asciiTheme="minorBidi" w:hAnsiTheme="minorBidi" w:cstheme="minorBidi"/>
          <w:rtl/>
        </w:rPr>
        <w:t xml:space="preserve"> </w:t>
      </w:r>
      <w:r w:rsidR="00C5696D" w:rsidRPr="009D388A">
        <w:rPr>
          <w:rFonts w:asciiTheme="minorBidi" w:hAnsiTheme="minorBidi" w:cstheme="minorBidi"/>
          <w:color w:val="000000" w:themeColor="text1"/>
          <w:rtl/>
        </w:rPr>
        <w:t>החוק קובע כללים רבים הקשורים לתנאי העסקה של עובדים, ובין היתר נקבע כי יום המנוחה של עובד יהודי הוא יום שבת. אסור לבעל עסק יהודי לפתוח את העסק שלו בשבת, ואסור לבעל עסק לחייב עובד יהודי לעבוד בשבת.חוק זה מאפיין את ישראל כמדינה יהודית, משום שהוא מבטא את מצוות שמירת השבת בדת היהודית.</w:t>
      </w:r>
    </w:p>
    <w:p w:rsidR="006E1641" w:rsidRPr="009D388A" w:rsidRDefault="00C5696D" w:rsidP="002C77A4">
      <w:pPr>
        <w:pStyle w:val="a4"/>
        <w:numPr>
          <w:ilvl w:val="0"/>
          <w:numId w:val="61"/>
        </w:numPr>
        <w:ind w:right="-1008"/>
        <w:rPr>
          <w:rFonts w:asciiTheme="minorBidi" w:hAnsiTheme="minorBidi" w:cstheme="minorBidi"/>
          <w:color w:val="000000" w:themeColor="text1"/>
          <w:rtl/>
        </w:rPr>
      </w:pPr>
      <w:r w:rsidRPr="009D388A">
        <w:rPr>
          <w:rFonts w:asciiTheme="minorBidi" w:hAnsiTheme="minorBidi" w:cstheme="minorBidi"/>
          <w:b/>
          <w:bCs/>
          <w:color w:val="000000" w:themeColor="text1"/>
          <w:rtl/>
        </w:rPr>
        <w:t>חוק שיפוט בתי דין רבניים (נישואין וגירושין):</w:t>
      </w:r>
      <w:r w:rsidRPr="009D388A">
        <w:rPr>
          <w:rFonts w:asciiTheme="minorBidi" w:hAnsiTheme="minorBidi" w:cstheme="minorBidi"/>
          <w:color w:val="000000" w:themeColor="text1"/>
          <w:rtl/>
        </w:rPr>
        <w:t>מטרת החוק היא ליצור אחידות בקרב האוכלוסייה היהודית בישראל, וליצור חיבור בין הלאום היהודי לבין הדת היהודית.החוק מעניק לבתי הדין הרבניים סמכות בלעדית בישראל לדון בענייני נישואין וגירושין של יהודים לפי ההלכה הדתית היהודית.חוק זה מאפיין את ישראל כמדינה יהודית, משום שהוא מסתמך על הדת היהודית ועל הרבנים כסמכות דתית.</w:t>
      </w:r>
    </w:p>
    <w:p w:rsidR="006E1641" w:rsidRPr="009D388A" w:rsidRDefault="007B405D" w:rsidP="002C77A4">
      <w:pPr>
        <w:pStyle w:val="a4"/>
        <w:numPr>
          <w:ilvl w:val="0"/>
          <w:numId w:val="61"/>
        </w:numPr>
        <w:ind w:right="-1008"/>
        <w:rPr>
          <w:rFonts w:asciiTheme="minorBidi" w:hAnsiTheme="minorBidi" w:cstheme="minorBidi"/>
          <w:color w:val="000000" w:themeColor="text1"/>
        </w:rPr>
      </w:pPr>
      <w:r w:rsidRPr="009D388A">
        <w:rPr>
          <w:rFonts w:asciiTheme="minorBidi" w:hAnsiTheme="minorBidi" w:cstheme="minorBidi"/>
          <w:b/>
          <w:bCs/>
          <w:color w:val="000000" w:themeColor="text1"/>
          <w:rtl/>
        </w:rPr>
        <w:t>חוק איסור גידול חזיר</w:t>
      </w:r>
      <w:r w:rsidRPr="009D388A">
        <w:rPr>
          <w:rFonts w:asciiTheme="minorBidi" w:hAnsiTheme="minorBidi" w:cstheme="minorBidi"/>
          <w:color w:val="000000" w:themeColor="text1"/>
          <w:rtl/>
        </w:rPr>
        <w:t xml:space="preserve">: אוסר על גידול חזירים על אדמת ישראל, מלבד ביישובים ערביים המפורטים בחוק, בהם אוכלוסיה נוצרית גדולה. </w:t>
      </w:r>
      <w:r w:rsidR="006E1641" w:rsidRPr="009D388A">
        <w:rPr>
          <w:rFonts w:asciiTheme="minorBidi" w:hAnsiTheme="minorBidi" w:cstheme="minorBidi"/>
          <w:color w:val="000000" w:themeColor="text1"/>
          <w:rtl/>
        </w:rPr>
        <w:t>מטרת החוק היא לצמצם עד כמה שאפשר את צריכתו של בשר חזיר בישראל, משום שהחזיר הוא חיה טמאה ביהדות ובאסלאם.החוק אוסר על גידול חזירים לצורכי שחיטה ואכילה, פרט למספר יישובים של ערבים נוצרים. כמו כן מותר לגדל חזירים בגני חיות ציבוריים, ומותר להחזיק חזירים במכוני מחקר. חוק זה מאפיין את ישראל כמדינה יהודית, משום שהוא מבטא את האיסור בדת היהודית על אכילת בשר חזיר.</w:t>
      </w:r>
      <w:r w:rsidRPr="009D388A">
        <w:rPr>
          <w:rFonts w:asciiTheme="minorBidi" w:hAnsiTheme="minorBidi" w:cstheme="minorBidi"/>
          <w:b/>
          <w:bCs/>
          <w:color w:val="000000" w:themeColor="text1"/>
          <w:rtl/>
        </w:rPr>
        <w:t xml:space="preserve"> </w:t>
      </w:r>
    </w:p>
    <w:p w:rsidR="006E1641" w:rsidRPr="009D388A" w:rsidRDefault="006E1641" w:rsidP="002C77A4">
      <w:pPr>
        <w:pStyle w:val="a4"/>
        <w:numPr>
          <w:ilvl w:val="0"/>
          <w:numId w:val="61"/>
        </w:numPr>
        <w:ind w:right="-1008"/>
        <w:rPr>
          <w:rFonts w:asciiTheme="minorBidi" w:hAnsiTheme="minorBidi" w:cstheme="minorBidi"/>
          <w:color w:val="000000" w:themeColor="text1"/>
          <w:rtl/>
        </w:rPr>
      </w:pPr>
      <w:r w:rsidRPr="009D388A">
        <w:rPr>
          <w:rFonts w:asciiTheme="minorBidi" w:hAnsiTheme="minorBidi" w:cstheme="minorBidi"/>
          <w:b/>
          <w:bCs/>
          <w:color w:val="000000" w:themeColor="text1"/>
          <w:rtl/>
        </w:rPr>
        <w:t xml:space="preserve">חוק חג </w:t>
      </w:r>
      <w:r w:rsidR="007B405D" w:rsidRPr="009D388A">
        <w:rPr>
          <w:rFonts w:asciiTheme="minorBidi" w:hAnsiTheme="minorBidi" w:cstheme="minorBidi"/>
          <w:b/>
          <w:bCs/>
          <w:color w:val="000000" w:themeColor="text1"/>
          <w:rtl/>
        </w:rPr>
        <w:t>המצות</w:t>
      </w:r>
      <w:r w:rsidR="007B405D" w:rsidRPr="009D388A">
        <w:rPr>
          <w:rFonts w:asciiTheme="minorBidi" w:hAnsiTheme="minorBidi" w:cstheme="minorBidi"/>
          <w:color w:val="000000" w:themeColor="text1"/>
          <w:rtl/>
        </w:rPr>
        <w:t xml:space="preserve">: </w:t>
      </w:r>
      <w:r w:rsidRPr="009D388A">
        <w:rPr>
          <w:rFonts w:asciiTheme="minorBidi" w:hAnsiTheme="minorBidi" w:cstheme="minorBidi"/>
          <w:color w:val="000000" w:themeColor="text1"/>
          <w:rtl/>
        </w:rPr>
        <w:t>מטרת החוק היא לצמצם ככל הניתן מכירה וקנייה של חמץ במרחב הציבורי.</w:t>
      </w:r>
    </w:p>
    <w:p w:rsidR="007B405D" w:rsidRPr="009D388A" w:rsidRDefault="006E1641" w:rsidP="006E1641">
      <w:pPr>
        <w:pStyle w:val="a4"/>
        <w:ind w:left="-648" w:right="-1008"/>
        <w:rPr>
          <w:rFonts w:asciiTheme="minorBidi" w:hAnsiTheme="minorBidi" w:cstheme="minorBidi"/>
          <w:color w:val="000000" w:themeColor="text1"/>
          <w:rtl/>
        </w:rPr>
      </w:pPr>
      <w:r w:rsidRPr="009D388A">
        <w:rPr>
          <w:rFonts w:asciiTheme="minorBidi" w:hAnsiTheme="minorBidi" w:cstheme="minorBidi"/>
          <w:color w:val="000000" w:themeColor="text1"/>
          <w:rtl/>
        </w:rPr>
        <w:t>החוק אוסר על בעלי עסקים להציג חמץ בפומבי (כלומר בפני הציבור) במהלך חג הפסח, אם החמץ מיועד למכירה או לצריכה. כלומר, מותר למכור כל עוד לא מציגים זאת בפומבי. החוק תקף לגבי יישובים או שכונות שבהם רוב התושבים יהודים.חוק זה מאפיין את ישראל כמדינה יהודית, משום שהוא מבטא את מצוות אי אכילת חמץ בפסח שקיימת בדת היהודית</w:t>
      </w:r>
      <w:r w:rsidR="001652DD" w:rsidRPr="009D388A">
        <w:rPr>
          <w:rFonts w:asciiTheme="minorBidi" w:hAnsiTheme="minorBidi" w:cstheme="minorBidi"/>
          <w:color w:val="000000" w:themeColor="text1"/>
          <w:rtl/>
        </w:rPr>
        <w:t>.</w:t>
      </w:r>
    </w:p>
    <w:p w:rsidR="006E1641" w:rsidRPr="009D388A" w:rsidRDefault="006E1641" w:rsidP="001652DD">
      <w:pPr>
        <w:spacing w:after="0" w:line="240" w:lineRule="auto"/>
        <w:ind w:right="-1008"/>
        <w:contextualSpacing/>
        <w:rPr>
          <w:rFonts w:asciiTheme="minorBidi" w:eastAsia="Times New Roman" w:hAnsiTheme="minorBidi"/>
          <w:b/>
          <w:bCs/>
          <w:color w:val="000000" w:themeColor="text1"/>
          <w:sz w:val="24"/>
          <w:szCs w:val="24"/>
          <w:rtl/>
        </w:rPr>
      </w:pPr>
    </w:p>
    <w:p w:rsidR="006E1641" w:rsidRPr="009D388A" w:rsidRDefault="007B405D" w:rsidP="006E1641">
      <w:pPr>
        <w:spacing w:after="0" w:line="240" w:lineRule="auto"/>
        <w:ind w:left="-1008" w:right="-1008"/>
        <w:contextualSpacing/>
        <w:rPr>
          <w:rFonts w:asciiTheme="minorBidi" w:eastAsia="Times New Roman" w:hAnsiTheme="minorBidi"/>
          <w:b/>
          <w:bCs/>
          <w:color w:val="000000" w:themeColor="text1"/>
          <w:sz w:val="24"/>
          <w:szCs w:val="24"/>
          <w:u w:val="single"/>
          <w:rtl/>
        </w:rPr>
      </w:pPr>
      <w:r w:rsidRPr="009D388A">
        <w:rPr>
          <w:rFonts w:asciiTheme="minorBidi" w:eastAsia="Times New Roman" w:hAnsiTheme="minorBidi"/>
          <w:b/>
          <w:bCs/>
          <w:color w:val="000000" w:themeColor="text1"/>
          <w:sz w:val="24"/>
          <w:szCs w:val="24"/>
          <w:u w:val="single"/>
          <w:rtl/>
        </w:rPr>
        <w:t>חוקים הקשורים לתרבות היהודית:</w:t>
      </w:r>
      <w:r w:rsidR="006E1641" w:rsidRPr="009D388A">
        <w:rPr>
          <w:rFonts w:asciiTheme="minorBidi" w:hAnsiTheme="minorBidi"/>
          <w:sz w:val="24"/>
          <w:szCs w:val="24"/>
          <w:u w:val="single"/>
          <w:rtl/>
        </w:rPr>
        <w:t xml:space="preserve"> </w:t>
      </w: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1.חוק חינוך ממלכתי :</w:t>
      </w:r>
      <w:r w:rsidRPr="009D388A">
        <w:rPr>
          <w:rFonts w:asciiTheme="minorBidi" w:eastAsia="Times New Roman" w:hAnsiTheme="minorBidi"/>
          <w:color w:val="000000" w:themeColor="text1"/>
          <w:sz w:val="24"/>
          <w:szCs w:val="24"/>
          <w:rtl/>
        </w:rPr>
        <w:t>לפי סעיף 2 בחוק, מטרות החינוך הממלכתי בישראל כוללות בין היתר: "ללמד את תולדות ארץ ישראל ומדינת ישראל; ללמד את תורת ישראל, תולדות העם היהודי, מורשת ישראל והמסורת היהודית, להנחיל את תודעת זכר השואה והגבורה, ולחנך לכבדם"</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r w:rsidRPr="009D388A">
        <w:rPr>
          <w:rFonts w:asciiTheme="minorBidi" w:eastAsia="Times New Roman" w:hAnsiTheme="minorBidi"/>
          <w:color w:val="000000" w:themeColor="text1"/>
          <w:sz w:val="24"/>
          <w:szCs w:val="24"/>
          <w:rtl/>
        </w:rPr>
        <w:t>החוק מדגיש את חשיבות הנחלת התרבות והמורשת היהודית באמצעות מערכת החינוך.</w:t>
      </w: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color w:val="000000" w:themeColor="text1"/>
          <w:sz w:val="24"/>
          <w:szCs w:val="24"/>
          <w:rtl/>
        </w:rPr>
        <w:t>חוק זה מאפיין את ישראל כמדינה יהודית, משום שהוא מייחס חשיבות עליונה לחינוך היהודי, ולא רק לחינוך הכללי.</w:t>
      </w: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2.חוק רשות השידור:</w:t>
      </w:r>
      <w:r w:rsidRPr="009D388A">
        <w:rPr>
          <w:rFonts w:asciiTheme="minorBidi" w:eastAsia="Times New Roman" w:hAnsiTheme="minorBidi"/>
          <w:color w:val="000000" w:themeColor="text1"/>
          <w:sz w:val="24"/>
          <w:szCs w:val="24"/>
          <w:rtl/>
        </w:rPr>
        <w:t>אחת ממטרות החוק היא להנחיל לציבור ערכים יהודיים לפי המסורת, ההיסטוריה והדת היהודית.החוק קובע מהן מטרות השידור הציבורי, שאחת מהן היא לחזק את הקשר בין האזרחים היהודים לבין המורשת היהודית שלהם.חוק זה מאפיין את ישראל כמדינה יהודית, משום שהוא מדגיש את חשיבות המורשת היהודית, ולא רק את המורשת העולמית.</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3.חוק יסודות המשפט :</w:t>
      </w:r>
      <w:r w:rsidRPr="009D388A">
        <w:rPr>
          <w:rFonts w:asciiTheme="minorBidi" w:eastAsia="Times New Roman" w:hAnsiTheme="minorBidi"/>
          <w:color w:val="000000" w:themeColor="text1"/>
          <w:sz w:val="24"/>
          <w:szCs w:val="24"/>
          <w:rtl/>
        </w:rPr>
        <w:t>מטרת החוק היא לקבוע בסיס מוצק ואחיד עבור השופטים, ואחד הבסיסים הוא התרבות היהודית ומורשת ישראל.החוק קובע שאם יש בעיה משפטית שאין לה מענה בחוקים הקיימים, צריכים השופטים להחליט לגביה ברוח עקרונות החירות, הצדק, היושר והשלום של מורשת ישראל.</w:t>
      </w:r>
    </w:p>
    <w:p w:rsidR="009679BB" w:rsidRPr="009D388A" w:rsidRDefault="006E1641" w:rsidP="009D388A">
      <w:pPr>
        <w:spacing w:after="0" w:line="240" w:lineRule="auto"/>
        <w:ind w:left="-1008" w:right="-1008"/>
        <w:contextualSpacing/>
        <w:rPr>
          <w:rFonts w:asciiTheme="minorBidi" w:eastAsia="Times New Roman" w:hAnsiTheme="minorBidi"/>
          <w:color w:val="000000" w:themeColor="text1"/>
          <w:sz w:val="24"/>
          <w:szCs w:val="24"/>
          <w:rtl/>
        </w:rPr>
      </w:pPr>
      <w:r w:rsidRPr="009D388A">
        <w:rPr>
          <w:rFonts w:asciiTheme="minorBidi" w:eastAsia="Times New Roman" w:hAnsiTheme="minorBidi"/>
          <w:color w:val="000000" w:themeColor="text1"/>
          <w:sz w:val="24"/>
          <w:szCs w:val="24"/>
          <w:rtl/>
        </w:rPr>
        <w:lastRenderedPageBreak/>
        <w:t>חוק זה מאפיין את ישראל כמדינה יהודית, משום שהוא קובע שהבסיס המשפטי במדינה מסתמך גם על המורשת והתרבות של העם היהודי, ולא רק על ערכים ועקרונות אוניברסליים (כלל-עולמיים).</w:t>
      </w: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u w:val="single"/>
          <w:rtl/>
        </w:rPr>
      </w:pPr>
      <w:r w:rsidRPr="009D388A">
        <w:rPr>
          <w:rFonts w:asciiTheme="minorBidi" w:eastAsia="Times New Roman" w:hAnsiTheme="minorBidi"/>
          <w:b/>
          <w:bCs/>
          <w:color w:val="000000" w:themeColor="text1"/>
          <w:sz w:val="24"/>
          <w:szCs w:val="24"/>
          <w:u w:val="single"/>
          <w:rtl/>
        </w:rPr>
        <w:t>חוקים שיש בהם ביטוי ללאום היהודי</w:t>
      </w: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1.חוק השבות:</w:t>
      </w:r>
      <w:r w:rsidRPr="009D388A">
        <w:rPr>
          <w:rFonts w:asciiTheme="minorBidi" w:eastAsia="Times New Roman" w:hAnsiTheme="minorBidi"/>
          <w:color w:val="000000" w:themeColor="text1"/>
          <w:sz w:val="24"/>
          <w:szCs w:val="24"/>
          <w:rtl/>
        </w:rPr>
        <w:t>מטרת החוק היא ליצור רוב יהודי באוכלוסייה של מדינת ישראל.</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r w:rsidRPr="009D388A">
        <w:rPr>
          <w:rFonts w:asciiTheme="minorBidi" w:eastAsia="Times New Roman" w:hAnsiTheme="minorBidi"/>
          <w:color w:val="000000" w:themeColor="text1"/>
          <w:sz w:val="24"/>
          <w:szCs w:val="24"/>
          <w:rtl/>
        </w:rPr>
        <w:t>החוק מעניק לכל יהודי את הזכות לעלות לישראל ולקבל אזרחות. זכות זו מוקנית גם לבן זוגו, לילדו ולנכדו של היהודי. החוק מגדיר מיהו יהודי, כדי לקבוע מי ייהנה מהחוק. מטרת החוק היא לשמור על רוב דמוגרפי יהודי במדינה.חוק זה מאפיין את ישראל כמדינה יהודית, משום שהוא מאפשר לכל בני הלאום היהודי לעלות לישראל ולקבל אזרחות.</w:t>
      </w: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2.חוק האזרחות :</w:t>
      </w:r>
      <w:r w:rsidRPr="009D388A">
        <w:rPr>
          <w:rFonts w:asciiTheme="minorBidi" w:eastAsia="Times New Roman" w:hAnsiTheme="minorBidi"/>
          <w:color w:val="000000" w:themeColor="text1"/>
          <w:sz w:val="24"/>
          <w:szCs w:val="24"/>
          <w:rtl/>
        </w:rPr>
        <w:t>מטרת החוק היא ליצור רוב יהודי באוכלוסייה של מדינת ישראל.</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r w:rsidRPr="009D388A">
        <w:rPr>
          <w:rFonts w:asciiTheme="minorBidi" w:eastAsia="Times New Roman" w:hAnsiTheme="minorBidi"/>
          <w:color w:val="000000" w:themeColor="text1"/>
          <w:sz w:val="24"/>
          <w:szCs w:val="24"/>
          <w:rtl/>
        </w:rPr>
        <w:t>החוק קובע מספר תנאים לקבלת אזרחות ישראלית, אחד מהם הוא "מכוח השבות". כל יהודי שעולה לישראל מקבל אזרחות ישראלית. תנאי נוסף מתייחס להתאזרחות, וכולל דרישה לדעת עברית ברמה מסוימת.חוק זה מאפיין את ישראל כמדינה יהודית, משום שהוא מעניק עדיפות לבני הלאום היהודי בקבלת אזרחות ישראלית.</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3.החוק לעשיית דין בנאצים ובעוזריהם :</w:t>
      </w:r>
      <w:r w:rsidRPr="009D388A">
        <w:rPr>
          <w:rFonts w:asciiTheme="minorBidi" w:eastAsia="Times New Roman" w:hAnsiTheme="minorBidi"/>
          <w:color w:val="000000" w:themeColor="text1"/>
          <w:sz w:val="24"/>
          <w:szCs w:val="24"/>
          <w:rtl/>
        </w:rPr>
        <w:t>מטרת החוק היא למצות את הדין עם פושעים נאצים שהיו אחראים לשואה.חוק זה מאפשר להעמיד לדין נאצים ועוזריהם על פשעים שביצעו נגד יהודים בתקופת המשטר הנאצי.חוק זה מאפיין את ישראל כמדינה יהודית, משום שהוא נותן ביטוי ייחודי לקורבנות הלאום היהודי במלחמת העולם השנייה, למרות שהיו עוד יותר מ-60 מיליון קורבנות בני עמים אחרים.</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p>
    <w:p w:rsidR="006E1641" w:rsidRPr="009D388A" w:rsidRDefault="006E1641" w:rsidP="006E1641">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4.חוק יום הזיכרון לשואה ולגבורה:</w:t>
      </w:r>
      <w:r w:rsidRPr="009D388A">
        <w:rPr>
          <w:rFonts w:asciiTheme="minorBidi" w:eastAsia="Times New Roman" w:hAnsiTheme="minorBidi"/>
          <w:color w:val="000000" w:themeColor="text1"/>
          <w:sz w:val="24"/>
          <w:szCs w:val="24"/>
          <w:rtl/>
        </w:rPr>
        <w:t>מטרת החוק היא לשמר את זיכרון השואה של העם היהודי.</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r w:rsidRPr="009D388A">
        <w:rPr>
          <w:rFonts w:asciiTheme="minorBidi" w:eastAsia="Times New Roman" w:hAnsiTheme="minorBidi"/>
          <w:color w:val="000000" w:themeColor="text1"/>
          <w:sz w:val="24"/>
          <w:szCs w:val="24"/>
          <w:rtl/>
        </w:rPr>
        <w:t>החוק קובע כי יחול יום זיכרון שנתי קבוע לשואה ולגבורה של העם היהודי במלחמת העולם השנייה. ביום זה יתייחדו אזרחי המדינה עם זכרם של ששת מיליוני היהודים שנרצחו בשואה.</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r w:rsidRPr="009D388A">
        <w:rPr>
          <w:rFonts w:asciiTheme="minorBidi" w:eastAsia="Times New Roman" w:hAnsiTheme="minorBidi"/>
          <w:color w:val="000000" w:themeColor="text1"/>
          <w:sz w:val="24"/>
          <w:szCs w:val="24"/>
          <w:rtl/>
        </w:rPr>
        <w:t>חוק זה מאפיין את ישראל כמדינה יהודית, משום שהוא מבליט את הנרצחים בני הלאום היהודי, למרות שהיו עוד יותר מ-60 מיליון קורבנות בני עמים אחרים.</w:t>
      </w:r>
    </w:p>
    <w:p w:rsidR="006E1641" w:rsidRPr="009D388A" w:rsidRDefault="006E1641" w:rsidP="003A7562">
      <w:pPr>
        <w:spacing w:after="0" w:line="240" w:lineRule="auto"/>
        <w:ind w:right="-1008"/>
        <w:contextualSpacing/>
        <w:rPr>
          <w:rFonts w:asciiTheme="minorBidi" w:eastAsia="Times New Roman" w:hAnsiTheme="minorBidi"/>
          <w:b/>
          <w:bCs/>
          <w:color w:val="000000" w:themeColor="text1"/>
          <w:sz w:val="24"/>
          <w:szCs w:val="24"/>
          <w:rtl/>
        </w:rPr>
      </w:pPr>
    </w:p>
    <w:p w:rsidR="006E1641" w:rsidRPr="009D388A" w:rsidRDefault="003A7562" w:rsidP="006E1641">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hint="cs"/>
          <w:b/>
          <w:bCs/>
          <w:color w:val="000000" w:themeColor="text1"/>
          <w:sz w:val="24"/>
          <w:szCs w:val="24"/>
          <w:rtl/>
        </w:rPr>
        <w:t>5</w:t>
      </w:r>
      <w:r w:rsidR="006E1641" w:rsidRPr="009D388A">
        <w:rPr>
          <w:rFonts w:asciiTheme="minorBidi" w:eastAsia="Times New Roman" w:hAnsiTheme="minorBidi"/>
          <w:b/>
          <w:bCs/>
          <w:color w:val="000000" w:themeColor="text1"/>
          <w:sz w:val="24"/>
          <w:szCs w:val="24"/>
          <w:rtl/>
        </w:rPr>
        <w:t xml:space="preserve">.חוק יסוד מקרקעי ישראל </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r w:rsidRPr="009D388A">
        <w:rPr>
          <w:rFonts w:asciiTheme="minorBidi" w:eastAsia="Times New Roman" w:hAnsiTheme="minorBidi"/>
          <w:color w:val="000000" w:themeColor="text1"/>
          <w:sz w:val="24"/>
          <w:szCs w:val="24"/>
          <w:rtl/>
        </w:rPr>
        <w:t>מטרת החוק היא לוודא שאדמות מדינת ישראל לא יימכרו למי שאינו יהודי.</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tl/>
        </w:rPr>
      </w:pPr>
      <w:r w:rsidRPr="009D388A">
        <w:rPr>
          <w:rFonts w:asciiTheme="minorBidi" w:eastAsia="Times New Roman" w:hAnsiTheme="minorBidi"/>
          <w:color w:val="000000" w:themeColor="text1"/>
          <w:sz w:val="24"/>
          <w:szCs w:val="24"/>
          <w:rtl/>
        </w:rPr>
        <w:t>מקרקעי ישראל הם 93% מאדמות המדינה, ומתוכם 17% הן אדמות קק"ל. כל אדמות המדינה אינן ניתנות למכירה אלא לחכירה (שכירות) בלבד. אדמות קק"ל מוחכרות אך ורק ליהודים, משום שהן "אדמות הלאום היהודי", ומשמשות להתיישבות ציונית.</w:t>
      </w:r>
    </w:p>
    <w:p w:rsidR="006E1641" w:rsidRPr="009D388A" w:rsidRDefault="006E1641" w:rsidP="006E1641">
      <w:pPr>
        <w:spacing w:after="0" w:line="240" w:lineRule="auto"/>
        <w:ind w:left="-1008" w:right="-1008"/>
        <w:contextualSpacing/>
        <w:rPr>
          <w:rFonts w:asciiTheme="minorBidi" w:eastAsia="Times New Roman" w:hAnsiTheme="minorBidi"/>
          <w:color w:val="000000" w:themeColor="text1"/>
          <w:sz w:val="24"/>
          <w:szCs w:val="24"/>
        </w:rPr>
      </w:pPr>
      <w:r w:rsidRPr="009D388A">
        <w:rPr>
          <w:rFonts w:asciiTheme="minorBidi" w:eastAsia="Times New Roman" w:hAnsiTheme="minorBidi"/>
          <w:color w:val="000000" w:themeColor="text1"/>
          <w:sz w:val="24"/>
          <w:szCs w:val="24"/>
          <w:rtl/>
        </w:rPr>
        <w:t>חוק זה מאפיין את ישראל כמדינה יהודית, משום שהוא מתייחס לאדמות המדינה כאילו הן אדמות הלאום היהודי, ובעיקר משום שבתקנון קק"ל נקבע שאדמות קק"ל יוחכרו (יושכרו) רק ליהודים.</w:t>
      </w:r>
    </w:p>
    <w:p w:rsidR="00D63B26" w:rsidRPr="009D388A" w:rsidRDefault="00D63B26" w:rsidP="00D63B26">
      <w:pPr>
        <w:tabs>
          <w:tab w:val="right" w:pos="0"/>
        </w:tabs>
        <w:ind w:right="-1008"/>
        <w:rPr>
          <w:rFonts w:asciiTheme="minorBidi" w:hAnsiTheme="minorBidi"/>
          <w:b/>
          <w:bCs/>
          <w:color w:val="000000" w:themeColor="text1"/>
          <w:sz w:val="24"/>
          <w:szCs w:val="24"/>
          <w:rtl/>
        </w:rPr>
      </w:pPr>
    </w:p>
    <w:p w:rsidR="00D63B26" w:rsidRPr="00D63B26" w:rsidRDefault="00D63B26" w:rsidP="00D63B26">
      <w:pPr>
        <w:shd w:val="clear" w:color="auto" w:fill="E5DFEC"/>
        <w:spacing w:after="0" w:line="240" w:lineRule="auto"/>
        <w:ind w:left="-1008" w:right="-1008"/>
        <w:jc w:val="center"/>
        <w:rPr>
          <w:rFonts w:asciiTheme="minorBidi" w:eastAsia="Times New Roman" w:hAnsiTheme="minorBidi"/>
          <w:b/>
          <w:bCs/>
          <w:i/>
          <w:iCs/>
          <w:color w:val="000000" w:themeColor="text1"/>
          <w:sz w:val="28"/>
          <w:szCs w:val="28"/>
          <w:rtl/>
        </w:rPr>
      </w:pPr>
      <w:r w:rsidRPr="00D63B26">
        <w:rPr>
          <w:rFonts w:asciiTheme="minorBidi" w:eastAsia="Times New Roman" w:hAnsiTheme="minorBidi"/>
          <w:b/>
          <w:bCs/>
          <w:i/>
          <w:iCs/>
          <w:color w:val="000000" w:themeColor="text1"/>
          <w:sz w:val="28"/>
          <w:szCs w:val="28"/>
          <w:rtl/>
        </w:rPr>
        <w:t>מאפייניה היהודיים של מדינת ישראל</w:t>
      </w:r>
    </w:p>
    <w:p w:rsidR="00D63B26" w:rsidRDefault="00D63B26" w:rsidP="00D63B26">
      <w:pPr>
        <w:tabs>
          <w:tab w:val="right" w:pos="0"/>
        </w:tabs>
        <w:ind w:right="-1008"/>
        <w:rPr>
          <w:rFonts w:asciiTheme="minorBidi" w:hAnsiTheme="minorBidi"/>
          <w:b/>
          <w:bCs/>
          <w:color w:val="000000" w:themeColor="text1"/>
          <w:rtl/>
        </w:rPr>
      </w:pPr>
    </w:p>
    <w:p w:rsidR="00F530DB" w:rsidRPr="009D388A" w:rsidRDefault="00F530DB" w:rsidP="00D63B26">
      <w:pPr>
        <w:tabs>
          <w:tab w:val="right" w:pos="0"/>
        </w:tabs>
        <w:ind w:right="-1008"/>
        <w:rPr>
          <w:rFonts w:asciiTheme="minorBidi" w:hAnsiTheme="minorBidi"/>
          <w:b/>
          <w:bCs/>
          <w:color w:val="000000" w:themeColor="text1"/>
          <w:sz w:val="24"/>
          <w:szCs w:val="24"/>
          <w:u w:val="single"/>
        </w:rPr>
      </w:pPr>
      <w:r w:rsidRPr="009D388A">
        <w:rPr>
          <w:rFonts w:asciiTheme="minorBidi" w:hAnsiTheme="minorBidi"/>
          <w:b/>
          <w:bCs/>
          <w:color w:val="000000" w:themeColor="text1"/>
          <w:sz w:val="24"/>
          <w:szCs w:val="24"/>
          <w:u w:val="single"/>
          <w:rtl/>
        </w:rPr>
        <w:t xml:space="preserve">היבט המרחב הציבורי: </w:t>
      </w:r>
    </w:p>
    <w:p w:rsidR="0009002F" w:rsidRPr="009D388A" w:rsidRDefault="00F530DB" w:rsidP="00F530DB">
      <w:pPr>
        <w:spacing w:after="0" w:line="240" w:lineRule="auto"/>
        <w:ind w:left="-1008" w:right="-1008"/>
        <w:contextualSpacing/>
        <w:rPr>
          <w:rFonts w:asciiTheme="minorBidi" w:eastAsia="Times New Roman" w:hAnsiTheme="minorBidi"/>
          <w:b/>
          <w:bCs/>
          <w:color w:val="000000" w:themeColor="text1"/>
          <w:sz w:val="24"/>
          <w:szCs w:val="24"/>
        </w:rPr>
      </w:pPr>
      <w:r w:rsidRPr="009D388A">
        <w:rPr>
          <w:rFonts w:asciiTheme="minorBidi" w:eastAsia="Times New Roman" w:hAnsiTheme="minorBidi"/>
          <w:color w:val="000000" w:themeColor="text1"/>
          <w:sz w:val="24"/>
          <w:szCs w:val="24"/>
          <w:rtl/>
        </w:rPr>
        <w:t>עוסק בהתרחשויות ציבוריות ולא פרטיות</w:t>
      </w:r>
      <w:r w:rsidR="001652DD" w:rsidRPr="009D388A">
        <w:rPr>
          <w:rFonts w:asciiTheme="minorBidi" w:eastAsia="Times New Roman" w:hAnsiTheme="minorBidi"/>
          <w:b/>
          <w:bCs/>
          <w:color w:val="000000" w:themeColor="text1"/>
          <w:sz w:val="24"/>
          <w:szCs w:val="24"/>
          <w:rtl/>
        </w:rPr>
        <w:t>.</w:t>
      </w:r>
    </w:p>
    <w:p w:rsidR="0009002F" w:rsidRPr="009D388A" w:rsidRDefault="0009002F" w:rsidP="001652DD">
      <w:pPr>
        <w:spacing w:after="0" w:line="240" w:lineRule="auto"/>
        <w:ind w:right="-1008"/>
        <w:rPr>
          <w:rFonts w:asciiTheme="minorBidi" w:eastAsia="Times New Roman" w:hAnsiTheme="minorBidi"/>
          <w:b/>
          <w:bCs/>
          <w:color w:val="000000" w:themeColor="text1"/>
          <w:sz w:val="24"/>
          <w:szCs w:val="24"/>
        </w:rPr>
      </w:pPr>
      <w:r w:rsidRPr="009D388A">
        <w:rPr>
          <w:rFonts w:asciiTheme="minorBidi" w:eastAsia="Times New Roman" w:hAnsiTheme="minorBidi"/>
          <w:b/>
          <w:bCs/>
          <w:color w:val="000000" w:themeColor="text1"/>
          <w:sz w:val="24"/>
          <w:szCs w:val="24"/>
          <w:rtl/>
        </w:rPr>
        <w:t>מעמדה של השפה העברית במדינת ישראל</w:t>
      </w:r>
    </w:p>
    <w:p w:rsidR="00CE6F6C" w:rsidRPr="009D388A" w:rsidRDefault="00CE6F6C" w:rsidP="00CE6F6C">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color w:val="000000" w:themeColor="text1"/>
          <w:sz w:val="24"/>
          <w:szCs w:val="24"/>
          <w:rtl/>
        </w:rPr>
        <w:t>לאחר הקמת המדינה בוטלה השפה האנגלית כשפה רשמית  והעברית והערבית נשארו כשפות רשמיות שכל פרסום רשמי חייב להתפרסם בשתיהן. החקיקה והפסיקה בישראל מקנות עדיפות לעברית כשפה רשמית וכביטוי לאופיה היהודי של המדינה.</w:t>
      </w:r>
      <w:r w:rsidRPr="009D388A">
        <w:rPr>
          <w:rFonts w:asciiTheme="minorBidi" w:hAnsiTheme="minorBidi"/>
          <w:sz w:val="24"/>
          <w:szCs w:val="24"/>
          <w:rtl/>
        </w:rPr>
        <w:t xml:space="preserve"> </w:t>
      </w:r>
      <w:r w:rsidRPr="009D388A">
        <w:rPr>
          <w:rFonts w:asciiTheme="minorBidi" w:eastAsia="Times New Roman" w:hAnsiTheme="minorBidi"/>
          <w:sz w:val="24"/>
          <w:szCs w:val="24"/>
          <w:rtl/>
        </w:rPr>
        <w:t>למשל,לפי חוק האזרחות- אדם הרוצה לקבל אזרחות במדינת ישראל, לא מכוח שבות (חוק השבות)  או לידה וישיבה בארץ, חייב על פי חוק האזרחות לדעת "ידיעת מה של השפה העברית" כתנאי לקבלת אזרחות</w:t>
      </w:r>
    </w:p>
    <w:p w:rsidR="00D63B26" w:rsidRPr="009D388A" w:rsidRDefault="00D03867" w:rsidP="003A7562">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העברית היא שפת הרוב היהודי במדינה, והיא מבטאת את התרבות של מדינת ישראל כמדינת לאום אתנית-יהודית.</w:t>
      </w:r>
    </w:p>
    <w:p w:rsidR="002A2F54" w:rsidRDefault="002A2F54" w:rsidP="0009002F">
      <w:pPr>
        <w:spacing w:after="0" w:line="240" w:lineRule="auto"/>
        <w:ind w:left="-1008" w:right="-1008"/>
        <w:jc w:val="center"/>
        <w:rPr>
          <w:rFonts w:asciiTheme="minorBidi" w:eastAsia="Times New Roman" w:hAnsiTheme="minorBidi"/>
          <w:b/>
          <w:bCs/>
          <w:color w:val="000000" w:themeColor="text1"/>
          <w:sz w:val="24"/>
          <w:szCs w:val="24"/>
          <w:rtl/>
        </w:rPr>
      </w:pPr>
    </w:p>
    <w:p w:rsidR="0009002F" w:rsidRPr="002A2F54" w:rsidRDefault="0009002F" w:rsidP="0009002F">
      <w:pPr>
        <w:spacing w:after="0" w:line="240" w:lineRule="auto"/>
        <w:ind w:left="-1008" w:right="-1008"/>
        <w:jc w:val="center"/>
        <w:rPr>
          <w:rFonts w:asciiTheme="minorBidi" w:eastAsia="Times New Roman" w:hAnsiTheme="minorBidi"/>
          <w:b/>
          <w:bCs/>
          <w:color w:val="000000" w:themeColor="text1"/>
          <w:sz w:val="24"/>
          <w:szCs w:val="24"/>
          <w:u w:val="single"/>
        </w:rPr>
      </w:pPr>
      <w:r w:rsidRPr="002A2F54">
        <w:rPr>
          <w:rFonts w:asciiTheme="minorBidi" w:eastAsia="Times New Roman" w:hAnsiTheme="minorBidi"/>
          <w:b/>
          <w:bCs/>
          <w:color w:val="000000" w:themeColor="text1"/>
          <w:sz w:val="24"/>
          <w:szCs w:val="24"/>
          <w:u w:val="single"/>
          <w:rtl/>
        </w:rPr>
        <w:lastRenderedPageBreak/>
        <w:t>סמלי המדינה</w:t>
      </w:r>
    </w:p>
    <w:p w:rsidR="0009002F" w:rsidRPr="009D388A" w:rsidRDefault="0009002F" w:rsidP="002A2F54">
      <w:pPr>
        <w:spacing w:after="0" w:line="240" w:lineRule="auto"/>
        <w:ind w:left="-1008" w:right="-1008"/>
        <w:contextualSpacing/>
        <w:rPr>
          <w:rFonts w:asciiTheme="minorBidi" w:eastAsia="Times New Roman" w:hAnsiTheme="minorBidi"/>
          <w:b/>
          <w:bCs/>
          <w:sz w:val="24"/>
          <w:szCs w:val="24"/>
        </w:rPr>
      </w:pPr>
      <w:r w:rsidRPr="009D388A">
        <w:rPr>
          <w:rFonts w:asciiTheme="minorBidi" w:eastAsia="Times New Roman" w:hAnsiTheme="minorBidi"/>
          <w:b/>
          <w:bCs/>
          <w:sz w:val="24"/>
          <w:szCs w:val="24"/>
          <w:rtl/>
        </w:rPr>
        <w:t>סמלי המדינה מייצגים את ערכי המדינה ומעניקים לאזרחים תחושת אחדות. הם מבטאים א</w:t>
      </w:r>
      <w:r w:rsidR="003A7562" w:rsidRPr="009D388A">
        <w:rPr>
          <w:rFonts w:asciiTheme="minorBidi" w:eastAsia="Times New Roman" w:hAnsiTheme="minorBidi"/>
          <w:b/>
          <w:bCs/>
          <w:sz w:val="24"/>
          <w:szCs w:val="24"/>
          <w:rtl/>
        </w:rPr>
        <w:t>ת ריבונות המדינה</w:t>
      </w:r>
      <w:r w:rsidR="002A2F54">
        <w:rPr>
          <w:rFonts w:asciiTheme="minorBidi" w:eastAsia="Times New Roman" w:hAnsiTheme="minorBidi" w:hint="cs"/>
          <w:b/>
          <w:bCs/>
          <w:sz w:val="24"/>
          <w:szCs w:val="24"/>
          <w:rtl/>
        </w:rPr>
        <w:t>.</w:t>
      </w:r>
      <w:r w:rsidR="003A7562" w:rsidRPr="009D388A">
        <w:rPr>
          <w:rFonts w:asciiTheme="minorBidi" w:eastAsia="Times New Roman" w:hAnsiTheme="minorBidi"/>
          <w:b/>
          <w:bCs/>
          <w:sz w:val="24"/>
          <w:szCs w:val="24"/>
          <w:rtl/>
        </w:rPr>
        <w:t xml:space="preserve"> </w:t>
      </w:r>
      <w:r w:rsidRPr="009D388A">
        <w:rPr>
          <w:rFonts w:asciiTheme="minorBidi" w:eastAsia="Times New Roman" w:hAnsiTheme="minorBidi"/>
          <w:b/>
          <w:bCs/>
          <w:sz w:val="24"/>
          <w:szCs w:val="24"/>
          <w:rtl/>
        </w:rPr>
        <w:t>הדגל</w:t>
      </w:r>
      <w:r w:rsidRPr="009D388A">
        <w:rPr>
          <w:rFonts w:asciiTheme="minorBidi" w:eastAsia="Times New Roman" w:hAnsiTheme="minorBidi"/>
          <w:sz w:val="24"/>
          <w:szCs w:val="24"/>
          <w:rtl/>
        </w:rPr>
        <w:t>:</w:t>
      </w:r>
      <w:r w:rsidRPr="009D388A">
        <w:rPr>
          <w:rFonts w:asciiTheme="minorBidi" w:eastAsia="Times New Roman" w:hAnsiTheme="minorBidi"/>
          <w:sz w:val="24"/>
          <w:szCs w:val="24"/>
        </w:rPr>
        <w:t xml:space="preserve"> </w:t>
      </w:r>
      <w:r w:rsidRPr="009D388A">
        <w:rPr>
          <w:rFonts w:asciiTheme="minorBidi" w:eastAsia="Times New Roman" w:hAnsiTheme="minorBidi"/>
          <w:sz w:val="24"/>
          <w:szCs w:val="24"/>
          <w:rtl/>
        </w:rPr>
        <w:t xml:space="preserve">במקור היה הדגל של התנועה הציונית. צבעיו תכלת ולבן על פי צבעי הטלית. אלו גם צבעי בגדיו של הכוהן הגדול. הלבן מסמל קדושה וטוהרה. מגן הדוד הוא סמל יהודי מסורתי. </w:t>
      </w:r>
    </w:p>
    <w:p w:rsidR="0009002F" w:rsidRPr="009D388A" w:rsidRDefault="0009002F" w:rsidP="003A7562">
      <w:p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b/>
          <w:bCs/>
          <w:sz w:val="24"/>
          <w:szCs w:val="24"/>
          <w:rtl/>
        </w:rPr>
        <w:t>סמל המדינה</w:t>
      </w:r>
      <w:r w:rsidRPr="009D388A">
        <w:rPr>
          <w:rFonts w:asciiTheme="minorBidi" w:eastAsia="Times New Roman" w:hAnsiTheme="minorBidi"/>
          <w:sz w:val="24"/>
          <w:szCs w:val="24"/>
          <w:rtl/>
        </w:rPr>
        <w:t xml:space="preserve">: מנורה וענפי זית. המנורה היא מנורת בית המקדש. שימשה בעבודת הקודש בשני בתי המקדש, ונפלה לידי טיטוס עם כיבוש ארץ ישראל וחורבן בית שני. מסמלת את התקווה והכמיהה לשוב לארץ ישראל ולבנות את בית המקדש השלישי. ענפי הזית מסמלים את השלום ומקורם בסיפור תיבת נוח. </w:t>
      </w:r>
      <w:r w:rsidR="003A7562" w:rsidRPr="009D388A">
        <w:rPr>
          <w:rFonts w:asciiTheme="minorBidi" w:eastAsia="Times New Roman" w:hAnsiTheme="minorBidi"/>
          <w:sz w:val="24"/>
          <w:szCs w:val="24"/>
          <w:rtl/>
        </w:rPr>
        <w:t>סמל המדינה מתבסס על ההיסטוריה היהודית, ועל הרצון לעצמאות יהודית בארץ ישראל, ובכך מאפיין את ישראל כמדינה יהודית.</w:t>
      </w:r>
    </w:p>
    <w:p w:rsidR="0009002F" w:rsidRPr="009D388A" w:rsidRDefault="0009002F" w:rsidP="00AC53CB">
      <w:pPr>
        <w:spacing w:after="0" w:line="240" w:lineRule="auto"/>
        <w:ind w:left="-1008" w:right="-1008"/>
        <w:contextualSpacing/>
        <w:rPr>
          <w:rFonts w:asciiTheme="minorBidi" w:eastAsia="Times New Roman" w:hAnsiTheme="minorBidi"/>
          <w:b/>
          <w:bCs/>
          <w:sz w:val="24"/>
          <w:szCs w:val="24"/>
        </w:rPr>
      </w:pPr>
      <w:r w:rsidRPr="009D388A">
        <w:rPr>
          <w:rFonts w:asciiTheme="minorBidi" w:eastAsia="Times New Roman" w:hAnsiTheme="minorBidi"/>
          <w:b/>
          <w:bCs/>
          <w:sz w:val="24"/>
          <w:szCs w:val="24"/>
          <w:rtl/>
        </w:rPr>
        <w:t>ההמנון: התקווה</w:t>
      </w:r>
    </w:p>
    <w:p w:rsidR="009679BB" w:rsidRPr="009D388A" w:rsidRDefault="0009002F" w:rsidP="003A7562">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ההמנון של מדינת ישראל – "התקווה": נכתב ידי נפתלי הרץ אימבר. השיר היה המנון התנועה הציונית והוא מבטא את הכמיהה לציון והרצון במדינה עצמאית בארץ ישראל. </w:t>
      </w:r>
      <w:r w:rsidR="003A7562" w:rsidRPr="009D388A">
        <w:rPr>
          <w:rFonts w:asciiTheme="minorBidi" w:eastAsia="Times New Roman" w:hAnsiTheme="minorBidi"/>
          <w:sz w:val="24"/>
          <w:szCs w:val="24"/>
          <w:rtl/>
        </w:rPr>
        <w:t>רק ב-2004 נחקק "חוק הדגל, הסמל והמנון המדינה" המגדיר את "התקווה" כהמנון הרשמי של מדינת ישראל.</w:t>
      </w:r>
    </w:p>
    <w:p w:rsidR="003A7562" w:rsidRPr="009D388A" w:rsidRDefault="003A7562" w:rsidP="003A7562">
      <w:pPr>
        <w:spacing w:after="0" w:line="240" w:lineRule="auto"/>
        <w:ind w:left="-1008" w:right="-1008"/>
        <w:rPr>
          <w:rFonts w:asciiTheme="minorBidi" w:eastAsia="Times New Roman" w:hAnsiTheme="minorBidi"/>
          <w:b/>
          <w:bCs/>
          <w:sz w:val="24"/>
          <w:szCs w:val="24"/>
          <w:rtl/>
        </w:rPr>
      </w:pPr>
      <w:r w:rsidRPr="009D388A">
        <w:rPr>
          <w:rFonts w:asciiTheme="minorBidi" w:eastAsia="Times New Roman" w:hAnsiTheme="minorBidi"/>
          <w:b/>
          <w:bCs/>
          <w:sz w:val="24"/>
          <w:szCs w:val="24"/>
          <w:rtl/>
        </w:rPr>
        <w:t>שימוש בלוח השנה העברי</w:t>
      </w:r>
    </w:p>
    <w:p w:rsidR="003A7562" w:rsidRDefault="00FF4789" w:rsidP="00CE6F6C">
      <w:pPr>
        <w:spacing w:after="0" w:line="240" w:lineRule="auto"/>
        <w:ind w:left="-1008" w:right="-1008"/>
        <w:rPr>
          <w:rFonts w:asciiTheme="minorBidi" w:eastAsia="Times New Roman" w:hAnsiTheme="minorBidi"/>
          <w:sz w:val="24"/>
          <w:szCs w:val="24"/>
          <w:rtl/>
        </w:rPr>
      </w:pPr>
      <w:r>
        <w:rPr>
          <w:rFonts w:asciiTheme="minorBidi" w:eastAsia="Times New Roman" w:hAnsiTheme="minorBidi" w:hint="cs"/>
          <w:sz w:val="24"/>
          <w:szCs w:val="24"/>
          <w:rtl/>
        </w:rPr>
        <w:t xml:space="preserve">לוח השנה הרשמי של המדינה מבוסס על לוח השנה העברי. </w:t>
      </w:r>
      <w:r w:rsidR="003A7562" w:rsidRPr="009D388A">
        <w:rPr>
          <w:rFonts w:asciiTheme="minorBidi" w:eastAsia="Times New Roman" w:hAnsiTheme="minorBidi"/>
          <w:sz w:val="24"/>
          <w:szCs w:val="24"/>
          <w:rtl/>
        </w:rPr>
        <w:t>"חוק השימוש בתאריך העברי" קובע כי בכל מסמך רשמי שמוציאה רשות שלטונית או מוסד ציבורי צריך להשתמש בתאריך העברי בנוסף לתאריך הלועזי. כלומר, נקבעת החשיבות של לוח השנה העברי כמייצג את המדינה היהודית.</w:t>
      </w:r>
    </w:p>
    <w:p w:rsidR="002A2F54" w:rsidRPr="009D388A" w:rsidRDefault="002A2F54" w:rsidP="00CE6F6C">
      <w:pPr>
        <w:spacing w:after="0" w:line="240" w:lineRule="auto"/>
        <w:ind w:left="-1008" w:right="-1008"/>
        <w:rPr>
          <w:rFonts w:asciiTheme="minorBidi" w:eastAsia="Times New Roman" w:hAnsiTheme="minorBidi"/>
          <w:sz w:val="24"/>
          <w:szCs w:val="24"/>
          <w:rtl/>
        </w:rPr>
      </w:pPr>
    </w:p>
    <w:p w:rsidR="00A22EC4" w:rsidRPr="009D388A" w:rsidRDefault="009679BB" w:rsidP="00D63B26">
      <w:pPr>
        <w:spacing w:after="0" w:line="240" w:lineRule="auto"/>
        <w:ind w:left="-1008" w:right="-1008"/>
        <w:rPr>
          <w:rFonts w:asciiTheme="minorBidi" w:eastAsia="Times New Roman" w:hAnsiTheme="minorBidi"/>
          <w:b/>
          <w:bCs/>
          <w:sz w:val="24"/>
          <w:szCs w:val="24"/>
          <w:u w:val="single"/>
          <w:rtl/>
        </w:rPr>
      </w:pPr>
      <w:r w:rsidRPr="009D388A">
        <w:rPr>
          <w:rFonts w:asciiTheme="minorBidi" w:eastAsia="Times New Roman" w:hAnsiTheme="minorBidi"/>
          <w:b/>
          <w:bCs/>
          <w:sz w:val="24"/>
          <w:szCs w:val="24"/>
          <w:rtl/>
        </w:rPr>
        <w:t xml:space="preserve">                                                    </w:t>
      </w:r>
      <w:r w:rsidR="00D63B26" w:rsidRPr="009D388A">
        <w:rPr>
          <w:rFonts w:asciiTheme="minorBidi" w:eastAsia="Times New Roman" w:hAnsiTheme="minorBidi"/>
          <w:b/>
          <w:bCs/>
          <w:sz w:val="24"/>
          <w:szCs w:val="24"/>
          <w:u w:val="single"/>
          <w:rtl/>
        </w:rPr>
        <w:t>הסדר הסטטוס-קוו ביטויי למדינה יהודית</w:t>
      </w:r>
    </w:p>
    <w:p w:rsidR="0009002F" w:rsidRPr="009D388A" w:rsidRDefault="0009002F" w:rsidP="00D63B26">
      <w:pPr>
        <w:spacing w:after="0" w:line="240" w:lineRule="auto"/>
        <w:ind w:left="-1008" w:right="-1008"/>
        <w:contextualSpacing/>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הסדר הסטטוס קוו:</w:t>
      </w:r>
      <w:r w:rsidR="00C471A9" w:rsidRPr="009D388A">
        <w:rPr>
          <w:rFonts w:asciiTheme="minorBidi" w:eastAsia="Times New Roman" w:hAnsiTheme="minorBidi"/>
          <w:b/>
          <w:bCs/>
          <w:color w:val="000000" w:themeColor="text1"/>
          <w:sz w:val="24"/>
          <w:szCs w:val="24"/>
          <w:rtl/>
        </w:rPr>
        <w:t xml:space="preserve"> הסדר להכרעה בנושאי דת ומדינה כדי למנוע מחלוקות ולאפשר חיים משותפים</w:t>
      </w:r>
    </w:p>
    <w:p w:rsidR="0009002F" w:rsidRPr="009D388A" w:rsidRDefault="0009002F" w:rsidP="0009002F">
      <w:pPr>
        <w:spacing w:after="0" w:line="240" w:lineRule="auto"/>
        <w:ind w:left="-1008" w:right="-1008"/>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הסדר הסטאטוס קוו והרקע להיווסדותו:</w:t>
      </w:r>
    </w:p>
    <w:p w:rsidR="0009002F" w:rsidRPr="009D388A" w:rsidRDefault="0009002F" w:rsidP="0009002F">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משמעות המונח בלטינית – מצב הדברים הקיים. בשל חילוקי הדעות בין דתיים וחילוניים בקשר לאופי היהודי של המדינה ומעמד הדת היהודית במדינה, נחתם בשנת 1947, ערב הקמת המדינה, הסדר בין מפלגות הפועלים והמפלגות הדתיות החרדיות הידוע בשם סטאטוס קוו. על פי הסדר זה מעמד הדת במדינת ישראל נשאר כפי שהיה בארץ ישראל בתקופת המנדט הבריטי.</w:t>
      </w:r>
    </w:p>
    <w:p w:rsidR="00D63B26" w:rsidRPr="009D388A" w:rsidRDefault="0009002F" w:rsidP="00D63B26">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ההסדר מבוסס על כך שהקבוצות היהודיות השונות במדינה מבינות שעליהן למצוא דרך לחיות ביחד, למרות חילוקי הדעות בנושאי יחסי דת ומדינה. ההסדר נועד לקבוע כללים, אך אין בו פיתרון למחלוקות הרבות. המחלוקות בנושאי דת ומדינה בישראל הן עמוקות, ועל מנת להבטיח את היציבות במדינה יש נטייה להימנע בתחומים אלה מהחלטות בהכרעת רוב וחקיקה. חוקים שייקבעו על ידי הכרעת רוב יגרמו לצד המפסיד להרגיש שאין לו חלק במ</w:t>
      </w:r>
      <w:r w:rsidR="00D63B26" w:rsidRPr="009D388A">
        <w:rPr>
          <w:rFonts w:asciiTheme="minorBidi" w:eastAsia="Times New Roman" w:hAnsiTheme="minorBidi"/>
          <w:sz w:val="24"/>
          <w:szCs w:val="24"/>
          <w:rtl/>
        </w:rPr>
        <w:t xml:space="preserve">דינה. לכן הסטאטוס קוו הוא חשוב, </w:t>
      </w:r>
      <w:r w:rsidRPr="009D388A">
        <w:rPr>
          <w:rFonts w:asciiTheme="minorBidi" w:eastAsia="Times New Roman" w:hAnsiTheme="minorBidi"/>
          <w:sz w:val="24"/>
          <w:szCs w:val="24"/>
          <w:rtl/>
        </w:rPr>
        <w:t>שמירה על המצב הקיים מאפשרת לקבוצות השונות</w:t>
      </w:r>
      <w:r w:rsidR="00D63B26" w:rsidRPr="009D388A">
        <w:rPr>
          <w:rFonts w:asciiTheme="minorBidi" w:eastAsia="Times New Roman" w:hAnsiTheme="minorBidi"/>
          <w:sz w:val="24"/>
          <w:szCs w:val="24"/>
          <w:rtl/>
        </w:rPr>
        <w:t xml:space="preserve"> לחיות ביחד למרות חילוקי הדעות בנושאי דת ומדינה ומאפשר הקמת קואלציה בין מפלגות חילוניו למפלגות דתיות. </w:t>
      </w:r>
      <w:r w:rsidRPr="009D388A">
        <w:rPr>
          <w:rFonts w:asciiTheme="minorBidi" w:eastAsia="Times New Roman" w:hAnsiTheme="minorBidi"/>
          <w:sz w:val="24"/>
          <w:szCs w:val="24"/>
          <w:rtl/>
        </w:rPr>
        <w:t xml:space="preserve">חלק מהנושאים בסטאטוס קוו קיבלו תוקף של חוק, </w:t>
      </w:r>
      <w:r w:rsidR="00D63B26" w:rsidRPr="009D388A">
        <w:rPr>
          <w:rFonts w:asciiTheme="minorBidi" w:eastAsia="Times New Roman" w:hAnsiTheme="minorBidi"/>
          <w:sz w:val="24"/>
          <w:szCs w:val="24"/>
          <w:rtl/>
        </w:rPr>
        <w:t>אך אופן שימורו ויישומיו ראויים נתונים לאורך כל השנים ויכוח ציבורי.</w:t>
      </w:r>
    </w:p>
    <w:p w:rsidR="00D63B26" w:rsidRPr="009D388A" w:rsidRDefault="00D63B26" w:rsidP="00D63B26">
      <w:pPr>
        <w:spacing w:after="0" w:line="240" w:lineRule="auto"/>
        <w:ind w:left="-1008" w:right="-1008"/>
        <w:rPr>
          <w:rFonts w:asciiTheme="minorBidi" w:eastAsia="Times New Roman" w:hAnsiTheme="minorBidi"/>
          <w:sz w:val="24"/>
          <w:szCs w:val="24"/>
          <w:rtl/>
        </w:rPr>
      </w:pPr>
    </w:p>
    <w:p w:rsidR="0009002F" w:rsidRPr="009D388A" w:rsidRDefault="0009002F" w:rsidP="00D63B26">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b/>
          <w:bCs/>
          <w:color w:val="000000" w:themeColor="text1"/>
          <w:sz w:val="24"/>
          <w:szCs w:val="24"/>
          <w:rtl/>
        </w:rPr>
        <w:t>הסדר הסטאטוס קוו עוסק בארבעה תחומים:</w:t>
      </w:r>
    </w:p>
    <w:p w:rsidR="0009002F" w:rsidRPr="009D388A" w:rsidRDefault="0009002F" w:rsidP="0009002F">
      <w:pPr>
        <w:numPr>
          <w:ilvl w:val="0"/>
          <w:numId w:val="5"/>
        </w:num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sz w:val="24"/>
          <w:szCs w:val="24"/>
          <w:rtl/>
        </w:rPr>
        <w:t>שמירת כשרות במוסדות ציבור (כמו משרדי הממשלה וצה"ל).</w:t>
      </w:r>
    </w:p>
    <w:p w:rsidR="0009002F" w:rsidRPr="009D388A" w:rsidRDefault="0009002F" w:rsidP="0009002F">
      <w:pPr>
        <w:numPr>
          <w:ilvl w:val="0"/>
          <w:numId w:val="5"/>
        </w:num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sz w:val="24"/>
          <w:szCs w:val="24"/>
          <w:rtl/>
        </w:rPr>
        <w:t>שמירת שבת במקומות ציבוריים (</w:t>
      </w:r>
      <w:r w:rsidR="001335F4" w:rsidRPr="009D388A">
        <w:rPr>
          <w:rFonts w:asciiTheme="minorBidi" w:eastAsia="Times New Roman" w:hAnsiTheme="minorBidi"/>
          <w:sz w:val="24"/>
          <w:szCs w:val="24"/>
          <w:rtl/>
        </w:rPr>
        <w:t xml:space="preserve">כגון </w:t>
      </w:r>
      <w:r w:rsidRPr="009D388A">
        <w:rPr>
          <w:rFonts w:asciiTheme="minorBidi" w:eastAsia="Times New Roman" w:hAnsiTheme="minorBidi"/>
          <w:sz w:val="24"/>
          <w:szCs w:val="24"/>
          <w:rtl/>
        </w:rPr>
        <w:t>תחבורה ציבורית).</w:t>
      </w:r>
    </w:p>
    <w:p w:rsidR="0009002F" w:rsidRPr="009D388A" w:rsidRDefault="0009002F" w:rsidP="0009002F">
      <w:pPr>
        <w:numPr>
          <w:ilvl w:val="0"/>
          <w:numId w:val="5"/>
        </w:num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sz w:val="24"/>
          <w:szCs w:val="24"/>
          <w:rtl/>
        </w:rPr>
        <w:t>שמירת המעמד האוטונומי (עצמאי) לחינוך הדתי.</w:t>
      </w:r>
    </w:p>
    <w:p w:rsidR="0009002F" w:rsidRPr="009D388A" w:rsidRDefault="0009002F" w:rsidP="0009002F">
      <w:pPr>
        <w:numPr>
          <w:ilvl w:val="0"/>
          <w:numId w:val="5"/>
        </w:numPr>
        <w:spacing w:after="0" w:line="240" w:lineRule="auto"/>
        <w:ind w:left="-1008" w:right="-1008"/>
        <w:contextualSpacing/>
        <w:rPr>
          <w:rFonts w:asciiTheme="minorBidi" w:eastAsia="Times New Roman" w:hAnsiTheme="minorBidi"/>
          <w:b/>
          <w:bCs/>
          <w:sz w:val="24"/>
          <w:szCs w:val="24"/>
        </w:rPr>
      </w:pPr>
      <w:r w:rsidRPr="009D388A">
        <w:rPr>
          <w:rFonts w:asciiTheme="minorBidi" w:eastAsia="Times New Roman" w:hAnsiTheme="minorBidi"/>
          <w:sz w:val="24"/>
          <w:szCs w:val="24"/>
          <w:rtl/>
        </w:rPr>
        <w:t>מתן זכות בלעדית לבתי דין רבניים לעסוק בענייני נישואין וגירושין.</w:t>
      </w:r>
    </w:p>
    <w:p w:rsidR="00F530DB" w:rsidRPr="009D388A" w:rsidRDefault="00F530DB" w:rsidP="00F530DB">
      <w:pPr>
        <w:spacing w:after="0" w:line="240" w:lineRule="auto"/>
        <w:ind w:left="-1008" w:right="-1008"/>
        <w:contextualSpacing/>
        <w:rPr>
          <w:rFonts w:asciiTheme="minorBidi" w:eastAsia="Times New Roman" w:hAnsiTheme="minorBidi"/>
          <w:b/>
          <w:bCs/>
          <w:sz w:val="24"/>
          <w:szCs w:val="24"/>
          <w:rtl/>
        </w:rPr>
      </w:pPr>
    </w:p>
    <w:p w:rsidR="00C471A9" w:rsidRPr="009D388A" w:rsidRDefault="00F530DB" w:rsidP="001652DD">
      <w:pPr>
        <w:spacing w:after="0" w:line="240" w:lineRule="auto"/>
        <w:ind w:left="-1008" w:right="-1008"/>
        <w:contextualSpacing/>
        <w:rPr>
          <w:rFonts w:asciiTheme="minorBidi" w:eastAsia="Times New Roman" w:hAnsiTheme="minorBidi"/>
          <w:b/>
          <w:bCs/>
          <w:sz w:val="24"/>
          <w:szCs w:val="24"/>
          <w:rtl/>
        </w:rPr>
      </w:pPr>
      <w:r w:rsidRPr="009D388A">
        <w:rPr>
          <w:rFonts w:asciiTheme="minorBidi" w:eastAsia="Times New Roman" w:hAnsiTheme="minorBidi"/>
          <w:b/>
          <w:bCs/>
          <w:sz w:val="24"/>
          <w:szCs w:val="24"/>
          <w:rtl/>
        </w:rPr>
        <w:t>ראשי תבות: נשכח</w:t>
      </w:r>
      <w:r w:rsidR="00C471A9" w:rsidRPr="009D388A">
        <w:rPr>
          <w:rFonts w:asciiTheme="minorBidi" w:eastAsia="Times New Roman" w:hAnsiTheme="minorBidi"/>
          <w:b/>
          <w:bCs/>
          <w:sz w:val="24"/>
          <w:szCs w:val="24"/>
          <w:rtl/>
        </w:rPr>
        <w:t>=</w:t>
      </w:r>
      <w:r w:rsidR="009679BB" w:rsidRPr="009D388A">
        <w:rPr>
          <w:rFonts w:asciiTheme="minorBidi" w:eastAsia="Times New Roman" w:hAnsiTheme="minorBidi"/>
          <w:b/>
          <w:bCs/>
          <w:sz w:val="24"/>
          <w:szCs w:val="24"/>
          <w:rtl/>
        </w:rPr>
        <w:t xml:space="preserve"> </w:t>
      </w:r>
      <w:r w:rsidR="00C471A9" w:rsidRPr="009D388A">
        <w:rPr>
          <w:rFonts w:asciiTheme="minorBidi" w:eastAsia="Times New Roman" w:hAnsiTheme="minorBidi"/>
          <w:b/>
          <w:bCs/>
          <w:sz w:val="24"/>
          <w:szCs w:val="24"/>
          <w:rtl/>
        </w:rPr>
        <w:t>נשואין וגרושין,שבת במרחב הציבורי, כשרות, חינוך</w:t>
      </w:r>
      <w:r w:rsidR="001652DD" w:rsidRPr="009D388A">
        <w:rPr>
          <w:rFonts w:asciiTheme="minorBidi" w:eastAsia="Times New Roman" w:hAnsiTheme="minorBidi"/>
          <w:b/>
          <w:bCs/>
          <w:sz w:val="24"/>
          <w:szCs w:val="24"/>
          <w:rtl/>
        </w:rPr>
        <w:t>.</w:t>
      </w:r>
    </w:p>
    <w:p w:rsidR="00D03867" w:rsidRPr="009D388A" w:rsidRDefault="00962FB6" w:rsidP="00F530DB">
      <w:pPr>
        <w:spacing w:after="0" w:line="240" w:lineRule="auto"/>
        <w:ind w:right="-1008"/>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 xml:space="preserve">                             </w:t>
      </w:r>
    </w:p>
    <w:p w:rsidR="0009002F" w:rsidRPr="009D388A" w:rsidRDefault="0009002F" w:rsidP="00F530DB">
      <w:pPr>
        <w:spacing w:after="0" w:line="240" w:lineRule="auto"/>
        <w:ind w:right="-1008"/>
        <w:rPr>
          <w:rFonts w:asciiTheme="minorBidi" w:eastAsia="Times New Roman" w:hAnsiTheme="minorBidi"/>
          <w:b/>
          <w:bCs/>
          <w:color w:val="000000" w:themeColor="text1"/>
          <w:sz w:val="24"/>
          <w:szCs w:val="24"/>
          <w:rtl/>
        </w:rPr>
      </w:pPr>
      <w:r w:rsidRPr="009D388A">
        <w:rPr>
          <w:rFonts w:asciiTheme="minorBidi" w:eastAsia="Times New Roman" w:hAnsiTheme="minorBidi"/>
          <w:b/>
          <w:bCs/>
          <w:color w:val="000000" w:themeColor="text1"/>
          <w:sz w:val="24"/>
          <w:szCs w:val="24"/>
          <w:rtl/>
        </w:rPr>
        <w:t>הסדר הסטטוס קוו בראי הזמן:</w:t>
      </w:r>
    </w:p>
    <w:p w:rsidR="0009002F" w:rsidRPr="009D388A" w:rsidRDefault="0009002F" w:rsidP="00F530DB">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הסדר הסטטוס קוו נועד למסד פשרות בתחום יחסי הדת והמדינה בישראל שיקבעו את אורח החיים בה לאורך זמן רב, באופן קבוע. אך זוהי שאיפה בלתי אפשרית לשמור על המצב הקיים, מאחר והתנאים משתנים במדינה. החברה, הכלכלה והפוליטיקה משתנות עם הזמן. לכן, הסדרי הסטאטוס קוו, שאינם מעוגנים בחוק, כמו נושא שמירת השבת, מעוררים מחלוקת בין הדתיים לחילוניים. למשל וויכוח שהתעורר בנושא שידורי טלוויזיה בשבת. נציגי הציבור הדתי טענו שזהו עניין חדש שלא מופיע בסטאטוס קוו, ולכן אין לשדר בשבת, ונציגי הציבור הלא דתי טענו שהנושא דומה לשידורי רדיו, המותרים בשבת על פי הסדרי הסטאטוס קו</w:t>
      </w:r>
      <w:r w:rsidR="00F530DB" w:rsidRPr="009D388A">
        <w:rPr>
          <w:rFonts w:asciiTheme="minorBidi" w:eastAsia="Times New Roman" w:hAnsiTheme="minorBidi"/>
          <w:sz w:val="24"/>
          <w:szCs w:val="24"/>
          <w:rtl/>
        </w:rPr>
        <w:t xml:space="preserve">ו, ולכן יש לשדר טלוויזיה בשבת. </w:t>
      </w:r>
    </w:p>
    <w:p w:rsidR="00E20765" w:rsidRPr="009D388A" w:rsidRDefault="00E20765" w:rsidP="00F530DB">
      <w:pPr>
        <w:spacing w:after="0" w:line="240" w:lineRule="auto"/>
        <w:ind w:left="-1008" w:right="-1008"/>
        <w:rPr>
          <w:rFonts w:asciiTheme="minorBidi" w:eastAsia="Times New Roman" w:hAnsiTheme="minorBidi"/>
          <w:sz w:val="24"/>
          <w:szCs w:val="24"/>
          <w:rtl/>
        </w:rPr>
      </w:pPr>
    </w:p>
    <w:p w:rsidR="00BB33D4" w:rsidRPr="009D388A" w:rsidRDefault="00BB33D4" w:rsidP="00962FB6">
      <w:pPr>
        <w:spacing w:after="0" w:line="240" w:lineRule="auto"/>
        <w:ind w:left="-1008" w:right="-1008"/>
        <w:rPr>
          <w:rFonts w:asciiTheme="minorBidi" w:eastAsia="Times New Roman" w:hAnsiTheme="minorBidi"/>
          <w:b/>
          <w:bCs/>
          <w:sz w:val="24"/>
          <w:szCs w:val="24"/>
          <w:u w:val="single"/>
          <w:rtl/>
        </w:rPr>
      </w:pPr>
      <w:r w:rsidRPr="009D388A">
        <w:rPr>
          <w:rFonts w:asciiTheme="minorBidi" w:eastAsia="Times New Roman" w:hAnsiTheme="minorBidi"/>
          <w:b/>
          <w:bCs/>
          <w:sz w:val="24"/>
          <w:szCs w:val="24"/>
          <w:u w:val="single"/>
          <w:rtl/>
        </w:rPr>
        <w:t>שאלות ותשובות בנושא</w:t>
      </w:r>
    </w:p>
    <w:p w:rsidR="00BB33D4" w:rsidRPr="009D388A" w:rsidRDefault="00BB33D4" w:rsidP="00BB33D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הצג </w:t>
      </w:r>
      <w:r w:rsidRPr="009D388A">
        <w:rPr>
          <w:rFonts w:asciiTheme="minorBidi" w:eastAsia="Times New Roman" w:hAnsiTheme="minorBidi"/>
          <w:sz w:val="24"/>
          <w:szCs w:val="24"/>
          <w:u w:val="single"/>
          <w:rtl/>
        </w:rPr>
        <w:t>שניים</w:t>
      </w:r>
      <w:r w:rsidRPr="009D388A">
        <w:rPr>
          <w:rFonts w:asciiTheme="minorBidi" w:eastAsia="Times New Roman" w:hAnsiTheme="minorBidi"/>
          <w:sz w:val="24"/>
          <w:szCs w:val="24"/>
          <w:rtl/>
        </w:rPr>
        <w:t xml:space="preserve"> מחוקי המדינה, והסבר כיצד הם מבטאים את האופי היהודי של מדינת ישראל.</w:t>
      </w:r>
    </w:p>
    <w:p w:rsidR="00BB33D4" w:rsidRPr="009D388A" w:rsidRDefault="00BB33D4" w:rsidP="00BB33D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lastRenderedPageBreak/>
        <w:t xml:space="preserve">תשובה: חוק אחד המבטא את האופי היהודי של מדינת ישראל הוא </w:t>
      </w:r>
      <w:r w:rsidRPr="009D388A">
        <w:rPr>
          <w:rFonts w:asciiTheme="minorBidi" w:eastAsia="Times New Roman" w:hAnsiTheme="minorBidi"/>
          <w:b/>
          <w:bCs/>
          <w:sz w:val="24"/>
          <w:szCs w:val="24"/>
          <w:rtl/>
        </w:rPr>
        <w:t>"חוק השבות"</w:t>
      </w:r>
      <w:r w:rsidRPr="009D388A">
        <w:rPr>
          <w:rFonts w:asciiTheme="minorBidi" w:eastAsia="Times New Roman" w:hAnsiTheme="minorBidi"/>
          <w:sz w:val="24"/>
          <w:szCs w:val="24"/>
          <w:rtl/>
        </w:rPr>
        <w:t>. חוק השבות קובע כי כל יהודי יכול לעלות למדינת ישראל, ולקבל אזרחות ישראלית.</w:t>
      </w:r>
    </w:p>
    <w:p w:rsidR="00BB33D4" w:rsidRPr="009D388A" w:rsidRDefault="00BB33D4" w:rsidP="00FF4789">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העובדה כי מי שאינו יהודי לא יכול לעלות למדינת ישראל, מבטאת את האופי היהודי של מדינת ישראל.</w:t>
      </w:r>
    </w:p>
    <w:p w:rsidR="00BB33D4" w:rsidRPr="009D388A" w:rsidRDefault="00BB33D4" w:rsidP="00BB33D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חוק שני הוא </w:t>
      </w:r>
      <w:r w:rsidRPr="009D388A">
        <w:rPr>
          <w:rFonts w:asciiTheme="minorBidi" w:eastAsia="Times New Roman" w:hAnsiTheme="minorBidi"/>
          <w:b/>
          <w:bCs/>
          <w:sz w:val="24"/>
          <w:szCs w:val="24"/>
          <w:rtl/>
        </w:rPr>
        <w:t>"חוק יסוד מקרקעי ישראל"</w:t>
      </w:r>
      <w:r w:rsidRPr="009D388A">
        <w:rPr>
          <w:rFonts w:asciiTheme="minorBidi" w:eastAsia="Times New Roman" w:hAnsiTheme="minorBidi"/>
          <w:sz w:val="24"/>
          <w:szCs w:val="24"/>
          <w:rtl/>
        </w:rPr>
        <w:t xml:space="preserve">. 93% מהקרקעות בישראל הן אדמות מדינה, והחוק קובע כי הן יועברו לאזרחים רק בשכירות, וזאת כדי להשאיר את הבעלות בידי המדינה והלאום היהודי. בנוסף, כ-17% ממקרקעי ישראל שבבעלות המדינה הם אדמות קק"ל, ולפי התקנון הן מושכרות רק ליהודים. </w:t>
      </w:r>
    </w:p>
    <w:p w:rsidR="00BB33D4" w:rsidRPr="009D388A" w:rsidRDefault="00BB33D4" w:rsidP="00BB33D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העברת משאב כל כך חשוב כמו קרקע, רק ליהודים, מבטאת את האופי היהודי של מדינת ישראל.</w:t>
      </w:r>
    </w:p>
    <w:p w:rsidR="00BB33D4" w:rsidRPr="009D388A" w:rsidRDefault="00BB33D4" w:rsidP="00BB33D4">
      <w:pPr>
        <w:spacing w:after="0" w:line="240" w:lineRule="auto"/>
        <w:ind w:left="-1008" w:right="-1008"/>
        <w:rPr>
          <w:rFonts w:asciiTheme="minorBidi" w:eastAsia="Times New Roman" w:hAnsiTheme="minorBidi"/>
          <w:sz w:val="24"/>
          <w:szCs w:val="24"/>
          <w:rtl/>
        </w:rPr>
      </w:pPr>
    </w:p>
    <w:p w:rsidR="00BB33D4" w:rsidRPr="009D388A" w:rsidRDefault="00BB33D4" w:rsidP="00BB33D4">
      <w:pPr>
        <w:spacing w:after="0" w:line="240" w:lineRule="auto"/>
        <w:ind w:left="-1008" w:right="-1008"/>
        <w:rPr>
          <w:rFonts w:asciiTheme="minorBidi" w:eastAsia="Times New Roman" w:hAnsiTheme="minorBidi"/>
          <w:b/>
          <w:bCs/>
          <w:sz w:val="24"/>
          <w:szCs w:val="24"/>
          <w:u w:val="single"/>
          <w:rtl/>
        </w:rPr>
      </w:pPr>
      <w:r w:rsidRPr="009D388A">
        <w:rPr>
          <w:rFonts w:asciiTheme="minorBidi" w:eastAsia="Times New Roman" w:hAnsiTheme="minorBidi"/>
          <w:b/>
          <w:bCs/>
          <w:sz w:val="24"/>
          <w:szCs w:val="24"/>
          <w:u w:val="single"/>
          <w:rtl/>
        </w:rPr>
        <w:t>שאלת עמדה</w:t>
      </w:r>
    </w:p>
    <w:p w:rsidR="00BB33D4" w:rsidRPr="009D388A" w:rsidRDefault="00BB33D4" w:rsidP="00BB33D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במדינת ישראל מתקיים דיון ציבורי בשאלה אם צריך לשנות את מילות ההמנון "התקווה". יש הטוענים כי צריך להשאיר את המילים כמו שהן, ולעומתם יש הטוענים כי צריך לשנות את המילים כך שיתאימו גם לאלה שאינם יהודים.</w:t>
      </w:r>
    </w:p>
    <w:p w:rsidR="00BB33D4" w:rsidRPr="009D388A" w:rsidRDefault="00BB33D4" w:rsidP="00BB33D4">
      <w:pPr>
        <w:numPr>
          <w:ilvl w:val="0"/>
          <w:numId w:val="68"/>
        </w:numPr>
        <w:spacing w:after="0" w:line="240" w:lineRule="auto"/>
        <w:ind w:right="-1008"/>
        <w:rPr>
          <w:rFonts w:asciiTheme="minorBidi" w:eastAsia="Times New Roman" w:hAnsiTheme="minorBidi"/>
          <w:sz w:val="24"/>
          <w:szCs w:val="24"/>
        </w:rPr>
      </w:pPr>
      <w:r w:rsidRPr="009D388A">
        <w:rPr>
          <w:rFonts w:asciiTheme="minorBidi" w:eastAsia="Times New Roman" w:hAnsiTheme="minorBidi"/>
          <w:sz w:val="24"/>
          <w:szCs w:val="24"/>
          <w:rtl/>
        </w:rPr>
        <w:t>הצג את טענתך – הבע את עמדתך בעניין בבירור.</w:t>
      </w:r>
    </w:p>
    <w:p w:rsidR="00BB33D4" w:rsidRPr="009D388A" w:rsidRDefault="00BB33D4" w:rsidP="00BB33D4">
      <w:pPr>
        <w:numPr>
          <w:ilvl w:val="0"/>
          <w:numId w:val="68"/>
        </w:numPr>
        <w:spacing w:after="0" w:line="240" w:lineRule="auto"/>
        <w:ind w:right="-1008"/>
        <w:rPr>
          <w:rFonts w:asciiTheme="minorBidi" w:eastAsia="Times New Roman" w:hAnsiTheme="minorBidi"/>
          <w:sz w:val="24"/>
          <w:szCs w:val="24"/>
        </w:rPr>
      </w:pPr>
      <w:r w:rsidRPr="009D388A">
        <w:rPr>
          <w:rFonts w:asciiTheme="minorBidi" w:eastAsia="Times New Roman" w:hAnsiTheme="minorBidi"/>
          <w:sz w:val="24"/>
          <w:szCs w:val="24"/>
          <w:rtl/>
        </w:rPr>
        <w:t>הצג נימוק אחד מרכזי התומך בעמדתך ומתבסס על מושגים/ אינטרסים/ ערכים/ נושאים מתחום האזרחות.</w:t>
      </w:r>
    </w:p>
    <w:p w:rsidR="00BB33D4" w:rsidRPr="009D388A" w:rsidRDefault="00BB33D4" w:rsidP="00BB33D4">
      <w:pPr>
        <w:numPr>
          <w:ilvl w:val="0"/>
          <w:numId w:val="68"/>
        </w:numPr>
        <w:spacing w:after="0" w:line="240" w:lineRule="auto"/>
        <w:ind w:right="-1008"/>
        <w:rPr>
          <w:rFonts w:asciiTheme="minorBidi" w:eastAsia="Times New Roman" w:hAnsiTheme="minorBidi"/>
          <w:sz w:val="24"/>
          <w:szCs w:val="24"/>
        </w:rPr>
      </w:pPr>
      <w:r w:rsidRPr="009D388A">
        <w:rPr>
          <w:rFonts w:asciiTheme="minorBidi" w:eastAsia="Times New Roman" w:hAnsiTheme="minorBidi"/>
          <w:sz w:val="24"/>
          <w:szCs w:val="24"/>
          <w:rtl/>
        </w:rPr>
        <w:t>הצג נימוק אחד מרכזי התומך בעמדה הפוכה לעמדתך ומתבסס על מושגים/ אינטרסים/ ערכים/ נושאים מתחום האזרחות.</w:t>
      </w:r>
    </w:p>
    <w:p w:rsidR="00BB33D4" w:rsidRPr="009D388A" w:rsidRDefault="00BB33D4" w:rsidP="00BB33D4">
      <w:pPr>
        <w:spacing w:after="0" w:line="240" w:lineRule="auto"/>
        <w:ind w:right="-1008"/>
        <w:rPr>
          <w:rFonts w:asciiTheme="minorBidi" w:eastAsia="Times New Roman" w:hAnsiTheme="minorBidi"/>
          <w:b/>
          <w:bCs/>
          <w:sz w:val="24"/>
          <w:szCs w:val="24"/>
          <w:u w:val="single"/>
          <w:rtl/>
        </w:rPr>
      </w:pPr>
      <w:r w:rsidRPr="009D388A">
        <w:rPr>
          <w:rFonts w:asciiTheme="minorBidi" w:eastAsia="Times New Roman" w:hAnsiTheme="minorBidi"/>
          <w:b/>
          <w:bCs/>
          <w:sz w:val="24"/>
          <w:szCs w:val="24"/>
          <w:u w:val="single"/>
          <w:rtl/>
        </w:rPr>
        <w:t xml:space="preserve">תשובה </w:t>
      </w:r>
    </w:p>
    <w:p w:rsidR="00BB33D4" w:rsidRPr="009D388A" w:rsidRDefault="00BB33D4" w:rsidP="00BB33D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א.</w:t>
      </w:r>
      <w:r w:rsidRPr="009D388A">
        <w:rPr>
          <w:rFonts w:asciiTheme="minorBidi" w:eastAsia="Times New Roman" w:hAnsiTheme="minorBidi"/>
          <w:sz w:val="24"/>
          <w:szCs w:val="24"/>
          <w:rtl/>
        </w:rPr>
        <w:tab/>
        <w:t>אני מתנגד לשינוי המילים בהמנון המדינה.</w:t>
      </w:r>
    </w:p>
    <w:p w:rsidR="00BB33D4" w:rsidRPr="009D388A" w:rsidRDefault="00BB33D4" w:rsidP="00BB33D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ב.</w:t>
      </w:r>
      <w:r w:rsidRPr="009D388A">
        <w:rPr>
          <w:rFonts w:asciiTheme="minorBidi" w:eastAsia="Times New Roman" w:hAnsiTheme="minorBidi"/>
          <w:sz w:val="24"/>
          <w:szCs w:val="24"/>
          <w:rtl/>
        </w:rPr>
        <w:tab/>
        <w:t>נימוק אחד המתנגד לשינוי במילות ההמנון הוא שהעם היהודי חיכה יותר מ-2,000 שנה לעצמאות מחודשת בארץ ישראל. כמעט כל היהודים גורשו מכאן במהלך העת העתיקה ובמהלך ימי הביניים. נשארו כאן אלפי יהודים בודדים, ושאר היהודים נמצאו בגולה במשך דורות, וחלמו כל הזמן על תחייה יהודית מחודשת בארץ ישראל. לכן, ההמנון מבטא תחושה היסטורית של אלפי שנים של עם ללא ארץ וללא עצמאות. עם שסבל גירושים, רדיפות ורצח בגלל היעדר עצמאות והיעדר ארץ לחיות בה. אין בהמנון זה שום כוונה לפגוע ברגשות של האזרחים הלא יהודים, אלא פשוט לבטא את מדינת הלאום היהודי.</w:t>
      </w:r>
    </w:p>
    <w:p w:rsidR="008F19DD" w:rsidRDefault="00BB33D4" w:rsidP="009D388A">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ג.</w:t>
      </w:r>
      <w:r w:rsidRPr="009D388A">
        <w:rPr>
          <w:rFonts w:asciiTheme="minorBidi" w:eastAsia="Times New Roman" w:hAnsiTheme="minorBidi"/>
          <w:sz w:val="24"/>
          <w:szCs w:val="24"/>
          <w:rtl/>
        </w:rPr>
        <w:tab/>
        <w:t>נימוק אחד התומך בשינוי מילות ההמנון הוא שבמדינת ישראל בערך 20% מהאוכלוסייה אינם יהודים. הם אינם יכולים לחוש הזדהות עם מילות ההמנון. ההמנון ושאר סמלי המדינה חשובים כדי לחזק את הזהות של אזרחי ישראל. צריך המנון שלא מזכיר עם מסוים או קבוצה מסוימת. המנון שכולם יכולים "להתחבר" אליו. המנון כמו של ארה"ב שכולל ערכים ועקרונות כלליים שכל בני האדם שותפים להם. הדבר יחזק את תחושת האחדות בקרב כל אזרחי המדינה, ויעזור להתגבר על השסע הלאומי.</w:t>
      </w:r>
    </w:p>
    <w:p w:rsidR="009D388A" w:rsidRPr="009D388A" w:rsidRDefault="009D388A" w:rsidP="009D388A">
      <w:pPr>
        <w:spacing w:after="0" w:line="240" w:lineRule="auto"/>
        <w:ind w:left="-1008" w:right="-1008"/>
        <w:rPr>
          <w:rFonts w:asciiTheme="minorBidi" w:eastAsia="Times New Roman" w:hAnsiTheme="minorBidi"/>
          <w:sz w:val="24"/>
          <w:szCs w:val="24"/>
          <w:rtl/>
        </w:rPr>
      </w:pPr>
    </w:p>
    <w:p w:rsidR="0009002F" w:rsidRPr="009D388A" w:rsidRDefault="0009002F" w:rsidP="00007ACC">
      <w:pPr>
        <w:tabs>
          <w:tab w:val="right" w:pos="0"/>
        </w:tabs>
        <w:spacing w:after="0" w:line="360" w:lineRule="auto"/>
        <w:ind w:right="-851"/>
        <w:contextualSpacing/>
        <w:rPr>
          <w:rFonts w:asciiTheme="minorBidi" w:eastAsia="Times New Roman" w:hAnsiTheme="minorBidi"/>
          <w:color w:val="244061"/>
          <w:sz w:val="24"/>
          <w:szCs w:val="24"/>
          <w:u w:val="single"/>
          <w:rtl/>
        </w:rPr>
      </w:pPr>
      <w:r w:rsidRPr="009D388A">
        <w:rPr>
          <w:rFonts w:asciiTheme="minorBidi" w:eastAsia="Times New Roman" w:hAnsiTheme="minorBidi"/>
          <w:b/>
          <w:bCs/>
          <w:sz w:val="24"/>
          <w:szCs w:val="24"/>
          <w:u w:val="single"/>
          <w:rtl/>
        </w:rPr>
        <w:t>מדינת ישראל והעם היהודי בתפוצות</w:t>
      </w:r>
    </w:p>
    <w:p w:rsidR="0009002F" w:rsidRPr="009D388A" w:rsidRDefault="0009002F" w:rsidP="00F530DB">
      <w:pPr>
        <w:tabs>
          <w:tab w:val="right" w:pos="0"/>
        </w:tabs>
        <w:spacing w:after="0" w:line="240" w:lineRule="auto"/>
        <w:ind w:right="-1008"/>
        <w:rPr>
          <w:rFonts w:asciiTheme="minorBidi" w:eastAsia="Times New Roman" w:hAnsiTheme="minorBidi"/>
          <w:b/>
          <w:bCs/>
          <w:sz w:val="24"/>
          <w:szCs w:val="24"/>
          <w:rtl/>
        </w:rPr>
      </w:pPr>
      <w:r w:rsidRPr="009D388A">
        <w:rPr>
          <w:rFonts w:asciiTheme="minorBidi" w:eastAsia="Times New Roman" w:hAnsiTheme="minorBidi"/>
          <w:b/>
          <w:bCs/>
          <w:sz w:val="24"/>
          <w:szCs w:val="24"/>
          <w:rtl/>
        </w:rPr>
        <w:t>מדינת ישראל מחויבת לקליטת עלייה יהודית</w:t>
      </w:r>
    </w:p>
    <w:p w:rsidR="0009002F" w:rsidRPr="009D388A" w:rsidRDefault="0009002F" w:rsidP="009D388A">
      <w:pPr>
        <w:numPr>
          <w:ilvl w:val="0"/>
          <w:numId w:val="11"/>
        </w:num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t>על פי הכרזת העצמאות</w:t>
      </w:r>
      <w:r w:rsidRPr="009D388A">
        <w:rPr>
          <w:rFonts w:asciiTheme="minorBidi" w:eastAsia="Times New Roman" w:hAnsiTheme="minorBidi"/>
          <w:sz w:val="24"/>
          <w:szCs w:val="24"/>
          <w:rtl/>
        </w:rPr>
        <w:t>: אחד מהעקרונות שהוזכרו בהכרזה עוסק בכך שמדינת ישראל תהיה פתוחה לעלייה יהודית ולקיבוץ גלויות.</w:t>
      </w:r>
    </w:p>
    <w:p w:rsidR="00007ACC" w:rsidRPr="009D388A" w:rsidRDefault="0009002F" w:rsidP="002C77A4">
      <w:pPr>
        <w:numPr>
          <w:ilvl w:val="0"/>
          <w:numId w:val="11"/>
        </w:num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b/>
          <w:bCs/>
          <w:sz w:val="24"/>
          <w:szCs w:val="24"/>
          <w:rtl/>
        </w:rPr>
        <w:t>על פי חוק השבות</w:t>
      </w:r>
      <w:r w:rsidRPr="009D388A">
        <w:rPr>
          <w:rFonts w:asciiTheme="minorBidi" w:eastAsia="Times New Roman" w:hAnsiTheme="minorBidi"/>
          <w:sz w:val="24"/>
          <w:szCs w:val="24"/>
          <w:rtl/>
        </w:rPr>
        <w:t>: כל יהודי זכאי לעלות ארצה ביחד עם משפחתו.</w:t>
      </w:r>
    </w:p>
    <w:p w:rsidR="00007ACC" w:rsidRPr="009D388A" w:rsidRDefault="00AC68DA" w:rsidP="00007ACC">
      <w:pPr>
        <w:spacing w:after="0" w:line="240" w:lineRule="auto"/>
        <w:ind w:right="-1008"/>
        <w:contextualSpacing/>
        <w:rPr>
          <w:rFonts w:asciiTheme="minorBidi" w:eastAsia="Times New Roman" w:hAnsiTheme="minorBidi"/>
          <w:sz w:val="24"/>
          <w:szCs w:val="24"/>
        </w:rPr>
      </w:pPr>
      <w:r w:rsidRPr="009D388A">
        <w:rPr>
          <w:rFonts w:asciiTheme="minorBidi" w:eastAsia="Times New Roman" w:hAnsiTheme="minorBidi"/>
          <w:sz w:val="24"/>
          <w:szCs w:val="24"/>
          <w:rtl/>
        </w:rPr>
        <w:t>מדינת ישראל אחראית לעזור ליהודי התפוצות בתחומים שונים.</w:t>
      </w:r>
    </w:p>
    <w:p w:rsidR="00AC68DA" w:rsidRPr="009D388A" w:rsidRDefault="00007ACC" w:rsidP="00007ACC">
      <w:pPr>
        <w:spacing w:after="0" w:line="240" w:lineRule="auto"/>
        <w:ind w:right="-1008"/>
        <w:contextualSpacing/>
        <w:rPr>
          <w:rFonts w:asciiTheme="minorBidi" w:eastAsia="Times New Roman" w:hAnsiTheme="minorBidi"/>
          <w:sz w:val="24"/>
          <w:szCs w:val="24"/>
        </w:rPr>
      </w:pPr>
      <w:r w:rsidRPr="009D388A">
        <w:rPr>
          <w:rFonts w:asciiTheme="minorBidi" w:eastAsia="Times New Roman" w:hAnsiTheme="minorBidi"/>
          <w:sz w:val="24"/>
          <w:szCs w:val="24"/>
          <w:rtl/>
        </w:rPr>
        <w:t>ז</w:t>
      </w:r>
      <w:r w:rsidR="00AC68DA" w:rsidRPr="009D388A">
        <w:rPr>
          <w:rFonts w:asciiTheme="minorBidi" w:eastAsia="Times New Roman" w:hAnsiTheme="minorBidi"/>
          <w:sz w:val="24"/>
          <w:szCs w:val="24"/>
          <w:rtl/>
        </w:rPr>
        <w:t>ה מבטא את האופי שלה כמדינת הלאום של כל העם היהודי.</w:t>
      </w:r>
    </w:p>
    <w:p w:rsidR="00E8690C" w:rsidRPr="009D388A" w:rsidRDefault="0009002F" w:rsidP="002C77A4">
      <w:pPr>
        <w:numPr>
          <w:ilvl w:val="0"/>
          <w:numId w:val="11"/>
        </w:num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b/>
          <w:bCs/>
          <w:sz w:val="24"/>
          <w:szCs w:val="24"/>
          <w:rtl/>
        </w:rPr>
        <w:t>מוסדות הדואגים לקליטת עלייה</w:t>
      </w:r>
      <w:r w:rsidRPr="009D388A">
        <w:rPr>
          <w:rFonts w:asciiTheme="minorBidi" w:eastAsia="Times New Roman" w:hAnsiTheme="minorBidi"/>
          <w:sz w:val="24"/>
          <w:szCs w:val="24"/>
          <w:rtl/>
        </w:rPr>
        <w:t xml:space="preserve">: </w:t>
      </w:r>
    </w:p>
    <w:p w:rsidR="0009002F" w:rsidRPr="009D388A" w:rsidRDefault="0009002F" w:rsidP="00A54368">
      <w:p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b/>
          <w:bCs/>
          <w:sz w:val="24"/>
          <w:szCs w:val="24"/>
          <w:rtl/>
        </w:rPr>
        <w:t>המשרד לקליטת עלייה</w:t>
      </w:r>
      <w:r w:rsidRPr="009D388A">
        <w:rPr>
          <w:rFonts w:asciiTheme="minorBidi" w:eastAsia="Times New Roman" w:hAnsiTheme="minorBidi"/>
          <w:sz w:val="24"/>
          <w:szCs w:val="24"/>
          <w:rtl/>
        </w:rPr>
        <w:t xml:space="preserve"> שעוזר לעולים בלימוד שפה, בכלכלה, במגורים ועבודה. </w:t>
      </w:r>
    </w:p>
    <w:p w:rsidR="00AC68DA" w:rsidRPr="009D388A" w:rsidRDefault="0009002F" w:rsidP="00E8690C">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t>ההסתדרות הציונית העולמית והסוכנות היהודית</w:t>
      </w:r>
      <w:r w:rsidRPr="009D388A">
        <w:rPr>
          <w:rFonts w:asciiTheme="minorBidi" w:eastAsia="Times New Roman" w:hAnsiTheme="minorBidi"/>
          <w:sz w:val="24"/>
          <w:szCs w:val="24"/>
          <w:rtl/>
        </w:rPr>
        <w:t xml:space="preserve"> אחראיות על הקשר בין מדינת ישראל ליהודים בעולם על פי חוק שנחקק במדינה.</w:t>
      </w:r>
    </w:p>
    <w:p w:rsidR="009D388A" w:rsidRPr="009D388A" w:rsidRDefault="00366004" w:rsidP="009D388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 xml:space="preserve"> </w:t>
      </w:r>
    </w:p>
    <w:p w:rsidR="0009002F" w:rsidRPr="009D388A" w:rsidRDefault="0009002F" w:rsidP="0009002F">
      <w:pPr>
        <w:tabs>
          <w:tab w:val="right" w:pos="0"/>
        </w:tabs>
        <w:spacing w:after="0" w:line="240" w:lineRule="auto"/>
        <w:ind w:left="-1008" w:right="-1008"/>
        <w:jc w:val="center"/>
        <w:rPr>
          <w:rFonts w:asciiTheme="minorBidi" w:eastAsia="Times New Roman" w:hAnsiTheme="minorBidi"/>
          <w:b/>
          <w:bCs/>
          <w:sz w:val="24"/>
          <w:szCs w:val="24"/>
          <w:rtl/>
        </w:rPr>
      </w:pPr>
      <w:r w:rsidRPr="009D388A">
        <w:rPr>
          <w:rFonts w:asciiTheme="minorBidi" w:eastAsia="Times New Roman" w:hAnsiTheme="minorBidi"/>
          <w:b/>
          <w:bCs/>
          <w:sz w:val="24"/>
          <w:szCs w:val="24"/>
          <w:rtl/>
        </w:rPr>
        <w:t>מדינת ישראל אחראית להגנה על יהודים בכל העולם</w:t>
      </w:r>
    </w:p>
    <w:p w:rsidR="0009002F" w:rsidRPr="009D388A" w:rsidRDefault="0009002F" w:rsidP="0009002F">
      <w:pPr>
        <w:numPr>
          <w:ilvl w:val="0"/>
          <w:numId w:val="4"/>
        </w:num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b/>
          <w:bCs/>
          <w:sz w:val="24"/>
          <w:szCs w:val="24"/>
          <w:rtl/>
        </w:rPr>
        <w:t>אחריות לביטחונם של היהודים בעולם:</w:t>
      </w:r>
      <w:r w:rsidRPr="009D388A">
        <w:rPr>
          <w:rFonts w:asciiTheme="minorBidi" w:eastAsia="Times New Roman" w:hAnsiTheme="minorBidi"/>
          <w:sz w:val="24"/>
          <w:szCs w:val="24"/>
          <w:rtl/>
        </w:rPr>
        <w:t xml:space="preserve"> במקרה של סכנה ביטחונית ליהודים בעולם, ישראל תוציא את היהודים מהמדינה או תפנה למדינה שלהם כדי שתתקן את המצב. מדינת ישראל גם יכולה לשפוט על פי חוק כל אדם בעולם שפגע ביהודי בגלל שהוא יהודי, אפילו אם הפגיעה נעשתה לא במדינת ישראל ולא נגד אזרח ישראל. </w:t>
      </w:r>
    </w:p>
    <w:p w:rsidR="0009002F" w:rsidRPr="009D388A" w:rsidRDefault="0009002F" w:rsidP="0009002F">
      <w:pPr>
        <w:spacing w:after="0" w:line="240" w:lineRule="auto"/>
        <w:ind w:left="-1008" w:right="-1008"/>
        <w:contextualSpacing/>
        <w:rPr>
          <w:rFonts w:asciiTheme="minorBidi" w:eastAsia="Times New Roman" w:hAnsiTheme="minorBidi"/>
          <w:sz w:val="24"/>
          <w:szCs w:val="24"/>
        </w:rPr>
      </w:pPr>
    </w:p>
    <w:p w:rsidR="00C523AE" w:rsidRPr="009D388A" w:rsidRDefault="00C523AE" w:rsidP="009D388A">
      <w:pPr>
        <w:numPr>
          <w:ilvl w:val="0"/>
          <w:numId w:val="4"/>
        </w:num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lastRenderedPageBreak/>
        <w:t xml:space="preserve">חקיקה נגד פגיעה ביהודים: </w:t>
      </w:r>
      <w:r w:rsidRPr="009D388A">
        <w:rPr>
          <w:rFonts w:asciiTheme="minorBidi" w:eastAsia="Times New Roman" w:hAnsiTheme="minorBidi"/>
          <w:sz w:val="24"/>
          <w:szCs w:val="24"/>
          <w:rtl/>
        </w:rPr>
        <w:t>החוק הפלילי של מדינת ישראל מאפשר ענישה במי שפגע ביהודי על רקע יהדותו גם אם זה נעשה מחוץ לשטחה של המדינה וגם כלפי יהודי שאינו אזרח המדינה.</w:t>
      </w:r>
    </w:p>
    <w:p w:rsidR="00C02498" w:rsidRPr="009D388A" w:rsidRDefault="0009002F" w:rsidP="00007ACC">
      <w:pPr>
        <w:numPr>
          <w:ilvl w:val="0"/>
          <w:numId w:val="4"/>
        </w:num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t>העמדת נאצים לדין:</w:t>
      </w:r>
      <w:r w:rsidRPr="009D388A">
        <w:rPr>
          <w:rFonts w:asciiTheme="minorBidi" w:eastAsia="Times New Roman" w:hAnsiTheme="minorBidi"/>
          <w:sz w:val="24"/>
          <w:szCs w:val="24"/>
          <w:rtl/>
        </w:rPr>
        <w:t xml:space="preserve"> ישראל חוקקה חוק שמאפשר לה להעמיד למשפט נאצים בישראל</w:t>
      </w:r>
      <w:r w:rsidR="00F530DB" w:rsidRPr="009D388A">
        <w:rPr>
          <w:rFonts w:asciiTheme="minorBidi" w:eastAsia="Times New Roman" w:hAnsiTheme="minorBidi"/>
          <w:sz w:val="24"/>
          <w:szCs w:val="24"/>
          <w:rtl/>
        </w:rPr>
        <w:t xml:space="preserve"> כמו </w:t>
      </w:r>
      <w:r w:rsidRPr="009D388A">
        <w:rPr>
          <w:rFonts w:asciiTheme="minorBidi" w:eastAsia="Times New Roman" w:hAnsiTheme="minorBidi"/>
          <w:sz w:val="24"/>
          <w:szCs w:val="24"/>
          <w:rtl/>
        </w:rPr>
        <w:t xml:space="preserve"> אייכמן. </w:t>
      </w:r>
    </w:p>
    <w:p w:rsidR="0009002F" w:rsidRPr="009D388A" w:rsidRDefault="0009002F" w:rsidP="00FF4789">
      <w:pPr>
        <w:tabs>
          <w:tab w:val="right" w:pos="0"/>
        </w:tabs>
        <w:spacing w:after="0" w:line="240" w:lineRule="auto"/>
        <w:ind w:left="-1008" w:right="-1008"/>
        <w:rPr>
          <w:rFonts w:asciiTheme="minorBidi" w:eastAsia="Times New Roman" w:hAnsiTheme="minorBidi"/>
          <w:b/>
          <w:bCs/>
          <w:sz w:val="24"/>
          <w:szCs w:val="24"/>
          <w:rtl/>
        </w:rPr>
      </w:pPr>
      <w:r w:rsidRPr="009D388A">
        <w:rPr>
          <w:rFonts w:asciiTheme="minorBidi" w:eastAsia="Times New Roman" w:hAnsiTheme="minorBidi"/>
          <w:b/>
          <w:bCs/>
          <w:sz w:val="24"/>
          <w:szCs w:val="24"/>
          <w:rtl/>
        </w:rPr>
        <w:t>יחסם של יהודי התפוצות למדינת ישראל</w:t>
      </w:r>
    </w:p>
    <w:p w:rsidR="00AC68DA" w:rsidRPr="009D388A" w:rsidRDefault="00AC68DA" w:rsidP="00AC53CB">
      <w:pPr>
        <w:spacing w:after="0" w:line="240" w:lineRule="auto"/>
        <w:ind w:left="-1008" w:right="-1008"/>
        <w:contextualSpacing/>
        <w:rPr>
          <w:rFonts w:asciiTheme="minorBidi" w:eastAsia="Times New Roman" w:hAnsiTheme="minorBidi"/>
          <w:b/>
          <w:bCs/>
          <w:sz w:val="24"/>
          <w:szCs w:val="24"/>
          <w:rtl/>
        </w:rPr>
      </w:pPr>
    </w:p>
    <w:p w:rsidR="00AC68DA" w:rsidRPr="009D388A" w:rsidRDefault="00AC68DA"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t xml:space="preserve">• זהות: </w:t>
      </w:r>
      <w:r w:rsidRPr="009D388A">
        <w:rPr>
          <w:rFonts w:asciiTheme="minorBidi" w:eastAsia="Times New Roman" w:hAnsiTheme="minorBidi"/>
          <w:sz w:val="24"/>
          <w:szCs w:val="24"/>
          <w:rtl/>
        </w:rPr>
        <w:t>הרבה יהודים בעולם מרגישים קרובים למדינת ישראל ומזדהים איתה, למרות שהם אזרחים כמו כל האזרחים במדינה שלהם בחו"ל. לפעמים הנאמנות הכפולה הזו גורמת להם להתמודד עם דילמות.</w:t>
      </w:r>
    </w:p>
    <w:p w:rsidR="00AC68DA" w:rsidRPr="009D388A" w:rsidRDefault="00AC68DA"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t>• תמיכה פוליטית בישראל</w:t>
      </w:r>
      <w:r w:rsidRPr="009D388A">
        <w:rPr>
          <w:rFonts w:asciiTheme="minorBidi" w:eastAsia="Times New Roman" w:hAnsiTheme="minorBidi"/>
          <w:sz w:val="24"/>
          <w:szCs w:val="24"/>
          <w:rtl/>
        </w:rPr>
        <w:t xml:space="preserve">: יש יהודים בעולם שמקימים ארגונים שמנסים לגרום לשלטון במדינה שלהם לתמוך במדינת ישראל בתחומים שונים. </w:t>
      </w:r>
    </w:p>
    <w:p w:rsidR="00AC68DA" w:rsidRPr="009D388A" w:rsidRDefault="00AC68DA"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t>• תמיכה כלכלית:</w:t>
      </w:r>
      <w:r w:rsidRPr="009D388A">
        <w:rPr>
          <w:rFonts w:asciiTheme="minorBidi" w:eastAsia="Times New Roman" w:hAnsiTheme="minorBidi"/>
          <w:sz w:val="24"/>
          <w:szCs w:val="24"/>
          <w:rtl/>
        </w:rPr>
        <w:t xml:space="preserve"> היהודים בעולם תורמים סכומי כסף גדולים לפעילויות שונות בישראל. </w:t>
      </w:r>
    </w:p>
    <w:p w:rsidR="00AC68DA" w:rsidRPr="009D388A" w:rsidRDefault="00AC68DA"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 xml:space="preserve">• </w:t>
      </w:r>
      <w:r w:rsidRPr="009D388A">
        <w:rPr>
          <w:rFonts w:asciiTheme="minorBidi" w:eastAsia="Times New Roman" w:hAnsiTheme="minorBidi"/>
          <w:b/>
          <w:bCs/>
          <w:sz w:val="24"/>
          <w:szCs w:val="24"/>
          <w:rtl/>
        </w:rPr>
        <w:t>קשר עם צעירים יהודים</w:t>
      </w:r>
      <w:r w:rsidRPr="009D388A">
        <w:rPr>
          <w:rFonts w:asciiTheme="minorBidi" w:eastAsia="Times New Roman" w:hAnsiTheme="minorBidi"/>
          <w:sz w:val="24"/>
          <w:szCs w:val="24"/>
          <w:rtl/>
        </w:rPr>
        <w:t>: הדור הצעיר בקהילות יהודיות רבות בעולם קשור פחות למדינת ישראל, ונעשים מאמצים לחזק את הקשר הזה.</w:t>
      </w:r>
    </w:p>
    <w:p w:rsidR="00AC68DA" w:rsidRPr="009D388A" w:rsidRDefault="00AC68DA" w:rsidP="00AC68DA">
      <w:pPr>
        <w:spacing w:after="0" w:line="240" w:lineRule="auto"/>
        <w:ind w:left="-1008" w:right="-1008"/>
        <w:contextualSpacing/>
        <w:rPr>
          <w:rFonts w:asciiTheme="minorBidi" w:eastAsia="Times New Roman" w:hAnsiTheme="minorBidi"/>
          <w:sz w:val="24"/>
          <w:szCs w:val="24"/>
          <w:rtl/>
        </w:rPr>
      </w:pPr>
    </w:p>
    <w:p w:rsidR="009426F0" w:rsidRPr="009D388A" w:rsidRDefault="00AC68DA" w:rsidP="009D388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יהודי התפוצות פועלים למען המדינה בשני תחומים עיקריים: תורמים</w:t>
      </w:r>
      <w:r w:rsidR="002A2F54">
        <w:rPr>
          <w:rFonts w:asciiTheme="minorBidi" w:eastAsia="Times New Roman" w:hAnsiTheme="minorBidi"/>
          <w:sz w:val="24"/>
          <w:szCs w:val="24"/>
          <w:rtl/>
        </w:rPr>
        <w:t xml:space="preserve"> כספים לפרויקטים שונים במדינה ו</w:t>
      </w:r>
      <w:r w:rsidRPr="009D388A">
        <w:rPr>
          <w:rFonts w:asciiTheme="minorBidi" w:eastAsia="Times New Roman" w:hAnsiTheme="minorBidi"/>
          <w:sz w:val="24"/>
          <w:szCs w:val="24"/>
          <w:rtl/>
        </w:rPr>
        <w:t>פועלים במדינות שלהם ליצירת דעת קהל עולמית אוהדת לישראל ולשיתוף פעולה של מדינות העולם עם מדינת ישר</w:t>
      </w:r>
      <w:r w:rsidR="00007ACC" w:rsidRPr="009D388A">
        <w:rPr>
          <w:rFonts w:asciiTheme="minorBidi" w:eastAsia="Times New Roman" w:hAnsiTheme="minorBidi"/>
          <w:sz w:val="24"/>
          <w:szCs w:val="24"/>
          <w:rtl/>
        </w:rPr>
        <w:t>אל.</w:t>
      </w:r>
    </w:p>
    <w:p w:rsidR="00007ACC" w:rsidRPr="009D388A" w:rsidRDefault="00007ACC"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u w:val="single"/>
          <w:rtl/>
        </w:rPr>
        <w:t>דוגמאות לשאלות בנושא</w:t>
      </w:r>
    </w:p>
    <w:p w:rsidR="00007ACC" w:rsidRPr="009D388A" w:rsidRDefault="00007ACC" w:rsidP="009D388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u w:val="single"/>
          <w:rtl/>
        </w:rPr>
        <w:t xml:space="preserve">שאלה 1 </w:t>
      </w:r>
      <w:r w:rsidRPr="009D388A">
        <w:rPr>
          <w:rFonts w:asciiTheme="minorBidi" w:eastAsia="Times New Roman" w:hAnsiTheme="minorBidi"/>
          <w:sz w:val="24"/>
          <w:szCs w:val="24"/>
          <w:rtl/>
        </w:rPr>
        <w:t>הצג את האחריות והמחויבות ההדדית של מדינת ישראל ושל העם היהודי בתפוצות.</w:t>
      </w:r>
    </w:p>
    <w:p w:rsidR="00007ACC" w:rsidRPr="009D388A" w:rsidRDefault="00007ACC" w:rsidP="00007ACC">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תשובה:</w:t>
      </w:r>
      <w:r w:rsidRPr="009D388A">
        <w:rPr>
          <w:rFonts w:asciiTheme="minorBidi" w:hAnsiTheme="minorBidi"/>
          <w:sz w:val="24"/>
          <w:szCs w:val="24"/>
          <w:rtl/>
        </w:rPr>
        <w:t xml:space="preserve"> </w:t>
      </w:r>
      <w:r w:rsidRPr="009D388A">
        <w:rPr>
          <w:rFonts w:asciiTheme="minorBidi" w:eastAsia="Times New Roman" w:hAnsiTheme="minorBidi"/>
          <w:sz w:val="24"/>
          <w:szCs w:val="24"/>
          <w:rtl/>
        </w:rPr>
        <w:t>למדינת ישראל יש אחריות ומחויבות כלפי כל היהודים בעולם, גם אלה שאינם חיים בישראל, כי היא רואה עצמה כמייצגת את כלל העם היהודי: המדינה פועלת להנחלת מורשת, חינוך ותרבות יהודיים ליהודי התפוצות; המדינה פונה לממשלות של מדינות אחרות בבקשה להגן על יהודים שסובלים מגילויי אנטישמיות; המדינה פועלת להעלאת יהודים לישראל, לעתים תוך סיכון חיילי צה"ל כמו במקרה של העלאת יהודי אתיופיה.</w:t>
      </w:r>
    </w:p>
    <w:p w:rsidR="00366004" w:rsidRPr="009D388A" w:rsidRDefault="00007ACC" w:rsidP="009D388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מצד שני, ליהודי התפוצות יש מחויבות ואחריות כלפי מדינת ישראל, כי מבחינתם המדינה מייצגת את העם היהודי. יהודי התפוצות פועלים ליצירת דעת קהל אוהדת לישראל, והם גם תורמים כסף למדינה למטר</w:t>
      </w:r>
      <w:r w:rsidR="009D388A">
        <w:rPr>
          <w:rFonts w:asciiTheme="minorBidi" w:eastAsia="Times New Roman" w:hAnsiTheme="minorBidi"/>
          <w:sz w:val="24"/>
          <w:szCs w:val="24"/>
          <w:rtl/>
        </w:rPr>
        <w:t>ות חינוך, רווחה, ביטחון וכדומה.</w:t>
      </w:r>
    </w:p>
    <w:p w:rsidR="00007ACC" w:rsidRPr="009D388A" w:rsidRDefault="00007ACC" w:rsidP="009D388A">
      <w:pPr>
        <w:spacing w:after="0" w:line="240" w:lineRule="auto"/>
        <w:ind w:left="-1008" w:right="-1008"/>
        <w:contextualSpacing/>
        <w:rPr>
          <w:rFonts w:asciiTheme="minorBidi" w:eastAsia="Times New Roman" w:hAnsiTheme="minorBidi"/>
          <w:sz w:val="24"/>
          <w:szCs w:val="24"/>
          <w:u w:val="single"/>
          <w:rtl/>
        </w:rPr>
      </w:pPr>
      <w:r w:rsidRPr="009D388A">
        <w:rPr>
          <w:rFonts w:asciiTheme="minorBidi" w:eastAsia="Times New Roman" w:hAnsiTheme="minorBidi"/>
          <w:sz w:val="24"/>
          <w:szCs w:val="24"/>
          <w:u w:val="single"/>
          <w:rtl/>
        </w:rPr>
        <w:t xml:space="preserve">שאלה 2 </w:t>
      </w:r>
      <w:r w:rsidRPr="009D388A">
        <w:rPr>
          <w:rFonts w:asciiTheme="minorBidi" w:eastAsia="Times New Roman" w:hAnsiTheme="minorBidi"/>
          <w:sz w:val="24"/>
          <w:szCs w:val="24"/>
          <w:rtl/>
        </w:rPr>
        <w:t>הצג שני חוקים או הצהרות המבטאים את הקשר העמוק של מדינת ישראל ליהודי התפוצות.</w:t>
      </w:r>
    </w:p>
    <w:p w:rsidR="00007ACC" w:rsidRPr="009D388A" w:rsidRDefault="00007ACC" w:rsidP="00007ACC">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תשובה :הצהרה אחת המבטאת את הקשר העמוק של מדינת ישראל ליהודי התפוצות מופיעה במגילת העצמאות. במגילה נאמר שמדינת ישראל היא המדינה של כל היהודים בעולם, וכל יהודי יכול לעלות לארץ: "מדינת ישראל תהא פתוחה לעלייה יהודית ולקיבוץ גלויות" (פסקה 13).</w:t>
      </w:r>
    </w:p>
    <w:p w:rsidR="00007ACC" w:rsidRPr="009D388A" w:rsidRDefault="009426F0" w:rsidP="00007ACC">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חוק אחד הוא חוק השבות. החוק קובע כי כל יהודי בעולם יכול לעלות לישראל ולקבל אזרחות. החוק מחזק את הקשר בין מדינת ישראל ליהודי התפוצות, ומבטא את הרצון של מדינת ישראל להיות בית לכל יהודי העולם.</w:t>
      </w:r>
    </w:p>
    <w:p w:rsidR="00AC68DA" w:rsidRPr="009D388A" w:rsidRDefault="00AC68DA" w:rsidP="00C523AE">
      <w:pPr>
        <w:spacing w:after="0" w:line="240" w:lineRule="auto"/>
        <w:ind w:right="-1008"/>
        <w:contextualSpacing/>
        <w:rPr>
          <w:rFonts w:asciiTheme="minorBidi" w:eastAsia="Times New Roman" w:hAnsiTheme="minorBidi"/>
          <w:b/>
          <w:bCs/>
          <w:sz w:val="24"/>
          <w:szCs w:val="24"/>
          <w:rtl/>
        </w:rPr>
      </w:pPr>
    </w:p>
    <w:p w:rsidR="0009002F" w:rsidRPr="009D388A" w:rsidRDefault="0009002F" w:rsidP="0009002F">
      <w:pPr>
        <w:shd w:val="clear" w:color="auto" w:fill="E5DFEC"/>
        <w:spacing w:after="0" w:line="240" w:lineRule="auto"/>
        <w:ind w:left="-1008" w:right="-1008"/>
        <w:jc w:val="center"/>
        <w:rPr>
          <w:rFonts w:asciiTheme="minorBidi" w:eastAsia="Times New Roman" w:hAnsiTheme="minorBidi"/>
          <w:b/>
          <w:bCs/>
          <w:sz w:val="24"/>
          <w:szCs w:val="24"/>
          <w:u w:val="single"/>
          <w:rtl/>
        </w:rPr>
      </w:pPr>
      <w:r w:rsidRPr="009D388A">
        <w:rPr>
          <w:rFonts w:asciiTheme="minorBidi" w:eastAsia="Times New Roman" w:hAnsiTheme="minorBidi"/>
          <w:b/>
          <w:bCs/>
          <w:sz w:val="24"/>
          <w:szCs w:val="24"/>
          <w:u w:val="single"/>
          <w:rtl/>
        </w:rPr>
        <w:t>המיעוטים בישראל</w:t>
      </w:r>
    </w:p>
    <w:p w:rsidR="0009002F" w:rsidRPr="009D388A" w:rsidRDefault="0009002F" w:rsidP="0009002F">
      <w:pPr>
        <w:spacing w:after="0" w:line="240" w:lineRule="auto"/>
        <w:ind w:left="-1008" w:right="-1008"/>
        <w:rPr>
          <w:rFonts w:asciiTheme="minorBidi" w:eastAsia="Times New Roman" w:hAnsiTheme="minorBidi"/>
          <w:b/>
          <w:bCs/>
          <w:sz w:val="24"/>
          <w:szCs w:val="24"/>
          <w:rtl/>
        </w:rPr>
      </w:pPr>
    </w:p>
    <w:p w:rsidR="0009002F" w:rsidRPr="009D388A" w:rsidRDefault="0009002F" w:rsidP="0009002F">
      <w:pPr>
        <w:tabs>
          <w:tab w:val="right" w:pos="0"/>
        </w:tabs>
        <w:spacing w:after="0" w:line="240" w:lineRule="auto"/>
        <w:ind w:left="-1008" w:right="-1008"/>
        <w:jc w:val="center"/>
        <w:rPr>
          <w:rFonts w:asciiTheme="minorBidi" w:eastAsia="Times New Roman" w:hAnsiTheme="minorBidi"/>
          <w:b/>
          <w:bCs/>
          <w:sz w:val="24"/>
          <w:szCs w:val="24"/>
          <w:rtl/>
        </w:rPr>
      </w:pPr>
    </w:p>
    <w:p w:rsidR="008F19DD" w:rsidRPr="009D388A" w:rsidRDefault="008F19DD" w:rsidP="008F19DD">
      <w:pPr>
        <w:spacing w:after="0" w:line="240" w:lineRule="auto"/>
        <w:ind w:left="-1008" w:right="-1008"/>
        <w:rPr>
          <w:rFonts w:asciiTheme="minorBidi" w:eastAsia="Times New Roman" w:hAnsiTheme="minorBidi"/>
          <w:b/>
          <w:bCs/>
          <w:i/>
          <w:iCs/>
          <w:sz w:val="24"/>
          <w:szCs w:val="24"/>
          <w:u w:val="single"/>
          <w:rtl/>
        </w:rPr>
      </w:pPr>
      <w:r w:rsidRPr="009D388A">
        <w:rPr>
          <w:rFonts w:asciiTheme="minorBidi" w:eastAsia="Times New Roman" w:hAnsiTheme="minorBidi"/>
          <w:b/>
          <w:bCs/>
          <w:i/>
          <w:iCs/>
          <w:sz w:val="24"/>
          <w:szCs w:val="24"/>
          <w:u w:val="single"/>
          <w:rtl/>
        </w:rPr>
        <w:t>המיעוט הערבי במדינת ישראל</w:t>
      </w:r>
    </w:p>
    <w:p w:rsidR="008F19DD" w:rsidRPr="009D388A" w:rsidRDefault="008F19DD" w:rsidP="0036600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המיעוט הערבי היא המיעוט הגדול ביותר בישראל – בערך</w:t>
      </w:r>
      <w:r w:rsidR="00366004" w:rsidRPr="009D388A">
        <w:rPr>
          <w:rFonts w:asciiTheme="minorBidi" w:eastAsia="Times New Roman" w:hAnsiTheme="minorBidi"/>
          <w:sz w:val="24"/>
          <w:szCs w:val="24"/>
          <w:rtl/>
        </w:rPr>
        <w:t xml:space="preserve"> 20%</w:t>
      </w:r>
      <w:r w:rsidRPr="009D388A">
        <w:rPr>
          <w:rFonts w:asciiTheme="minorBidi" w:eastAsia="Times New Roman" w:hAnsiTheme="minorBidi"/>
          <w:sz w:val="24"/>
          <w:szCs w:val="24"/>
          <w:rtl/>
        </w:rPr>
        <w:t>.</w:t>
      </w:r>
    </w:p>
    <w:p w:rsidR="008F19DD" w:rsidRPr="009D388A" w:rsidRDefault="008F19DD" w:rsidP="0036600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 רוב ערביי ישראל הם מוסלמים, כ </w:t>
      </w:r>
      <w:r w:rsidR="00366004" w:rsidRPr="009D388A">
        <w:rPr>
          <w:rFonts w:asciiTheme="minorBidi" w:eastAsia="Times New Roman" w:hAnsiTheme="minorBidi"/>
          <w:sz w:val="24"/>
          <w:szCs w:val="24"/>
          <w:rtl/>
        </w:rPr>
        <w:t xml:space="preserve">90% ומעט הם </w:t>
      </w:r>
      <w:r w:rsidRPr="009D388A">
        <w:rPr>
          <w:rFonts w:asciiTheme="minorBidi" w:eastAsia="Times New Roman" w:hAnsiTheme="minorBidi"/>
          <w:sz w:val="24"/>
          <w:szCs w:val="24"/>
          <w:rtl/>
        </w:rPr>
        <w:t xml:space="preserve"> נוצרים.</w:t>
      </w:r>
    </w:p>
    <w:p w:rsidR="008F19DD" w:rsidRPr="009D388A" w:rsidRDefault="008F19DD" w:rsidP="0036600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 מתוך הערבים המוסלמים כ </w:t>
      </w:r>
      <w:r w:rsidR="00366004" w:rsidRPr="009D388A">
        <w:rPr>
          <w:rFonts w:asciiTheme="minorBidi" w:eastAsia="Times New Roman" w:hAnsiTheme="minorBidi"/>
          <w:sz w:val="24"/>
          <w:szCs w:val="24"/>
          <w:rtl/>
        </w:rPr>
        <w:t xml:space="preserve"> 15%</w:t>
      </w:r>
      <w:r w:rsidRPr="009D388A">
        <w:rPr>
          <w:rFonts w:asciiTheme="minorBidi" w:eastAsia="Times New Roman" w:hAnsiTheme="minorBidi"/>
          <w:sz w:val="24"/>
          <w:szCs w:val="24"/>
          <w:rtl/>
        </w:rPr>
        <w:t>הם בדואים.</w:t>
      </w:r>
    </w:p>
    <w:p w:rsidR="008F19DD" w:rsidRPr="009D388A" w:rsidRDefault="008F19DD" w:rsidP="008F19D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רוב הערבים בישראל רואים עצמם כחלק מהאומה הערבית הגדולה.</w:t>
      </w:r>
    </w:p>
    <w:p w:rsidR="008F19DD" w:rsidRPr="009D388A" w:rsidRDefault="008F19DD" w:rsidP="008F19D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חלק גדול מהערבים גם רואים את עצמם כפלסטינים – בני הלאום הפלסטיני.</w:t>
      </w:r>
    </w:p>
    <w:p w:rsidR="008F19DD" w:rsidRPr="009D388A" w:rsidRDefault="008F19DD" w:rsidP="008F19D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 לרבים מהערבים יש בני משפחה במדינות ערב. </w:t>
      </w:r>
    </w:p>
    <w:p w:rsidR="008F19DD" w:rsidRPr="009D388A" w:rsidRDefault="008F19DD" w:rsidP="008F19D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אפשר לראות אצל הערבים בישראל שני תהליכים מנוגדים: מצד אחד תהליך של השתלבות בחברה</w:t>
      </w:r>
    </w:p>
    <w:p w:rsidR="008F19DD" w:rsidRPr="009D388A" w:rsidRDefault="008F19DD" w:rsidP="008F19D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הישראלית ומצד שני תהליך של הפרדה מהחברה הישראלית והזדהות עם המאבק הפלסטיני.</w:t>
      </w:r>
    </w:p>
    <w:p w:rsidR="008F19DD" w:rsidRPr="009D388A" w:rsidRDefault="008F19DD" w:rsidP="008F19DD">
      <w:pPr>
        <w:spacing w:after="0" w:line="240" w:lineRule="auto"/>
        <w:ind w:left="-1008" w:right="-1008"/>
        <w:rPr>
          <w:rFonts w:asciiTheme="minorBidi" w:eastAsia="Times New Roman" w:hAnsiTheme="minorBidi"/>
          <w:sz w:val="24"/>
          <w:szCs w:val="24"/>
          <w:rtl/>
        </w:rPr>
      </w:pPr>
    </w:p>
    <w:p w:rsidR="008F19DD" w:rsidRPr="009D388A" w:rsidRDefault="008F19DD" w:rsidP="008F19DD">
      <w:pPr>
        <w:spacing w:after="0" w:line="240" w:lineRule="auto"/>
        <w:ind w:left="-1008" w:right="-1008"/>
        <w:rPr>
          <w:rFonts w:asciiTheme="minorBidi" w:eastAsia="Times New Roman" w:hAnsiTheme="minorBidi"/>
          <w:b/>
          <w:bCs/>
          <w:sz w:val="24"/>
          <w:szCs w:val="24"/>
          <w:u w:val="single"/>
          <w:rtl/>
        </w:rPr>
      </w:pPr>
      <w:r w:rsidRPr="009D388A">
        <w:rPr>
          <w:rFonts w:asciiTheme="minorBidi" w:eastAsia="Times New Roman" w:hAnsiTheme="minorBidi"/>
          <w:b/>
          <w:bCs/>
          <w:sz w:val="24"/>
          <w:szCs w:val="24"/>
          <w:u w:val="single"/>
          <w:rtl/>
        </w:rPr>
        <w:t>הנוצרים בישראל</w:t>
      </w:r>
    </w:p>
    <w:p w:rsidR="008F19DD" w:rsidRPr="009D388A" w:rsidRDefault="008F19DD" w:rsidP="00366004">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הנוצרים בישראל הם מיעוט דתי קטן, פחות מ 2</w:t>
      </w:r>
      <w:r w:rsidR="00366004" w:rsidRPr="009D388A">
        <w:rPr>
          <w:rFonts w:asciiTheme="minorBidi" w:eastAsia="Times New Roman" w:hAnsiTheme="minorBidi"/>
          <w:sz w:val="24"/>
          <w:szCs w:val="24"/>
          <w:rtl/>
        </w:rPr>
        <w:t>%</w:t>
      </w:r>
      <w:r w:rsidRPr="009D388A">
        <w:rPr>
          <w:rFonts w:asciiTheme="minorBidi" w:eastAsia="Times New Roman" w:hAnsiTheme="minorBidi"/>
          <w:sz w:val="24"/>
          <w:szCs w:val="24"/>
          <w:rtl/>
        </w:rPr>
        <w:t xml:space="preserve"> מאזרחי ישראל.</w:t>
      </w:r>
    </w:p>
    <w:p w:rsidR="008F19DD" w:rsidRPr="009D388A" w:rsidRDefault="008F19DD" w:rsidP="00E20765">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רובם רשומים במדינה כבעלי לאום ערבי.</w:t>
      </w:r>
    </w:p>
    <w:p w:rsidR="008F19DD" w:rsidRPr="009D388A" w:rsidRDefault="008F19DD" w:rsidP="008F19D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הנוצרים בישראל חיים ברמה כלכלית גבוהה יחסית.</w:t>
      </w:r>
    </w:p>
    <w:p w:rsidR="008F19DD" w:rsidRPr="009D388A" w:rsidRDefault="008F19DD" w:rsidP="008F19DD">
      <w:pPr>
        <w:spacing w:after="0" w:line="240" w:lineRule="auto"/>
        <w:ind w:left="-1008" w:right="-1008"/>
        <w:rPr>
          <w:rFonts w:asciiTheme="minorBidi" w:eastAsia="Times New Roman" w:hAnsiTheme="minorBidi"/>
          <w:b/>
          <w:bCs/>
          <w:sz w:val="24"/>
          <w:szCs w:val="24"/>
          <w:rtl/>
        </w:rPr>
      </w:pPr>
      <w:r w:rsidRPr="009D388A">
        <w:rPr>
          <w:rFonts w:asciiTheme="minorBidi" w:eastAsia="Times New Roman" w:hAnsiTheme="minorBidi"/>
          <w:sz w:val="24"/>
          <w:szCs w:val="24"/>
          <w:rtl/>
        </w:rPr>
        <w:t>• חלק גדול מהם משרת בשירות צבאי או לאומי</w:t>
      </w:r>
      <w:r w:rsidRPr="009D388A">
        <w:rPr>
          <w:rFonts w:asciiTheme="minorBidi" w:eastAsia="Times New Roman" w:hAnsiTheme="minorBidi"/>
          <w:b/>
          <w:bCs/>
          <w:sz w:val="24"/>
          <w:szCs w:val="24"/>
          <w:rtl/>
        </w:rPr>
        <w:t>.</w:t>
      </w:r>
    </w:p>
    <w:p w:rsidR="00FF4789" w:rsidRDefault="00FF4789" w:rsidP="00377A11">
      <w:pPr>
        <w:spacing w:after="0" w:line="240" w:lineRule="auto"/>
        <w:ind w:right="-1008"/>
        <w:rPr>
          <w:rFonts w:asciiTheme="minorBidi" w:eastAsia="Times New Roman" w:hAnsiTheme="minorBidi"/>
          <w:b/>
          <w:bCs/>
          <w:sz w:val="24"/>
          <w:szCs w:val="24"/>
          <w:u w:val="single"/>
          <w:rtl/>
        </w:rPr>
      </w:pPr>
    </w:p>
    <w:p w:rsidR="00FF4789" w:rsidRDefault="00FF4789" w:rsidP="00491963">
      <w:pPr>
        <w:spacing w:after="0" w:line="240" w:lineRule="auto"/>
        <w:ind w:left="-1008" w:right="-1008"/>
        <w:rPr>
          <w:rFonts w:asciiTheme="minorBidi" w:eastAsia="Times New Roman" w:hAnsiTheme="minorBidi"/>
          <w:b/>
          <w:bCs/>
          <w:sz w:val="24"/>
          <w:szCs w:val="24"/>
          <w:u w:val="single"/>
          <w:rtl/>
        </w:rPr>
      </w:pPr>
    </w:p>
    <w:p w:rsidR="00491963" w:rsidRPr="009D388A" w:rsidRDefault="00491963" w:rsidP="00491963">
      <w:pPr>
        <w:spacing w:after="0" w:line="240" w:lineRule="auto"/>
        <w:ind w:left="-1008" w:right="-1008"/>
        <w:rPr>
          <w:rFonts w:asciiTheme="minorBidi" w:eastAsia="Times New Roman" w:hAnsiTheme="minorBidi"/>
          <w:b/>
          <w:bCs/>
          <w:sz w:val="24"/>
          <w:szCs w:val="24"/>
          <w:u w:val="single"/>
          <w:rtl/>
        </w:rPr>
      </w:pPr>
      <w:r w:rsidRPr="009D388A">
        <w:rPr>
          <w:rFonts w:asciiTheme="minorBidi" w:eastAsia="Times New Roman" w:hAnsiTheme="minorBidi"/>
          <w:b/>
          <w:bCs/>
          <w:sz w:val="24"/>
          <w:szCs w:val="24"/>
          <w:u w:val="single"/>
          <w:rtl/>
        </w:rPr>
        <w:t>הדרוזים</w:t>
      </w:r>
    </w:p>
    <w:p w:rsidR="00491963" w:rsidRPr="009D388A" w:rsidRDefault="00491963" w:rsidP="009426F0">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אמונה דתית ייחודית – הדת הדרוזית ייחודית וסודית נוצרה מתוך הזרם השיעי של האיסלאם</w:t>
      </w:r>
      <w:r w:rsidR="00FF4789">
        <w:rPr>
          <w:rFonts w:asciiTheme="minorBidi" w:eastAsia="Times New Roman" w:hAnsiTheme="minorBidi" w:hint="cs"/>
          <w:sz w:val="24"/>
          <w:szCs w:val="24"/>
          <w:rtl/>
        </w:rPr>
        <w:t>.</w:t>
      </w:r>
      <w:r w:rsidR="009426F0" w:rsidRPr="009D388A">
        <w:rPr>
          <w:rFonts w:asciiTheme="minorBidi" w:eastAsia="Times New Roman" w:hAnsiTheme="minorBidi"/>
          <w:sz w:val="24"/>
          <w:szCs w:val="24"/>
          <w:rtl/>
        </w:rPr>
        <w:t xml:space="preserve">                                              זהות דתית -כל הדרוזים מגדירים את עצמם דרוזים מבחינת דתית. הם מדגישים את השייכות שלהם לדת הדרוזית.</w:t>
      </w:r>
    </w:p>
    <w:p w:rsidR="00491963" w:rsidRPr="009D388A" w:rsidRDefault="00491963" w:rsidP="00491963">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שפה – הדרוזים דוברי ערבית.</w:t>
      </w:r>
    </w:p>
    <w:p w:rsidR="00491963" w:rsidRPr="00FF4789" w:rsidRDefault="00491963" w:rsidP="00491963">
      <w:pPr>
        <w:spacing w:after="0" w:line="240" w:lineRule="auto"/>
        <w:ind w:left="-1008" w:right="-1008"/>
        <w:rPr>
          <w:rFonts w:asciiTheme="minorBidi" w:eastAsia="Times New Roman" w:hAnsiTheme="minorBidi"/>
          <w:b/>
          <w:bCs/>
          <w:sz w:val="24"/>
          <w:szCs w:val="24"/>
          <w:rtl/>
        </w:rPr>
      </w:pPr>
      <w:r w:rsidRPr="00FF4789">
        <w:rPr>
          <w:rFonts w:asciiTheme="minorBidi" w:eastAsia="Times New Roman" w:hAnsiTheme="minorBidi"/>
          <w:b/>
          <w:bCs/>
          <w:sz w:val="24"/>
          <w:szCs w:val="24"/>
          <w:rtl/>
        </w:rPr>
        <w:t>הזהות הדרוזית</w:t>
      </w:r>
    </w:p>
    <w:p w:rsidR="00491963" w:rsidRPr="009D388A" w:rsidRDefault="00491963" w:rsidP="00491963">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רוב הדרוזים מגדירים את עצמם כקבוצה אתנית נפרדת, ללא שאיפה לאומית-מדינית ונאמנים למדינה בה הם חיים. דרוזים רבים השתלבו במערכות הבטחון והמדינה. </w:t>
      </w:r>
    </w:p>
    <w:p w:rsidR="00491963" w:rsidRPr="009D388A" w:rsidRDefault="00491963" w:rsidP="00491963">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שני הזרמים בחברה הדרוזית:זרם אחד מרכזי, מזדהה כדרוזי ולא כערבי ותומך בציות והשתתפות עם מדינת-ישראל. זרם שני (שולי) מזדהה כערבי וחש כצד במאבק היהודי-ערבי.</w:t>
      </w:r>
    </w:p>
    <w:p w:rsidR="00491963" w:rsidRPr="009D388A" w:rsidRDefault="00491963" w:rsidP="00491963">
      <w:pPr>
        <w:spacing w:after="0" w:line="240" w:lineRule="auto"/>
        <w:ind w:left="-1008" w:right="-1008"/>
        <w:rPr>
          <w:rFonts w:asciiTheme="minorBidi" w:eastAsia="Times New Roman" w:hAnsiTheme="minorBidi"/>
          <w:sz w:val="24"/>
          <w:szCs w:val="24"/>
          <w:rtl/>
        </w:rPr>
      </w:pPr>
    </w:p>
    <w:p w:rsidR="0009002F" w:rsidRPr="009D388A" w:rsidRDefault="0009002F" w:rsidP="0009002F">
      <w:pPr>
        <w:tabs>
          <w:tab w:val="right" w:pos="0"/>
        </w:tabs>
        <w:spacing w:after="0" w:line="240" w:lineRule="auto"/>
        <w:ind w:left="-1008" w:right="-1008"/>
        <w:jc w:val="center"/>
        <w:rPr>
          <w:rFonts w:asciiTheme="minorBidi" w:eastAsia="Times New Roman" w:hAnsiTheme="minorBidi"/>
          <w:b/>
          <w:bCs/>
          <w:sz w:val="24"/>
          <w:szCs w:val="24"/>
          <w:rtl/>
        </w:rPr>
      </w:pPr>
      <w:r w:rsidRPr="009D388A">
        <w:rPr>
          <w:rFonts w:asciiTheme="minorBidi" w:eastAsia="Times New Roman" w:hAnsiTheme="minorBidi"/>
          <w:b/>
          <w:bCs/>
          <w:sz w:val="24"/>
          <w:szCs w:val="24"/>
          <w:rtl/>
        </w:rPr>
        <w:t>מעמד המיעוטים במדינת ישראל על פי הכרזת העצמאות</w:t>
      </w:r>
    </w:p>
    <w:p w:rsidR="0009002F" w:rsidRPr="009D388A" w:rsidRDefault="0009002F" w:rsidP="0009002F">
      <w:pPr>
        <w:spacing w:after="0" w:line="240" w:lineRule="auto"/>
        <w:ind w:left="-1008" w:right="-1008"/>
        <w:contextualSpacing/>
        <w:rPr>
          <w:rFonts w:asciiTheme="minorBidi" w:eastAsia="Times New Roman" w:hAnsiTheme="minorBidi"/>
          <w:b/>
          <w:bCs/>
          <w:sz w:val="24"/>
          <w:szCs w:val="24"/>
          <w:rtl/>
        </w:rPr>
      </w:pPr>
    </w:p>
    <w:p w:rsidR="0009002F" w:rsidRPr="009D388A" w:rsidRDefault="0009002F" w:rsidP="0009002F">
      <w:pPr>
        <w:spacing w:after="0" w:line="240" w:lineRule="auto"/>
        <w:ind w:left="-1008" w:right="-1008"/>
        <w:contextualSpacing/>
        <w:rPr>
          <w:rFonts w:asciiTheme="minorBidi" w:eastAsia="Times New Roman" w:hAnsiTheme="minorBidi"/>
          <w:b/>
          <w:bCs/>
          <w:sz w:val="24"/>
          <w:szCs w:val="24"/>
          <w:rtl/>
        </w:rPr>
      </w:pPr>
      <w:r w:rsidRPr="009D388A">
        <w:rPr>
          <w:rFonts w:asciiTheme="minorBidi" w:eastAsia="Times New Roman" w:hAnsiTheme="minorBidi"/>
          <w:b/>
          <w:bCs/>
          <w:sz w:val="24"/>
          <w:szCs w:val="24"/>
          <w:rtl/>
        </w:rPr>
        <w:t>מדינת ישראל מתחייבת שלמיעוטים יהיה מעמד שווה במדינה:</w:t>
      </w:r>
    </w:p>
    <w:p w:rsidR="00AC68DA" w:rsidRPr="009D388A" w:rsidRDefault="00AC68DA"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t xml:space="preserve">• </w:t>
      </w:r>
      <w:r w:rsidRPr="009D388A">
        <w:rPr>
          <w:rFonts w:asciiTheme="minorBidi" w:eastAsia="Times New Roman" w:hAnsiTheme="minorBidi"/>
          <w:sz w:val="24"/>
          <w:szCs w:val="24"/>
          <w:rtl/>
        </w:rPr>
        <w:t>מדינת ישראל התחייבה בהכרזת העצמאות לתת זכויות שוות לכל אזרחיה ללא הבדל דת גזע ומין, גם למיעוטים.</w:t>
      </w:r>
    </w:p>
    <w:p w:rsidR="00AC68DA" w:rsidRPr="009D388A" w:rsidRDefault="00AC68DA"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 המדינה נותנת לכל אזרחיה זכויות פרט (אדם) מלאות ושוות.</w:t>
      </w:r>
    </w:p>
    <w:p w:rsidR="00AC68DA" w:rsidRPr="009D388A" w:rsidRDefault="00AC68DA"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 xml:space="preserve">• החוק בישראל אוסר על אפליה בקבלה לעבודה על רקע דתי או לאומי. </w:t>
      </w:r>
    </w:p>
    <w:p w:rsidR="009426F0" w:rsidRPr="00377A11" w:rsidRDefault="00AC68DA" w:rsidP="00377A11">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 המיעוטים בישראל יכולים לבטא את התרבות והדת שלהם בצורה נרחבת במרח</w:t>
      </w:r>
      <w:r w:rsidR="00377A11">
        <w:rPr>
          <w:rFonts w:asciiTheme="minorBidi" w:eastAsia="Times New Roman" w:hAnsiTheme="minorBidi"/>
          <w:sz w:val="24"/>
          <w:szCs w:val="24"/>
          <w:rtl/>
        </w:rPr>
        <w:t>ב הציבורי ובתחום מוסדות המדינה.</w:t>
      </w:r>
    </w:p>
    <w:p w:rsidR="00AC68DA" w:rsidRPr="009D388A" w:rsidRDefault="00AC68DA" w:rsidP="00AC68DA">
      <w:pPr>
        <w:spacing w:after="0" w:line="240" w:lineRule="auto"/>
        <w:ind w:left="-1008" w:right="-1008"/>
        <w:contextualSpacing/>
        <w:rPr>
          <w:rFonts w:asciiTheme="minorBidi" w:eastAsia="Times New Roman" w:hAnsiTheme="minorBidi"/>
          <w:b/>
          <w:bCs/>
          <w:sz w:val="24"/>
          <w:szCs w:val="24"/>
          <w:rtl/>
        </w:rPr>
      </w:pPr>
      <w:r w:rsidRPr="009D388A">
        <w:rPr>
          <w:rFonts w:asciiTheme="minorBidi" w:eastAsia="Times New Roman" w:hAnsiTheme="minorBidi"/>
          <w:b/>
          <w:bCs/>
          <w:sz w:val="24"/>
          <w:szCs w:val="24"/>
          <w:rtl/>
        </w:rPr>
        <w:t>מעמד המיעוטים בישראל – היבט המרחב הציבורי</w:t>
      </w:r>
    </w:p>
    <w:p w:rsidR="00AC68DA" w:rsidRPr="009D388A" w:rsidRDefault="00AC68DA"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t xml:space="preserve">• </w:t>
      </w:r>
      <w:r w:rsidRPr="009D388A">
        <w:rPr>
          <w:rFonts w:asciiTheme="minorBidi" w:eastAsia="Times New Roman" w:hAnsiTheme="minorBidi"/>
          <w:sz w:val="24"/>
          <w:szCs w:val="24"/>
          <w:rtl/>
        </w:rPr>
        <w:t>לשפה הערבית יש מעמד מיוחד בישראל.</w:t>
      </w:r>
    </w:p>
    <w:p w:rsidR="00AC68DA" w:rsidRPr="009D388A" w:rsidRDefault="00AC68DA" w:rsidP="004C31DE">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 חלק מהפרסומים הרשמיים של המדינה חייבים להיכתב גם בע</w:t>
      </w:r>
      <w:r w:rsidR="004C31DE" w:rsidRPr="009D388A">
        <w:rPr>
          <w:rFonts w:asciiTheme="minorBidi" w:eastAsia="Times New Roman" w:hAnsiTheme="minorBidi"/>
          <w:sz w:val="24"/>
          <w:szCs w:val="24"/>
          <w:rtl/>
        </w:rPr>
        <w:t>רבי</w:t>
      </w:r>
      <w:r w:rsidR="00E20765" w:rsidRPr="009D388A">
        <w:rPr>
          <w:rFonts w:asciiTheme="minorBidi" w:eastAsia="Times New Roman" w:hAnsiTheme="minorBidi"/>
          <w:sz w:val="24"/>
          <w:szCs w:val="24"/>
          <w:rtl/>
        </w:rPr>
        <w:t>ת, מסמכים רשיים, שילוט רחובות, שטרות.</w:t>
      </w:r>
    </w:p>
    <w:p w:rsidR="00AC68DA" w:rsidRPr="009D388A" w:rsidRDefault="00AC68DA" w:rsidP="00AC68DA">
      <w:pPr>
        <w:spacing w:after="0" w:line="240" w:lineRule="auto"/>
        <w:ind w:left="-1008" w:right="-1008"/>
        <w:contextualSpacing/>
        <w:rPr>
          <w:rFonts w:asciiTheme="minorBidi" w:eastAsia="Times New Roman" w:hAnsiTheme="minorBidi"/>
          <w:b/>
          <w:bCs/>
          <w:sz w:val="24"/>
          <w:szCs w:val="24"/>
          <w:rtl/>
        </w:rPr>
      </w:pPr>
      <w:r w:rsidRPr="009D388A">
        <w:rPr>
          <w:rFonts w:asciiTheme="minorBidi" w:eastAsia="Times New Roman" w:hAnsiTheme="minorBidi"/>
          <w:sz w:val="24"/>
          <w:szCs w:val="24"/>
          <w:rtl/>
        </w:rPr>
        <w:t>• ימי המועד של המיעוטים מוכרים להם כימי חופשה מהעבודה והלימודים</w:t>
      </w:r>
      <w:r w:rsidRPr="009D388A">
        <w:rPr>
          <w:rFonts w:asciiTheme="minorBidi" w:eastAsia="Times New Roman" w:hAnsiTheme="minorBidi"/>
          <w:b/>
          <w:bCs/>
          <w:sz w:val="24"/>
          <w:szCs w:val="24"/>
          <w:rtl/>
        </w:rPr>
        <w:t>.</w:t>
      </w:r>
    </w:p>
    <w:p w:rsidR="00AC68DA" w:rsidRPr="009D388A" w:rsidRDefault="00AC68DA" w:rsidP="00AC68DA">
      <w:pPr>
        <w:spacing w:after="0" w:line="240" w:lineRule="auto"/>
        <w:ind w:left="-1008" w:right="-1008"/>
        <w:contextualSpacing/>
        <w:rPr>
          <w:rFonts w:asciiTheme="minorBidi" w:eastAsia="Times New Roman" w:hAnsiTheme="minorBidi"/>
          <w:b/>
          <w:bCs/>
          <w:sz w:val="24"/>
          <w:szCs w:val="24"/>
          <w:rtl/>
        </w:rPr>
      </w:pPr>
    </w:p>
    <w:p w:rsidR="00AC68DA" w:rsidRPr="009D388A" w:rsidRDefault="00AC68DA" w:rsidP="00AC68DA">
      <w:pPr>
        <w:spacing w:after="0" w:line="240" w:lineRule="auto"/>
        <w:ind w:left="-1008" w:right="-1008"/>
        <w:contextualSpacing/>
        <w:rPr>
          <w:rFonts w:asciiTheme="minorBidi" w:eastAsia="Times New Roman" w:hAnsiTheme="minorBidi"/>
          <w:b/>
          <w:bCs/>
          <w:sz w:val="24"/>
          <w:szCs w:val="24"/>
          <w:rtl/>
        </w:rPr>
      </w:pPr>
      <w:r w:rsidRPr="009D388A">
        <w:rPr>
          <w:rFonts w:asciiTheme="minorBidi" w:eastAsia="Times New Roman" w:hAnsiTheme="minorBidi"/>
          <w:b/>
          <w:bCs/>
          <w:sz w:val="24"/>
          <w:szCs w:val="24"/>
          <w:rtl/>
        </w:rPr>
        <w:t>מעמד המיעוטים בישראל – היבט המוסדות</w:t>
      </w:r>
    </w:p>
    <w:p w:rsidR="00166292" w:rsidRPr="009D388A" w:rsidRDefault="00AC68DA" w:rsidP="00166292">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b/>
          <w:bCs/>
          <w:sz w:val="24"/>
          <w:szCs w:val="24"/>
          <w:rtl/>
        </w:rPr>
        <w:t xml:space="preserve">• </w:t>
      </w:r>
      <w:r w:rsidRPr="009D388A">
        <w:rPr>
          <w:rFonts w:asciiTheme="minorBidi" w:eastAsia="Times New Roman" w:hAnsiTheme="minorBidi"/>
          <w:sz w:val="24"/>
          <w:szCs w:val="24"/>
          <w:rtl/>
        </w:rPr>
        <w:t>העדות הלא יהודיות בישראל מתחתנות ומתגרשות בבתי הדין הדתיים שלהן.</w:t>
      </w:r>
    </w:p>
    <w:p w:rsidR="00166292" w:rsidRPr="009D388A" w:rsidRDefault="00AC68DA" w:rsidP="00AC68DA">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 xml:space="preserve">• </w:t>
      </w:r>
      <w:r w:rsidR="00166292" w:rsidRPr="009D388A">
        <w:rPr>
          <w:rFonts w:asciiTheme="minorBidi" w:eastAsia="Times New Roman" w:hAnsiTheme="minorBidi"/>
          <w:sz w:val="24"/>
          <w:szCs w:val="24"/>
          <w:rtl/>
        </w:rPr>
        <w:t>מדינת ישראל מתקצבת את בנייתם ואחזקתם של מוסדות דת ובתי-התפילה של המיעוטים כמסגדים וכנסיות.</w:t>
      </w:r>
    </w:p>
    <w:p w:rsidR="00AC68DA" w:rsidRPr="009D388A" w:rsidRDefault="00AC68DA" w:rsidP="00166292">
      <w:pPr>
        <w:spacing w:after="0" w:line="240" w:lineRule="auto"/>
        <w:ind w:left="-1008" w:right="-1008"/>
        <w:contextualSpacing/>
        <w:rPr>
          <w:rFonts w:asciiTheme="minorBidi" w:eastAsia="Times New Roman" w:hAnsiTheme="minorBidi"/>
          <w:sz w:val="24"/>
          <w:szCs w:val="24"/>
          <w:rtl/>
        </w:rPr>
      </w:pPr>
      <w:r w:rsidRPr="009D388A">
        <w:rPr>
          <w:rFonts w:asciiTheme="minorBidi" w:eastAsia="Times New Roman" w:hAnsiTheme="minorBidi"/>
          <w:sz w:val="24"/>
          <w:szCs w:val="24"/>
          <w:rtl/>
        </w:rPr>
        <w:t xml:space="preserve">• </w:t>
      </w:r>
      <w:r w:rsidR="00166292" w:rsidRPr="009D388A">
        <w:rPr>
          <w:rFonts w:asciiTheme="minorBidi" w:eastAsia="Times New Roman" w:hAnsiTheme="minorBidi"/>
          <w:sz w:val="24"/>
          <w:szCs w:val="24"/>
          <w:rtl/>
        </w:rPr>
        <w:t xml:space="preserve">למיעוטים יש מערכות חינוך נפרדות, שם הם לומדים בשפה שלהם </w:t>
      </w:r>
      <w:r w:rsidRPr="009D388A">
        <w:rPr>
          <w:rFonts w:asciiTheme="minorBidi" w:eastAsia="Times New Roman" w:hAnsiTheme="minorBidi"/>
          <w:sz w:val="24"/>
          <w:szCs w:val="24"/>
          <w:rtl/>
        </w:rPr>
        <w:t xml:space="preserve">אחת ממטרות החינוך הממלכתי על פי החוק היא לחנך </w:t>
      </w:r>
      <w:r w:rsidR="00166292" w:rsidRPr="009D388A">
        <w:rPr>
          <w:rFonts w:asciiTheme="minorBidi" w:eastAsia="Times New Roman" w:hAnsiTheme="minorBidi"/>
          <w:sz w:val="24"/>
          <w:szCs w:val="24"/>
          <w:rtl/>
        </w:rPr>
        <w:t xml:space="preserve">    </w:t>
      </w:r>
      <w:r w:rsidRPr="009D388A">
        <w:rPr>
          <w:rFonts w:asciiTheme="minorBidi" w:eastAsia="Times New Roman" w:hAnsiTheme="minorBidi"/>
          <w:sz w:val="24"/>
          <w:szCs w:val="24"/>
          <w:rtl/>
        </w:rPr>
        <w:t>כל אדם לכבד את המורשת שלו ואת הזהות התרבותית שלו.</w:t>
      </w:r>
    </w:p>
    <w:p w:rsidR="0009002F" w:rsidRPr="009D388A" w:rsidRDefault="0009002F" w:rsidP="00C523AE">
      <w:pPr>
        <w:spacing w:after="0" w:line="240" w:lineRule="auto"/>
        <w:ind w:right="-1008"/>
        <w:contextualSpacing/>
        <w:rPr>
          <w:rFonts w:asciiTheme="minorBidi" w:eastAsia="Times New Roman" w:hAnsiTheme="minorBidi"/>
          <w:b/>
          <w:bCs/>
          <w:sz w:val="24"/>
          <w:szCs w:val="24"/>
        </w:rPr>
      </w:pPr>
    </w:p>
    <w:p w:rsidR="0009002F" w:rsidRPr="009D388A" w:rsidRDefault="0009002F" w:rsidP="0009002F">
      <w:pPr>
        <w:numPr>
          <w:ilvl w:val="0"/>
          <w:numId w:val="6"/>
        </w:num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b/>
          <w:bCs/>
          <w:sz w:val="24"/>
          <w:szCs w:val="24"/>
          <w:rtl/>
        </w:rPr>
        <w:t>כאנשים פרטיים</w:t>
      </w:r>
      <w:r w:rsidRPr="009D388A">
        <w:rPr>
          <w:rFonts w:asciiTheme="minorBidi" w:eastAsia="Times New Roman" w:hAnsiTheme="minorBidi"/>
          <w:sz w:val="24"/>
          <w:szCs w:val="24"/>
          <w:rtl/>
        </w:rPr>
        <w:t xml:space="preserve">: הם מוזמנים להשתתף בבניין המדינה ולקבל מעמד של אזרחים שווים. המדינה מבטיחה לשמור על זכויותיהם לשוויון ללא הבדל דת, גזע ומין, ולחופש דת, מצפון, לשון, חינוך ותרבות. </w:t>
      </w:r>
    </w:p>
    <w:p w:rsidR="0009002F" w:rsidRPr="009D388A" w:rsidRDefault="0009002F" w:rsidP="0009002F">
      <w:pPr>
        <w:spacing w:after="0" w:line="240" w:lineRule="auto"/>
        <w:ind w:left="-1008" w:right="-1008"/>
        <w:contextualSpacing/>
        <w:rPr>
          <w:rFonts w:asciiTheme="minorBidi" w:eastAsia="Times New Roman" w:hAnsiTheme="minorBidi"/>
          <w:sz w:val="24"/>
          <w:szCs w:val="24"/>
        </w:rPr>
      </w:pPr>
    </w:p>
    <w:p w:rsidR="00AC68DA" w:rsidRPr="009D388A" w:rsidRDefault="0009002F" w:rsidP="007F4A4D">
      <w:pPr>
        <w:numPr>
          <w:ilvl w:val="0"/>
          <w:numId w:val="6"/>
        </w:numPr>
        <w:spacing w:after="0" w:line="240" w:lineRule="auto"/>
        <w:ind w:left="-1008" w:right="-1008"/>
        <w:contextualSpacing/>
        <w:rPr>
          <w:rFonts w:asciiTheme="minorBidi" w:eastAsia="Times New Roman" w:hAnsiTheme="minorBidi"/>
          <w:sz w:val="24"/>
          <w:szCs w:val="24"/>
        </w:rPr>
      </w:pPr>
      <w:r w:rsidRPr="009D388A">
        <w:rPr>
          <w:rFonts w:asciiTheme="minorBidi" w:eastAsia="Times New Roman" w:hAnsiTheme="minorBidi"/>
          <w:b/>
          <w:bCs/>
          <w:sz w:val="24"/>
          <w:szCs w:val="24"/>
          <w:rtl/>
        </w:rPr>
        <w:t>כקבוצת מיעוט</w:t>
      </w:r>
      <w:r w:rsidRPr="009D388A">
        <w:rPr>
          <w:rFonts w:asciiTheme="minorBidi" w:eastAsia="Times New Roman" w:hAnsiTheme="minorBidi"/>
          <w:sz w:val="24"/>
          <w:szCs w:val="24"/>
          <w:rtl/>
        </w:rPr>
        <w:t xml:space="preserve">: מובטחת להם הזכות לשלוח נציגים משלהם למוסדות השלטון שייצגו את הקבוצה שלהם. </w:t>
      </w:r>
    </w:p>
    <w:p w:rsidR="0009002F" w:rsidRPr="009D388A" w:rsidRDefault="0009002F" w:rsidP="0009002F">
      <w:pPr>
        <w:spacing w:after="0" w:line="240" w:lineRule="auto"/>
        <w:ind w:left="-1008" w:right="-1008"/>
        <w:rPr>
          <w:rFonts w:asciiTheme="minorBidi" w:eastAsia="Times New Roman" w:hAnsiTheme="minorBidi"/>
          <w:b/>
          <w:bCs/>
          <w:sz w:val="24"/>
          <w:szCs w:val="24"/>
          <w:rtl/>
        </w:rPr>
      </w:pPr>
      <w:r w:rsidRPr="009D388A">
        <w:rPr>
          <w:rFonts w:asciiTheme="minorBidi" w:eastAsia="Times New Roman" w:hAnsiTheme="minorBidi"/>
          <w:b/>
          <w:bCs/>
          <w:sz w:val="24"/>
          <w:szCs w:val="24"/>
          <w:rtl/>
        </w:rPr>
        <w:t>משמעות:</w:t>
      </w:r>
    </w:p>
    <w:p w:rsidR="0009002F" w:rsidRPr="009D388A" w:rsidRDefault="0009002F" w:rsidP="0009002F">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על פי ההכרזה מדינת ישראל מוגדרת כמדינה יהודית, אך מצד שני היא מחויבת לשמור על שוויון זכויות מלא לכל אזרחיה. שתי הגדרות אלה עומדות לעיתים קרובות בסתירה אחת לשנייה, כאשר מדובר במיעוטים הלאומיים של מדינת ישראל. מדינת ישראל שואפת לשמור על זהותה היהודית, לשמור על רוב יהודי, לקיים תרבות יהודית. חלק מחוקי המדינה מתבססים על היהדות וקושרים בינה לבין המדינה. מצד שני, במדינת ישראל חיים כיום כמיליון אזרחים ערבים, המהווים יותר </w:t>
      </w:r>
    </w:p>
    <w:p w:rsidR="00C523AE" w:rsidRPr="009D388A" w:rsidRDefault="0009002F" w:rsidP="00166292">
      <w:pPr>
        <w:spacing w:after="0" w:line="240" w:lineRule="auto"/>
        <w:ind w:left="-1008" w:right="-1008"/>
        <w:rPr>
          <w:rFonts w:asciiTheme="minorBidi" w:eastAsia="Times New Roman" w:hAnsiTheme="minorBidi"/>
          <w:b/>
          <w:bCs/>
          <w:sz w:val="24"/>
          <w:szCs w:val="24"/>
          <w:rtl/>
        </w:rPr>
      </w:pPr>
      <w:r w:rsidRPr="009D388A">
        <w:rPr>
          <w:rFonts w:asciiTheme="minorBidi" w:eastAsia="Times New Roman" w:hAnsiTheme="minorBidi"/>
          <w:sz w:val="24"/>
          <w:szCs w:val="24"/>
          <w:rtl/>
        </w:rPr>
        <w:t>מ 20% מאוכלוסיית המדינה. מדובר במיעוט שווה זכויות</w:t>
      </w:r>
      <w:r w:rsidR="00166292" w:rsidRPr="009D388A">
        <w:rPr>
          <w:rFonts w:asciiTheme="minorBidi" w:eastAsia="Times New Roman" w:hAnsiTheme="minorBidi"/>
          <w:sz w:val="24"/>
          <w:szCs w:val="24"/>
          <w:rtl/>
        </w:rPr>
        <w:t>.</w:t>
      </w:r>
    </w:p>
    <w:p w:rsidR="00491963" w:rsidRPr="009D388A" w:rsidRDefault="00491963" w:rsidP="00C523AE">
      <w:pPr>
        <w:spacing w:after="0" w:line="240" w:lineRule="auto"/>
        <w:ind w:left="-1008" w:right="-1008"/>
        <w:rPr>
          <w:rFonts w:asciiTheme="minorBidi" w:eastAsia="Times New Roman" w:hAnsiTheme="minorBidi"/>
          <w:b/>
          <w:bCs/>
          <w:sz w:val="24"/>
          <w:szCs w:val="24"/>
          <w:rtl/>
        </w:rPr>
      </w:pPr>
    </w:p>
    <w:p w:rsidR="00384A82" w:rsidRPr="009D388A" w:rsidRDefault="00C523AE" w:rsidP="00C523AE">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b/>
          <w:bCs/>
          <w:sz w:val="24"/>
          <w:szCs w:val="24"/>
          <w:u w:val="single"/>
          <w:rtl/>
        </w:rPr>
        <w:t>שאלות בנושא</w:t>
      </w:r>
      <w:r w:rsidRPr="00FF4789">
        <w:rPr>
          <w:rFonts w:asciiTheme="minorBidi" w:eastAsia="Times New Roman" w:hAnsiTheme="minorBidi"/>
          <w:b/>
          <w:bCs/>
          <w:sz w:val="24"/>
          <w:szCs w:val="24"/>
          <w:rtl/>
        </w:rPr>
        <w:t xml:space="preserve">: </w:t>
      </w:r>
      <w:r w:rsidRPr="009D388A">
        <w:rPr>
          <w:rFonts w:asciiTheme="minorBidi" w:eastAsia="Times New Roman" w:hAnsiTheme="minorBidi"/>
          <w:b/>
          <w:bCs/>
          <w:sz w:val="24"/>
          <w:szCs w:val="24"/>
          <w:rtl/>
        </w:rPr>
        <w:t xml:space="preserve">הצג </w:t>
      </w:r>
      <w:r w:rsidRPr="009D388A">
        <w:rPr>
          <w:rFonts w:asciiTheme="minorBidi" w:eastAsia="Times New Roman" w:hAnsiTheme="minorBidi"/>
          <w:b/>
          <w:bCs/>
          <w:sz w:val="24"/>
          <w:szCs w:val="24"/>
          <w:u w:val="single"/>
          <w:rtl/>
        </w:rPr>
        <w:t>שני</w:t>
      </w:r>
      <w:r w:rsidRPr="009D388A">
        <w:rPr>
          <w:rFonts w:asciiTheme="minorBidi" w:eastAsia="Times New Roman" w:hAnsiTheme="minorBidi"/>
          <w:b/>
          <w:bCs/>
          <w:sz w:val="24"/>
          <w:szCs w:val="24"/>
          <w:rtl/>
        </w:rPr>
        <w:t xml:space="preserve"> סוגים של מוסדות של מיעוטים במדינת ישראל.הסבר כיצד מוסדות אלה מחזקים את עקרון </w:t>
      </w:r>
      <w:r w:rsidRPr="009D388A">
        <w:rPr>
          <w:rFonts w:asciiTheme="minorBidi" w:eastAsia="Times New Roman" w:hAnsiTheme="minorBidi"/>
          <w:b/>
          <w:bCs/>
          <w:sz w:val="24"/>
          <w:szCs w:val="24"/>
          <w:u w:val="single"/>
          <w:rtl/>
        </w:rPr>
        <w:t>הפלורליזם</w:t>
      </w:r>
      <w:r w:rsidRPr="009D388A">
        <w:rPr>
          <w:rFonts w:asciiTheme="minorBidi" w:eastAsia="Times New Roman" w:hAnsiTheme="minorBidi"/>
          <w:sz w:val="24"/>
          <w:szCs w:val="24"/>
          <w:rtl/>
        </w:rPr>
        <w:t xml:space="preserve">. </w:t>
      </w:r>
    </w:p>
    <w:p w:rsidR="008F19DD" w:rsidRPr="009D388A" w:rsidRDefault="00C523AE" w:rsidP="009426F0">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תשובה:  סוג אחד של מוסדות של מיעוטים הוא מוסדות דת. למיעוטים הדתיים בישראל יש בתי דין דתיים משלהם, שפוסקים בענייני המעמד האישי (כמו נישואין וגירושין) של בני הדת שלהם, לפי ההלכה הדתית שלהם.המדינה מתקצבת בתי ספר נפרדים לכל קבוצת מיעוט, ובתי הספר רשאים ללמד בשפה שלהם ובהתאם למנהגים שלהם, בכפוף לפיקוח ולתכנים אחידים מסוימים שהם חובה.מוסדות אלה מחזקים את עקרון הפלורליזם, משום שהם </w:t>
      </w:r>
      <w:r w:rsidRPr="009D388A">
        <w:rPr>
          <w:rFonts w:asciiTheme="minorBidi" w:eastAsia="Times New Roman" w:hAnsiTheme="minorBidi"/>
          <w:sz w:val="24"/>
          <w:szCs w:val="24"/>
          <w:rtl/>
        </w:rPr>
        <w:lastRenderedPageBreak/>
        <w:t xml:space="preserve">מאפשרים לקבוצות מיעוט להתארגן בצורה טובה יותר, לפעול ולבטא את הזהות הייחודית שלהם. המוסדות הללו מתוקצבים על-ידי המדינה, ובכך ניתנת למיעוט אפשרות נוחה יותר להתארגן ולפעול.    </w:t>
      </w:r>
    </w:p>
    <w:p w:rsidR="009D388A" w:rsidRDefault="009D388A" w:rsidP="007F4A4D">
      <w:pPr>
        <w:spacing w:after="0" w:line="240" w:lineRule="auto"/>
        <w:ind w:left="-1008" w:right="-1008"/>
        <w:rPr>
          <w:rFonts w:asciiTheme="minorBidi" w:eastAsia="Times New Roman" w:hAnsiTheme="minorBidi"/>
          <w:b/>
          <w:bCs/>
          <w:sz w:val="24"/>
          <w:szCs w:val="24"/>
          <w:u w:val="single"/>
          <w:rtl/>
        </w:rPr>
      </w:pPr>
    </w:p>
    <w:p w:rsidR="007F4A4D" w:rsidRPr="009D388A" w:rsidRDefault="007F4A4D" w:rsidP="007F4A4D">
      <w:pPr>
        <w:spacing w:after="0" w:line="240" w:lineRule="auto"/>
        <w:ind w:left="-1008" w:right="-1008"/>
        <w:rPr>
          <w:rFonts w:asciiTheme="minorBidi" w:eastAsia="Times New Roman" w:hAnsiTheme="minorBidi"/>
          <w:b/>
          <w:bCs/>
          <w:sz w:val="24"/>
          <w:szCs w:val="24"/>
          <w:u w:val="single"/>
          <w:rtl/>
        </w:rPr>
      </w:pPr>
      <w:r w:rsidRPr="009D388A">
        <w:rPr>
          <w:rFonts w:asciiTheme="minorBidi" w:eastAsia="Times New Roman" w:hAnsiTheme="minorBidi"/>
          <w:b/>
          <w:bCs/>
          <w:sz w:val="24"/>
          <w:szCs w:val="24"/>
          <w:rtl/>
        </w:rPr>
        <w:t>הצג שני מוסדות המבטאים את ההכרה של מדינת ישראל בזכויות המיעוט במדינה.</w:t>
      </w:r>
    </w:p>
    <w:p w:rsidR="00384A82" w:rsidRPr="009D388A" w:rsidRDefault="007F4A4D" w:rsidP="007F4A4D">
      <w:pPr>
        <w:spacing w:after="0" w:line="240" w:lineRule="auto"/>
        <w:ind w:left="-1008" w:right="-1008"/>
        <w:rPr>
          <w:rFonts w:asciiTheme="minorBidi" w:eastAsia="Times New Roman" w:hAnsiTheme="minorBidi"/>
          <w:b/>
          <w:bCs/>
          <w:sz w:val="24"/>
          <w:szCs w:val="24"/>
          <w:u w:val="single"/>
          <w:rtl/>
        </w:rPr>
      </w:pPr>
      <w:r w:rsidRPr="009D388A">
        <w:rPr>
          <w:rFonts w:asciiTheme="minorBidi" w:eastAsia="Times New Roman" w:hAnsiTheme="minorBidi"/>
          <w:b/>
          <w:bCs/>
          <w:sz w:val="24"/>
          <w:szCs w:val="24"/>
          <w:rtl/>
        </w:rPr>
        <w:t>הצג שני חוקים המבטאים את ההכרה של מדינת ישראל בזכויות המיעוט במדינה.</w:t>
      </w:r>
      <w:r w:rsidR="00C523AE" w:rsidRPr="009D388A">
        <w:rPr>
          <w:rFonts w:asciiTheme="minorBidi" w:eastAsia="Times New Roman" w:hAnsiTheme="minorBidi"/>
          <w:b/>
          <w:bCs/>
          <w:sz w:val="24"/>
          <w:szCs w:val="24"/>
          <w:rtl/>
        </w:rPr>
        <w:t xml:space="preserve">  </w:t>
      </w:r>
    </w:p>
    <w:p w:rsidR="007F4A4D" w:rsidRPr="009D388A" w:rsidRDefault="007F4A4D" w:rsidP="007F4A4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b/>
          <w:bCs/>
          <w:sz w:val="24"/>
          <w:szCs w:val="24"/>
          <w:u w:val="single"/>
          <w:rtl/>
        </w:rPr>
        <w:t xml:space="preserve">תשובה: </w:t>
      </w:r>
      <w:r w:rsidRPr="009D388A">
        <w:rPr>
          <w:rFonts w:asciiTheme="minorBidi" w:eastAsia="Times New Roman" w:hAnsiTheme="minorBidi"/>
          <w:sz w:val="24"/>
          <w:szCs w:val="24"/>
          <w:rtl/>
        </w:rPr>
        <w:t>מוסד אחד המבטא את ההכרה של מדינת ישראל בזכויות המיעוט הוא בתי הדין השרעיים של המוסלמים ובתי הדין הדרוזים. אלה הם מוסדות דת שעוסקים במעמד האישי (נישואין, גירושין, שיוך דתי) של מוסלמים ושל דרוזים במדינת ישראל.</w:t>
      </w:r>
    </w:p>
    <w:p w:rsidR="007F4A4D" w:rsidRPr="009D388A" w:rsidRDefault="007F4A4D" w:rsidP="007F4A4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מוסד שני הוא מערכת החינוך הערבית ומערכת החינוך הדרוזית. במערכות חינוך אלה יש אפשרות ללמוד בשפת המיעוט, וכמו כן נקבעו תכניות לימוד המותאמות להיסטוריה ולתרבות של אותו מיעוט.חוק אחד המבטא את ההכרה של מדינת ישראל בזכויות המיעוט הוא "חוק בתי הדין הדתיים הדרוזים". החוק נותן לבתי הדין הללו מעמד שווה לבתי הדין הרבניים, ומעניק להם סמכות לעסוק בענייני המעמד האישי (נישואין, גירושין, שיוך דתי) של הדרוזים בישראל.</w:t>
      </w:r>
    </w:p>
    <w:p w:rsidR="007F4A4D" w:rsidRPr="009D388A" w:rsidRDefault="007F4A4D" w:rsidP="007F4A4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sz w:val="24"/>
          <w:szCs w:val="24"/>
          <w:rtl/>
        </w:rPr>
        <w:t>חוק שני הוא "חוק חינוך ממלכתי" שבו נקבע בין היתר כי "במוסדות חינוך לא יהודיים תותאם תכנית הלימודים וקביעת ספרי הלימוד לתנאיהם המיוחדים." החוק מאפשר למיעוט לשמר את הזהות הייחודית שלו בעזרת תכנית הלימודים</w:t>
      </w:r>
    </w:p>
    <w:p w:rsidR="007F4A4D" w:rsidRPr="009D388A" w:rsidRDefault="007F4A4D" w:rsidP="009D388A">
      <w:pPr>
        <w:spacing w:after="0" w:line="240" w:lineRule="auto"/>
        <w:ind w:left="-1008" w:right="-1008"/>
        <w:rPr>
          <w:rFonts w:asciiTheme="minorBidi" w:eastAsia="Times New Roman" w:hAnsiTheme="minorBidi"/>
          <w:sz w:val="24"/>
          <w:szCs w:val="24"/>
          <w:rtl/>
        </w:rPr>
      </w:pPr>
      <w:r w:rsidRPr="00FF4789">
        <w:rPr>
          <w:rFonts w:asciiTheme="minorBidi" w:eastAsia="Times New Roman" w:hAnsiTheme="minorBidi"/>
          <w:b/>
          <w:bCs/>
          <w:sz w:val="24"/>
          <w:szCs w:val="24"/>
          <w:rtl/>
        </w:rPr>
        <w:t xml:space="preserve"> </w:t>
      </w:r>
      <w:r w:rsidRPr="009D388A">
        <w:rPr>
          <w:rFonts w:asciiTheme="minorBidi" w:eastAsia="Times New Roman" w:hAnsiTheme="minorBidi"/>
          <w:b/>
          <w:bCs/>
          <w:sz w:val="24"/>
          <w:szCs w:val="24"/>
          <w:rtl/>
        </w:rPr>
        <w:t>הצג שני ביטויים המצביעים על השתלבותם של הדרוזים בחברה הישראלית ושני ביטויים המצביעים על ייחודם של הדרוזים כקבוצה אתנית</w:t>
      </w:r>
    </w:p>
    <w:p w:rsidR="007F4A4D" w:rsidRPr="009D388A" w:rsidRDefault="007F4A4D" w:rsidP="007F4A4D">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b/>
          <w:bCs/>
          <w:sz w:val="24"/>
          <w:szCs w:val="24"/>
          <w:u w:val="single"/>
          <w:rtl/>
        </w:rPr>
        <w:t>תשובה</w:t>
      </w:r>
      <w:r w:rsidRPr="009D388A">
        <w:rPr>
          <w:rFonts w:asciiTheme="minorBidi" w:eastAsia="Times New Roman" w:hAnsiTheme="minorBidi"/>
          <w:sz w:val="24"/>
          <w:szCs w:val="24"/>
          <w:rtl/>
        </w:rPr>
        <w:t xml:space="preserve">: ביטויים </w:t>
      </w:r>
      <w:r w:rsidRPr="00FF4789">
        <w:rPr>
          <w:rFonts w:asciiTheme="minorBidi" w:eastAsia="Times New Roman" w:hAnsiTheme="minorBidi"/>
          <w:sz w:val="24"/>
          <w:szCs w:val="24"/>
          <w:u w:val="single"/>
          <w:rtl/>
        </w:rPr>
        <w:t xml:space="preserve">להשתלבות </w:t>
      </w:r>
      <w:r w:rsidRPr="009D388A">
        <w:rPr>
          <w:rFonts w:asciiTheme="minorBidi" w:eastAsia="Times New Roman" w:hAnsiTheme="minorBidi"/>
          <w:sz w:val="24"/>
          <w:szCs w:val="24"/>
          <w:rtl/>
        </w:rPr>
        <w:t xml:space="preserve">הדרוזים בחברה : </w:t>
      </w:r>
    </w:p>
    <w:p w:rsidR="007F4A4D" w:rsidRPr="009D388A" w:rsidRDefault="007F4A4D" w:rsidP="007F4A4D">
      <w:pPr>
        <w:spacing w:after="0" w:line="240" w:lineRule="auto"/>
        <w:ind w:right="-1008"/>
        <w:rPr>
          <w:rFonts w:asciiTheme="minorBidi" w:eastAsia="Times New Roman" w:hAnsiTheme="minorBidi"/>
          <w:sz w:val="24"/>
          <w:szCs w:val="24"/>
          <w:rtl/>
        </w:rPr>
      </w:pPr>
      <w:r w:rsidRPr="009D388A">
        <w:rPr>
          <w:rFonts w:asciiTheme="minorBidi" w:eastAsia="Times New Roman" w:hAnsiTheme="minorBidi"/>
          <w:sz w:val="24"/>
          <w:szCs w:val="24"/>
          <w:rtl/>
        </w:rPr>
        <w:t>1. צעירים רבים מהעדה מתגייסים לצה"ל ומשרתים שירות חובה.</w:t>
      </w:r>
    </w:p>
    <w:p w:rsidR="007F4A4D" w:rsidRPr="009D388A" w:rsidRDefault="007F4A4D" w:rsidP="007F4A4D">
      <w:pPr>
        <w:ind w:right="-1008"/>
        <w:rPr>
          <w:rFonts w:asciiTheme="minorBidi" w:eastAsia="Times New Roman" w:hAnsiTheme="minorBidi"/>
          <w:sz w:val="24"/>
          <w:szCs w:val="24"/>
          <w:rtl/>
        </w:rPr>
      </w:pPr>
      <w:r w:rsidRPr="009D388A">
        <w:rPr>
          <w:rFonts w:asciiTheme="minorBidi" w:hAnsiTheme="minorBidi"/>
          <w:sz w:val="24"/>
          <w:szCs w:val="24"/>
          <w:rtl/>
        </w:rPr>
        <w:t>2.דרוזים רבים משתלבים בתפקידים בכירים בצבא, משטרה והמערכת הפוליטית.</w:t>
      </w:r>
    </w:p>
    <w:p w:rsidR="00491963" w:rsidRPr="009D388A" w:rsidRDefault="007F4A4D" w:rsidP="009D388A">
      <w:pPr>
        <w:ind w:right="-1008"/>
        <w:rPr>
          <w:rFonts w:asciiTheme="minorBidi" w:eastAsia="Times New Roman" w:hAnsiTheme="minorBidi"/>
          <w:sz w:val="24"/>
          <w:szCs w:val="24"/>
          <w:rtl/>
        </w:rPr>
      </w:pPr>
      <w:r w:rsidRPr="009D388A">
        <w:rPr>
          <w:rFonts w:asciiTheme="minorBidi" w:eastAsia="Times New Roman" w:hAnsiTheme="minorBidi"/>
          <w:sz w:val="24"/>
          <w:szCs w:val="24"/>
          <w:rtl/>
        </w:rPr>
        <w:t xml:space="preserve">ביטויים </w:t>
      </w:r>
      <w:r w:rsidRPr="00FF4789">
        <w:rPr>
          <w:rFonts w:asciiTheme="minorBidi" w:eastAsia="Times New Roman" w:hAnsiTheme="minorBidi"/>
          <w:sz w:val="24"/>
          <w:szCs w:val="24"/>
          <w:u w:val="single"/>
          <w:rtl/>
        </w:rPr>
        <w:t>לייחודם</w:t>
      </w:r>
      <w:r w:rsidRPr="009D388A">
        <w:rPr>
          <w:rFonts w:asciiTheme="minorBidi" w:eastAsia="Times New Roman" w:hAnsiTheme="minorBidi"/>
          <w:sz w:val="24"/>
          <w:szCs w:val="24"/>
          <w:rtl/>
        </w:rPr>
        <w:t xml:space="preserve"> של הדרוזים כקבוצה אתנית: 1. מגורים בכפרים דרוזיים.</w:t>
      </w:r>
      <w:r w:rsidR="009D388A">
        <w:rPr>
          <w:rFonts w:asciiTheme="minorBidi" w:eastAsia="Times New Roman" w:hAnsiTheme="minorBidi" w:hint="cs"/>
          <w:sz w:val="24"/>
          <w:szCs w:val="24"/>
          <w:rtl/>
        </w:rPr>
        <w:t xml:space="preserve">                                            2</w:t>
      </w:r>
      <w:r w:rsidR="00384A82" w:rsidRPr="009D388A">
        <w:rPr>
          <w:rFonts w:asciiTheme="minorBidi" w:hAnsiTheme="minorBidi"/>
          <w:sz w:val="24"/>
          <w:szCs w:val="24"/>
          <w:rtl/>
        </w:rPr>
        <w:t xml:space="preserve">.מערכת חינוך נפרדת </w:t>
      </w:r>
      <w:r w:rsidR="00384A82" w:rsidRPr="009D388A">
        <w:rPr>
          <w:rFonts w:asciiTheme="minorBidi" w:eastAsia="Times New Roman" w:hAnsiTheme="minorBidi"/>
          <w:sz w:val="24"/>
          <w:szCs w:val="24"/>
          <w:rtl/>
        </w:rPr>
        <w:t>עם תכניים ייחודים לעדה ולימוד התרבות, המורשת המסורת והדת הדרוזית.</w:t>
      </w:r>
    </w:p>
    <w:p w:rsidR="00491963" w:rsidRPr="009D388A" w:rsidRDefault="00C523AE" w:rsidP="00491963">
      <w:pPr>
        <w:spacing w:after="0" w:line="240" w:lineRule="auto"/>
        <w:ind w:left="-1008" w:right="-1008"/>
        <w:rPr>
          <w:rFonts w:asciiTheme="minorBidi" w:eastAsia="Times New Roman" w:hAnsiTheme="minorBidi"/>
          <w:b/>
          <w:bCs/>
          <w:sz w:val="24"/>
          <w:szCs w:val="24"/>
          <w:u w:val="single"/>
          <w:rtl/>
        </w:rPr>
      </w:pPr>
      <w:r w:rsidRPr="009D388A">
        <w:rPr>
          <w:rFonts w:ascii="David" w:eastAsia="Times New Roman" w:hAnsi="David" w:cs="David"/>
          <w:b/>
          <w:bCs/>
          <w:sz w:val="24"/>
          <w:szCs w:val="24"/>
          <w:rtl/>
        </w:rPr>
        <w:t xml:space="preserve">        </w:t>
      </w:r>
      <w:r w:rsidR="00491963" w:rsidRPr="009D388A">
        <w:rPr>
          <w:rFonts w:ascii="David" w:eastAsia="Times New Roman" w:hAnsi="David" w:cs="David" w:hint="cs"/>
          <w:b/>
          <w:bCs/>
          <w:sz w:val="24"/>
          <w:szCs w:val="24"/>
          <w:rtl/>
        </w:rPr>
        <w:t xml:space="preserve">                                           </w:t>
      </w:r>
      <w:r w:rsidRPr="009D388A">
        <w:rPr>
          <w:rFonts w:ascii="David" w:eastAsia="Times New Roman" w:hAnsi="David" w:cs="David"/>
          <w:b/>
          <w:bCs/>
          <w:sz w:val="24"/>
          <w:szCs w:val="24"/>
          <w:rtl/>
        </w:rPr>
        <w:t xml:space="preserve">  </w:t>
      </w:r>
      <w:r w:rsidR="00491963" w:rsidRPr="009D388A">
        <w:rPr>
          <w:rFonts w:asciiTheme="minorBidi" w:eastAsia="Times New Roman" w:hAnsiTheme="minorBidi" w:cs="Arial"/>
          <w:b/>
          <w:bCs/>
          <w:sz w:val="24"/>
          <w:szCs w:val="24"/>
          <w:u w:val="single"/>
          <w:rtl/>
        </w:rPr>
        <w:t>שסעים מרכזיים בחברה הישראלית</w:t>
      </w:r>
    </w:p>
    <w:p w:rsidR="00491963" w:rsidRPr="009D388A" w:rsidRDefault="00491963" w:rsidP="00491963">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cs="Arial"/>
          <w:sz w:val="24"/>
          <w:szCs w:val="24"/>
          <w:rtl/>
        </w:rPr>
        <w:t>שסע: קו גבול חברתי החוצה את החברה למספר מחנות וגורם למתח בניהם</w:t>
      </w:r>
    </w:p>
    <w:p w:rsidR="00491963" w:rsidRPr="009D388A" w:rsidRDefault="00491963" w:rsidP="00491963">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cs="Arial"/>
          <w:sz w:val="24"/>
          <w:szCs w:val="24"/>
          <w:rtl/>
        </w:rPr>
        <w:t>נגרם בגלל ויכוחים רבים בנושאי הדת והחברה היהודית בישראל.</w:t>
      </w:r>
    </w:p>
    <w:p w:rsidR="00491963" w:rsidRPr="009D388A" w:rsidRDefault="00491963" w:rsidP="00491963">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cs="Arial"/>
          <w:sz w:val="24"/>
          <w:szCs w:val="24"/>
          <w:rtl/>
        </w:rPr>
        <w:t>יש ללמוד על שני שסעים אלו ולא לבלבל בניהם</w:t>
      </w:r>
    </w:p>
    <w:p w:rsidR="00491963" w:rsidRPr="009D388A" w:rsidRDefault="00491963" w:rsidP="00491963">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cs="Arial"/>
          <w:sz w:val="24"/>
          <w:szCs w:val="24"/>
          <w:rtl/>
        </w:rPr>
        <w:t>1 .שסע לאומי: רוב יהודי ומיעוט ערבי.</w:t>
      </w:r>
    </w:p>
    <w:p w:rsidR="00491963" w:rsidRPr="009D388A" w:rsidRDefault="00491963" w:rsidP="00377A11">
      <w:pPr>
        <w:spacing w:after="0" w:line="240" w:lineRule="auto"/>
        <w:ind w:left="-1008" w:right="-1008"/>
        <w:rPr>
          <w:rFonts w:asciiTheme="minorBidi" w:eastAsia="Times New Roman" w:hAnsiTheme="minorBidi" w:cs="Arial"/>
          <w:sz w:val="24"/>
          <w:szCs w:val="24"/>
          <w:rtl/>
        </w:rPr>
      </w:pPr>
      <w:r w:rsidRPr="009D388A">
        <w:rPr>
          <w:rFonts w:asciiTheme="minorBidi" w:eastAsia="Times New Roman" w:hAnsiTheme="minorBidi" w:cs="Arial"/>
          <w:sz w:val="24"/>
          <w:szCs w:val="24"/>
          <w:rtl/>
        </w:rPr>
        <w:t>2 .שסע דתי: יהודים דתיים ויהודים חילונים.</w:t>
      </w:r>
    </w:p>
    <w:p w:rsidR="00AC68DA" w:rsidRPr="00377A11" w:rsidRDefault="00491963" w:rsidP="00377A11">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cs="Arial" w:hint="cs"/>
          <w:sz w:val="24"/>
          <w:szCs w:val="24"/>
          <w:rtl/>
        </w:rPr>
        <w:t>(</w:t>
      </w:r>
      <w:r w:rsidRPr="009D388A">
        <w:rPr>
          <w:rFonts w:asciiTheme="minorBidi" w:eastAsia="Times New Roman" w:hAnsiTheme="minorBidi" w:cs="Arial"/>
          <w:sz w:val="24"/>
          <w:szCs w:val="24"/>
          <w:rtl/>
        </w:rPr>
        <w:t xml:space="preserve"> מורחב בחלק האחרון בחוברת כחלק מאשכול</w:t>
      </w:r>
      <w:r w:rsidRPr="009D388A">
        <w:rPr>
          <w:rFonts w:asciiTheme="minorBidi" w:eastAsia="Times New Roman" w:hAnsiTheme="minorBidi" w:hint="cs"/>
          <w:sz w:val="24"/>
          <w:szCs w:val="24"/>
          <w:rtl/>
        </w:rPr>
        <w:t xml:space="preserve"> </w:t>
      </w:r>
      <w:r w:rsidRPr="009D388A">
        <w:rPr>
          <w:rFonts w:asciiTheme="minorBidi" w:eastAsia="Times New Roman" w:hAnsiTheme="minorBidi" w:cs="Arial"/>
          <w:sz w:val="24"/>
          <w:szCs w:val="24"/>
          <w:rtl/>
        </w:rPr>
        <w:t>העם היהודי</w:t>
      </w:r>
      <w:r w:rsidRPr="009D388A">
        <w:rPr>
          <w:rFonts w:asciiTheme="minorBidi" w:eastAsia="Times New Roman" w:hAnsiTheme="minorBidi" w:cs="Arial" w:hint="cs"/>
          <w:sz w:val="24"/>
          <w:szCs w:val="24"/>
          <w:rtl/>
        </w:rPr>
        <w:t>).</w:t>
      </w:r>
    </w:p>
    <w:p w:rsidR="00415A52" w:rsidRPr="00491963" w:rsidRDefault="00415A52" w:rsidP="00415A52">
      <w:pPr>
        <w:spacing w:after="0" w:line="240" w:lineRule="auto"/>
        <w:ind w:right="-1008"/>
        <w:contextualSpacing/>
        <w:rPr>
          <w:rFonts w:asciiTheme="minorBidi" w:eastAsia="Times New Roman" w:hAnsiTheme="minorBidi"/>
        </w:rPr>
      </w:pPr>
    </w:p>
    <w:p w:rsidR="0009002F" w:rsidRPr="00491963" w:rsidRDefault="0009002F" w:rsidP="0009002F">
      <w:pPr>
        <w:shd w:val="clear" w:color="auto" w:fill="E5DFEC"/>
        <w:spacing w:after="0" w:line="240" w:lineRule="auto"/>
        <w:ind w:left="-1008" w:right="-1008"/>
        <w:jc w:val="center"/>
        <w:rPr>
          <w:rFonts w:asciiTheme="minorBidi" w:eastAsia="Times New Roman" w:hAnsiTheme="minorBidi"/>
          <w:b/>
          <w:bCs/>
          <w:i/>
          <w:iCs/>
          <w:sz w:val="28"/>
          <w:szCs w:val="28"/>
          <w:rtl/>
        </w:rPr>
      </w:pPr>
      <w:r w:rsidRPr="00491963">
        <w:rPr>
          <w:rFonts w:asciiTheme="minorBidi" w:eastAsia="Times New Roman" w:hAnsiTheme="minorBidi"/>
          <w:b/>
          <w:bCs/>
          <w:i/>
          <w:iCs/>
          <w:sz w:val="28"/>
          <w:szCs w:val="28"/>
          <w:rtl/>
        </w:rPr>
        <w:t>השסע הלאומי</w:t>
      </w:r>
    </w:p>
    <w:p w:rsidR="0009002F" w:rsidRPr="00491963" w:rsidRDefault="0009002F" w:rsidP="0009002F">
      <w:pPr>
        <w:spacing w:after="0" w:line="240" w:lineRule="auto"/>
        <w:ind w:left="-1008" w:right="-1008"/>
        <w:jc w:val="center"/>
        <w:rPr>
          <w:rFonts w:asciiTheme="minorBidi" w:eastAsia="Times New Roman" w:hAnsiTheme="minorBidi"/>
          <w:b/>
          <w:bCs/>
          <w:highlight w:val="yellow"/>
          <w:rtl/>
        </w:rPr>
      </w:pPr>
    </w:p>
    <w:p w:rsidR="0009002F" w:rsidRPr="009D388A" w:rsidRDefault="0009002F" w:rsidP="00BA682B">
      <w:pPr>
        <w:tabs>
          <w:tab w:val="right" w:pos="0"/>
        </w:tabs>
        <w:spacing w:after="0" w:line="240" w:lineRule="auto"/>
        <w:ind w:right="-1008"/>
        <w:rPr>
          <w:rFonts w:asciiTheme="minorBidi" w:eastAsia="Times New Roman" w:hAnsiTheme="minorBidi"/>
          <w:b/>
          <w:bCs/>
          <w:sz w:val="24"/>
          <w:szCs w:val="24"/>
          <w:u w:val="single"/>
          <w:rtl/>
        </w:rPr>
      </w:pPr>
      <w:r w:rsidRPr="009D388A">
        <w:rPr>
          <w:rFonts w:asciiTheme="minorBidi" w:eastAsia="Times New Roman" w:hAnsiTheme="minorBidi"/>
          <w:b/>
          <w:bCs/>
          <w:sz w:val="24"/>
          <w:szCs w:val="24"/>
          <w:u w:val="single"/>
          <w:rtl/>
        </w:rPr>
        <w:t>גורמים לשסע הלאומי</w:t>
      </w:r>
    </w:p>
    <w:p w:rsidR="0009002F" w:rsidRPr="00FF4789" w:rsidRDefault="0009002F" w:rsidP="00FF4789">
      <w:pPr>
        <w:numPr>
          <w:ilvl w:val="0"/>
          <w:numId w:val="8"/>
        </w:numPr>
        <w:spacing w:after="0" w:line="240" w:lineRule="auto"/>
        <w:ind w:left="-1008" w:right="-1008"/>
        <w:contextualSpacing/>
        <w:rPr>
          <w:rFonts w:asciiTheme="minorBidi" w:eastAsia="Times New Roman" w:hAnsiTheme="minorBidi"/>
          <w:b/>
          <w:bCs/>
          <w:sz w:val="24"/>
          <w:szCs w:val="24"/>
        </w:rPr>
      </w:pPr>
      <w:r w:rsidRPr="00FF4789">
        <w:rPr>
          <w:rFonts w:asciiTheme="minorBidi" w:eastAsia="Times New Roman" w:hAnsiTheme="minorBidi"/>
          <w:b/>
          <w:bCs/>
          <w:sz w:val="24"/>
          <w:szCs w:val="24"/>
          <w:rtl/>
        </w:rPr>
        <w:t>הסכסוך היהודי ערבי והישראלי פלסטיני.</w:t>
      </w:r>
    </w:p>
    <w:p w:rsidR="0009002F" w:rsidRPr="009D388A" w:rsidRDefault="0009002F" w:rsidP="0009002F">
      <w:pPr>
        <w:spacing w:after="0" w:line="240" w:lineRule="auto"/>
        <w:ind w:left="-1008" w:right="-1008"/>
        <w:rPr>
          <w:rFonts w:asciiTheme="minorBidi" w:eastAsia="Times New Roman" w:hAnsiTheme="minorBidi"/>
          <w:b/>
          <w:bCs/>
          <w:sz w:val="24"/>
          <w:szCs w:val="24"/>
          <w:rtl/>
        </w:rPr>
      </w:pPr>
    </w:p>
    <w:p w:rsidR="0009002F" w:rsidRPr="006B7591" w:rsidRDefault="0009002F" w:rsidP="00377A11">
      <w:pPr>
        <w:spacing w:after="0" w:line="240" w:lineRule="auto"/>
        <w:ind w:left="-1008" w:right="-1008"/>
        <w:rPr>
          <w:rFonts w:asciiTheme="minorBidi" w:eastAsia="Times New Roman" w:hAnsiTheme="minorBidi"/>
          <w:sz w:val="24"/>
          <w:szCs w:val="24"/>
          <w:rtl/>
        </w:rPr>
      </w:pPr>
      <w:r w:rsidRPr="009D388A">
        <w:rPr>
          <w:rFonts w:asciiTheme="minorBidi" w:eastAsia="Times New Roman" w:hAnsiTheme="minorBidi"/>
          <w:b/>
          <w:bCs/>
          <w:sz w:val="24"/>
          <w:szCs w:val="24"/>
          <w:rtl/>
        </w:rPr>
        <w:t>שורש הסכסוך</w:t>
      </w:r>
      <w:r w:rsidRPr="009D388A">
        <w:rPr>
          <w:rFonts w:asciiTheme="minorBidi" w:eastAsia="Times New Roman" w:hAnsiTheme="minorBidi"/>
          <w:sz w:val="24"/>
          <w:szCs w:val="24"/>
          <w:rtl/>
        </w:rPr>
        <w:t xml:space="preserve">: מקורו המודרני של המאבק על השטח בין היהודים לפלסטינים בתחילת העליות הציוניות של היהודים לארץ ישראל, בסוף המאה ה – 19. אז החל מאבק על התיישבות ושליטה בשטחי ארץ ישראל בין רוב ערבי\פלסטיני שישב בארץ וחש מאוים מהפלישה, לבין מיעוט יהודי שניסה לחזור וליישב את ארצו הקדומה, ולמצוא לעצמו מקום בטוח. במשך השנים הסכסוך בין היהודים לערבים החריף ואף נהיה אלים. כאשר הוקמה מדינת ישראל הסכסוך הפך למאבק אלים בין מדינת ישראל למדינות השכנות </w:t>
      </w:r>
      <w:r w:rsidR="00377A11">
        <w:rPr>
          <w:rFonts w:asciiTheme="minorBidi" w:eastAsia="Times New Roman" w:hAnsiTheme="minorBidi"/>
          <w:sz w:val="24"/>
          <w:szCs w:val="24"/>
          <w:rtl/>
        </w:rPr>
        <w:t xml:space="preserve">ולתושבי האזור הערבים\פלסטינים. </w:t>
      </w:r>
      <w:r w:rsidRPr="009D388A">
        <w:rPr>
          <w:rFonts w:asciiTheme="minorBidi" w:eastAsia="Times New Roman" w:hAnsiTheme="minorBidi"/>
          <w:b/>
          <w:bCs/>
          <w:sz w:val="24"/>
          <w:szCs w:val="24"/>
          <w:rtl/>
        </w:rPr>
        <w:t>בעיית הפליטים</w:t>
      </w:r>
      <w:r w:rsidRPr="009D388A">
        <w:rPr>
          <w:rFonts w:asciiTheme="minorBidi" w:eastAsia="Times New Roman" w:hAnsiTheme="minorBidi"/>
          <w:sz w:val="24"/>
          <w:szCs w:val="24"/>
          <w:rtl/>
        </w:rPr>
        <w:t>: במהלך המלחמה ברחו או גורשו (תלוי את מי שואלים) כ 700,000 ערבים\פלסטינים שחיו בשטחי ארץ ישראל בתקופת המנדט הבריטי. הם עברו להתגורר בארצות ערב ובשטחי יהודה, שומרון וחבל עזה, שהיו תחת שליטה ירדנית או מצרית. כך נוצרה בעיית הפליטים.</w:t>
      </w:r>
    </w:p>
    <w:p w:rsidR="0009002F" w:rsidRPr="006B7591" w:rsidRDefault="0009002F" w:rsidP="0009002F">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rtl/>
        </w:rPr>
        <w:t>בעיית השטחים הכבושים</w:t>
      </w:r>
      <w:r w:rsidRPr="006B7591">
        <w:rPr>
          <w:rFonts w:asciiTheme="minorBidi" w:eastAsia="Times New Roman" w:hAnsiTheme="minorBidi"/>
          <w:sz w:val="24"/>
          <w:szCs w:val="24"/>
          <w:rtl/>
        </w:rPr>
        <w:t xml:space="preserve">: מלחמת ששת הימים, 1967, שבמהלכה צה"ל כבש את שטחי יהודה, שומרון וחבל עזה, החריפה את הבעיה. נוצרה מציאות חדשה שבה יותר ממיליון ערבים פלסטינים מצאו עצמם תחת שליטה צבאית של ישראל בניגוד לרצונם. </w:t>
      </w:r>
    </w:p>
    <w:p w:rsidR="0009002F" w:rsidRPr="006B7591" w:rsidRDefault="0009002F" w:rsidP="0009002F">
      <w:pPr>
        <w:spacing w:after="0" w:line="240" w:lineRule="auto"/>
        <w:ind w:left="-1008" w:right="-1008"/>
        <w:rPr>
          <w:rFonts w:asciiTheme="minorBidi" w:eastAsia="Times New Roman" w:hAnsiTheme="minorBidi"/>
          <w:b/>
          <w:bCs/>
          <w:sz w:val="24"/>
          <w:szCs w:val="24"/>
          <w:rtl/>
        </w:rPr>
      </w:pPr>
    </w:p>
    <w:p w:rsidR="0009002F" w:rsidRPr="006B7591" w:rsidRDefault="0009002F" w:rsidP="00BA682B">
      <w:pPr>
        <w:spacing w:after="0" w:line="240" w:lineRule="auto"/>
        <w:ind w:right="-1008"/>
        <w:rPr>
          <w:rFonts w:asciiTheme="minorBidi" w:eastAsia="Times New Roman" w:hAnsiTheme="minorBidi"/>
          <w:b/>
          <w:bCs/>
          <w:sz w:val="24"/>
          <w:szCs w:val="24"/>
          <w:rtl/>
        </w:rPr>
      </w:pPr>
    </w:p>
    <w:p w:rsidR="0009002F" w:rsidRPr="00FF4789" w:rsidRDefault="0009002F" w:rsidP="00FF4789">
      <w:pPr>
        <w:pStyle w:val="a4"/>
        <w:numPr>
          <w:ilvl w:val="0"/>
          <w:numId w:val="8"/>
        </w:numPr>
        <w:ind w:right="-1008"/>
        <w:rPr>
          <w:rFonts w:asciiTheme="minorBidi" w:hAnsiTheme="minorBidi"/>
          <w:b/>
          <w:bCs/>
        </w:rPr>
      </w:pPr>
      <w:r w:rsidRPr="00FF4789">
        <w:rPr>
          <w:rFonts w:asciiTheme="minorBidi" w:hAnsiTheme="minorBidi" w:cstheme="minorBidi"/>
          <w:b/>
          <w:bCs/>
          <w:rtl/>
        </w:rPr>
        <w:t>מדינת ישראל: מדינת לאום יהודית</w:t>
      </w:r>
      <w:r w:rsidRPr="00FF4789">
        <w:rPr>
          <w:rFonts w:asciiTheme="minorBidi" w:hAnsiTheme="minorBidi"/>
          <w:b/>
          <w:bCs/>
          <w:rtl/>
        </w:rPr>
        <w:t>.</w:t>
      </w:r>
    </w:p>
    <w:p w:rsidR="0009002F" w:rsidRPr="006B7591" w:rsidRDefault="0009002F" w:rsidP="0009002F">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גורם נוסף לשסע בין היהודים לערבים בישראל נובע מהגדרתה של ישראל כמדינת לאום יהודית, שסמליה, כמו ההמנון והדגל, וחלק מחוקיה, למשל חוק השבות, קשורים רק לעם היהודי, ליהדות ולציונות. הערבים אינם חלק מלאום זה, שזוהי מדינתו, והם אינם שייכים לחברת הרוב במדינה. הערבים בישראל הם אזרחי המדינה, ואמורים לקבל שוויון זכויות מלא, אך לטענתם אינם מקבלים יחס שוויוני מהמדינה, מפני שהיא מוגדרת כבית לכל היהודים.</w:t>
      </w:r>
    </w:p>
    <w:p w:rsidR="0009002F" w:rsidRPr="006B7591" w:rsidRDefault="0009002F" w:rsidP="0009002F">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 xml:space="preserve">לפי תפיסתם של חלק מהאזרחים הערבים, ישראל אינה יכולה להיות מדינה דמוקרטית אם היא מגשימה חזון של קבוצה לאומית אחת על חשבון בני קבוצה לאומית אחרת. </w:t>
      </w:r>
    </w:p>
    <w:p w:rsidR="00491963" w:rsidRPr="006B7591" w:rsidRDefault="0009002F" w:rsidP="006B7591">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 xml:space="preserve">הערבים אזרחי ישראל מכירים בישראל כמדינה ריבונית ודמוקרטית, אך רובם מתנגדים לאופי היהודי והציוני. אלה היו מעדיפים להגדיר את המדינה כמדינת כלל אזרחיה ולא מדינת לאום יהודית. רוב הציבור היהודי מאמין שמדינת ישראל חייבת להיות מדינת לאום יהודית, ותופס את ההתנגדות של הערבים לאופי הציוני כהתנגדות לקיום המדינה בכלל. </w:t>
      </w:r>
      <w:r w:rsidR="00491963" w:rsidRPr="006B7591">
        <w:rPr>
          <w:sz w:val="24"/>
          <w:szCs w:val="24"/>
          <w:rtl/>
        </w:rPr>
        <w:t>על אף השסע, רוב ערביי ישראל מעוניינים לשמור על אזרחותם הישראלית אף אם תקום מדינה פלשתינית</w:t>
      </w:r>
      <w:r w:rsidR="00491963" w:rsidRPr="006B7591">
        <w:rPr>
          <w:rFonts w:asciiTheme="minorBidi" w:eastAsia="Times New Roman" w:hAnsiTheme="minorBidi" w:hint="cs"/>
          <w:sz w:val="24"/>
          <w:szCs w:val="24"/>
          <w:rtl/>
        </w:rPr>
        <w:t>.</w:t>
      </w:r>
    </w:p>
    <w:p w:rsidR="00491963" w:rsidRDefault="00491963" w:rsidP="0009002F">
      <w:pPr>
        <w:tabs>
          <w:tab w:val="right" w:pos="0"/>
        </w:tabs>
        <w:spacing w:after="0" w:line="240" w:lineRule="auto"/>
        <w:ind w:left="-1008" w:right="-1008"/>
        <w:jc w:val="center"/>
        <w:rPr>
          <w:rFonts w:asciiTheme="minorBidi" w:eastAsia="Times New Roman" w:hAnsiTheme="minorBidi"/>
          <w:b/>
          <w:bCs/>
          <w:rtl/>
        </w:rPr>
      </w:pPr>
    </w:p>
    <w:p w:rsidR="0009002F" w:rsidRPr="006B7591" w:rsidRDefault="0009002F" w:rsidP="0009002F">
      <w:pPr>
        <w:tabs>
          <w:tab w:val="right" w:pos="0"/>
        </w:tabs>
        <w:spacing w:after="0" w:line="240" w:lineRule="auto"/>
        <w:ind w:left="-1008" w:right="-1008"/>
        <w:jc w:val="center"/>
        <w:rPr>
          <w:rFonts w:asciiTheme="minorBidi" w:eastAsia="Times New Roman" w:hAnsiTheme="minorBidi"/>
          <w:b/>
          <w:bCs/>
          <w:sz w:val="24"/>
          <w:szCs w:val="24"/>
          <w:rtl/>
        </w:rPr>
      </w:pPr>
      <w:r w:rsidRPr="006B7591">
        <w:rPr>
          <w:rFonts w:asciiTheme="minorBidi" w:eastAsia="Times New Roman" w:hAnsiTheme="minorBidi"/>
          <w:b/>
          <w:bCs/>
          <w:sz w:val="24"/>
          <w:szCs w:val="24"/>
          <w:rtl/>
        </w:rPr>
        <w:t>השסע הלאומי: דרכי ביטוי</w:t>
      </w:r>
    </w:p>
    <w:p w:rsidR="0009002F" w:rsidRPr="006B7591" w:rsidRDefault="0009002F" w:rsidP="0009002F">
      <w:pPr>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מספר ביטויים לאי השוויון במדינת ישראל כלפי הערבים והדרוזים:</w:t>
      </w:r>
    </w:p>
    <w:p w:rsidR="0009002F" w:rsidRPr="006B7591" w:rsidRDefault="0009002F" w:rsidP="002C77A4">
      <w:pPr>
        <w:numPr>
          <w:ilvl w:val="0"/>
          <w:numId w:val="9"/>
        </w:num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b/>
          <w:bCs/>
          <w:sz w:val="24"/>
          <w:szCs w:val="24"/>
          <w:rtl/>
        </w:rPr>
        <w:t>מדיניות ההתיישבות של קק"ל:</w:t>
      </w:r>
      <w:r w:rsidRPr="006B7591">
        <w:rPr>
          <w:rFonts w:asciiTheme="minorBidi" w:eastAsia="Times New Roman" w:hAnsiTheme="minorBidi"/>
          <w:sz w:val="24"/>
          <w:szCs w:val="24"/>
          <w:rtl/>
        </w:rPr>
        <w:t xml:space="preserve"> תקנון קק"ל לא מאפשר ללא יהודי לחכור קרקעות לאום (שקק"ל קנתה) ולגור בהן.</w:t>
      </w:r>
    </w:p>
    <w:p w:rsidR="0009002F" w:rsidRPr="006B7591" w:rsidRDefault="0009002F" w:rsidP="006B7591">
      <w:pPr>
        <w:numPr>
          <w:ilvl w:val="0"/>
          <w:numId w:val="9"/>
        </w:num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b/>
          <w:bCs/>
          <w:sz w:val="24"/>
          <w:szCs w:val="24"/>
          <w:rtl/>
        </w:rPr>
        <w:t xml:space="preserve">חוק מעמד ההסתדרות הציונית העולמית והסוכנות היהודית 1953: </w:t>
      </w:r>
      <w:r w:rsidRPr="006B7591">
        <w:rPr>
          <w:rFonts w:asciiTheme="minorBidi" w:eastAsia="Times New Roman" w:hAnsiTheme="minorBidi"/>
          <w:sz w:val="24"/>
          <w:szCs w:val="24"/>
          <w:rtl/>
        </w:rPr>
        <w:t xml:space="preserve">מתוקף חוק זה רק ליהודים ניתנים כספים כדי לעזור לקלוט עלייה ולפתח התיישבות חקלאית. </w:t>
      </w:r>
    </w:p>
    <w:p w:rsidR="0009002F" w:rsidRPr="006B7591" w:rsidRDefault="0009002F" w:rsidP="006B7591">
      <w:pPr>
        <w:numPr>
          <w:ilvl w:val="0"/>
          <w:numId w:val="9"/>
        </w:num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b/>
          <w:bCs/>
          <w:sz w:val="24"/>
          <w:szCs w:val="24"/>
          <w:rtl/>
        </w:rPr>
        <w:t>חוק שירות הביטחון - 1986:</w:t>
      </w:r>
      <w:r w:rsidRPr="006B7591">
        <w:rPr>
          <w:rFonts w:asciiTheme="minorBidi" w:eastAsia="Times New Roman" w:hAnsiTheme="minorBidi"/>
          <w:sz w:val="24"/>
          <w:szCs w:val="24"/>
          <w:rtl/>
        </w:rPr>
        <w:t xml:space="preserve"> חוק זה מעניק לשר הביטחון סמכות לתת פטור לחייבי גיוס על פי שיקול דעתו. כך גברים ונשים בני הלאום הערבי, ונשים דרוזיות וצ'רקסיות, מקבלים פטור מוחלט מחובת גיוס. מי שאינו משרת בצבא, לא זכאי להטבות מסוימות, וכך יש פגיעה בשוויון של אוכלוסיות אלה. יהודים שלא שרתו בצבא מטעמי דת מקבלים הטבות אלה. ההטבות כוללות סיוע ברכישת דירות וסיוע בדיור בכלל בערי פיתוח יהודיות. הערבים מקבלים סיוע קטן יותר בדרך כלל, באמצעות האגף לפיתוח התיישבות במשרד הבינוי והשיכון, וקבלת משרות בשירות הציבורי. העובדה שערבים לא משרתים בצבא מקשה עליהם להתקבל לשירות הציבורי ומצמצמת את מקומות התעסוקה הפתוחים בפניהם.</w:t>
      </w:r>
    </w:p>
    <w:p w:rsidR="0009002F" w:rsidRPr="006B7591" w:rsidRDefault="0009002F" w:rsidP="006B7591">
      <w:pPr>
        <w:numPr>
          <w:ilvl w:val="0"/>
          <w:numId w:val="9"/>
        </w:num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b/>
          <w:bCs/>
          <w:sz w:val="24"/>
          <w:szCs w:val="24"/>
          <w:rtl/>
        </w:rPr>
        <w:t>חוק</w:t>
      </w:r>
      <w:r w:rsidRPr="006B7591">
        <w:rPr>
          <w:rFonts w:asciiTheme="minorBidi" w:eastAsia="Times New Roman" w:hAnsiTheme="minorBidi"/>
          <w:sz w:val="24"/>
          <w:szCs w:val="24"/>
          <w:rtl/>
        </w:rPr>
        <w:t xml:space="preserve"> </w:t>
      </w:r>
      <w:r w:rsidRPr="006B7591">
        <w:rPr>
          <w:rFonts w:asciiTheme="minorBidi" w:eastAsia="Times New Roman" w:hAnsiTheme="minorBidi"/>
          <w:b/>
          <w:bCs/>
          <w:sz w:val="24"/>
          <w:szCs w:val="24"/>
          <w:rtl/>
        </w:rPr>
        <w:t>השבות</w:t>
      </w:r>
      <w:r w:rsidRPr="006B7591">
        <w:rPr>
          <w:rFonts w:asciiTheme="minorBidi" w:eastAsia="Times New Roman" w:hAnsiTheme="minorBidi"/>
          <w:sz w:val="24"/>
          <w:szCs w:val="24"/>
          <w:rtl/>
        </w:rPr>
        <w:t xml:space="preserve">: חוק זה מאפשר רק ליהודים לעלות לארץ, אותם יהודים ובני משפחתם מקבלים מיידית אזרחות ישראלית. מיעוטים לא יכולים להביא את משפחתם לארץ. </w:t>
      </w:r>
    </w:p>
    <w:p w:rsidR="00CF56E6" w:rsidRDefault="0009002F" w:rsidP="006B7591">
      <w:pPr>
        <w:numPr>
          <w:ilvl w:val="0"/>
          <w:numId w:val="9"/>
        </w:numPr>
        <w:spacing w:after="0" w:line="240" w:lineRule="auto"/>
        <w:ind w:left="-1008" w:right="-1008"/>
        <w:contextualSpacing/>
        <w:rPr>
          <w:rFonts w:asciiTheme="minorBidi" w:eastAsia="Times New Roman" w:hAnsiTheme="minorBidi"/>
          <w:sz w:val="24"/>
          <w:szCs w:val="24"/>
        </w:rPr>
      </w:pPr>
      <w:r w:rsidRPr="006B7591">
        <w:rPr>
          <w:rFonts w:asciiTheme="minorBidi" w:eastAsia="Times New Roman" w:hAnsiTheme="minorBidi"/>
          <w:b/>
          <w:bCs/>
          <w:sz w:val="24"/>
          <w:szCs w:val="24"/>
          <w:rtl/>
        </w:rPr>
        <w:t xml:space="preserve">הקצאת משאבים לא שוויונית במערכת החינוך: </w:t>
      </w:r>
      <w:r w:rsidRPr="006B7591">
        <w:rPr>
          <w:rFonts w:asciiTheme="minorBidi" w:eastAsia="Times New Roman" w:hAnsiTheme="minorBidi"/>
          <w:sz w:val="24"/>
          <w:szCs w:val="24"/>
          <w:rtl/>
        </w:rPr>
        <w:t xml:space="preserve">מדיניות זו, שפעלה במשך שנים רבות, יצרה פערים גדולים בתשתיות של בתי הספר. כמות הציוד ואיכותו נמוכות בבתי ספר ערביים, יש מחסור בכוח אדם מיומן ומקצועי, והצפיפות גדולה יותר בכיתות. לכן נוצרו פערים ברמת ההישגים בין תלמידים ערבים ליהודים, הבאים לידי ביטוי באחוז הנשירה ובציוני הבגרות וזכאות לתעודת בגרות. </w:t>
      </w:r>
    </w:p>
    <w:p w:rsidR="006B7591" w:rsidRPr="006B7591" w:rsidRDefault="006B7591" w:rsidP="006B7591">
      <w:pPr>
        <w:spacing w:after="0" w:line="240" w:lineRule="auto"/>
        <w:ind w:left="-1008" w:right="-1008"/>
        <w:contextualSpacing/>
        <w:rPr>
          <w:rFonts w:asciiTheme="minorBidi" w:eastAsia="Times New Roman" w:hAnsiTheme="minorBidi"/>
          <w:sz w:val="24"/>
          <w:szCs w:val="24"/>
          <w:rtl/>
        </w:rPr>
      </w:pPr>
    </w:p>
    <w:p w:rsidR="0009002F" w:rsidRPr="006B7591" w:rsidRDefault="0009002F" w:rsidP="00BA682B">
      <w:pPr>
        <w:tabs>
          <w:tab w:val="right" w:pos="0"/>
        </w:tabs>
        <w:spacing w:after="0" w:line="240" w:lineRule="auto"/>
        <w:ind w:right="-1008"/>
        <w:rPr>
          <w:rFonts w:asciiTheme="minorBidi" w:eastAsia="Times New Roman" w:hAnsiTheme="minorBidi"/>
          <w:b/>
          <w:bCs/>
          <w:sz w:val="24"/>
          <w:szCs w:val="24"/>
          <w:u w:val="single"/>
          <w:rtl/>
        </w:rPr>
      </w:pPr>
      <w:r w:rsidRPr="006B7591">
        <w:rPr>
          <w:rFonts w:asciiTheme="minorBidi" w:eastAsia="Times New Roman" w:hAnsiTheme="minorBidi"/>
          <w:b/>
          <w:bCs/>
          <w:sz w:val="24"/>
          <w:szCs w:val="24"/>
          <w:u w:val="single"/>
          <w:rtl/>
        </w:rPr>
        <w:t>השסע הלאומי: דרכי התמודדות אפשריות</w:t>
      </w:r>
    </w:p>
    <w:p w:rsidR="0009002F" w:rsidRPr="006B7591" w:rsidRDefault="0009002F" w:rsidP="0009002F">
      <w:pPr>
        <w:spacing w:after="0" w:line="240" w:lineRule="auto"/>
        <w:ind w:left="-1008" w:right="-1008"/>
        <w:contextualSpacing/>
        <w:rPr>
          <w:rFonts w:asciiTheme="minorBidi" w:eastAsia="Times New Roman" w:hAnsiTheme="minorBidi"/>
          <w:sz w:val="24"/>
          <w:szCs w:val="24"/>
        </w:rPr>
      </w:pPr>
    </w:p>
    <w:p w:rsidR="0009002F" w:rsidRPr="006B7591" w:rsidRDefault="00377A11" w:rsidP="00377A11">
      <w:pPr>
        <w:spacing w:after="0" w:line="240" w:lineRule="auto"/>
        <w:ind w:left="-1008" w:right="-1008"/>
        <w:contextualSpacing/>
        <w:rPr>
          <w:rFonts w:asciiTheme="minorBidi" w:eastAsia="Times New Roman" w:hAnsiTheme="minorBidi"/>
          <w:sz w:val="24"/>
          <w:szCs w:val="24"/>
        </w:rPr>
      </w:pPr>
      <w:r>
        <w:rPr>
          <w:rFonts w:asciiTheme="minorBidi" w:eastAsia="Times New Roman" w:hAnsiTheme="minorBidi" w:hint="cs"/>
          <w:sz w:val="24"/>
          <w:szCs w:val="24"/>
          <w:rtl/>
        </w:rPr>
        <w:t>1.</w:t>
      </w:r>
      <w:r w:rsidR="00CF56E6" w:rsidRPr="006B7591">
        <w:rPr>
          <w:rFonts w:asciiTheme="minorBidi" w:eastAsia="Times New Roman" w:hAnsiTheme="minorBidi"/>
          <w:sz w:val="24"/>
          <w:szCs w:val="24"/>
          <w:rtl/>
        </w:rPr>
        <w:t>חינוך כל המגזרים לסובלנות וקבלת אופייה של המדינה כיהודית ודמוקרטית</w:t>
      </w:r>
      <w:r>
        <w:rPr>
          <w:rFonts w:asciiTheme="minorBidi" w:eastAsia="Times New Roman" w:hAnsiTheme="minorBidi" w:hint="cs"/>
          <w:sz w:val="24"/>
          <w:szCs w:val="24"/>
          <w:rtl/>
        </w:rPr>
        <w:t xml:space="preserve">                                                            2.</w:t>
      </w:r>
      <w:r w:rsidR="0009002F" w:rsidRPr="006B7591">
        <w:rPr>
          <w:rFonts w:asciiTheme="minorBidi" w:eastAsia="Times New Roman" w:hAnsiTheme="minorBidi"/>
          <w:sz w:val="24"/>
          <w:szCs w:val="24"/>
          <w:rtl/>
        </w:rPr>
        <w:t>שמירה על זכויות האדם במדינה.</w:t>
      </w:r>
      <w:r>
        <w:rPr>
          <w:rFonts w:asciiTheme="minorBidi" w:eastAsia="Times New Roman" w:hAnsiTheme="minorBidi" w:hint="cs"/>
          <w:sz w:val="24"/>
          <w:szCs w:val="24"/>
          <w:rtl/>
        </w:rPr>
        <w:t xml:space="preserve">                                                                                                                    3.</w:t>
      </w:r>
      <w:r w:rsidR="0009002F" w:rsidRPr="006B7591">
        <w:rPr>
          <w:rFonts w:asciiTheme="minorBidi" w:eastAsia="Times New Roman" w:hAnsiTheme="minorBidi"/>
          <w:sz w:val="24"/>
          <w:szCs w:val="24"/>
          <w:rtl/>
        </w:rPr>
        <w:t>הרחבה של זכויות הקבוצה והזכות לתרבות ייחודית במדינה.</w:t>
      </w:r>
    </w:p>
    <w:p w:rsidR="0009002F" w:rsidRPr="006B7591" w:rsidRDefault="00377A11" w:rsidP="00377A11">
      <w:pPr>
        <w:spacing w:after="0" w:line="240" w:lineRule="auto"/>
        <w:ind w:left="-1008" w:right="-1008"/>
        <w:contextualSpacing/>
        <w:rPr>
          <w:rFonts w:asciiTheme="minorBidi" w:eastAsia="Times New Roman" w:hAnsiTheme="minorBidi"/>
          <w:sz w:val="24"/>
          <w:szCs w:val="24"/>
        </w:rPr>
      </w:pPr>
      <w:r>
        <w:rPr>
          <w:rFonts w:asciiTheme="minorBidi" w:eastAsia="Times New Roman" w:hAnsiTheme="minorBidi" w:hint="cs"/>
          <w:sz w:val="24"/>
          <w:szCs w:val="24"/>
          <w:rtl/>
        </w:rPr>
        <w:t>4.</w:t>
      </w:r>
      <w:r w:rsidR="00166292" w:rsidRPr="006B7591">
        <w:rPr>
          <w:rFonts w:asciiTheme="minorBidi" w:eastAsia="Times New Roman" w:hAnsiTheme="minorBidi" w:hint="cs"/>
          <w:sz w:val="24"/>
          <w:szCs w:val="24"/>
          <w:rtl/>
        </w:rPr>
        <w:t>שילוב הערבים בשירות-הלאומי ,שיקנה להם זכויות הניתנות ליוצאי צבא.</w:t>
      </w:r>
      <w:r w:rsidR="0009002F" w:rsidRPr="006B7591">
        <w:rPr>
          <w:rFonts w:asciiTheme="minorBidi" w:eastAsia="Times New Roman" w:hAnsiTheme="minorBidi"/>
          <w:sz w:val="24"/>
          <w:szCs w:val="24"/>
          <w:rtl/>
        </w:rPr>
        <w:t xml:space="preserve">. </w:t>
      </w:r>
    </w:p>
    <w:p w:rsidR="0009002F" w:rsidRPr="006B7591" w:rsidRDefault="00377A11" w:rsidP="00377A11">
      <w:pPr>
        <w:spacing w:after="0" w:line="240" w:lineRule="auto"/>
        <w:ind w:left="-1008" w:right="-1008"/>
        <w:contextualSpacing/>
        <w:rPr>
          <w:rFonts w:asciiTheme="minorBidi" w:eastAsia="Times New Roman" w:hAnsiTheme="minorBidi"/>
          <w:sz w:val="24"/>
          <w:szCs w:val="24"/>
        </w:rPr>
      </w:pPr>
      <w:r>
        <w:rPr>
          <w:rFonts w:asciiTheme="minorBidi" w:eastAsia="Times New Roman" w:hAnsiTheme="minorBidi" w:hint="cs"/>
          <w:sz w:val="24"/>
          <w:szCs w:val="24"/>
          <w:rtl/>
        </w:rPr>
        <w:t>5.</w:t>
      </w:r>
      <w:r w:rsidR="0009002F" w:rsidRPr="006B7591">
        <w:rPr>
          <w:rFonts w:asciiTheme="minorBidi" w:eastAsia="Times New Roman" w:hAnsiTheme="minorBidi"/>
          <w:sz w:val="24"/>
          <w:szCs w:val="24"/>
          <w:rtl/>
        </w:rPr>
        <w:t xml:space="preserve">העדפה מתקנת של המדינה כלפי ערביי ישראל בתחומים שונים כמו חינוך, תעסוקה ורווחה. </w:t>
      </w:r>
    </w:p>
    <w:p w:rsidR="0009002F" w:rsidRPr="006B7591" w:rsidRDefault="00377A11" w:rsidP="00377A11">
      <w:pPr>
        <w:spacing w:after="0" w:line="240" w:lineRule="auto"/>
        <w:ind w:left="-1008" w:right="-1008"/>
        <w:contextualSpacing/>
        <w:rPr>
          <w:rFonts w:asciiTheme="minorBidi" w:eastAsia="Times New Roman" w:hAnsiTheme="minorBidi"/>
          <w:sz w:val="24"/>
          <w:szCs w:val="24"/>
        </w:rPr>
      </w:pPr>
      <w:r>
        <w:rPr>
          <w:rFonts w:asciiTheme="minorBidi" w:eastAsia="Times New Roman" w:hAnsiTheme="minorBidi" w:hint="cs"/>
          <w:sz w:val="24"/>
          <w:szCs w:val="24"/>
          <w:rtl/>
        </w:rPr>
        <w:t>6.</w:t>
      </w:r>
      <w:r w:rsidR="0009002F" w:rsidRPr="006B7591">
        <w:rPr>
          <w:rFonts w:asciiTheme="minorBidi" w:eastAsia="Times New Roman" w:hAnsiTheme="minorBidi"/>
          <w:sz w:val="24"/>
          <w:szCs w:val="24"/>
          <w:rtl/>
        </w:rPr>
        <w:t>שיטת הבחירות היחסית המאפשרת גם למפלגות קטנות המייצגות מיעוטים להיכנס לכנסת.</w:t>
      </w:r>
    </w:p>
    <w:p w:rsidR="001F787F" w:rsidRDefault="00332348" w:rsidP="006B7591">
      <w:pPr>
        <w:spacing w:after="0" w:line="240" w:lineRule="auto"/>
        <w:ind w:right="-1008"/>
        <w:rPr>
          <w:rFonts w:asciiTheme="minorBidi" w:eastAsia="Times New Roman" w:hAnsiTheme="minorBidi"/>
          <w:b/>
          <w:bCs/>
          <w:rtl/>
        </w:rPr>
      </w:pPr>
      <w:r>
        <w:rPr>
          <w:rFonts w:asciiTheme="minorBidi" w:eastAsia="Times New Roman" w:hAnsiTheme="minorBidi" w:hint="cs"/>
          <w:b/>
          <w:bCs/>
          <w:rtl/>
        </w:rPr>
        <w:t xml:space="preserve">                                                             </w:t>
      </w:r>
    </w:p>
    <w:p w:rsidR="00377A11" w:rsidRDefault="00332348" w:rsidP="001257E2">
      <w:pPr>
        <w:spacing w:after="0" w:line="240" w:lineRule="auto"/>
        <w:ind w:left="-1008" w:right="-1008"/>
        <w:rPr>
          <w:rFonts w:asciiTheme="minorBidi" w:eastAsia="Times New Roman" w:hAnsiTheme="minorBidi"/>
          <w:b/>
          <w:bCs/>
          <w:rtl/>
        </w:rPr>
      </w:pPr>
      <w:r>
        <w:rPr>
          <w:rFonts w:asciiTheme="minorBidi" w:eastAsia="Times New Roman" w:hAnsiTheme="minorBidi" w:hint="cs"/>
          <w:b/>
          <w:bCs/>
          <w:rtl/>
        </w:rPr>
        <w:t xml:space="preserve">    </w:t>
      </w:r>
    </w:p>
    <w:p w:rsidR="00377A11" w:rsidRDefault="00377A11" w:rsidP="001257E2">
      <w:pPr>
        <w:spacing w:after="0" w:line="240" w:lineRule="auto"/>
        <w:ind w:left="-1008" w:right="-1008"/>
        <w:rPr>
          <w:rFonts w:asciiTheme="minorBidi" w:eastAsia="Times New Roman" w:hAnsiTheme="minorBidi"/>
          <w:b/>
          <w:bCs/>
          <w:rtl/>
        </w:rPr>
      </w:pPr>
    </w:p>
    <w:p w:rsidR="00377A11" w:rsidRDefault="00377A11" w:rsidP="001257E2">
      <w:pPr>
        <w:spacing w:after="0" w:line="240" w:lineRule="auto"/>
        <w:ind w:left="-1008" w:right="-1008"/>
        <w:rPr>
          <w:rFonts w:asciiTheme="minorBidi" w:eastAsia="Times New Roman" w:hAnsiTheme="minorBidi"/>
          <w:b/>
          <w:bCs/>
          <w:rtl/>
        </w:rPr>
      </w:pPr>
    </w:p>
    <w:p w:rsidR="00377A11" w:rsidRDefault="00377A11" w:rsidP="001257E2">
      <w:pPr>
        <w:spacing w:after="0" w:line="240" w:lineRule="auto"/>
        <w:ind w:left="-1008" w:right="-1008"/>
        <w:rPr>
          <w:rFonts w:asciiTheme="minorBidi" w:eastAsia="Times New Roman" w:hAnsiTheme="minorBidi"/>
          <w:b/>
          <w:bCs/>
          <w:rtl/>
        </w:rPr>
      </w:pPr>
    </w:p>
    <w:p w:rsidR="00377A11" w:rsidRDefault="00377A11" w:rsidP="001257E2">
      <w:pPr>
        <w:spacing w:after="0" w:line="240" w:lineRule="auto"/>
        <w:ind w:left="-1008" w:right="-1008"/>
        <w:rPr>
          <w:rFonts w:asciiTheme="minorBidi" w:eastAsia="Times New Roman" w:hAnsiTheme="minorBidi"/>
          <w:b/>
          <w:bCs/>
          <w:rtl/>
        </w:rPr>
      </w:pPr>
    </w:p>
    <w:p w:rsidR="00377A11" w:rsidRDefault="00377A11" w:rsidP="001257E2">
      <w:pPr>
        <w:spacing w:after="0" w:line="240" w:lineRule="auto"/>
        <w:ind w:left="-1008" w:right="-1008"/>
        <w:rPr>
          <w:rFonts w:asciiTheme="minorBidi" w:eastAsia="Times New Roman" w:hAnsiTheme="minorBidi"/>
          <w:b/>
          <w:bCs/>
          <w:rtl/>
        </w:rPr>
      </w:pPr>
    </w:p>
    <w:p w:rsidR="00BA682B" w:rsidRPr="00332348" w:rsidRDefault="00BA682B" w:rsidP="001257E2">
      <w:pPr>
        <w:spacing w:after="0" w:line="240" w:lineRule="auto"/>
        <w:ind w:left="-1008" w:right="-1008"/>
        <w:rPr>
          <w:rFonts w:asciiTheme="minorBidi" w:eastAsia="Times New Roman" w:hAnsiTheme="minorBidi"/>
          <w:b/>
          <w:bCs/>
          <w:i/>
          <w:iCs/>
          <w:sz w:val="32"/>
          <w:szCs w:val="32"/>
          <w:u w:val="single"/>
          <w:rtl/>
        </w:rPr>
      </w:pPr>
      <w:r w:rsidRPr="00332348">
        <w:rPr>
          <w:rFonts w:asciiTheme="minorBidi" w:eastAsia="Times New Roman" w:hAnsiTheme="minorBidi"/>
          <w:b/>
          <w:bCs/>
          <w:i/>
          <w:iCs/>
          <w:sz w:val="32"/>
          <w:szCs w:val="32"/>
          <w:u w:val="single"/>
          <w:rtl/>
        </w:rPr>
        <w:lastRenderedPageBreak/>
        <w:t>פרק ב' מהי דמוקרטיה</w:t>
      </w:r>
    </w:p>
    <w:p w:rsidR="00BA682B" w:rsidRPr="00491963" w:rsidRDefault="00BA682B" w:rsidP="00BA682B">
      <w:pPr>
        <w:spacing w:after="0" w:line="240" w:lineRule="auto"/>
        <w:ind w:left="-1152" w:right="-1152"/>
        <w:contextualSpacing/>
        <w:jc w:val="center"/>
        <w:rPr>
          <w:rFonts w:asciiTheme="minorBidi" w:eastAsia="Times New Roman" w:hAnsiTheme="minorBidi"/>
          <w:b/>
          <w:bCs/>
          <w:rtl/>
        </w:rPr>
      </w:pPr>
    </w:p>
    <w:p w:rsidR="00332348" w:rsidRPr="006B7591" w:rsidRDefault="00BA682B" w:rsidP="006B7591">
      <w:pPr>
        <w:spacing w:after="0" w:line="240" w:lineRule="auto"/>
        <w:ind w:left="-1152" w:right="-1152"/>
        <w:contextualSpacing/>
        <w:rPr>
          <w:rFonts w:asciiTheme="minorBidi" w:eastAsia="Times New Roman" w:hAnsiTheme="minorBidi"/>
          <w:sz w:val="24"/>
          <w:szCs w:val="24"/>
        </w:rPr>
      </w:pPr>
      <w:r w:rsidRPr="006B7591">
        <w:rPr>
          <w:rFonts w:asciiTheme="minorBidi" w:eastAsia="Times New Roman" w:hAnsiTheme="minorBidi"/>
          <w:b/>
          <w:bCs/>
          <w:sz w:val="24"/>
          <w:szCs w:val="24"/>
          <w:rtl/>
        </w:rPr>
        <w:t>האמנה החברתית</w:t>
      </w:r>
      <w:r w:rsidRPr="006B7591">
        <w:rPr>
          <w:rFonts w:asciiTheme="minorBidi" w:eastAsia="Times New Roman" w:hAnsiTheme="minorBidi"/>
          <w:sz w:val="24"/>
          <w:szCs w:val="24"/>
          <w:rtl/>
        </w:rPr>
        <w:t xml:space="preserve">: רעיון פילוסופי שפתחו הוגי תנועת ההשכלה, על מנת להסביר מדוע כדאי לבני האדם לחיות במדינות ולא כל אחד לעצמו, למרות שחוקי המדינה מגבילים אותם לעיתים. על פי רעיון זה המדינה היא תוצאה של שיתוף פעולה בין אנשים שווים וחופשיים, הכורתים ביניהם אמנה, חוזה. האמנה היא חוזה לא כתוב בין המדינה לאזרחיה. המדינה מתחייבת להגן על אזרחיה ולדאוג לאינטרסים שלהם, האזרחים מתחייבים לציית לחוקי המדינה. </w:t>
      </w:r>
      <w:r w:rsidR="001257E2" w:rsidRPr="006B7591">
        <w:rPr>
          <w:rFonts w:asciiTheme="minorBidi" w:eastAsia="Times New Roman" w:hAnsiTheme="minorBidi"/>
          <w:sz w:val="24"/>
          <w:szCs w:val="24"/>
          <w:rtl/>
        </w:rPr>
        <w:t>המשטר הדמוקרטי מיישם את האמנה החברתית.</w:t>
      </w:r>
    </w:p>
    <w:p w:rsidR="00BA682B" w:rsidRPr="006B7591" w:rsidRDefault="00BA682B" w:rsidP="00BA682B">
      <w:pPr>
        <w:shd w:val="clear" w:color="auto" w:fill="E5DFEC"/>
        <w:spacing w:after="0" w:line="240" w:lineRule="auto"/>
        <w:ind w:left="-1008" w:right="-1008"/>
        <w:jc w:val="center"/>
        <w:rPr>
          <w:rFonts w:asciiTheme="minorBidi" w:eastAsia="Times New Roman" w:hAnsiTheme="minorBidi"/>
          <w:b/>
          <w:bCs/>
          <w:sz w:val="24"/>
          <w:szCs w:val="24"/>
          <w:rtl/>
        </w:rPr>
      </w:pPr>
    </w:p>
    <w:p w:rsidR="00BA682B" w:rsidRPr="006B7591" w:rsidRDefault="00BA682B" w:rsidP="00BA682B">
      <w:pPr>
        <w:shd w:val="clear" w:color="auto" w:fill="E5DFEC"/>
        <w:spacing w:after="0" w:line="240" w:lineRule="auto"/>
        <w:ind w:left="-1008" w:right="-1008"/>
        <w:jc w:val="center"/>
        <w:rPr>
          <w:rFonts w:asciiTheme="minorBidi" w:eastAsia="Times New Roman" w:hAnsiTheme="minorBidi"/>
          <w:b/>
          <w:bCs/>
          <w:sz w:val="24"/>
          <w:szCs w:val="24"/>
          <w:rtl/>
        </w:rPr>
      </w:pPr>
      <w:r w:rsidRPr="006B7591">
        <w:rPr>
          <w:rFonts w:asciiTheme="minorBidi" w:eastAsia="Times New Roman" w:hAnsiTheme="minorBidi"/>
          <w:b/>
          <w:bCs/>
          <w:sz w:val="24"/>
          <w:szCs w:val="24"/>
          <w:rtl/>
        </w:rPr>
        <w:t>עקרון שלטון העם</w:t>
      </w:r>
    </w:p>
    <w:p w:rsidR="00BA682B" w:rsidRPr="006B7591" w:rsidRDefault="00BA682B" w:rsidP="00BA682B">
      <w:pPr>
        <w:spacing w:after="0" w:line="240" w:lineRule="auto"/>
        <w:ind w:left="-1008" w:right="-1008"/>
        <w:rPr>
          <w:rFonts w:asciiTheme="minorBidi" w:eastAsia="Times New Roman" w:hAnsiTheme="minorBidi"/>
          <w:b/>
          <w:bCs/>
          <w:sz w:val="24"/>
          <w:szCs w:val="24"/>
          <w:rtl/>
        </w:rPr>
      </w:pPr>
    </w:p>
    <w:p w:rsidR="00BA682B" w:rsidRPr="006B7591" w:rsidRDefault="00CD5CBF" w:rsidP="00BA682B">
      <w:pPr>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הגדרה:</w:t>
      </w:r>
      <w:r w:rsidR="00BA682B" w:rsidRPr="006B7591">
        <w:rPr>
          <w:rFonts w:asciiTheme="minorBidi" w:eastAsia="Times New Roman" w:hAnsiTheme="minorBidi"/>
          <w:b/>
          <w:bCs/>
          <w:sz w:val="24"/>
          <w:szCs w:val="24"/>
          <w:rtl/>
        </w:rPr>
        <w:t>העם הוא השליט, הריבון על המדינה. הוא המקור של כל סמכות שלטונית במדינה.</w:t>
      </w:r>
    </w:p>
    <w:p w:rsidR="001257E2" w:rsidRPr="006B7591" w:rsidRDefault="001257E2" w:rsidP="001257E2">
      <w:pPr>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 האזרחים הם השולטים במדינה והם מקור הסמכות של המדינה.</w:t>
      </w:r>
    </w:p>
    <w:p w:rsidR="001257E2" w:rsidRPr="006B7591" w:rsidRDefault="001257E2" w:rsidP="001257E2">
      <w:pPr>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 האזרחים בוחרים נציגים שישלטו בהם לזמן מוגבל שקבוע בחוק.</w:t>
      </w:r>
    </w:p>
    <w:p w:rsidR="00BA682B" w:rsidRPr="006B7591" w:rsidRDefault="00BA682B" w:rsidP="00BA682B">
      <w:pPr>
        <w:spacing w:after="0" w:line="240" w:lineRule="auto"/>
        <w:ind w:left="-1008" w:right="-1008"/>
        <w:rPr>
          <w:rFonts w:asciiTheme="minorBidi" w:eastAsia="Times New Roman" w:hAnsiTheme="minorBidi"/>
          <w:sz w:val="24"/>
          <w:szCs w:val="24"/>
          <w:rtl/>
        </w:rPr>
      </w:pPr>
    </w:p>
    <w:p w:rsidR="00BA682B" w:rsidRPr="006B7591" w:rsidRDefault="00BA682B" w:rsidP="00BA682B">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rtl/>
        </w:rPr>
        <w:t>הערה</w:t>
      </w:r>
      <w:r w:rsidRPr="006B7591">
        <w:rPr>
          <w:rFonts w:asciiTheme="minorBidi" w:eastAsia="Times New Roman" w:hAnsiTheme="minorBidi"/>
          <w:sz w:val="24"/>
          <w:szCs w:val="24"/>
          <w:rtl/>
        </w:rPr>
        <w:t xml:space="preserve">: כדי שהעם ישלוט במדינה, יש צורך בכללים וחוקים מתאימים, </w:t>
      </w:r>
      <w:r w:rsidRPr="006B7591">
        <w:rPr>
          <w:rFonts w:asciiTheme="minorBidi" w:eastAsia="Times New Roman" w:hAnsiTheme="minorBidi"/>
          <w:b/>
          <w:bCs/>
          <w:sz w:val="24"/>
          <w:szCs w:val="24"/>
          <w:rtl/>
        </w:rPr>
        <w:t>דמוקרטיה ישירה</w:t>
      </w:r>
      <w:r w:rsidRPr="006B7591">
        <w:rPr>
          <w:rFonts w:asciiTheme="minorBidi" w:eastAsia="Times New Roman" w:hAnsiTheme="minorBidi"/>
          <w:sz w:val="24"/>
          <w:szCs w:val="24"/>
          <w:rtl/>
        </w:rPr>
        <w:t xml:space="preserve"> או </w:t>
      </w:r>
      <w:r w:rsidRPr="006B7591">
        <w:rPr>
          <w:rFonts w:asciiTheme="minorBidi" w:eastAsia="Times New Roman" w:hAnsiTheme="minorBidi"/>
          <w:b/>
          <w:bCs/>
          <w:sz w:val="24"/>
          <w:szCs w:val="24"/>
          <w:rtl/>
        </w:rPr>
        <w:t xml:space="preserve">עקיפה </w:t>
      </w:r>
      <w:r w:rsidRPr="006B7591">
        <w:rPr>
          <w:rFonts w:asciiTheme="minorBidi" w:eastAsia="Times New Roman" w:hAnsiTheme="minorBidi"/>
          <w:sz w:val="24"/>
          <w:szCs w:val="24"/>
          <w:rtl/>
        </w:rPr>
        <w:t xml:space="preserve">ותרבות פוליטית שתומכת בדמוקרטיה. </w:t>
      </w:r>
    </w:p>
    <w:p w:rsidR="001257E2" w:rsidRPr="006B7591" w:rsidRDefault="001257E2" w:rsidP="00BA682B">
      <w:pPr>
        <w:spacing w:after="0" w:line="240" w:lineRule="auto"/>
        <w:ind w:left="-1008" w:right="-1008"/>
        <w:rPr>
          <w:rFonts w:asciiTheme="minorBidi" w:eastAsia="Times New Roman" w:hAnsiTheme="minorBidi"/>
          <w:sz w:val="24"/>
          <w:szCs w:val="24"/>
          <w:rtl/>
        </w:rPr>
      </w:pPr>
    </w:p>
    <w:p w:rsidR="00BA682B" w:rsidRPr="006B7591" w:rsidRDefault="00BA682B" w:rsidP="00BA682B">
      <w:pPr>
        <w:tabs>
          <w:tab w:val="right" w:pos="0"/>
        </w:tabs>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דמוקרטיה ישירה</w:t>
      </w:r>
    </w:p>
    <w:p w:rsidR="00BA682B" w:rsidRPr="006B7591" w:rsidRDefault="00BA682B" w:rsidP="007E39A5">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כל האזרחים שותפים לקבלת כל החלטה שלטונית כל הזמן.</w:t>
      </w:r>
      <w:r w:rsidR="00B67B01" w:rsidRPr="006B7591">
        <w:rPr>
          <w:rFonts w:asciiTheme="minorBidi" w:eastAsia="Times New Roman" w:hAnsiTheme="minorBidi" w:hint="cs"/>
          <w:sz w:val="24"/>
          <w:szCs w:val="24"/>
          <w:rtl/>
        </w:rPr>
        <w:t xml:space="preserve"> בכל החלטה מדינית שואלים את האזרחים וכך העם מנהל באופן ישיר את המתרחש במדינה.</w:t>
      </w:r>
      <w:r w:rsidR="007E39A5" w:rsidRPr="006B7591">
        <w:rPr>
          <w:rFonts w:asciiTheme="minorBidi" w:eastAsia="Times New Roman" w:hAnsiTheme="minorBidi" w:hint="cs"/>
          <w:sz w:val="24"/>
          <w:szCs w:val="24"/>
          <w:rtl/>
        </w:rPr>
        <w:t xml:space="preserve"> זה התקיים בעבר </w:t>
      </w:r>
      <w:r w:rsidRPr="006B7591">
        <w:rPr>
          <w:rFonts w:asciiTheme="minorBidi" w:eastAsia="Times New Roman" w:hAnsiTheme="minorBidi"/>
          <w:sz w:val="24"/>
          <w:szCs w:val="24"/>
          <w:rtl/>
        </w:rPr>
        <w:t xml:space="preserve"> ביוון העתיקה.</w:t>
      </w:r>
    </w:p>
    <w:p w:rsidR="00615690" w:rsidRPr="006B7591" w:rsidRDefault="00615690" w:rsidP="00BA682B">
      <w:pPr>
        <w:tabs>
          <w:tab w:val="right" w:pos="0"/>
        </w:tabs>
        <w:spacing w:after="0" w:line="240" w:lineRule="auto"/>
        <w:ind w:left="-1008" w:right="-1008"/>
        <w:rPr>
          <w:rFonts w:asciiTheme="minorBidi" w:eastAsia="Times New Roman" w:hAnsiTheme="minorBidi"/>
          <w:b/>
          <w:bCs/>
          <w:sz w:val="24"/>
          <w:szCs w:val="24"/>
          <w:rtl/>
        </w:rPr>
      </w:pPr>
    </w:p>
    <w:p w:rsidR="00BA682B" w:rsidRPr="006B7591" w:rsidRDefault="00BA682B" w:rsidP="00BA682B">
      <w:pPr>
        <w:tabs>
          <w:tab w:val="right" w:pos="0"/>
        </w:tabs>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דמוקרטיה עקיפה</w:t>
      </w:r>
    </w:p>
    <w:p w:rsidR="00BA682B" w:rsidRPr="006B7591" w:rsidRDefault="00BA682B" w:rsidP="00BA682B">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נקראת גם דמוקרטיה ייצוגית. מתקיימת במדינות המודרניות. האזרחים בוחרים נציגים, והנציג</w:t>
      </w:r>
      <w:r w:rsidR="007E39A5" w:rsidRPr="006B7591">
        <w:rPr>
          <w:rFonts w:asciiTheme="minorBidi" w:eastAsia="Times New Roman" w:hAnsiTheme="minorBidi"/>
          <w:sz w:val="24"/>
          <w:szCs w:val="24"/>
          <w:rtl/>
        </w:rPr>
        <w:t>ים מקבלים את ההחלטות השלטוניות</w:t>
      </w:r>
      <w:r w:rsidR="007E39A5" w:rsidRPr="006B7591">
        <w:rPr>
          <w:rFonts w:asciiTheme="minorBidi" w:eastAsia="Times New Roman" w:hAnsiTheme="minorBidi" w:hint="cs"/>
          <w:sz w:val="24"/>
          <w:szCs w:val="24"/>
          <w:rtl/>
        </w:rPr>
        <w:t xml:space="preserve"> וכך העם שולט באופן עקיף בעזרת נציגיו שנבחרים בבחירות.</w:t>
      </w:r>
    </w:p>
    <w:p w:rsidR="00BA682B" w:rsidRPr="006B7591" w:rsidRDefault="00BA682B" w:rsidP="00BA682B">
      <w:pPr>
        <w:spacing w:after="0" w:line="240" w:lineRule="auto"/>
        <w:ind w:left="-1008" w:right="-1008"/>
        <w:rPr>
          <w:rFonts w:asciiTheme="minorBidi" w:eastAsia="Times New Roman" w:hAnsiTheme="minorBidi"/>
          <w:b/>
          <w:bCs/>
          <w:sz w:val="24"/>
          <w:szCs w:val="24"/>
          <w:rtl/>
        </w:rPr>
      </w:pPr>
    </w:p>
    <w:p w:rsidR="00BA682B" w:rsidRPr="006B7591" w:rsidRDefault="00BA682B" w:rsidP="00BA682B">
      <w:pPr>
        <w:tabs>
          <w:tab w:val="right" w:pos="0"/>
        </w:tabs>
        <w:spacing w:after="0" w:line="240" w:lineRule="auto"/>
        <w:ind w:left="-1008" w:right="-1008"/>
        <w:jc w:val="center"/>
        <w:rPr>
          <w:rFonts w:asciiTheme="minorBidi" w:eastAsia="Times New Roman" w:hAnsiTheme="minorBidi"/>
          <w:b/>
          <w:bCs/>
          <w:sz w:val="24"/>
          <w:szCs w:val="24"/>
          <w:rtl/>
        </w:rPr>
      </w:pPr>
      <w:r w:rsidRPr="006B7591">
        <w:rPr>
          <w:rFonts w:asciiTheme="minorBidi" w:eastAsia="Times New Roman" w:hAnsiTheme="minorBidi"/>
          <w:b/>
          <w:bCs/>
          <w:sz w:val="24"/>
          <w:szCs w:val="24"/>
          <w:rtl/>
        </w:rPr>
        <w:t>מדוע יהיה מאד קשה לקיים במדינה המודרנית דמוקרטיה ישירה?</w:t>
      </w:r>
    </w:p>
    <w:p w:rsidR="00BA682B" w:rsidRPr="006B7591" w:rsidRDefault="00BA682B" w:rsidP="002C77A4">
      <w:pPr>
        <w:numPr>
          <w:ilvl w:val="0"/>
          <w:numId w:val="22"/>
        </w:numPr>
        <w:spacing w:after="0" w:line="240" w:lineRule="auto"/>
        <w:ind w:left="-1008" w:right="-1008" w:firstLine="0"/>
        <w:contextualSpacing/>
        <w:rPr>
          <w:rFonts w:asciiTheme="minorBidi" w:eastAsia="Times New Roman" w:hAnsiTheme="minorBidi"/>
          <w:sz w:val="24"/>
          <w:szCs w:val="24"/>
        </w:rPr>
      </w:pPr>
      <w:r w:rsidRPr="006B7591">
        <w:rPr>
          <w:rFonts w:asciiTheme="minorBidi" w:eastAsia="Times New Roman" w:hAnsiTheme="minorBidi"/>
          <w:b/>
          <w:bCs/>
          <w:sz w:val="24"/>
          <w:szCs w:val="24"/>
          <w:rtl/>
        </w:rPr>
        <w:t>קושי טכני:</w:t>
      </w:r>
      <w:r w:rsidRPr="006B7591">
        <w:rPr>
          <w:rFonts w:asciiTheme="minorBidi" w:eastAsia="Times New Roman" w:hAnsiTheme="minorBidi"/>
          <w:sz w:val="24"/>
          <w:szCs w:val="24"/>
          <w:rtl/>
        </w:rPr>
        <w:t xml:space="preserve"> האוכלוסייה גדולה מדי, יהיה קשה לכנס אותה ולנהל הצבעות.</w:t>
      </w:r>
    </w:p>
    <w:p w:rsidR="00BA682B" w:rsidRPr="006B7591" w:rsidRDefault="00BA682B" w:rsidP="002C77A4">
      <w:pPr>
        <w:numPr>
          <w:ilvl w:val="0"/>
          <w:numId w:val="22"/>
        </w:numPr>
        <w:spacing w:after="0" w:line="240" w:lineRule="auto"/>
        <w:ind w:left="-1008" w:right="-1008" w:firstLine="0"/>
        <w:contextualSpacing/>
        <w:rPr>
          <w:rFonts w:asciiTheme="minorBidi" w:eastAsia="Times New Roman" w:hAnsiTheme="minorBidi"/>
          <w:sz w:val="24"/>
          <w:szCs w:val="24"/>
        </w:rPr>
      </w:pPr>
      <w:r w:rsidRPr="006B7591">
        <w:rPr>
          <w:rFonts w:asciiTheme="minorBidi" w:eastAsia="Times New Roman" w:hAnsiTheme="minorBidi"/>
          <w:b/>
          <w:bCs/>
          <w:sz w:val="24"/>
          <w:szCs w:val="24"/>
          <w:rtl/>
        </w:rPr>
        <w:t>חוסר ידע:</w:t>
      </w:r>
      <w:r w:rsidRPr="006B7591">
        <w:rPr>
          <w:rFonts w:asciiTheme="minorBidi" w:eastAsia="Times New Roman" w:hAnsiTheme="minorBidi"/>
          <w:sz w:val="24"/>
          <w:szCs w:val="24"/>
          <w:rtl/>
        </w:rPr>
        <w:t xml:space="preserve"> הידע הנחוץ לקבלת ההחלטה לא נגיש לכל האזרחים במדינה</w:t>
      </w:r>
    </w:p>
    <w:p w:rsidR="001257E2" w:rsidRPr="006B7591" w:rsidRDefault="00BA682B" w:rsidP="002C77A4">
      <w:pPr>
        <w:numPr>
          <w:ilvl w:val="0"/>
          <w:numId w:val="22"/>
        </w:numPr>
        <w:spacing w:after="0" w:line="240" w:lineRule="auto"/>
        <w:ind w:left="-1008" w:right="-1008" w:firstLine="0"/>
        <w:contextualSpacing/>
        <w:rPr>
          <w:rFonts w:asciiTheme="minorBidi" w:eastAsia="Times New Roman" w:hAnsiTheme="minorBidi"/>
          <w:sz w:val="24"/>
          <w:szCs w:val="24"/>
        </w:rPr>
      </w:pPr>
      <w:r w:rsidRPr="006B7591">
        <w:rPr>
          <w:rFonts w:asciiTheme="minorBidi" w:eastAsia="Times New Roman" w:hAnsiTheme="minorBidi"/>
          <w:b/>
          <w:bCs/>
          <w:sz w:val="24"/>
          <w:szCs w:val="24"/>
          <w:rtl/>
        </w:rPr>
        <w:t>חוסר מומחיות:</w:t>
      </w:r>
      <w:r w:rsidRPr="006B7591">
        <w:rPr>
          <w:rFonts w:asciiTheme="minorBidi" w:eastAsia="Times New Roman" w:hAnsiTheme="minorBidi"/>
          <w:sz w:val="24"/>
          <w:szCs w:val="24"/>
          <w:rtl/>
        </w:rPr>
        <w:t xml:space="preserve"> המדינה המודרנית מורכבת יותר ויש הכשרה מסוימת שצריך לקבל כדי להיות מסוגל להחליט החלטות שלטוניות. לרוב הציבור אין הכשרה זו.</w:t>
      </w:r>
    </w:p>
    <w:p w:rsidR="001257E2" w:rsidRPr="00491963" w:rsidRDefault="001257E2" w:rsidP="001257E2">
      <w:pPr>
        <w:spacing w:after="0" w:line="240" w:lineRule="auto"/>
        <w:ind w:left="-1008" w:right="-1008"/>
        <w:contextualSpacing/>
        <w:rPr>
          <w:rFonts w:asciiTheme="minorBidi" w:eastAsia="Times New Roman" w:hAnsiTheme="minorBidi"/>
          <w:rtl/>
        </w:rPr>
      </w:pPr>
    </w:p>
    <w:p w:rsidR="001257E2" w:rsidRPr="00491963" w:rsidRDefault="006B7591" w:rsidP="006B7591">
      <w:pPr>
        <w:spacing w:after="0" w:line="240" w:lineRule="auto"/>
        <w:ind w:right="-1008"/>
        <w:contextualSpacing/>
        <w:rPr>
          <w:rFonts w:asciiTheme="minorBidi" w:eastAsia="Times New Roman" w:hAnsiTheme="minorBidi"/>
          <w:rtl/>
        </w:rPr>
      </w:pPr>
      <w:r w:rsidRPr="00491963">
        <w:rPr>
          <w:rFonts w:asciiTheme="minorBidi" w:eastAsia="Times New Roman" w:hAnsiTheme="minorBidi"/>
          <w:noProof/>
        </w:rPr>
        <w:drawing>
          <wp:inline distT="0" distB="0" distL="0" distR="0" wp14:anchorId="1331D517" wp14:editId="79C88029">
            <wp:extent cx="5148580" cy="18808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6532" cy="1905712"/>
                    </a:xfrm>
                    <a:prstGeom prst="rect">
                      <a:avLst/>
                    </a:prstGeom>
                    <a:noFill/>
                  </pic:spPr>
                </pic:pic>
              </a:graphicData>
            </a:graphic>
          </wp:inline>
        </w:drawing>
      </w:r>
    </w:p>
    <w:p w:rsidR="00377A11" w:rsidRDefault="00377A11" w:rsidP="001257E2">
      <w:pPr>
        <w:spacing w:after="0" w:line="240" w:lineRule="auto"/>
        <w:ind w:right="-1008"/>
        <w:contextualSpacing/>
        <w:rPr>
          <w:rFonts w:asciiTheme="minorBidi" w:eastAsia="Times New Roman" w:hAnsiTheme="minorBidi"/>
          <w:sz w:val="24"/>
          <w:szCs w:val="24"/>
          <w:u w:val="single"/>
          <w:rtl/>
        </w:rPr>
      </w:pPr>
    </w:p>
    <w:p w:rsidR="001257E2" w:rsidRPr="006B7591" w:rsidRDefault="007E39A5" w:rsidP="001257E2">
      <w:pPr>
        <w:spacing w:after="0" w:line="240" w:lineRule="auto"/>
        <w:ind w:right="-1008"/>
        <w:contextualSpacing/>
        <w:rPr>
          <w:rFonts w:asciiTheme="minorBidi" w:eastAsia="Times New Roman" w:hAnsiTheme="minorBidi"/>
          <w:sz w:val="24"/>
          <w:szCs w:val="24"/>
          <w:u w:val="single"/>
          <w:rtl/>
        </w:rPr>
      </w:pPr>
      <w:r w:rsidRPr="006B7591">
        <w:rPr>
          <w:rFonts w:asciiTheme="minorBidi" w:eastAsia="Times New Roman" w:hAnsiTheme="minorBidi"/>
          <w:sz w:val="24"/>
          <w:szCs w:val="24"/>
          <w:u w:val="single"/>
          <w:rtl/>
        </w:rPr>
        <w:t>אין כיום שום מדינה שבה יש דמוקרטיה ישירה אך יש שימוש במשאל עם.</w:t>
      </w:r>
    </w:p>
    <w:p w:rsidR="007E39A5" w:rsidRPr="006B7591" w:rsidRDefault="007E39A5" w:rsidP="001257E2">
      <w:pPr>
        <w:spacing w:after="0" w:line="240" w:lineRule="auto"/>
        <w:ind w:right="-1008"/>
        <w:contextualSpacing/>
        <w:rPr>
          <w:rFonts w:asciiTheme="minorBidi" w:eastAsia="Times New Roman" w:hAnsiTheme="minorBidi"/>
          <w:sz w:val="24"/>
          <w:szCs w:val="24"/>
          <w:u w:val="single"/>
          <w:rtl/>
        </w:rPr>
      </w:pPr>
    </w:p>
    <w:p w:rsidR="00BA682B" w:rsidRPr="006B7591" w:rsidRDefault="00BA682B" w:rsidP="00CD5CBF">
      <w:pPr>
        <w:tabs>
          <w:tab w:val="right" w:pos="0"/>
        </w:tabs>
        <w:spacing w:after="0" w:line="240" w:lineRule="auto"/>
        <w:ind w:right="-1008"/>
        <w:rPr>
          <w:rFonts w:asciiTheme="minorBidi" w:eastAsia="Times New Roman" w:hAnsiTheme="minorBidi"/>
          <w:b/>
          <w:bCs/>
          <w:sz w:val="24"/>
          <w:szCs w:val="24"/>
          <w:u w:val="single"/>
          <w:rtl/>
        </w:rPr>
      </w:pPr>
      <w:r w:rsidRPr="006B7591">
        <w:rPr>
          <w:rFonts w:asciiTheme="minorBidi" w:eastAsia="Times New Roman" w:hAnsiTheme="minorBidi"/>
          <w:b/>
          <w:bCs/>
          <w:sz w:val="24"/>
          <w:szCs w:val="24"/>
          <w:u w:val="single"/>
          <w:rtl/>
        </w:rPr>
        <w:t>משאל עם</w:t>
      </w:r>
    </w:p>
    <w:p w:rsidR="007E39A5" w:rsidRPr="006B7591" w:rsidRDefault="00BA682B" w:rsidP="006B7591">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rtl/>
        </w:rPr>
        <w:t>הגדרה:</w:t>
      </w:r>
      <w:r w:rsidRPr="006B7591">
        <w:rPr>
          <w:rFonts w:asciiTheme="minorBidi" w:eastAsia="Times New Roman" w:hAnsiTheme="minorBidi"/>
          <w:sz w:val="24"/>
          <w:szCs w:val="24"/>
          <w:rtl/>
        </w:rPr>
        <w:t xml:space="preserve"> </w:t>
      </w:r>
      <w:r w:rsidR="00332348" w:rsidRPr="006B7591">
        <w:rPr>
          <w:rFonts w:asciiTheme="minorBidi" w:eastAsia="Times New Roman" w:hAnsiTheme="minorBidi"/>
          <w:sz w:val="24"/>
          <w:szCs w:val="24"/>
          <w:rtl/>
        </w:rPr>
        <w:t xml:space="preserve">כלי או הליך של </w:t>
      </w:r>
      <w:r w:rsidRPr="006B7591">
        <w:rPr>
          <w:rFonts w:asciiTheme="minorBidi" w:eastAsia="Times New Roman" w:hAnsiTheme="minorBidi"/>
          <w:sz w:val="24"/>
          <w:szCs w:val="24"/>
          <w:u w:val="single"/>
          <w:rtl/>
        </w:rPr>
        <w:t>דמוקרטיה הישירה</w:t>
      </w:r>
      <w:r w:rsidRPr="006B7591">
        <w:rPr>
          <w:rFonts w:asciiTheme="minorBidi" w:eastAsia="Times New Roman" w:hAnsiTheme="minorBidi"/>
          <w:sz w:val="24"/>
          <w:szCs w:val="24"/>
          <w:rtl/>
        </w:rPr>
        <w:t xml:space="preserve"> במדינות המודרניות. </w:t>
      </w:r>
      <w:r w:rsidR="007E39A5" w:rsidRPr="006B7591">
        <w:rPr>
          <w:rFonts w:asciiTheme="minorBidi" w:eastAsia="Times New Roman" w:hAnsiTheme="minorBidi"/>
          <w:sz w:val="24"/>
          <w:szCs w:val="24"/>
          <w:rtl/>
        </w:rPr>
        <w:t xml:space="preserve">בעניינים מהותיים הממשלה פונה אל העם ומבקשת מהאזרחים שיביעו את דעתם באופן ישיר. כולם מצביעים ולא רק הנציגים.  השלטון מציג </w:t>
      </w:r>
      <w:r w:rsidRPr="006B7591">
        <w:rPr>
          <w:rFonts w:asciiTheme="minorBidi" w:eastAsia="Times New Roman" w:hAnsiTheme="minorBidi"/>
          <w:sz w:val="24"/>
          <w:szCs w:val="24"/>
          <w:rtl/>
        </w:rPr>
        <w:t>שאלה סגורה, שהתשובה אליה היא בעד\נגד\נמנע. כל</w:t>
      </w:r>
      <w:r w:rsidR="00332348" w:rsidRPr="006B7591">
        <w:rPr>
          <w:rFonts w:asciiTheme="minorBidi" w:eastAsia="Times New Roman" w:hAnsiTheme="minorBidi"/>
          <w:sz w:val="24"/>
          <w:szCs w:val="24"/>
          <w:rtl/>
        </w:rPr>
        <w:t xml:space="preserve"> האזרחים יכולים להצביע על מנת לשקף באופן ישיר את עמדות הציבור.</w:t>
      </w:r>
    </w:p>
    <w:p w:rsidR="00332348" w:rsidRPr="006B7591" w:rsidRDefault="00332348" w:rsidP="00332348">
      <w:pPr>
        <w:spacing w:after="0" w:line="240" w:lineRule="auto"/>
        <w:ind w:left="-1008" w:right="-1008"/>
        <w:rPr>
          <w:rFonts w:asciiTheme="minorBidi" w:eastAsia="Times New Roman" w:hAnsiTheme="minorBidi"/>
          <w:sz w:val="24"/>
          <w:szCs w:val="24"/>
          <w:rtl/>
        </w:rPr>
      </w:pPr>
    </w:p>
    <w:p w:rsidR="00BA682B" w:rsidRPr="006B7591" w:rsidRDefault="00BA682B" w:rsidP="00BA682B">
      <w:pPr>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יתרונות למשאל העם:</w:t>
      </w:r>
    </w:p>
    <w:p w:rsidR="00BA682B" w:rsidRPr="006B7591" w:rsidRDefault="00BA682B" w:rsidP="002C77A4">
      <w:pPr>
        <w:numPr>
          <w:ilvl w:val="0"/>
          <w:numId w:val="23"/>
        </w:numPr>
        <w:spacing w:after="0" w:line="240" w:lineRule="auto"/>
        <w:ind w:left="-1008" w:right="-1008" w:firstLine="0"/>
        <w:contextualSpacing/>
        <w:rPr>
          <w:rFonts w:asciiTheme="minorBidi" w:eastAsia="Times New Roman" w:hAnsiTheme="minorBidi"/>
          <w:sz w:val="24"/>
          <w:szCs w:val="24"/>
        </w:rPr>
      </w:pPr>
      <w:r w:rsidRPr="006B7591">
        <w:rPr>
          <w:rFonts w:asciiTheme="minorBidi" w:eastAsia="Times New Roman" w:hAnsiTheme="minorBidi"/>
          <w:sz w:val="24"/>
          <w:szCs w:val="24"/>
          <w:rtl/>
        </w:rPr>
        <w:t>נותן לשלטון מידע מ</w:t>
      </w:r>
      <w:r w:rsidR="00332348" w:rsidRPr="006B7591">
        <w:rPr>
          <w:rFonts w:asciiTheme="minorBidi" w:eastAsia="Times New Roman" w:hAnsiTheme="minorBidi"/>
          <w:sz w:val="24"/>
          <w:szCs w:val="24"/>
          <w:rtl/>
        </w:rPr>
        <w:t>דויק על דעת האזרחים בנושא כלשהו ומשקף את</w:t>
      </w:r>
      <w:r w:rsidR="00166292" w:rsidRPr="006B7591">
        <w:rPr>
          <w:rFonts w:asciiTheme="minorBidi" w:eastAsia="Times New Roman" w:hAnsiTheme="minorBidi"/>
          <w:sz w:val="24"/>
          <w:szCs w:val="24"/>
          <w:rtl/>
        </w:rPr>
        <w:t xml:space="preserve"> דעת העם וכך מחזק את עקרון שלטון העם.</w:t>
      </w:r>
    </w:p>
    <w:p w:rsidR="00CD5CBF" w:rsidRPr="006B7591" w:rsidRDefault="00BA682B" w:rsidP="006B7591">
      <w:pPr>
        <w:numPr>
          <w:ilvl w:val="0"/>
          <w:numId w:val="23"/>
        </w:numPr>
        <w:spacing w:after="0" w:line="240" w:lineRule="auto"/>
        <w:ind w:left="-1008" w:right="-1008" w:firstLine="0"/>
        <w:contextualSpacing/>
        <w:rPr>
          <w:rFonts w:asciiTheme="minorBidi" w:eastAsia="Times New Roman" w:hAnsiTheme="minorBidi"/>
          <w:sz w:val="24"/>
          <w:szCs w:val="24"/>
        </w:rPr>
      </w:pPr>
      <w:r w:rsidRPr="006B7591">
        <w:rPr>
          <w:rFonts w:asciiTheme="minorBidi" w:eastAsia="Times New Roman" w:hAnsiTheme="minorBidi"/>
          <w:sz w:val="24"/>
          <w:szCs w:val="24"/>
          <w:rtl/>
        </w:rPr>
        <w:t>מעודד את האזרחים להיות מעורבים בשלטון ולהיות אזרחים פעילים.</w:t>
      </w:r>
    </w:p>
    <w:p w:rsidR="00BA682B" w:rsidRPr="006B7591" w:rsidRDefault="00BA682B" w:rsidP="00BA682B">
      <w:pPr>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חסרונות למשאל העם:</w:t>
      </w:r>
    </w:p>
    <w:p w:rsidR="00BA682B" w:rsidRPr="006B7591" w:rsidRDefault="00BA682B" w:rsidP="00332348">
      <w:pPr>
        <w:numPr>
          <w:ilvl w:val="0"/>
          <w:numId w:val="24"/>
        </w:numPr>
        <w:spacing w:after="0" w:line="240" w:lineRule="auto"/>
        <w:ind w:left="-1008" w:right="-1008" w:firstLine="0"/>
        <w:contextualSpacing/>
        <w:rPr>
          <w:rFonts w:asciiTheme="minorBidi" w:eastAsia="Times New Roman" w:hAnsiTheme="minorBidi"/>
          <w:sz w:val="24"/>
          <w:szCs w:val="24"/>
        </w:rPr>
      </w:pPr>
      <w:r w:rsidRPr="006B7591">
        <w:rPr>
          <w:rFonts w:asciiTheme="minorBidi" w:eastAsia="Times New Roman" w:hAnsiTheme="minorBidi"/>
          <w:sz w:val="24"/>
          <w:szCs w:val="24"/>
          <w:rtl/>
        </w:rPr>
        <w:t>סותר את הרעיון של הדמוקרטיה העקיפה. הנציגים נבחרו על מנת להחליט,</w:t>
      </w:r>
      <w:r w:rsidR="006B7591">
        <w:rPr>
          <w:rFonts w:asciiTheme="minorBidi" w:eastAsia="Times New Roman" w:hAnsiTheme="minorBidi" w:hint="cs"/>
          <w:sz w:val="24"/>
          <w:szCs w:val="24"/>
          <w:rtl/>
        </w:rPr>
        <w:t xml:space="preserve"> אם כן</w:t>
      </w:r>
      <w:r w:rsidRPr="006B7591">
        <w:rPr>
          <w:rFonts w:asciiTheme="minorBidi" w:eastAsia="Times New Roman" w:hAnsiTheme="minorBidi"/>
          <w:sz w:val="24"/>
          <w:szCs w:val="24"/>
          <w:rtl/>
        </w:rPr>
        <w:t xml:space="preserve"> מד</w:t>
      </w:r>
      <w:r w:rsidR="00332348" w:rsidRPr="006B7591">
        <w:rPr>
          <w:rFonts w:asciiTheme="minorBidi" w:eastAsia="Times New Roman" w:hAnsiTheme="minorBidi"/>
          <w:sz w:val="24"/>
          <w:szCs w:val="24"/>
          <w:rtl/>
        </w:rPr>
        <w:t>וע הם מחזירים את ההחלטה לאזרחים. 2.</w:t>
      </w:r>
      <w:r w:rsidRPr="006B7591">
        <w:rPr>
          <w:rFonts w:asciiTheme="minorBidi" w:eastAsia="Times New Roman" w:hAnsiTheme="minorBidi"/>
          <w:sz w:val="24"/>
          <w:szCs w:val="24"/>
          <w:rtl/>
        </w:rPr>
        <w:t>ניסוח השאלות במשאל העם יכול להיות מטה ומכשיל ולכוון את הנשאלים לענות תשובה מסוימת, ובכך להשפיע על התוצאות.</w:t>
      </w:r>
    </w:p>
    <w:p w:rsidR="001257E2" w:rsidRPr="006B7591" w:rsidRDefault="00332348" w:rsidP="006B7591">
      <w:pPr>
        <w:spacing w:after="0" w:line="240" w:lineRule="auto"/>
        <w:ind w:left="-1008" w:right="-1008"/>
        <w:contextualSpacing/>
        <w:rPr>
          <w:rFonts w:asciiTheme="minorBidi" w:eastAsia="Times New Roman" w:hAnsiTheme="minorBidi"/>
          <w:b/>
          <w:bCs/>
          <w:sz w:val="24"/>
          <w:szCs w:val="24"/>
          <w:rtl/>
        </w:rPr>
      </w:pPr>
      <w:r w:rsidRPr="006B7591">
        <w:rPr>
          <w:rFonts w:asciiTheme="minorBidi" w:eastAsia="Times New Roman" w:hAnsiTheme="minorBidi"/>
          <w:sz w:val="24"/>
          <w:szCs w:val="24"/>
          <w:rtl/>
        </w:rPr>
        <w:t xml:space="preserve">3. </w:t>
      </w:r>
      <w:r w:rsidR="00BA682B" w:rsidRPr="006B7591">
        <w:rPr>
          <w:rFonts w:asciiTheme="minorBidi" w:eastAsia="Times New Roman" w:hAnsiTheme="minorBidi"/>
          <w:sz w:val="24"/>
          <w:szCs w:val="24"/>
          <w:rtl/>
        </w:rPr>
        <w:t xml:space="preserve">משאל העם מאפשר להתנגד או להסכים, ואינו מאפשר להציע פשרה. בכך הוא יכול להחריף מתחים בין קבוצות שונות במדינה. </w:t>
      </w:r>
    </w:p>
    <w:p w:rsidR="00377A11" w:rsidRDefault="00377A11" w:rsidP="00332348">
      <w:pPr>
        <w:spacing w:after="0" w:line="240" w:lineRule="auto"/>
        <w:ind w:right="-1008"/>
        <w:contextualSpacing/>
        <w:rPr>
          <w:rFonts w:asciiTheme="minorBidi" w:eastAsia="Times New Roman" w:hAnsiTheme="minorBidi"/>
          <w:b/>
          <w:bCs/>
          <w:sz w:val="24"/>
          <w:szCs w:val="24"/>
          <w:rtl/>
        </w:rPr>
      </w:pPr>
    </w:p>
    <w:p w:rsidR="001257E2" w:rsidRPr="006B7591" w:rsidRDefault="00332348" w:rsidP="00332348">
      <w:pPr>
        <w:spacing w:after="0" w:line="240" w:lineRule="auto"/>
        <w:ind w:right="-1008"/>
        <w:contextualSpacing/>
        <w:rPr>
          <w:rFonts w:asciiTheme="minorBidi" w:eastAsia="Times New Roman" w:hAnsiTheme="minorBidi"/>
          <w:b/>
          <w:bCs/>
          <w:sz w:val="24"/>
          <w:szCs w:val="24"/>
          <w:rtl/>
        </w:rPr>
      </w:pPr>
      <w:r w:rsidRPr="006B7591">
        <w:rPr>
          <w:rFonts w:asciiTheme="minorBidi" w:eastAsia="Times New Roman" w:hAnsiTheme="minorBidi"/>
          <w:b/>
          <w:bCs/>
          <w:sz w:val="24"/>
          <w:szCs w:val="24"/>
          <w:rtl/>
        </w:rPr>
        <w:t>במשאל עם האזרחים נשאלים שאלה אחת, ועליהם להשיב עליה: 'כן' או 'לא'. לכן</w:t>
      </w:r>
      <w:r w:rsidRPr="006B7591">
        <w:rPr>
          <w:rFonts w:asciiTheme="minorBidi" w:eastAsia="Times New Roman" w:hAnsiTheme="minorBidi"/>
          <w:b/>
          <w:bCs/>
          <w:sz w:val="24"/>
          <w:szCs w:val="24"/>
        </w:rPr>
        <w:t xml:space="preserve">, </w:t>
      </w:r>
      <w:r w:rsidRPr="006B7591">
        <w:rPr>
          <w:rFonts w:asciiTheme="minorBidi" w:eastAsia="Times New Roman" w:hAnsiTheme="minorBidi"/>
          <w:b/>
          <w:bCs/>
          <w:sz w:val="24"/>
          <w:szCs w:val="24"/>
          <w:rtl/>
        </w:rPr>
        <w:t>ניסוח השאלה חשוב מאוד. הניסוח יכול להשפיע, אפילו באופן תת-מודע, על המצביעים לכן חשוב שגוף חיצוני ועצמאי ינסח את השאלה ולא אנשי השלטון, שיש להם עניין בתשובה מסוימת. בשווייץ ובאוסטרליה נעשה שימוש במשאלי עם באופן מוגבר.לעומת זאת, יש מדינות שמעולם לא קיימו בהן משאל עם, ובהן: ישראל.</w:t>
      </w:r>
    </w:p>
    <w:p w:rsidR="001257E2" w:rsidRPr="006B7591" w:rsidRDefault="001257E2" w:rsidP="001257E2">
      <w:pPr>
        <w:spacing w:after="0" w:line="240" w:lineRule="auto"/>
        <w:ind w:right="-1008"/>
        <w:contextualSpacing/>
        <w:rPr>
          <w:rFonts w:asciiTheme="minorBidi" w:eastAsia="Times New Roman" w:hAnsiTheme="minorBidi"/>
          <w:b/>
          <w:bCs/>
          <w:sz w:val="24"/>
          <w:szCs w:val="24"/>
          <w:rtl/>
        </w:rPr>
      </w:pPr>
    </w:p>
    <w:p w:rsidR="002B2556" w:rsidRPr="006B7591" w:rsidRDefault="002B2556" w:rsidP="002B2556">
      <w:pPr>
        <w:spacing w:after="0" w:line="240" w:lineRule="auto"/>
        <w:ind w:left="-1008" w:right="-1008"/>
        <w:contextualSpacing/>
        <w:rPr>
          <w:rFonts w:asciiTheme="minorBidi" w:eastAsia="Times New Roman" w:hAnsiTheme="minorBidi"/>
          <w:b/>
          <w:bCs/>
          <w:sz w:val="24"/>
          <w:szCs w:val="24"/>
          <w:u w:val="single"/>
          <w:rtl/>
        </w:rPr>
      </w:pPr>
      <w:r w:rsidRPr="006B7591">
        <w:rPr>
          <w:rFonts w:asciiTheme="minorBidi" w:eastAsia="Times New Roman" w:hAnsiTheme="minorBidi"/>
          <w:b/>
          <w:bCs/>
          <w:sz w:val="24"/>
          <w:szCs w:val="24"/>
          <w:u w:val="single"/>
          <w:rtl/>
        </w:rPr>
        <w:t>שאלת אירוע</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בסודן היה סכסוך ממושך בין תושבי צפון המדינה לבין תושבי דרום המדינה. כדי לסיים את הסכסוך, הוחלט לערוך משאל עם בקרב תושבי הדרום שבו יחליטו תושבי הדרום אם הם רוצים להיפרד מהצפון, ולהקים מדינה משלהם.</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משאל העם התקיים, ו-90% מהמשתתפים הצביעו בעד הקמת מדינה נפרדת.</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  ציין והצג </w:t>
      </w:r>
      <w:r w:rsidRPr="006B7591">
        <w:rPr>
          <w:rFonts w:asciiTheme="minorBidi" w:eastAsia="Times New Roman" w:hAnsiTheme="minorBidi"/>
          <w:sz w:val="24"/>
          <w:szCs w:val="24"/>
          <w:u w:val="single"/>
          <w:rtl/>
        </w:rPr>
        <w:t>עקרון דמוקרטי</w:t>
      </w:r>
      <w:r w:rsidRPr="006B7591">
        <w:rPr>
          <w:rFonts w:asciiTheme="minorBidi" w:eastAsia="Times New Roman" w:hAnsiTheme="minorBidi"/>
          <w:sz w:val="24"/>
          <w:szCs w:val="24"/>
          <w:rtl/>
        </w:rPr>
        <w:t xml:space="preserve"> שהתממש בתהליך שהתרחש בסודן.</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     הסבר כיצד עקרון זה בא לידי ביטוי בקטע.</w:t>
      </w:r>
      <w:r w:rsidR="007E39A5" w:rsidRPr="006B7591">
        <w:rPr>
          <w:rFonts w:asciiTheme="minorBidi" w:eastAsia="Times New Roman" w:hAnsiTheme="minorBidi"/>
          <w:sz w:val="24"/>
          <w:szCs w:val="24"/>
          <w:rtl/>
        </w:rPr>
        <w:t xml:space="preserve"> (שימו לב נשאלתם על עקרון ולא על הליך כמשאל-עם)</w:t>
      </w:r>
    </w:p>
    <w:p w:rsidR="002B2556" w:rsidRPr="006B7591" w:rsidRDefault="002B2556" w:rsidP="002B2556">
      <w:pPr>
        <w:spacing w:after="0" w:line="240" w:lineRule="auto"/>
        <w:ind w:left="-1008" w:right="-1008"/>
        <w:contextualSpacing/>
        <w:rPr>
          <w:rFonts w:asciiTheme="minorBidi" w:eastAsia="Times New Roman" w:hAnsiTheme="minorBidi"/>
          <w:b/>
          <w:bCs/>
          <w:sz w:val="24"/>
          <w:szCs w:val="24"/>
          <w:u w:val="single"/>
          <w:rtl/>
        </w:rPr>
      </w:pPr>
      <w:r w:rsidRPr="006B7591">
        <w:rPr>
          <w:rFonts w:asciiTheme="minorBidi" w:eastAsia="Times New Roman" w:hAnsiTheme="minorBidi"/>
          <w:b/>
          <w:bCs/>
          <w:sz w:val="24"/>
          <w:szCs w:val="24"/>
          <w:u w:val="single"/>
          <w:rtl/>
        </w:rPr>
        <w:t>תשובה:</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ציין: עקרון שלטון העם.</w:t>
      </w:r>
    </w:p>
    <w:p w:rsidR="002B2556" w:rsidRPr="006B7591" w:rsidRDefault="002B2556" w:rsidP="006B7591">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u w:val="single"/>
          <w:rtl/>
        </w:rPr>
        <w:t>הצג</w:t>
      </w:r>
      <w:r w:rsidRPr="006B7591">
        <w:rPr>
          <w:rFonts w:asciiTheme="minorBidi" w:eastAsia="Times New Roman" w:hAnsiTheme="minorBidi"/>
          <w:sz w:val="24"/>
          <w:szCs w:val="24"/>
          <w:rtl/>
        </w:rPr>
        <w:t>: עקרון שלטון העם פירושו שהעם הוא הריבון והוא מקור הסמכות השלטונית. העם מעביר את הריבונות לנציגים שהוא בוחר מרצונו החופשי ולפרק זמן קצוב. נציגי השלטון אמורים למלא אחר רצון העם.</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u w:val="single"/>
          <w:rtl/>
        </w:rPr>
        <w:t>הסבר</w:t>
      </w:r>
      <w:r w:rsidRPr="006B7591">
        <w:rPr>
          <w:rFonts w:asciiTheme="minorBidi" w:eastAsia="Times New Roman" w:hAnsiTheme="minorBidi"/>
          <w:sz w:val="24"/>
          <w:szCs w:val="24"/>
          <w:rtl/>
        </w:rPr>
        <w:t>: בקטע כתוב שכדי לפתור את הסכסוך הוחלט לערוך משאל עם.</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         כלומר, הוחלט שהתושבים יכריעו בעניין, וזה בעצם מימוש עקרון שלטון העם.</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p>
    <w:p w:rsidR="002B2556" w:rsidRPr="006B7591" w:rsidRDefault="002B2556" w:rsidP="002B2556">
      <w:pPr>
        <w:spacing w:after="0" w:line="240" w:lineRule="auto"/>
        <w:ind w:left="-1008" w:right="-1008"/>
        <w:contextualSpacing/>
        <w:rPr>
          <w:rFonts w:asciiTheme="minorBidi" w:eastAsia="Times New Roman" w:hAnsiTheme="minorBidi"/>
          <w:b/>
          <w:bCs/>
          <w:sz w:val="24"/>
          <w:szCs w:val="24"/>
          <w:u w:val="single"/>
          <w:rtl/>
        </w:rPr>
      </w:pPr>
      <w:r w:rsidRPr="006B7591">
        <w:rPr>
          <w:rFonts w:asciiTheme="minorBidi" w:eastAsia="Times New Roman" w:hAnsiTheme="minorBidi"/>
          <w:b/>
          <w:bCs/>
          <w:sz w:val="24"/>
          <w:szCs w:val="24"/>
          <w:u w:val="single"/>
          <w:rtl/>
        </w:rPr>
        <w:t>שאלת אירוע</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בארצות-הברית נשיא המדינה ממנה את השופטים בבית המשפט העליון. לאחרונה התעורר דיון ציבורי בשאלה אם לשנות את שיטת המינוי. התומכים בשיטה זו טענו שהנשיא נבחר על ידי ציבור האזרחים, וכאשר הוא ממנה בעלי תפקידים הוא מבטא את העמדה של הבוחרים בעניין. לדבריהם, כך הוא מממש את אחד מעקרונות הדמוקרטיה. המתנגדים לשיטה זו טוענים כי כאשר השופטים ממונים על ידי הנשיא, הם ירגישו מחויבות לנשיא ולהשקפת עולמו. הפסיקה של השופטים עלולה להיות מושפעת משיקולים זרים, וכך עלול להיפגע המימוש של אחת הזכויות של נאשמים.</w:t>
      </w:r>
    </w:p>
    <w:p w:rsidR="002B2556" w:rsidRPr="006B7591" w:rsidRDefault="00673263"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w:t>
      </w:r>
      <w:r w:rsidR="002B2556" w:rsidRPr="006B7591">
        <w:rPr>
          <w:rFonts w:asciiTheme="minorBidi" w:eastAsia="Times New Roman" w:hAnsiTheme="minorBidi"/>
          <w:sz w:val="24"/>
          <w:szCs w:val="24"/>
          <w:rtl/>
        </w:rPr>
        <w:t>ציין והצג את העיקרון הדמוקרטי שעליו מתבססת הטענה של התומכים בשיטה הקיימת.</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הסבר כיצד עיקרון זה בא לידי ביטוי בקטע.</w:t>
      </w:r>
    </w:p>
    <w:p w:rsidR="002B2556" w:rsidRPr="006B7591" w:rsidRDefault="00673263"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b/>
          <w:bCs/>
          <w:sz w:val="24"/>
          <w:szCs w:val="24"/>
          <w:u w:val="single"/>
          <w:rtl/>
        </w:rPr>
        <w:t>תשובה:</w:t>
      </w:r>
      <w:r w:rsidRPr="006B7591">
        <w:rPr>
          <w:rFonts w:asciiTheme="minorBidi" w:eastAsia="Times New Roman" w:hAnsiTheme="minorBidi"/>
          <w:sz w:val="24"/>
          <w:szCs w:val="24"/>
          <w:rtl/>
        </w:rPr>
        <w:t xml:space="preserve"> ציין: </w:t>
      </w:r>
      <w:r w:rsidR="002B2556" w:rsidRPr="006B7591">
        <w:rPr>
          <w:rFonts w:asciiTheme="minorBidi" w:eastAsia="Times New Roman" w:hAnsiTheme="minorBidi"/>
          <w:sz w:val="24"/>
          <w:szCs w:val="24"/>
          <w:rtl/>
        </w:rPr>
        <w:t>שלטון העם</w:t>
      </w:r>
    </w:p>
    <w:p w:rsidR="002B2556" w:rsidRPr="006B7591" w:rsidRDefault="002B2556" w:rsidP="00673263">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הצג</w:t>
      </w:r>
      <w:r w:rsidR="00673263" w:rsidRPr="006B7591">
        <w:rPr>
          <w:rFonts w:asciiTheme="minorBidi" w:eastAsia="Times New Roman" w:hAnsiTheme="minorBidi"/>
          <w:sz w:val="24"/>
          <w:szCs w:val="24"/>
          <w:rtl/>
        </w:rPr>
        <w:t>: העם הוא הריבון במדינה</w:t>
      </w:r>
      <w:r w:rsidRPr="006B7591">
        <w:rPr>
          <w:rFonts w:asciiTheme="minorBidi" w:eastAsia="Times New Roman" w:hAnsiTheme="minorBidi"/>
          <w:sz w:val="24"/>
          <w:szCs w:val="24"/>
          <w:rtl/>
        </w:rPr>
        <w:t xml:space="preserve"> ומקור כל סמכות. ניהול ענייני </w:t>
      </w:r>
      <w:r w:rsidR="00673263" w:rsidRPr="006B7591">
        <w:rPr>
          <w:rFonts w:asciiTheme="minorBidi" w:eastAsia="Times New Roman" w:hAnsiTheme="minorBidi"/>
          <w:sz w:val="24"/>
          <w:szCs w:val="24"/>
          <w:rtl/>
        </w:rPr>
        <w:t>המדינה מתבצע על ידי האזרחים באמצעות נציגים הנבחרים על ידם.</w:t>
      </w:r>
    </w:p>
    <w:p w:rsidR="00673263" w:rsidRPr="006B7591" w:rsidRDefault="00673263" w:rsidP="006B7591">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הסבר: </w:t>
      </w:r>
      <w:r w:rsidR="002B2556" w:rsidRPr="006B7591">
        <w:rPr>
          <w:rFonts w:asciiTheme="minorBidi" w:eastAsia="Times New Roman" w:hAnsiTheme="minorBidi"/>
          <w:sz w:val="24"/>
          <w:szCs w:val="24"/>
          <w:rtl/>
        </w:rPr>
        <w:t>התומכים בשיטה הקיימת טענו שהנשיא נבחר על ידי האזרחים, וכאשר הוא ממנה בעלי תפקידים הוא   מבטא בכך את עמדת הבוחרים. מכאן שהוא מממש במינוי ב</w:t>
      </w:r>
      <w:r w:rsidR="006B7591">
        <w:rPr>
          <w:rFonts w:asciiTheme="minorBidi" w:eastAsia="Times New Roman" w:hAnsiTheme="minorBidi"/>
          <w:sz w:val="24"/>
          <w:szCs w:val="24"/>
          <w:rtl/>
        </w:rPr>
        <w:t>עלי התפקידים את עקרון שלטון העם</w:t>
      </w:r>
    </w:p>
    <w:p w:rsidR="00377A11" w:rsidRDefault="00673263" w:rsidP="002B255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                                                 </w:t>
      </w:r>
    </w:p>
    <w:p w:rsidR="00377A11" w:rsidRDefault="00377A11" w:rsidP="002B2556">
      <w:pPr>
        <w:spacing w:after="0" w:line="240" w:lineRule="auto"/>
        <w:ind w:left="-1008" w:right="-1008"/>
        <w:contextualSpacing/>
        <w:rPr>
          <w:rFonts w:asciiTheme="minorBidi" w:eastAsia="Times New Roman" w:hAnsiTheme="minorBidi"/>
          <w:sz w:val="24"/>
          <w:szCs w:val="24"/>
          <w:rtl/>
        </w:rPr>
      </w:pPr>
    </w:p>
    <w:p w:rsidR="00377A11" w:rsidRDefault="00377A11" w:rsidP="002B2556">
      <w:pPr>
        <w:spacing w:after="0" w:line="240" w:lineRule="auto"/>
        <w:ind w:left="-1008" w:right="-1008"/>
        <w:contextualSpacing/>
        <w:rPr>
          <w:rFonts w:asciiTheme="minorBidi" w:eastAsia="Times New Roman" w:hAnsiTheme="minorBidi"/>
          <w:sz w:val="24"/>
          <w:szCs w:val="24"/>
          <w:rtl/>
        </w:rPr>
      </w:pPr>
    </w:p>
    <w:p w:rsidR="00377A11" w:rsidRDefault="00377A11" w:rsidP="002B2556">
      <w:pPr>
        <w:spacing w:after="0" w:line="240" w:lineRule="auto"/>
        <w:ind w:left="-1008" w:right="-1008"/>
        <w:contextualSpacing/>
        <w:rPr>
          <w:rFonts w:asciiTheme="minorBidi" w:eastAsia="Times New Roman" w:hAnsiTheme="minorBidi"/>
          <w:sz w:val="24"/>
          <w:szCs w:val="24"/>
          <w:rtl/>
        </w:rPr>
      </w:pPr>
    </w:p>
    <w:p w:rsidR="00377A11" w:rsidRDefault="00377A11" w:rsidP="002B2556">
      <w:pPr>
        <w:spacing w:after="0" w:line="240" w:lineRule="auto"/>
        <w:ind w:left="-1008" w:right="-1008"/>
        <w:contextualSpacing/>
        <w:rPr>
          <w:rFonts w:asciiTheme="minorBidi" w:eastAsia="Times New Roman" w:hAnsiTheme="minorBidi"/>
          <w:sz w:val="24"/>
          <w:szCs w:val="24"/>
          <w:rtl/>
        </w:rPr>
      </w:pPr>
    </w:p>
    <w:p w:rsidR="002B2556" w:rsidRPr="006B7591" w:rsidRDefault="00673263" w:rsidP="002B2556">
      <w:pPr>
        <w:spacing w:after="0" w:line="240" w:lineRule="auto"/>
        <w:ind w:left="-1008" w:right="-1008"/>
        <w:contextualSpacing/>
        <w:rPr>
          <w:rFonts w:asciiTheme="minorBidi" w:eastAsia="Times New Roman" w:hAnsiTheme="minorBidi"/>
          <w:b/>
          <w:bCs/>
          <w:sz w:val="24"/>
          <w:szCs w:val="24"/>
          <w:u w:val="single"/>
          <w:rtl/>
        </w:rPr>
      </w:pPr>
      <w:r w:rsidRPr="006B7591">
        <w:rPr>
          <w:rFonts w:asciiTheme="minorBidi" w:eastAsia="Times New Roman" w:hAnsiTheme="minorBidi"/>
          <w:sz w:val="24"/>
          <w:szCs w:val="24"/>
          <w:rtl/>
        </w:rPr>
        <w:lastRenderedPageBreak/>
        <w:t xml:space="preserve"> </w:t>
      </w:r>
      <w:r w:rsidRPr="006B7591">
        <w:rPr>
          <w:rFonts w:asciiTheme="minorBidi" w:eastAsia="Times New Roman" w:hAnsiTheme="minorBidi"/>
          <w:b/>
          <w:bCs/>
          <w:sz w:val="24"/>
          <w:szCs w:val="24"/>
          <w:u w:val="single"/>
          <w:rtl/>
        </w:rPr>
        <w:t xml:space="preserve"> הממשל בישראל</w:t>
      </w:r>
    </w:p>
    <w:p w:rsidR="002B2556" w:rsidRPr="006B7591" w:rsidRDefault="002B2556" w:rsidP="002B2556">
      <w:pPr>
        <w:spacing w:after="0" w:line="240" w:lineRule="auto"/>
        <w:ind w:left="-1008" w:right="-1008"/>
        <w:contextualSpacing/>
        <w:rPr>
          <w:rFonts w:asciiTheme="minorBidi" w:eastAsia="Times New Roman" w:hAnsiTheme="minorBidi"/>
          <w:sz w:val="24"/>
          <w:szCs w:val="24"/>
          <w:rtl/>
        </w:rPr>
      </w:pPr>
    </w:p>
    <w:p w:rsidR="000A5297" w:rsidRPr="006B7591" w:rsidRDefault="000A5297" w:rsidP="00377A11">
      <w:pPr>
        <w:spacing w:after="0" w:line="240" w:lineRule="auto"/>
        <w:ind w:left="-1008" w:right="-1008"/>
        <w:contextualSpacing/>
        <w:rPr>
          <w:rFonts w:asciiTheme="minorBidi" w:eastAsia="Times New Roman" w:hAnsiTheme="minorBidi"/>
          <w:sz w:val="24"/>
          <w:szCs w:val="24"/>
        </w:rPr>
      </w:pPr>
      <w:r w:rsidRPr="006B7591">
        <w:rPr>
          <w:rFonts w:asciiTheme="minorBidi" w:eastAsia="Times New Roman" w:hAnsiTheme="minorBidi"/>
          <w:b/>
          <w:bCs/>
          <w:sz w:val="24"/>
          <w:szCs w:val="24"/>
          <w:rtl/>
        </w:rPr>
        <w:t>ממשל פרלמנטרי:</w:t>
      </w:r>
      <w:r w:rsidR="00377A11">
        <w:rPr>
          <w:rFonts w:asciiTheme="minorBidi" w:eastAsia="Times New Roman" w:hAnsiTheme="minorBidi"/>
          <w:sz w:val="24"/>
          <w:szCs w:val="24"/>
          <w:rtl/>
        </w:rPr>
        <w:t xml:space="preserve"> </w:t>
      </w:r>
      <w:r w:rsidRPr="006B7591">
        <w:rPr>
          <w:rFonts w:asciiTheme="minorBidi" w:eastAsia="Times New Roman" w:hAnsiTheme="minorBidi"/>
          <w:sz w:val="24"/>
          <w:szCs w:val="24"/>
          <w:rtl/>
        </w:rPr>
        <w:t xml:space="preserve">מאפיין את רוב המדינות הדמוקרטיות, למשל את ישראל. </w:t>
      </w:r>
    </w:p>
    <w:p w:rsidR="000A5297" w:rsidRPr="006B7591" w:rsidRDefault="000A5297" w:rsidP="00AC53CB">
      <w:pPr>
        <w:spacing w:after="0" w:line="240" w:lineRule="auto"/>
        <w:ind w:left="-1008" w:right="-1008"/>
        <w:contextualSpacing/>
        <w:rPr>
          <w:rFonts w:asciiTheme="minorBidi" w:eastAsia="Times New Roman" w:hAnsiTheme="minorBidi"/>
          <w:sz w:val="24"/>
          <w:szCs w:val="24"/>
        </w:rPr>
      </w:pPr>
      <w:r w:rsidRPr="006B7591">
        <w:rPr>
          <w:rFonts w:asciiTheme="minorBidi" w:eastAsia="Times New Roman" w:hAnsiTheme="minorBidi"/>
          <w:b/>
          <w:bCs/>
          <w:sz w:val="24"/>
          <w:szCs w:val="24"/>
          <w:rtl/>
        </w:rPr>
        <w:t>בחירות</w:t>
      </w:r>
      <w:r w:rsidRPr="006B7591">
        <w:rPr>
          <w:rFonts w:asciiTheme="minorBidi" w:eastAsia="Times New Roman" w:hAnsiTheme="minorBidi"/>
          <w:sz w:val="24"/>
          <w:szCs w:val="24"/>
          <w:rtl/>
        </w:rPr>
        <w:t xml:space="preserve">: האזרחים בוחרים את הנציגים לפרלמנט (הכנסת בישראל), שהוא הרשות המחוקקת. מתוך הפרלמנט קמה ממשלה, שאותה מנהל ראש הממשלה. </w:t>
      </w:r>
    </w:p>
    <w:p w:rsidR="000A5297" w:rsidRPr="006B7591" w:rsidRDefault="000A5297" w:rsidP="00AC53CB">
      <w:pPr>
        <w:spacing w:after="0" w:line="240" w:lineRule="auto"/>
        <w:ind w:left="-1008" w:right="-1008"/>
        <w:contextualSpacing/>
        <w:rPr>
          <w:rFonts w:asciiTheme="minorBidi" w:eastAsia="Times New Roman" w:hAnsiTheme="minorBidi"/>
          <w:sz w:val="24"/>
          <w:szCs w:val="24"/>
        </w:rPr>
      </w:pPr>
      <w:r w:rsidRPr="006B7591">
        <w:rPr>
          <w:rFonts w:asciiTheme="minorBidi" w:eastAsia="Times New Roman" w:hAnsiTheme="minorBidi"/>
          <w:b/>
          <w:bCs/>
          <w:sz w:val="24"/>
          <w:szCs w:val="24"/>
          <w:rtl/>
        </w:rPr>
        <w:t>קשר בין הרשויות</w:t>
      </w:r>
      <w:r w:rsidRPr="006B7591">
        <w:rPr>
          <w:rFonts w:asciiTheme="minorBidi" w:eastAsia="Times New Roman" w:hAnsiTheme="minorBidi"/>
          <w:sz w:val="24"/>
          <w:szCs w:val="24"/>
          <w:rtl/>
        </w:rPr>
        <w:t>: הפרלמנט יכול להצביע הצבעת אי אמון בממשלה וכך להפיל אותה.</w:t>
      </w:r>
    </w:p>
    <w:p w:rsidR="000A5297" w:rsidRPr="006B7591" w:rsidRDefault="000A5297" w:rsidP="00AC53CB">
      <w:pPr>
        <w:spacing w:after="0" w:line="240" w:lineRule="auto"/>
        <w:ind w:left="-1008" w:right="-1008"/>
        <w:contextualSpacing/>
        <w:rPr>
          <w:rFonts w:asciiTheme="minorBidi" w:eastAsia="Times New Roman" w:hAnsiTheme="minorBidi"/>
          <w:sz w:val="24"/>
          <w:szCs w:val="24"/>
        </w:rPr>
      </w:pPr>
      <w:r w:rsidRPr="006B7591">
        <w:rPr>
          <w:rFonts w:asciiTheme="minorBidi" w:eastAsia="Times New Roman" w:hAnsiTheme="minorBidi"/>
          <w:b/>
          <w:bCs/>
          <w:sz w:val="24"/>
          <w:szCs w:val="24"/>
          <w:rtl/>
        </w:rPr>
        <w:t>תפקיד הנשיא</w:t>
      </w:r>
      <w:r w:rsidRPr="006B7591">
        <w:rPr>
          <w:rFonts w:asciiTheme="minorBidi" w:eastAsia="Times New Roman" w:hAnsiTheme="minorBidi"/>
          <w:sz w:val="24"/>
          <w:szCs w:val="24"/>
          <w:rtl/>
        </w:rPr>
        <w:t>: הנשיא במשטר זה הוא בעל תפקיד סמלי בלבד.</w:t>
      </w:r>
    </w:p>
    <w:p w:rsidR="0074729A" w:rsidRPr="006B7591" w:rsidRDefault="0074729A" w:rsidP="0074729A">
      <w:pPr>
        <w:spacing w:after="0" w:line="240" w:lineRule="auto"/>
        <w:ind w:left="-1008" w:right="-1008"/>
        <w:contextualSpacing/>
        <w:rPr>
          <w:rFonts w:asciiTheme="minorBidi" w:eastAsia="Times New Roman" w:hAnsiTheme="minorBidi"/>
          <w:b/>
          <w:bCs/>
          <w:sz w:val="24"/>
          <w:szCs w:val="24"/>
          <w:rtl/>
        </w:rPr>
      </w:pPr>
    </w:p>
    <w:p w:rsidR="0074729A" w:rsidRPr="006B7591" w:rsidRDefault="0074729A" w:rsidP="0074729A">
      <w:pPr>
        <w:pStyle w:val="a4"/>
        <w:ind w:left="-1008" w:right="-1008"/>
        <w:rPr>
          <w:rFonts w:asciiTheme="minorBidi" w:hAnsiTheme="minorBidi" w:cstheme="minorBidi"/>
          <w:rtl/>
        </w:rPr>
      </w:pPr>
      <w:r w:rsidRPr="006B7591">
        <w:rPr>
          <w:rFonts w:asciiTheme="minorBidi" w:hAnsiTheme="minorBidi" w:cstheme="minorBidi"/>
          <w:b/>
          <w:bCs/>
          <w:rtl/>
        </w:rPr>
        <w:t>כיצד פועל הממשל הפרלמטרי?</w:t>
      </w:r>
      <w:r w:rsidRPr="006B7591">
        <w:rPr>
          <w:rFonts w:asciiTheme="minorBidi" w:hAnsiTheme="minorBidi" w:cstheme="minorBidi"/>
          <w:rtl/>
        </w:rPr>
        <w:t xml:space="preserve"> האזרחים בוחרים את הנציגים בפרלמנט, שהוא בית הנבחרים המשמש כרשות מחוקקת. מתוך הפרלמנט נבחרת הממשלה – הרשות המבצעת, הזקוקה לתמיכתם של רוב חברי הפרלמנט. הפרלמנט מפקח על הממשלה, ורוב השרים הם בדרך כלל חברי פרלמנט. הפרלמנט יכול להביע אי אמון בממשלה וכך להפיל אותה ולהביא לבחירות חדשות.</w:t>
      </w:r>
    </w:p>
    <w:p w:rsidR="0074729A" w:rsidRPr="006B7591" w:rsidRDefault="0074729A" w:rsidP="0074729A">
      <w:pPr>
        <w:spacing w:after="0" w:line="240" w:lineRule="auto"/>
        <w:ind w:left="-1008" w:right="-1008"/>
        <w:contextualSpacing/>
        <w:rPr>
          <w:rFonts w:asciiTheme="minorBidi" w:eastAsia="Times New Roman" w:hAnsiTheme="minorBidi"/>
          <w:sz w:val="24"/>
          <w:szCs w:val="24"/>
        </w:rPr>
      </w:pPr>
    </w:p>
    <w:p w:rsidR="00D66BD0" w:rsidRPr="006B7591" w:rsidRDefault="00486E15" w:rsidP="00553662">
      <w:pPr>
        <w:tabs>
          <w:tab w:val="right" w:pos="0"/>
        </w:tabs>
        <w:spacing w:after="0" w:line="240" w:lineRule="auto"/>
        <w:ind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בממשל פרלמנטרי, הממשלה נובעת מן הפרלמנט ותלויה בו.</w:t>
      </w:r>
    </w:p>
    <w:p w:rsidR="003D231F" w:rsidRPr="006B7591" w:rsidRDefault="003D231F" w:rsidP="003D231F">
      <w:pPr>
        <w:rPr>
          <w:rFonts w:asciiTheme="minorBidi" w:hAnsiTheme="minorBidi"/>
          <w:b/>
          <w:bCs/>
          <w:sz w:val="24"/>
          <w:szCs w:val="24"/>
          <w:u w:val="single"/>
          <w:rtl/>
        </w:rPr>
      </w:pPr>
    </w:p>
    <w:p w:rsidR="003D231F" w:rsidRPr="006B7591" w:rsidRDefault="006B7591" w:rsidP="0052174B">
      <w:pPr>
        <w:ind w:left="-908"/>
        <w:rPr>
          <w:rFonts w:asciiTheme="minorBidi" w:hAnsiTheme="minorBidi"/>
          <w:b/>
          <w:bCs/>
          <w:sz w:val="24"/>
          <w:szCs w:val="24"/>
          <w:u w:val="single"/>
          <w:rtl/>
        </w:rPr>
      </w:pPr>
      <w:r>
        <w:rPr>
          <w:rFonts w:asciiTheme="minorBidi" w:hAnsiTheme="minorBidi"/>
          <w:b/>
          <w:bCs/>
          <w:sz w:val="24"/>
          <w:szCs w:val="24"/>
          <w:u w:val="single"/>
          <w:rtl/>
        </w:rPr>
        <w:t>בחירות דמוקרטיות</w:t>
      </w:r>
      <w:r>
        <w:rPr>
          <w:rFonts w:asciiTheme="minorBidi" w:hAnsiTheme="minorBidi" w:hint="cs"/>
          <w:b/>
          <w:bCs/>
          <w:sz w:val="24"/>
          <w:szCs w:val="24"/>
          <w:u w:val="single"/>
          <w:rtl/>
        </w:rPr>
        <w:t xml:space="preserve">                                                                                                             </w:t>
      </w:r>
      <w:r w:rsidR="003D231F" w:rsidRPr="006B7591">
        <w:rPr>
          <w:rFonts w:asciiTheme="minorBidi" w:hAnsiTheme="minorBidi"/>
          <w:sz w:val="24"/>
          <w:szCs w:val="24"/>
          <w:u w:val="single"/>
          <w:rtl/>
        </w:rPr>
        <w:t>הזכות לבחור ולהיבחר היא זכות טבעית של האזרח המדגישה את הקשר שבין האזרח למדינתו. באמצעות הבחירות העם מגביל את השלטון ומממש את היותו הריבון במדינה הדמוקרטית (עקרון שלטון העם)</w:t>
      </w:r>
    </w:p>
    <w:p w:rsidR="003D231F" w:rsidRPr="006B7591" w:rsidRDefault="003D231F" w:rsidP="0052174B">
      <w:pPr>
        <w:ind w:left="-908"/>
        <w:rPr>
          <w:rFonts w:asciiTheme="minorBidi" w:hAnsiTheme="minorBidi"/>
          <w:b/>
          <w:bCs/>
          <w:sz w:val="24"/>
          <w:szCs w:val="24"/>
          <w:u w:val="single"/>
          <w:rtl/>
        </w:rPr>
      </w:pPr>
      <w:r w:rsidRPr="006B7591">
        <w:rPr>
          <w:rFonts w:asciiTheme="minorBidi" w:hAnsiTheme="minorBidi"/>
          <w:b/>
          <w:bCs/>
          <w:sz w:val="24"/>
          <w:szCs w:val="24"/>
          <w:rtl/>
        </w:rPr>
        <w:t xml:space="preserve">תנאים הכרחיים לקיומן של בחירות דמוקרטיות:ראשי תיבות </w:t>
      </w:r>
      <w:r w:rsidRPr="006B7591">
        <w:rPr>
          <w:rFonts w:asciiTheme="minorBidi" w:hAnsiTheme="minorBidi"/>
          <w:b/>
          <w:bCs/>
          <w:sz w:val="24"/>
          <w:szCs w:val="24"/>
          <w:u w:val="single"/>
          <w:rtl/>
        </w:rPr>
        <w:t>כח משה</w:t>
      </w:r>
    </w:p>
    <w:p w:rsidR="003D231F" w:rsidRPr="006B7591" w:rsidRDefault="003D231F" w:rsidP="0052174B">
      <w:pPr>
        <w:ind w:left="-908"/>
        <w:rPr>
          <w:rFonts w:asciiTheme="minorBidi" w:hAnsiTheme="minorBidi"/>
          <w:sz w:val="24"/>
          <w:szCs w:val="24"/>
          <w:rtl/>
        </w:rPr>
      </w:pPr>
      <w:r w:rsidRPr="006B7591">
        <w:rPr>
          <w:rFonts w:asciiTheme="minorBidi" w:hAnsiTheme="minorBidi"/>
          <w:sz w:val="24"/>
          <w:szCs w:val="24"/>
          <w:u w:val="single"/>
          <w:rtl/>
        </w:rPr>
        <w:t>כ</w:t>
      </w:r>
      <w:r w:rsidRPr="006B7591">
        <w:rPr>
          <w:rFonts w:asciiTheme="minorBidi" w:hAnsiTheme="minorBidi"/>
          <w:sz w:val="24"/>
          <w:szCs w:val="24"/>
          <w:rtl/>
        </w:rPr>
        <w:t xml:space="preserve">לליות- </w:t>
      </w:r>
      <w:r w:rsidRPr="006B7591">
        <w:rPr>
          <w:rFonts w:asciiTheme="minorBidi" w:hAnsiTheme="minorBidi"/>
          <w:b/>
          <w:bCs/>
          <w:sz w:val="24"/>
          <w:szCs w:val="24"/>
          <w:rtl/>
        </w:rPr>
        <w:t>כל</w:t>
      </w:r>
      <w:r w:rsidRPr="006B7591">
        <w:rPr>
          <w:rFonts w:asciiTheme="minorBidi" w:hAnsiTheme="minorBidi"/>
          <w:sz w:val="24"/>
          <w:szCs w:val="24"/>
          <w:rtl/>
        </w:rPr>
        <w:t xml:space="preserve"> אזרחי המדינה זכאים להשתתף בבחירות בהגבלת גיל.</w:t>
      </w:r>
      <w:r w:rsidR="007E39A5" w:rsidRPr="006B7591">
        <w:rPr>
          <w:rFonts w:asciiTheme="minorBidi" w:hAnsiTheme="minorBidi"/>
          <w:sz w:val="24"/>
          <w:szCs w:val="24"/>
          <w:rtl/>
        </w:rPr>
        <w:t>(מגיל 18) .</w:t>
      </w:r>
    </w:p>
    <w:p w:rsidR="003D231F" w:rsidRPr="006B7591" w:rsidRDefault="003D231F" w:rsidP="0052174B">
      <w:pPr>
        <w:ind w:left="-908"/>
        <w:rPr>
          <w:rFonts w:asciiTheme="minorBidi" w:hAnsiTheme="minorBidi"/>
          <w:sz w:val="24"/>
          <w:szCs w:val="24"/>
          <w:rtl/>
        </w:rPr>
      </w:pPr>
      <w:r w:rsidRPr="006B7591">
        <w:rPr>
          <w:rFonts w:asciiTheme="minorBidi" w:hAnsiTheme="minorBidi"/>
          <w:sz w:val="24"/>
          <w:szCs w:val="24"/>
          <w:u w:val="single"/>
          <w:rtl/>
        </w:rPr>
        <w:t>ח</w:t>
      </w:r>
      <w:r w:rsidRPr="006B7591">
        <w:rPr>
          <w:rFonts w:asciiTheme="minorBidi" w:hAnsiTheme="minorBidi"/>
          <w:sz w:val="24"/>
          <w:szCs w:val="24"/>
          <w:rtl/>
        </w:rPr>
        <w:t xml:space="preserve">שאיות- איש מלבד הבוחר אינו </w:t>
      </w:r>
      <w:r w:rsidRPr="006B7591">
        <w:rPr>
          <w:rFonts w:asciiTheme="minorBidi" w:hAnsiTheme="minorBidi"/>
          <w:b/>
          <w:bCs/>
          <w:sz w:val="24"/>
          <w:szCs w:val="24"/>
          <w:rtl/>
        </w:rPr>
        <w:t>רשאי לדעת כיצד בחר</w:t>
      </w:r>
      <w:r w:rsidRPr="006B7591">
        <w:rPr>
          <w:rFonts w:asciiTheme="minorBidi" w:hAnsiTheme="minorBidi"/>
          <w:sz w:val="24"/>
          <w:szCs w:val="24"/>
          <w:rtl/>
        </w:rPr>
        <w:t>, חשאיות הבחירות מבטיחה את חופשיותן.</w:t>
      </w:r>
      <w:r w:rsidR="007E39A5" w:rsidRPr="006B7591">
        <w:rPr>
          <w:rFonts w:asciiTheme="minorBidi" w:hAnsiTheme="minorBidi"/>
          <w:sz w:val="24"/>
          <w:szCs w:val="24"/>
          <w:rtl/>
        </w:rPr>
        <w:t>המעטפה אטומה והבחירות נעשות מאחורי פרגוד.</w:t>
      </w:r>
    </w:p>
    <w:p w:rsidR="003D231F" w:rsidRPr="006B7591" w:rsidRDefault="003D231F" w:rsidP="0052174B">
      <w:pPr>
        <w:ind w:left="-908"/>
        <w:rPr>
          <w:rFonts w:asciiTheme="minorBidi" w:hAnsiTheme="minorBidi"/>
          <w:sz w:val="24"/>
          <w:szCs w:val="24"/>
          <w:rtl/>
        </w:rPr>
      </w:pPr>
      <w:r w:rsidRPr="006B7591">
        <w:rPr>
          <w:rFonts w:asciiTheme="minorBidi" w:hAnsiTheme="minorBidi"/>
          <w:sz w:val="24"/>
          <w:szCs w:val="24"/>
          <w:u w:val="single"/>
          <w:rtl/>
        </w:rPr>
        <w:t>מ</w:t>
      </w:r>
      <w:r w:rsidRPr="006B7591">
        <w:rPr>
          <w:rFonts w:asciiTheme="minorBidi" w:hAnsiTheme="minorBidi"/>
          <w:sz w:val="24"/>
          <w:szCs w:val="24"/>
          <w:rtl/>
        </w:rPr>
        <w:t xml:space="preserve">חזוריות- הבחירות מתקיימות </w:t>
      </w:r>
      <w:r w:rsidRPr="006B7591">
        <w:rPr>
          <w:rFonts w:asciiTheme="minorBidi" w:hAnsiTheme="minorBidi"/>
          <w:b/>
          <w:bCs/>
          <w:sz w:val="24"/>
          <w:szCs w:val="24"/>
          <w:rtl/>
        </w:rPr>
        <w:t>בפרקי זמן קבועים</w:t>
      </w:r>
      <w:r w:rsidRPr="006B7591">
        <w:rPr>
          <w:rFonts w:asciiTheme="minorBidi" w:hAnsiTheme="minorBidi"/>
          <w:sz w:val="24"/>
          <w:szCs w:val="24"/>
          <w:rtl/>
        </w:rPr>
        <w:t xml:space="preserve"> בחוק.</w:t>
      </w:r>
    </w:p>
    <w:p w:rsidR="003D231F" w:rsidRPr="006B7591" w:rsidRDefault="003D231F" w:rsidP="0052174B">
      <w:pPr>
        <w:ind w:left="-908"/>
        <w:rPr>
          <w:rFonts w:asciiTheme="minorBidi" w:hAnsiTheme="minorBidi"/>
          <w:sz w:val="24"/>
          <w:szCs w:val="24"/>
          <w:rtl/>
        </w:rPr>
      </w:pPr>
      <w:r w:rsidRPr="006B7591">
        <w:rPr>
          <w:rFonts w:asciiTheme="minorBidi" w:hAnsiTheme="minorBidi"/>
          <w:sz w:val="24"/>
          <w:szCs w:val="24"/>
          <w:u w:val="single"/>
          <w:rtl/>
        </w:rPr>
        <w:t>ש</w:t>
      </w:r>
      <w:r w:rsidRPr="006B7591">
        <w:rPr>
          <w:rFonts w:asciiTheme="minorBidi" w:hAnsiTheme="minorBidi"/>
          <w:sz w:val="24"/>
          <w:szCs w:val="24"/>
          <w:rtl/>
        </w:rPr>
        <w:t xml:space="preserve">וויוניות- לכל אזרח קול אחד, לכל קול משקל </w:t>
      </w:r>
      <w:r w:rsidRPr="006B7591">
        <w:rPr>
          <w:rFonts w:asciiTheme="minorBidi" w:hAnsiTheme="minorBidi"/>
          <w:b/>
          <w:bCs/>
          <w:sz w:val="24"/>
          <w:szCs w:val="24"/>
          <w:rtl/>
        </w:rPr>
        <w:t>שווה.</w:t>
      </w:r>
      <w:r w:rsidR="007E39A5" w:rsidRPr="006B7591">
        <w:rPr>
          <w:rFonts w:asciiTheme="minorBidi" w:hAnsiTheme="minorBidi"/>
          <w:sz w:val="24"/>
          <w:szCs w:val="24"/>
          <w:rtl/>
        </w:rPr>
        <w:t xml:space="preserve"> כל אזרח רשאי להצביע</w:t>
      </w:r>
      <w:r w:rsidR="0090797F" w:rsidRPr="006B7591">
        <w:rPr>
          <w:rFonts w:asciiTheme="minorBidi" w:hAnsiTheme="minorBidi"/>
          <w:sz w:val="24"/>
          <w:szCs w:val="24"/>
          <w:rtl/>
        </w:rPr>
        <w:t xml:space="preserve"> פעם אחת בלבד.</w:t>
      </w:r>
    </w:p>
    <w:p w:rsidR="003D231F" w:rsidRPr="006B7591" w:rsidRDefault="003D231F" w:rsidP="0052174B">
      <w:pPr>
        <w:ind w:left="-908"/>
        <w:rPr>
          <w:rFonts w:asciiTheme="minorBidi" w:hAnsiTheme="minorBidi"/>
          <w:sz w:val="24"/>
          <w:szCs w:val="24"/>
          <w:rtl/>
        </w:rPr>
      </w:pPr>
      <w:r w:rsidRPr="006B7591">
        <w:rPr>
          <w:rFonts w:asciiTheme="minorBidi" w:hAnsiTheme="minorBidi"/>
          <w:sz w:val="24"/>
          <w:szCs w:val="24"/>
          <w:u w:val="single"/>
          <w:rtl/>
        </w:rPr>
        <w:t>ה</w:t>
      </w:r>
      <w:r w:rsidRPr="006B7591">
        <w:rPr>
          <w:rFonts w:asciiTheme="minorBidi" w:hAnsiTheme="minorBidi"/>
          <w:sz w:val="24"/>
          <w:szCs w:val="24"/>
          <w:rtl/>
        </w:rPr>
        <w:t xml:space="preserve">תמודדות חופשית- קיומה של </w:t>
      </w:r>
      <w:r w:rsidRPr="006B7591">
        <w:rPr>
          <w:rFonts w:asciiTheme="minorBidi" w:hAnsiTheme="minorBidi"/>
          <w:b/>
          <w:bCs/>
          <w:sz w:val="24"/>
          <w:szCs w:val="24"/>
          <w:rtl/>
        </w:rPr>
        <w:t>תחרות בין שתי מפלגות</w:t>
      </w:r>
      <w:r w:rsidRPr="006B7591">
        <w:rPr>
          <w:rFonts w:asciiTheme="minorBidi" w:hAnsiTheme="minorBidi"/>
          <w:sz w:val="24"/>
          <w:szCs w:val="24"/>
          <w:rtl/>
        </w:rPr>
        <w:t xml:space="preserve"> או יותר מאפשרת התמודדות חופשית והוגנת, ביטוי לזכויות : חופש הביטוי, חופש התאגדות ואסיפה.</w:t>
      </w:r>
      <w:r w:rsidR="0090797F" w:rsidRPr="006B7591">
        <w:rPr>
          <w:rFonts w:asciiTheme="minorBidi" w:hAnsiTheme="minorBidi"/>
          <w:sz w:val="24"/>
          <w:szCs w:val="24"/>
          <w:rtl/>
        </w:rPr>
        <w:t xml:space="preserve"> וכן יש לאפשר לכל מתמודד את מלוא האפשרות להציג את דעתו לפני הציבור.</w:t>
      </w:r>
    </w:p>
    <w:p w:rsidR="003D231F" w:rsidRPr="006B7591" w:rsidRDefault="003D231F" w:rsidP="0052174B">
      <w:pPr>
        <w:ind w:left="-908"/>
        <w:rPr>
          <w:rFonts w:asciiTheme="minorBidi" w:hAnsiTheme="minorBidi"/>
          <w:sz w:val="24"/>
          <w:szCs w:val="24"/>
          <w:rtl/>
        </w:rPr>
      </w:pPr>
      <w:r w:rsidRPr="006B7591">
        <w:rPr>
          <w:rFonts w:asciiTheme="minorBidi" w:hAnsiTheme="minorBidi"/>
          <w:sz w:val="24"/>
          <w:szCs w:val="24"/>
          <w:u w:val="single"/>
          <w:rtl/>
        </w:rPr>
        <w:t>העקרונות הדמוקרטיים הבאים לידי ביטוי בהליך הבחירות</w:t>
      </w:r>
      <w:r w:rsidRPr="006B7591">
        <w:rPr>
          <w:rFonts w:asciiTheme="minorBidi" w:hAnsiTheme="minorBidi"/>
          <w:sz w:val="24"/>
          <w:szCs w:val="24"/>
          <w:rtl/>
        </w:rPr>
        <w:t xml:space="preserve">: </w:t>
      </w:r>
      <w:r w:rsidRPr="006B7591">
        <w:rPr>
          <w:rFonts w:asciiTheme="minorBidi" w:hAnsiTheme="minorBidi"/>
          <w:b/>
          <w:bCs/>
          <w:sz w:val="24"/>
          <w:szCs w:val="24"/>
          <w:rtl/>
        </w:rPr>
        <w:t>שלטון העם</w:t>
      </w:r>
      <w:r w:rsidRPr="006B7591">
        <w:rPr>
          <w:rFonts w:asciiTheme="minorBidi" w:hAnsiTheme="minorBidi"/>
          <w:sz w:val="24"/>
          <w:szCs w:val="24"/>
          <w:rtl/>
        </w:rPr>
        <w:t xml:space="preserve"> ביטוי לריבונות העם הבוחר את נציגיו.</w:t>
      </w:r>
    </w:p>
    <w:p w:rsidR="003D231F" w:rsidRPr="006B7591" w:rsidRDefault="003D231F" w:rsidP="0052174B">
      <w:pPr>
        <w:ind w:left="-908"/>
        <w:rPr>
          <w:rFonts w:asciiTheme="minorBidi" w:hAnsiTheme="minorBidi"/>
          <w:sz w:val="24"/>
          <w:szCs w:val="24"/>
          <w:rtl/>
        </w:rPr>
      </w:pPr>
      <w:r w:rsidRPr="006B7591">
        <w:rPr>
          <w:rFonts w:asciiTheme="minorBidi" w:hAnsiTheme="minorBidi"/>
          <w:b/>
          <w:bCs/>
          <w:sz w:val="24"/>
          <w:szCs w:val="24"/>
          <w:rtl/>
        </w:rPr>
        <w:t>עקרון הפלורליזם</w:t>
      </w:r>
      <w:r w:rsidRPr="006B7591">
        <w:rPr>
          <w:rFonts w:asciiTheme="minorBidi" w:hAnsiTheme="minorBidi"/>
          <w:sz w:val="24"/>
          <w:szCs w:val="24"/>
          <w:rtl/>
        </w:rPr>
        <w:t>: בבחירות ניתן ביטוי למגוון דעות, אינטרסים של קבוצות שונות בעם באמצעות מפלגות המתמודדות בבחירות.</w:t>
      </w:r>
    </w:p>
    <w:p w:rsidR="009D5E82" w:rsidRPr="006B7591" w:rsidRDefault="009D5E82" w:rsidP="0052174B">
      <w:pPr>
        <w:ind w:left="-908"/>
        <w:rPr>
          <w:rFonts w:asciiTheme="minorBidi" w:hAnsiTheme="minorBidi"/>
          <w:sz w:val="24"/>
          <w:szCs w:val="24"/>
          <w:rtl/>
        </w:rPr>
      </w:pPr>
      <w:r w:rsidRPr="006B7591">
        <w:rPr>
          <w:rFonts w:asciiTheme="minorBidi" w:hAnsiTheme="minorBidi"/>
          <w:b/>
          <w:bCs/>
          <w:sz w:val="24"/>
          <w:szCs w:val="24"/>
          <w:rtl/>
        </w:rPr>
        <w:t>עקרון הגבלת השלטון</w:t>
      </w:r>
      <w:r w:rsidRPr="006B7591">
        <w:rPr>
          <w:rFonts w:asciiTheme="minorBidi" w:hAnsiTheme="minorBidi"/>
          <w:sz w:val="24"/>
          <w:szCs w:val="24"/>
          <w:rtl/>
        </w:rPr>
        <w:t>: הבחירות מתקיימות בפרקי זמן קבועים, מאפשרות חילופי שלטון ובכך מגבילות את השלטון ומרסנות אותו.</w:t>
      </w:r>
    </w:p>
    <w:p w:rsidR="009D5E82" w:rsidRPr="006B7591" w:rsidRDefault="009D5E82" w:rsidP="0052174B">
      <w:pPr>
        <w:ind w:left="-908"/>
        <w:rPr>
          <w:rFonts w:asciiTheme="minorBidi" w:hAnsiTheme="minorBidi"/>
          <w:sz w:val="24"/>
          <w:szCs w:val="24"/>
          <w:rtl/>
        </w:rPr>
      </w:pPr>
      <w:r w:rsidRPr="006B7591">
        <w:rPr>
          <w:rFonts w:asciiTheme="minorBidi" w:hAnsiTheme="minorBidi"/>
          <w:b/>
          <w:bCs/>
          <w:sz w:val="24"/>
          <w:szCs w:val="24"/>
          <w:rtl/>
        </w:rPr>
        <w:t>עקרון ההסכמיות</w:t>
      </w:r>
      <w:r w:rsidRPr="006B7591">
        <w:rPr>
          <w:rFonts w:asciiTheme="minorBidi" w:hAnsiTheme="minorBidi"/>
          <w:sz w:val="24"/>
          <w:szCs w:val="24"/>
          <w:rtl/>
        </w:rPr>
        <w:t>: בבחירות באה לידי ביטוי ההסכמה הרחבה על כללי המשחק הדמוקרטיים ומתן לגיטימציה לשלטון הנבחר, גם מהרוב וגם מהמיעוט.</w:t>
      </w:r>
    </w:p>
    <w:p w:rsidR="009D5E82" w:rsidRPr="006B7591" w:rsidRDefault="009D5E82" w:rsidP="0052174B">
      <w:pPr>
        <w:ind w:left="-908"/>
        <w:rPr>
          <w:rFonts w:asciiTheme="minorBidi" w:hAnsiTheme="minorBidi"/>
          <w:sz w:val="24"/>
          <w:szCs w:val="24"/>
          <w:rtl/>
        </w:rPr>
      </w:pPr>
      <w:r w:rsidRPr="006B7591">
        <w:rPr>
          <w:rFonts w:asciiTheme="minorBidi" w:hAnsiTheme="minorBidi"/>
          <w:b/>
          <w:bCs/>
          <w:sz w:val="24"/>
          <w:szCs w:val="24"/>
          <w:rtl/>
        </w:rPr>
        <w:t>חופש הביטוי</w:t>
      </w:r>
      <w:r w:rsidRPr="006B7591">
        <w:rPr>
          <w:rFonts w:asciiTheme="minorBidi" w:hAnsiTheme="minorBidi"/>
          <w:sz w:val="24"/>
          <w:szCs w:val="24"/>
          <w:rtl/>
        </w:rPr>
        <w:t>: לכל קבוצה ומפלגה יש זכות לבטא את רעיונותיה באופן חופשי.</w:t>
      </w:r>
    </w:p>
    <w:p w:rsidR="003D231F" w:rsidRPr="006B7591" w:rsidRDefault="003D231F" w:rsidP="0052174B">
      <w:pPr>
        <w:ind w:left="-908"/>
        <w:rPr>
          <w:rFonts w:asciiTheme="minorBidi" w:hAnsiTheme="minorBidi"/>
          <w:sz w:val="24"/>
          <w:szCs w:val="24"/>
          <w:rtl/>
        </w:rPr>
      </w:pPr>
      <w:r w:rsidRPr="006B7591">
        <w:rPr>
          <w:rFonts w:asciiTheme="minorBidi" w:hAnsiTheme="minorBidi"/>
          <w:b/>
          <w:bCs/>
          <w:sz w:val="24"/>
          <w:szCs w:val="24"/>
          <w:rtl/>
        </w:rPr>
        <w:lastRenderedPageBreak/>
        <w:t>חופש ההתאגדות</w:t>
      </w:r>
      <w:r w:rsidRPr="006B7591">
        <w:rPr>
          <w:rFonts w:asciiTheme="minorBidi" w:hAnsiTheme="minorBidi"/>
          <w:sz w:val="24"/>
          <w:szCs w:val="24"/>
          <w:rtl/>
        </w:rPr>
        <w:t>: בכך שהמאפשרים לכל קבוצת אנשים להתאגד במפלגה.</w:t>
      </w:r>
    </w:p>
    <w:p w:rsidR="003D231F" w:rsidRPr="00491963" w:rsidRDefault="003D231F" w:rsidP="0052174B">
      <w:pPr>
        <w:ind w:left="226"/>
        <w:rPr>
          <w:rFonts w:asciiTheme="minorBidi" w:hAnsiTheme="minorBidi"/>
          <w:rtl/>
        </w:rPr>
      </w:pPr>
      <w:r w:rsidRPr="00491963">
        <w:rPr>
          <w:rFonts w:asciiTheme="minorBidi" w:hAnsiTheme="minorBidi"/>
          <w:rtl/>
        </w:rPr>
        <w:t>הליך הבחירות נותן ביטוי לשני הערכים המרכזיים:</w:t>
      </w:r>
    </w:p>
    <w:tbl>
      <w:tblPr>
        <w:bidiVisual/>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4501"/>
      </w:tblGrid>
      <w:tr w:rsidR="003D231F" w:rsidRPr="00491963" w:rsidTr="0052174B">
        <w:trPr>
          <w:trHeight w:val="516"/>
        </w:trPr>
        <w:tc>
          <w:tcPr>
            <w:tcW w:w="4501" w:type="dxa"/>
          </w:tcPr>
          <w:p w:rsidR="003D231F" w:rsidRPr="00491963" w:rsidRDefault="003D231F" w:rsidP="0052174B">
            <w:pPr>
              <w:ind w:left="226"/>
              <w:rPr>
                <w:rFonts w:asciiTheme="minorBidi" w:hAnsiTheme="minorBidi"/>
                <w:rtl/>
              </w:rPr>
            </w:pPr>
            <w:r w:rsidRPr="00491963">
              <w:rPr>
                <w:rFonts w:asciiTheme="minorBidi" w:hAnsiTheme="minorBidi"/>
                <w:rtl/>
              </w:rPr>
              <w:t>חירות</w:t>
            </w:r>
          </w:p>
        </w:tc>
        <w:tc>
          <w:tcPr>
            <w:tcW w:w="4501" w:type="dxa"/>
          </w:tcPr>
          <w:p w:rsidR="003D231F" w:rsidRPr="00491963" w:rsidRDefault="003D231F" w:rsidP="0052174B">
            <w:pPr>
              <w:ind w:left="226"/>
              <w:rPr>
                <w:rFonts w:asciiTheme="minorBidi" w:hAnsiTheme="minorBidi"/>
                <w:rtl/>
              </w:rPr>
            </w:pPr>
            <w:r w:rsidRPr="00491963">
              <w:rPr>
                <w:rFonts w:asciiTheme="minorBidi" w:hAnsiTheme="minorBidi"/>
                <w:rtl/>
              </w:rPr>
              <w:t>שוויון</w:t>
            </w:r>
          </w:p>
        </w:tc>
      </w:tr>
      <w:tr w:rsidR="0052174B" w:rsidRPr="00491963" w:rsidTr="0052174B">
        <w:trPr>
          <w:trHeight w:val="70"/>
        </w:trPr>
        <w:tc>
          <w:tcPr>
            <w:tcW w:w="4501" w:type="dxa"/>
          </w:tcPr>
          <w:p w:rsidR="0052174B" w:rsidRPr="00491963" w:rsidRDefault="0052174B" w:rsidP="0052174B">
            <w:pPr>
              <w:ind w:left="226"/>
              <w:rPr>
                <w:rFonts w:asciiTheme="minorBidi" w:hAnsiTheme="minorBidi"/>
                <w:rtl/>
              </w:rPr>
            </w:pPr>
          </w:p>
        </w:tc>
        <w:tc>
          <w:tcPr>
            <w:tcW w:w="4501" w:type="dxa"/>
          </w:tcPr>
          <w:p w:rsidR="0052174B" w:rsidRPr="00491963" w:rsidRDefault="0052174B" w:rsidP="0052174B">
            <w:pPr>
              <w:ind w:left="226"/>
              <w:rPr>
                <w:rFonts w:asciiTheme="minorBidi" w:hAnsiTheme="minorBidi"/>
                <w:rtl/>
              </w:rPr>
            </w:pPr>
          </w:p>
        </w:tc>
      </w:tr>
      <w:tr w:rsidR="003D231F" w:rsidRPr="00491963" w:rsidTr="0052174B">
        <w:trPr>
          <w:trHeight w:val="1597"/>
        </w:trPr>
        <w:tc>
          <w:tcPr>
            <w:tcW w:w="4501" w:type="dxa"/>
          </w:tcPr>
          <w:p w:rsidR="003D231F" w:rsidRPr="00491963" w:rsidRDefault="003D231F" w:rsidP="0052174B">
            <w:pPr>
              <w:ind w:left="226"/>
              <w:rPr>
                <w:rFonts w:asciiTheme="minorBidi" w:hAnsiTheme="minorBidi"/>
                <w:rtl/>
              </w:rPr>
            </w:pPr>
            <w:r w:rsidRPr="00491963">
              <w:rPr>
                <w:rFonts w:asciiTheme="minorBidi" w:hAnsiTheme="minorBidi"/>
                <w:rtl/>
              </w:rPr>
              <w:t>חופש לבחור ולהיבחר</w:t>
            </w:r>
          </w:p>
          <w:p w:rsidR="003D231F" w:rsidRPr="00491963" w:rsidRDefault="003D231F" w:rsidP="0052174B">
            <w:pPr>
              <w:ind w:left="226"/>
              <w:rPr>
                <w:rFonts w:asciiTheme="minorBidi" w:hAnsiTheme="minorBidi"/>
                <w:rtl/>
              </w:rPr>
            </w:pPr>
            <w:r w:rsidRPr="00491963">
              <w:rPr>
                <w:rFonts w:asciiTheme="minorBidi" w:hAnsiTheme="minorBidi"/>
                <w:rtl/>
              </w:rPr>
              <w:t>חופש להתארגנות פוליטית</w:t>
            </w:r>
          </w:p>
          <w:p w:rsidR="003D231F" w:rsidRPr="00491963" w:rsidRDefault="003D231F" w:rsidP="0052174B">
            <w:pPr>
              <w:ind w:left="226"/>
              <w:rPr>
                <w:rFonts w:asciiTheme="minorBidi" w:hAnsiTheme="minorBidi"/>
                <w:rtl/>
              </w:rPr>
            </w:pPr>
            <w:r w:rsidRPr="00491963">
              <w:rPr>
                <w:rFonts w:asciiTheme="minorBidi" w:hAnsiTheme="minorBidi"/>
                <w:rtl/>
              </w:rPr>
              <w:t>בחירות חשאיות וחופשיות</w:t>
            </w:r>
          </w:p>
        </w:tc>
        <w:tc>
          <w:tcPr>
            <w:tcW w:w="4501" w:type="dxa"/>
          </w:tcPr>
          <w:p w:rsidR="003D231F" w:rsidRPr="00491963" w:rsidRDefault="003D231F" w:rsidP="0052174B">
            <w:pPr>
              <w:ind w:left="226"/>
              <w:rPr>
                <w:rFonts w:asciiTheme="minorBidi" w:hAnsiTheme="minorBidi"/>
                <w:rtl/>
              </w:rPr>
            </w:pPr>
            <w:r w:rsidRPr="00491963">
              <w:rPr>
                <w:rFonts w:asciiTheme="minorBidi" w:hAnsiTheme="minorBidi"/>
                <w:rtl/>
              </w:rPr>
              <w:t>כל קול שווה לאחר</w:t>
            </w:r>
          </w:p>
          <w:p w:rsidR="003D231F" w:rsidRPr="00491963" w:rsidRDefault="003D231F" w:rsidP="0052174B">
            <w:pPr>
              <w:ind w:left="226"/>
              <w:rPr>
                <w:rFonts w:asciiTheme="minorBidi" w:hAnsiTheme="minorBidi"/>
                <w:rtl/>
              </w:rPr>
            </w:pPr>
            <w:r w:rsidRPr="00491963">
              <w:rPr>
                <w:rFonts w:asciiTheme="minorBidi" w:hAnsiTheme="minorBidi"/>
                <w:rtl/>
              </w:rPr>
              <w:t>כל אחד יכול לבחור ולהיבחר</w:t>
            </w:r>
          </w:p>
          <w:p w:rsidR="003D231F" w:rsidRPr="00491963" w:rsidRDefault="003D231F" w:rsidP="0052174B">
            <w:pPr>
              <w:ind w:left="226"/>
              <w:rPr>
                <w:rFonts w:asciiTheme="minorBidi" w:hAnsiTheme="minorBidi"/>
                <w:rtl/>
              </w:rPr>
            </w:pPr>
            <w:r w:rsidRPr="00491963">
              <w:rPr>
                <w:rFonts w:asciiTheme="minorBidi" w:hAnsiTheme="minorBidi"/>
                <w:rtl/>
              </w:rPr>
              <w:t>הזדמנות שווה לכל מפלגה להתמודד בבחירות</w:t>
            </w:r>
          </w:p>
        </w:tc>
      </w:tr>
    </w:tbl>
    <w:p w:rsidR="003D231F" w:rsidRPr="00491963" w:rsidRDefault="003D231F" w:rsidP="0052174B">
      <w:pPr>
        <w:ind w:left="-908"/>
        <w:rPr>
          <w:rFonts w:asciiTheme="minorBidi" w:hAnsiTheme="minorBidi"/>
          <w:rtl/>
        </w:rPr>
      </w:pPr>
    </w:p>
    <w:p w:rsidR="00553662" w:rsidRPr="006B7591" w:rsidRDefault="00553662" w:rsidP="0090797F">
      <w:pPr>
        <w:spacing w:after="0"/>
        <w:ind w:right="-851"/>
        <w:contextualSpacing/>
        <w:rPr>
          <w:rFonts w:asciiTheme="minorBidi" w:eastAsia="Times New Roman" w:hAnsiTheme="minorBidi"/>
          <w:b/>
          <w:bCs/>
          <w:color w:val="4F81BD"/>
          <w:sz w:val="24"/>
          <w:szCs w:val="24"/>
          <w:rtl/>
        </w:rPr>
      </w:pPr>
      <w:r w:rsidRPr="006B7591">
        <w:rPr>
          <w:rFonts w:asciiTheme="minorBidi" w:eastAsia="Times New Roman" w:hAnsiTheme="minorBidi"/>
          <w:b/>
          <w:bCs/>
          <w:color w:val="4F81BD"/>
          <w:sz w:val="24"/>
          <w:szCs w:val="24"/>
          <w:rtl/>
        </w:rPr>
        <w:t>שיטת הבחירות הנהוגה בישראל:</w:t>
      </w:r>
    </w:p>
    <w:p w:rsidR="00553662" w:rsidRPr="006B7591" w:rsidRDefault="00553662" w:rsidP="00553662">
      <w:pPr>
        <w:spacing w:after="0" w:line="360" w:lineRule="auto"/>
        <w:ind w:left="-851" w:right="-851"/>
        <w:contextualSpacing/>
        <w:rPr>
          <w:rFonts w:asciiTheme="minorBidi" w:eastAsia="Times New Roman" w:hAnsiTheme="minorBidi"/>
          <w:color w:val="A4141E"/>
          <w:sz w:val="24"/>
          <w:szCs w:val="24"/>
        </w:rPr>
      </w:pPr>
      <w:r w:rsidRPr="006B7591">
        <w:rPr>
          <w:rFonts w:asciiTheme="minorBidi" w:eastAsia="Times New Roman" w:hAnsiTheme="minorBidi"/>
          <w:b/>
          <w:bCs/>
          <w:color w:val="A4141E"/>
          <w:sz w:val="24"/>
          <w:szCs w:val="24"/>
          <w:rtl/>
        </w:rPr>
        <w:t>שיטה רשימתית:</w:t>
      </w:r>
      <w:r w:rsidRPr="006B7591">
        <w:rPr>
          <w:rFonts w:asciiTheme="minorBidi" w:eastAsia="Times New Roman" w:hAnsiTheme="minorBidi"/>
          <w:color w:val="A4141E"/>
          <w:sz w:val="24"/>
          <w:szCs w:val="24"/>
          <w:rtl/>
        </w:rPr>
        <w:t xml:space="preserve"> </w:t>
      </w:r>
    </w:p>
    <w:p w:rsidR="00553662" w:rsidRPr="006B7591" w:rsidRDefault="00553662" w:rsidP="006B7591">
      <w:pPr>
        <w:spacing w:after="0" w:line="360" w:lineRule="auto"/>
        <w:ind w:left="-851" w:right="-851"/>
        <w:contextualSpacing/>
        <w:rPr>
          <w:rFonts w:asciiTheme="minorBidi" w:eastAsia="Times New Roman" w:hAnsiTheme="minorBidi"/>
          <w:sz w:val="24"/>
          <w:szCs w:val="24"/>
        </w:rPr>
      </w:pPr>
      <w:r w:rsidRPr="006B7591">
        <w:rPr>
          <w:rFonts w:asciiTheme="minorBidi" w:eastAsia="Times New Roman" w:hAnsiTheme="minorBidi"/>
          <w:sz w:val="24"/>
          <w:szCs w:val="24"/>
          <w:rtl/>
        </w:rPr>
        <w:t>מצבי</w:t>
      </w:r>
      <w:r w:rsidR="0090797F" w:rsidRPr="006B7591">
        <w:rPr>
          <w:rFonts w:asciiTheme="minorBidi" w:eastAsia="Times New Roman" w:hAnsiTheme="minorBidi"/>
          <w:sz w:val="24"/>
          <w:szCs w:val="24"/>
          <w:rtl/>
        </w:rPr>
        <w:t>עים למפלגה שיש לה רשימת מועמדים</w:t>
      </w:r>
      <w:r w:rsidR="0090797F" w:rsidRPr="006B7591">
        <w:rPr>
          <w:rFonts w:asciiTheme="minorBidi" w:eastAsia="Times New Roman" w:hAnsiTheme="minorBidi" w:hint="cs"/>
          <w:sz w:val="24"/>
          <w:szCs w:val="24"/>
          <w:rtl/>
        </w:rPr>
        <w:t xml:space="preserve"> ולא לאדם אחד.</w:t>
      </w:r>
    </w:p>
    <w:p w:rsidR="00553662" w:rsidRPr="006B7591" w:rsidRDefault="006B7591" w:rsidP="00553662">
      <w:pPr>
        <w:spacing w:after="0" w:line="360" w:lineRule="auto"/>
        <w:ind w:left="-851" w:right="-851"/>
        <w:contextualSpacing/>
        <w:rPr>
          <w:rFonts w:asciiTheme="minorBidi" w:eastAsia="Times New Roman" w:hAnsiTheme="minorBidi"/>
          <w:sz w:val="24"/>
          <w:szCs w:val="24"/>
          <w:rtl/>
        </w:rPr>
      </w:pPr>
      <w:r w:rsidRPr="006B7591">
        <w:rPr>
          <w:rFonts w:asciiTheme="minorBidi" w:eastAsia="Times New Roman" w:hAnsiTheme="minorBidi"/>
          <w:b/>
          <w:bCs/>
          <w:noProof/>
          <w:color w:val="244061"/>
          <w:sz w:val="24"/>
          <w:szCs w:val="24"/>
          <w:rtl/>
        </w:rPr>
        <mc:AlternateContent>
          <mc:Choice Requires="wps">
            <w:drawing>
              <wp:anchor distT="0" distB="0" distL="114300" distR="114300" simplePos="0" relativeHeight="251623936" behindDoc="0" locked="0" layoutInCell="1" allowOverlap="1" wp14:anchorId="6FA48C22" wp14:editId="16A0DE61">
                <wp:simplePos x="0" y="0"/>
                <wp:positionH relativeFrom="column">
                  <wp:posOffset>-828675</wp:posOffset>
                </wp:positionH>
                <wp:positionV relativeFrom="paragraph">
                  <wp:posOffset>240665</wp:posOffset>
                </wp:positionV>
                <wp:extent cx="1371600" cy="923925"/>
                <wp:effectExtent l="0" t="0" r="19050" b="28575"/>
                <wp:wrapNone/>
                <wp:docPr id="118" name="מלבן 118"/>
                <wp:cNvGraphicFramePr/>
                <a:graphic xmlns:a="http://schemas.openxmlformats.org/drawingml/2006/main">
                  <a:graphicData uri="http://schemas.microsoft.com/office/word/2010/wordprocessingShape">
                    <wps:wsp>
                      <wps:cNvSpPr/>
                      <wps:spPr>
                        <a:xfrm>
                          <a:off x="0" y="0"/>
                          <a:ext cx="1371600" cy="923925"/>
                        </a:xfrm>
                        <a:prstGeom prst="rect">
                          <a:avLst/>
                        </a:prstGeom>
                        <a:solidFill>
                          <a:sysClr val="window" lastClr="FFFFFF"/>
                        </a:solidFill>
                        <a:ln w="25400" cap="flat" cmpd="sng" algn="ctr">
                          <a:solidFill>
                            <a:srgbClr val="C0504D"/>
                          </a:solidFill>
                          <a:prstDash val="solid"/>
                        </a:ln>
                        <a:effectLst/>
                      </wps:spPr>
                      <wps:txbx>
                        <w:txbxContent>
                          <w:p w:rsidR="002A2F54" w:rsidRPr="006F5A8E" w:rsidRDefault="002A2F54" w:rsidP="00553662">
                            <w:pPr>
                              <w:jc w:val="center"/>
                              <w:rPr>
                                <w:rFonts w:cs="Guttman Frnew"/>
                                <w:sz w:val="28"/>
                                <w:szCs w:val="28"/>
                              </w:rPr>
                            </w:pPr>
                            <w:r w:rsidRPr="006F5A8E">
                              <w:rPr>
                                <w:rFonts w:cs="Guttman Frnew" w:hint="cs"/>
                                <w:sz w:val="28"/>
                                <w:szCs w:val="28"/>
                                <w:rtl/>
                              </w:rPr>
                              <w:t xml:space="preserve">ראשי תיבות: </w:t>
                            </w:r>
                            <w:r>
                              <w:rPr>
                                <w:rFonts w:cs="Guttman Frnew" w:hint="cs"/>
                                <w:sz w:val="28"/>
                                <w:szCs w:val="28"/>
                                <w:rtl/>
                              </w:rPr>
                              <w:t>אר"י</w:t>
                            </w:r>
                            <w:r w:rsidRPr="006F5A8E">
                              <w:rPr>
                                <w:rFonts w:cs="Guttman Frnew" w:hint="cs"/>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48C22" id="מלבן 118" o:spid="_x0000_s1035" style="position:absolute;left:0;text-align:left;margin-left:-65.25pt;margin-top:18.95pt;width:108pt;height:72.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iAhAIAAP8EAAAOAAAAZHJzL2Uyb0RvYy54bWysVN1u2jAUvp+0d7B8vyah0A5EqBCIaVLV&#10;VmqnXhvHJpEc2zs2JOwtdj+tj8Xr7NhJoe16NY0L4/Pj8/Od72R61daK7AS4yuicZmcpJUJzU1R6&#10;k9NvD6tPnylxnumCKaNFTvfC0avZxw/Txk7EwJRGFQIIBtFu0ticlt7bSZI4XoqauTNjhUajNFAz&#10;jyJskgJYg9FrlQzS9CJpDBQWDBfOoXbZGeksxpdScH8rpROeqJxibT6eEM91OJPZlE02wGxZ8b4M&#10;9g9V1KzSmPQYask8I1uo/gpVVxyMM9KfcVMnRsqKi9gDdpOlb7q5L5kVsRcEx9kjTO7/heU3uzsg&#10;VYGzy3BUmtU4pMPvw6/Dz8MTCTpEqLFugo739g56yeE1tNtKqMM/NkLaiOr+iKpoPeGozM4vs4sU&#10;wedoGw/Ox4NRCJqcXltw/oswNQmXnAJOLYLJdtfOd67PLiGZM6oqVpVSUdi7hQKyYzhg5EVhGkoU&#10;cx6VOV3FX5/t1TOlSZPTwWgYC2PIPKmYxxpri1g4vaGEqQ1SmnuItbx67WCzPmZdpKN0uHwvSSh6&#10;yVzZVRcj9G5Kh9pFJGjfYwC5gzXcfLtu41jG4UXQrE2xx1GB6TjsLF9VGP8ae71jgKRFhHER/S0e&#10;UhnszvQ3SkoDP97TB3/kElopaXAJsPPvWwYCIfyqkWXjbDgMWxOF4ehygAK8tKxfWvS2XhgcQ4Yr&#10;b3m8Bn+vnrUSTP2I+zoPWdHENMfcHca9sPDdcuLGczGfRzfcFMv8tb63PAQPyAVkH9pHBrbnjEe2&#10;3ZjnhWGTN9TpfMNLbeZbb2QVeXXCFfkYBNyyyMz+ixDW+KUcvU7frdkfAAAA//8DAFBLAwQUAAYA&#10;CAAAACEA40Leyd8AAAAKAQAADwAAAGRycy9kb3ducmV2LnhtbEyPy07DMBBF90j8gzVI7FqnDYEQ&#10;4lSoEstKJXTB0o2niVU/Quw0ga9nWNHl1Rzde6bczNawCw5BeydgtUyAoWu80q4VcPh4W+TAQpRO&#10;SeMdCvjGAJvq9qaUhfKTe8dLHVtGJS4UUkAXY19wHpoOrQxL36Oj28kPVkaKQ8vVICcqt4avk+SR&#10;W6kdLXSyx22HzbkerYDMTON6fzif6mH3s/fZl/7Uu60Q93fz6wuwiHP8h+FPn9ShIqejH50KzAhY&#10;rNIkI1ZA+vQMjIg8o3wkMk8fgFclv36h+gUAAP//AwBQSwECLQAUAAYACAAAACEAtoM4kv4AAADh&#10;AQAAEwAAAAAAAAAAAAAAAAAAAAAAW0NvbnRlbnRfVHlwZXNdLnhtbFBLAQItABQABgAIAAAAIQA4&#10;/SH/1gAAAJQBAAALAAAAAAAAAAAAAAAAAC8BAABfcmVscy8ucmVsc1BLAQItABQABgAIAAAAIQBw&#10;OGiAhAIAAP8EAAAOAAAAAAAAAAAAAAAAAC4CAABkcnMvZTJvRG9jLnhtbFBLAQItABQABgAIAAAA&#10;IQDjQt7J3wAAAAoBAAAPAAAAAAAAAAAAAAAAAN4EAABkcnMvZG93bnJldi54bWxQSwUGAAAAAAQA&#10;BADzAAAA6gUAAAAA&#10;" fillcolor="window" strokecolor="#c0504d" strokeweight="2pt">
                <v:textbox>
                  <w:txbxContent>
                    <w:p w:rsidR="002A2F54" w:rsidRPr="006F5A8E" w:rsidRDefault="002A2F54" w:rsidP="00553662">
                      <w:pPr>
                        <w:jc w:val="center"/>
                        <w:rPr>
                          <w:rFonts w:cs="Guttman Frnew"/>
                          <w:sz w:val="28"/>
                          <w:szCs w:val="28"/>
                        </w:rPr>
                      </w:pPr>
                      <w:r w:rsidRPr="006F5A8E">
                        <w:rPr>
                          <w:rFonts w:cs="Guttman Frnew" w:hint="cs"/>
                          <w:sz w:val="28"/>
                          <w:szCs w:val="28"/>
                          <w:rtl/>
                        </w:rPr>
                        <w:t xml:space="preserve">ראשי תיבות: </w:t>
                      </w:r>
                      <w:r>
                        <w:rPr>
                          <w:rFonts w:cs="Guttman Frnew" w:hint="cs"/>
                          <w:sz w:val="28"/>
                          <w:szCs w:val="28"/>
                          <w:rtl/>
                        </w:rPr>
                        <w:t>אר"י</w:t>
                      </w:r>
                      <w:r w:rsidRPr="006F5A8E">
                        <w:rPr>
                          <w:rFonts w:cs="Guttman Frnew" w:hint="cs"/>
                          <w:sz w:val="28"/>
                          <w:szCs w:val="28"/>
                          <w:rtl/>
                        </w:rPr>
                        <w:t>!</w:t>
                      </w:r>
                    </w:p>
                  </w:txbxContent>
                </v:textbox>
              </v:rect>
            </w:pict>
          </mc:Fallback>
        </mc:AlternateContent>
      </w:r>
      <w:r w:rsidR="00553662" w:rsidRPr="006B7591">
        <w:rPr>
          <w:rFonts w:asciiTheme="minorBidi" w:eastAsia="Times New Roman" w:hAnsiTheme="minorBidi"/>
          <w:sz w:val="24"/>
          <w:szCs w:val="24"/>
          <w:rtl/>
        </w:rPr>
        <w:t xml:space="preserve">רשימת המועמדים יכולה להיקבע בכל מיני </w:t>
      </w:r>
      <w:r w:rsidR="009D5E82" w:rsidRPr="006B7591">
        <w:rPr>
          <w:rFonts w:asciiTheme="minorBidi" w:eastAsia="Times New Roman" w:hAnsiTheme="minorBidi"/>
          <w:sz w:val="24"/>
          <w:szCs w:val="24"/>
          <w:rtl/>
        </w:rPr>
        <w:t>שיטות, כמו למשל בחירות מקדימות (פריימרייז)</w:t>
      </w:r>
    </w:p>
    <w:p w:rsidR="00553662" w:rsidRPr="006B7591" w:rsidRDefault="00553662" w:rsidP="00553662">
      <w:pPr>
        <w:spacing w:after="0" w:line="360" w:lineRule="auto"/>
        <w:ind w:left="-851" w:right="-851"/>
        <w:contextualSpacing/>
        <w:rPr>
          <w:rFonts w:asciiTheme="minorBidi" w:eastAsia="Times New Roman" w:hAnsiTheme="minorBidi"/>
          <w:color w:val="A4141E"/>
          <w:sz w:val="24"/>
          <w:szCs w:val="24"/>
        </w:rPr>
      </w:pPr>
      <w:r w:rsidRPr="006B7591">
        <w:rPr>
          <w:rFonts w:asciiTheme="minorBidi" w:eastAsia="Times New Roman" w:hAnsiTheme="minorBidi"/>
          <w:b/>
          <w:bCs/>
          <w:color w:val="A4141E"/>
          <w:sz w:val="24"/>
          <w:szCs w:val="24"/>
          <w:rtl/>
        </w:rPr>
        <w:t>שיטה ארצית:</w:t>
      </w:r>
      <w:r w:rsidRPr="006B7591">
        <w:rPr>
          <w:rFonts w:asciiTheme="minorBidi" w:eastAsia="Times New Roman" w:hAnsiTheme="minorBidi"/>
          <w:color w:val="A4141E"/>
          <w:sz w:val="24"/>
          <w:szCs w:val="24"/>
          <w:rtl/>
        </w:rPr>
        <w:t xml:space="preserve"> </w:t>
      </w:r>
    </w:p>
    <w:p w:rsidR="009D5E82" w:rsidRPr="006B7591" w:rsidRDefault="00553662" w:rsidP="006B7591">
      <w:pPr>
        <w:spacing w:after="0" w:line="360" w:lineRule="auto"/>
        <w:ind w:left="-851" w:right="-851"/>
        <w:contextualSpacing/>
        <w:rPr>
          <w:rFonts w:asciiTheme="minorBidi" w:eastAsia="Times New Roman" w:hAnsiTheme="minorBidi"/>
          <w:sz w:val="24"/>
          <w:szCs w:val="24"/>
          <w:rtl/>
        </w:rPr>
      </w:pPr>
      <w:r w:rsidRPr="006B7591">
        <w:rPr>
          <w:rFonts w:asciiTheme="minorBidi" w:eastAsia="Times New Roman" w:hAnsiTheme="minorBidi"/>
          <w:sz w:val="24"/>
          <w:szCs w:val="24"/>
          <w:rtl/>
        </w:rPr>
        <w:t>כל המדינה היא אזור בחירה אחד.</w:t>
      </w:r>
      <w:r w:rsidR="0090797F" w:rsidRPr="006B7591">
        <w:rPr>
          <w:rFonts w:asciiTheme="minorBidi" w:eastAsia="Times New Roman" w:hAnsiTheme="minorBidi" w:hint="cs"/>
          <w:sz w:val="24"/>
          <w:szCs w:val="24"/>
          <w:rtl/>
        </w:rPr>
        <w:t xml:space="preserve"> כל הארץ בוחרת יחד באותו יום ומאותם מעומדים.</w:t>
      </w:r>
    </w:p>
    <w:p w:rsidR="00553662" w:rsidRPr="006B7591" w:rsidRDefault="00553662" w:rsidP="00553662">
      <w:pPr>
        <w:spacing w:after="0" w:line="360" w:lineRule="auto"/>
        <w:ind w:left="-851" w:right="-851"/>
        <w:contextualSpacing/>
        <w:rPr>
          <w:rFonts w:asciiTheme="minorBidi" w:eastAsia="Times New Roman" w:hAnsiTheme="minorBidi"/>
          <w:color w:val="A4141E"/>
          <w:sz w:val="24"/>
          <w:szCs w:val="24"/>
        </w:rPr>
      </w:pPr>
      <w:r w:rsidRPr="006B7591">
        <w:rPr>
          <w:rFonts w:asciiTheme="minorBidi" w:eastAsia="Times New Roman" w:hAnsiTheme="minorBidi"/>
          <w:b/>
          <w:bCs/>
          <w:color w:val="A4141E"/>
          <w:sz w:val="24"/>
          <w:szCs w:val="24"/>
          <w:rtl/>
        </w:rPr>
        <w:t xml:space="preserve">שיטה יחסית: </w:t>
      </w:r>
    </w:p>
    <w:p w:rsidR="00553662" w:rsidRPr="006B7591" w:rsidRDefault="00553662" w:rsidP="006B7591">
      <w:pPr>
        <w:spacing w:after="0" w:line="360" w:lineRule="auto"/>
        <w:ind w:left="-851" w:right="-851"/>
        <w:contextualSpacing/>
        <w:rPr>
          <w:rFonts w:asciiTheme="minorBidi" w:eastAsia="Times New Roman" w:hAnsiTheme="minorBidi"/>
          <w:sz w:val="24"/>
          <w:szCs w:val="24"/>
        </w:rPr>
      </w:pPr>
      <w:r w:rsidRPr="006B7591">
        <w:rPr>
          <w:rFonts w:asciiTheme="minorBidi" w:eastAsia="Times New Roman" w:hAnsiTheme="minorBidi"/>
          <w:sz w:val="24"/>
          <w:szCs w:val="24"/>
          <w:rtl/>
        </w:rPr>
        <w:t>אחוז המושב</w:t>
      </w:r>
      <w:r w:rsidR="006B7591" w:rsidRPr="006B7591">
        <w:rPr>
          <w:rFonts w:asciiTheme="minorBidi" w:eastAsia="Times New Roman" w:hAnsiTheme="minorBidi"/>
          <w:sz w:val="24"/>
          <w:szCs w:val="24"/>
          <w:rtl/>
        </w:rPr>
        <w:t xml:space="preserve">ים שתקבל כל מפלגה בפרלמנט שווה </w:t>
      </w:r>
      <w:r w:rsidRPr="006B7591">
        <w:rPr>
          <w:rFonts w:asciiTheme="minorBidi" w:eastAsia="Times New Roman" w:hAnsiTheme="minorBidi"/>
          <w:sz w:val="24"/>
          <w:szCs w:val="24"/>
          <w:rtl/>
        </w:rPr>
        <w:t>ערך לאחוז הקולות שקיבלה בבחירות</w:t>
      </w:r>
    </w:p>
    <w:p w:rsidR="00166292" w:rsidRPr="006B7591" w:rsidRDefault="00553662" w:rsidP="006B7591">
      <w:pPr>
        <w:spacing w:after="0" w:line="360" w:lineRule="auto"/>
        <w:ind w:left="-851" w:right="-851"/>
        <w:contextualSpacing/>
        <w:rPr>
          <w:rFonts w:asciiTheme="minorBidi" w:eastAsia="Times New Roman" w:hAnsiTheme="minorBidi"/>
          <w:sz w:val="24"/>
          <w:szCs w:val="24"/>
        </w:rPr>
      </w:pPr>
      <w:r w:rsidRPr="006B7591">
        <w:rPr>
          <w:rFonts w:asciiTheme="minorBidi" w:eastAsia="Times New Roman" w:hAnsiTheme="minorBidi"/>
          <w:sz w:val="24"/>
          <w:szCs w:val="24"/>
          <w:rtl/>
        </w:rPr>
        <w:t xml:space="preserve">בתנאי שהמפלגה עברה את אחוז החסימה.  </w:t>
      </w:r>
    </w:p>
    <w:p w:rsidR="00166292" w:rsidRPr="006B7591" w:rsidRDefault="00166292" w:rsidP="00166292">
      <w:pPr>
        <w:spacing w:after="0" w:line="360" w:lineRule="auto"/>
        <w:ind w:left="-851" w:right="-851"/>
        <w:contextualSpacing/>
        <w:rPr>
          <w:rFonts w:asciiTheme="minorBidi" w:eastAsia="Times New Roman" w:hAnsiTheme="minorBidi"/>
          <w:sz w:val="24"/>
          <w:szCs w:val="24"/>
          <w:rtl/>
        </w:rPr>
      </w:pPr>
    </w:p>
    <w:p w:rsidR="00F349CF" w:rsidRPr="006B7591" w:rsidRDefault="00166292" w:rsidP="00166292">
      <w:pPr>
        <w:spacing w:after="0" w:line="360" w:lineRule="auto"/>
        <w:ind w:left="-851" w:right="-851"/>
        <w:contextualSpacing/>
        <w:rPr>
          <w:rFonts w:asciiTheme="minorBidi" w:eastAsia="Times New Roman" w:hAnsiTheme="minorBidi"/>
          <w:sz w:val="24"/>
          <w:szCs w:val="24"/>
          <w:rtl/>
        </w:rPr>
      </w:pPr>
      <w:r w:rsidRPr="006B7591">
        <w:rPr>
          <w:rFonts w:asciiTheme="minorBidi" w:eastAsia="Times New Roman" w:hAnsiTheme="minorBidi"/>
          <w:b/>
          <w:bCs/>
          <w:sz w:val="24"/>
          <w:szCs w:val="24"/>
          <w:rtl/>
        </w:rPr>
        <w:t>יתרונות</w:t>
      </w:r>
      <w:r w:rsidRPr="006B7591">
        <w:rPr>
          <w:rFonts w:asciiTheme="minorBidi" w:eastAsia="Times New Roman" w:hAnsiTheme="minorBidi" w:hint="cs"/>
          <w:b/>
          <w:bCs/>
          <w:sz w:val="24"/>
          <w:szCs w:val="24"/>
          <w:rtl/>
        </w:rPr>
        <w:t xml:space="preserve"> לשיטת הבחירות בישראל</w:t>
      </w:r>
    </w:p>
    <w:p w:rsidR="00F349CF" w:rsidRPr="006B7591" w:rsidRDefault="00F349CF" w:rsidP="002C77A4">
      <w:pPr>
        <w:numPr>
          <w:ilvl w:val="0"/>
          <w:numId w:val="27"/>
        </w:numPr>
        <w:spacing w:after="0" w:line="240" w:lineRule="auto"/>
        <w:ind w:left="0" w:firstLine="0"/>
        <w:contextualSpacing/>
        <w:rPr>
          <w:rFonts w:asciiTheme="minorBidi" w:eastAsia="Times New Roman" w:hAnsiTheme="minorBidi"/>
          <w:sz w:val="24"/>
          <w:szCs w:val="24"/>
        </w:rPr>
      </w:pPr>
      <w:r w:rsidRPr="006B7591">
        <w:rPr>
          <w:rFonts w:asciiTheme="minorBidi" w:eastAsia="Times New Roman" w:hAnsiTheme="minorBidi"/>
          <w:sz w:val="24"/>
          <w:szCs w:val="24"/>
          <w:rtl/>
        </w:rPr>
        <w:t>ייצוגיות רבה, גם למפלגות קטנות ודעות מיעוט במדינה</w:t>
      </w:r>
    </w:p>
    <w:p w:rsidR="00F349CF" w:rsidRPr="006B7591" w:rsidRDefault="00F349CF" w:rsidP="00166292">
      <w:pPr>
        <w:numPr>
          <w:ilvl w:val="0"/>
          <w:numId w:val="27"/>
        </w:numPr>
        <w:spacing w:after="0" w:line="240" w:lineRule="auto"/>
        <w:ind w:left="0" w:firstLine="0"/>
        <w:contextualSpacing/>
        <w:rPr>
          <w:rFonts w:asciiTheme="minorBidi" w:eastAsia="Times New Roman" w:hAnsiTheme="minorBidi"/>
          <w:sz w:val="24"/>
          <w:szCs w:val="24"/>
          <w:rtl/>
        </w:rPr>
      </w:pPr>
      <w:r w:rsidRPr="006B7591">
        <w:rPr>
          <w:rFonts w:asciiTheme="minorBidi" w:eastAsia="Times New Roman" w:hAnsiTheme="minorBidi"/>
          <w:sz w:val="24"/>
          <w:szCs w:val="24"/>
          <w:rtl/>
        </w:rPr>
        <w:t>מעודד הקמה של מפלגות רבות.</w:t>
      </w:r>
      <w:r w:rsidR="00166292" w:rsidRPr="006B7591">
        <w:rPr>
          <w:rFonts w:asciiTheme="minorBidi" w:eastAsia="Times New Roman" w:hAnsiTheme="minorBidi" w:hint="cs"/>
          <w:sz w:val="24"/>
          <w:szCs w:val="24"/>
          <w:rtl/>
        </w:rPr>
        <w:t xml:space="preserve">                                                                                          </w:t>
      </w:r>
      <w:r w:rsidRPr="006B7591">
        <w:rPr>
          <w:rFonts w:asciiTheme="minorBidi" w:eastAsia="Times New Roman" w:hAnsiTheme="minorBidi"/>
          <w:b/>
          <w:bCs/>
          <w:sz w:val="24"/>
          <w:szCs w:val="24"/>
          <w:rtl/>
        </w:rPr>
        <w:t>חסרונות:</w:t>
      </w:r>
    </w:p>
    <w:p w:rsidR="00F349CF" w:rsidRPr="006B7591" w:rsidRDefault="00F349CF" w:rsidP="002C77A4">
      <w:pPr>
        <w:numPr>
          <w:ilvl w:val="0"/>
          <w:numId w:val="27"/>
        </w:numPr>
        <w:spacing w:after="0" w:line="240" w:lineRule="auto"/>
        <w:ind w:left="0" w:firstLine="0"/>
        <w:contextualSpacing/>
        <w:rPr>
          <w:rFonts w:asciiTheme="minorBidi" w:eastAsia="Times New Roman" w:hAnsiTheme="minorBidi"/>
          <w:sz w:val="24"/>
          <w:szCs w:val="24"/>
        </w:rPr>
      </w:pPr>
      <w:r w:rsidRPr="006B7591">
        <w:rPr>
          <w:rFonts w:asciiTheme="minorBidi" w:eastAsia="Times New Roman" w:hAnsiTheme="minorBidi"/>
          <w:sz w:val="24"/>
          <w:szCs w:val="24"/>
          <w:rtl/>
        </w:rPr>
        <w:t>אין יציבות, יש הרבה דעות בבית הנבחרים וחיכוכים רבים.</w:t>
      </w:r>
    </w:p>
    <w:p w:rsidR="00673263" w:rsidRPr="006B7591" w:rsidRDefault="00F349CF" w:rsidP="00673263">
      <w:pPr>
        <w:numPr>
          <w:ilvl w:val="0"/>
          <w:numId w:val="27"/>
        </w:numPr>
        <w:spacing w:after="0" w:line="240" w:lineRule="auto"/>
        <w:ind w:left="0" w:firstLine="0"/>
        <w:contextualSpacing/>
        <w:rPr>
          <w:rFonts w:asciiTheme="minorBidi" w:eastAsia="Times New Roman" w:hAnsiTheme="minorBidi"/>
          <w:sz w:val="24"/>
          <w:szCs w:val="24"/>
        </w:rPr>
      </w:pPr>
      <w:r w:rsidRPr="006B7591">
        <w:rPr>
          <w:rFonts w:asciiTheme="minorBidi" w:eastAsia="Times New Roman" w:hAnsiTheme="minorBidi"/>
          <w:sz w:val="24"/>
          <w:szCs w:val="24"/>
          <w:rtl/>
        </w:rPr>
        <w:t>עסקת החבילה: על האזרח לבחור במפלגה מסוימת, גם אם יש בה נציגים שהוא אינו היה בוחר בהם באופן אישי</w:t>
      </w:r>
      <w:r w:rsidR="00673263" w:rsidRPr="006B7591">
        <w:rPr>
          <w:rFonts w:asciiTheme="minorBidi" w:eastAsia="Times New Roman" w:hAnsiTheme="minorBidi" w:hint="cs"/>
          <w:sz w:val="24"/>
          <w:szCs w:val="24"/>
          <w:rtl/>
        </w:rPr>
        <w:t>.</w:t>
      </w:r>
    </w:p>
    <w:p w:rsidR="00673B0E" w:rsidRPr="006B7591" w:rsidRDefault="00673B0E" w:rsidP="00673B0E">
      <w:pPr>
        <w:spacing w:after="0" w:line="240" w:lineRule="auto"/>
        <w:ind w:right="-1008"/>
        <w:contextualSpacing/>
        <w:rPr>
          <w:rFonts w:asciiTheme="minorBidi" w:eastAsia="Times New Roman" w:hAnsiTheme="minorBidi"/>
          <w:sz w:val="24"/>
          <w:szCs w:val="24"/>
          <w:rtl/>
        </w:rPr>
      </w:pPr>
    </w:p>
    <w:p w:rsidR="0052174B" w:rsidRDefault="00673263" w:rsidP="00673263">
      <w:pPr>
        <w:spacing w:after="0" w:line="240" w:lineRule="auto"/>
        <w:ind w:left="-483" w:right="-1008"/>
        <w:contextualSpacing/>
        <w:rPr>
          <w:rFonts w:asciiTheme="minorBidi" w:eastAsia="Times New Roman" w:hAnsiTheme="minorBidi" w:cs="Arial"/>
          <w:b/>
          <w:bCs/>
          <w:sz w:val="24"/>
          <w:szCs w:val="24"/>
          <w:u w:val="single"/>
          <w:rtl/>
        </w:rPr>
      </w:pPr>
      <w:r w:rsidRPr="006B7591">
        <w:rPr>
          <w:rFonts w:asciiTheme="minorBidi" w:eastAsia="Times New Roman" w:hAnsiTheme="minorBidi" w:cs="Arial"/>
          <w:b/>
          <w:bCs/>
          <w:sz w:val="24"/>
          <w:szCs w:val="24"/>
          <w:u w:val="single"/>
          <w:rtl/>
        </w:rPr>
        <w:t xml:space="preserve"> </w:t>
      </w:r>
    </w:p>
    <w:p w:rsidR="00673263" w:rsidRPr="006B7591" w:rsidRDefault="00673263" w:rsidP="00673263">
      <w:pPr>
        <w:spacing w:after="0" w:line="240" w:lineRule="auto"/>
        <w:ind w:left="-483" w:right="-1008"/>
        <w:contextualSpacing/>
        <w:rPr>
          <w:rFonts w:asciiTheme="minorBidi" w:eastAsia="Times New Roman" w:hAnsiTheme="minorBidi"/>
          <w:b/>
          <w:bCs/>
          <w:sz w:val="24"/>
          <w:szCs w:val="24"/>
          <w:u w:val="single"/>
          <w:rtl/>
        </w:rPr>
      </w:pPr>
      <w:r w:rsidRPr="006B7591">
        <w:rPr>
          <w:rFonts w:asciiTheme="minorBidi" w:eastAsia="Times New Roman" w:hAnsiTheme="minorBidi" w:cs="Arial"/>
          <w:b/>
          <w:bCs/>
          <w:sz w:val="24"/>
          <w:szCs w:val="24"/>
          <w:u w:val="single"/>
          <w:rtl/>
        </w:rPr>
        <w:t>שאלות  ותשובות  לדוגמא:</w:t>
      </w:r>
    </w:p>
    <w:p w:rsidR="00673263" w:rsidRPr="006B7591" w:rsidRDefault="00673263" w:rsidP="006B7591">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cs="Arial"/>
          <w:sz w:val="24"/>
          <w:szCs w:val="24"/>
          <w:rtl/>
        </w:rPr>
        <w:t>1.על פי החוק בישראל, זכאים להצביע לכנסת רק אזרחים ישראלים שחיים בארץ ואזרחים בעלי תפקיד ממלכתי השוהים בחוץ לארץ.חברי כנסת מבקשים לקדם הצעת חוק ולפיה גם אזרחים ישראלים שחיים מחוץ למדינה יוכלו להצביע בבחירות לכנסת במדינות שבהן הם מתגוררים. לטענת יוזמי הצעת החוק, כיום נשללת מאזרחים אלה הזכות להצביע, ונמנעת מהם היכולת להשפיע על תהליכי קבלת ההחלטות בישראל. המתנגדים להצעה טוענים שאין לשנות את החוק הקיים, כי האזרחים החיים בארץ ממלאים את חובותיהם למדינה, ורק הם מושפעים ישירות מקבלת ההחלטות של הנבחרים, בניגוד לאזרחים שחיים מחוץ למדינה.</w:t>
      </w:r>
    </w:p>
    <w:p w:rsidR="00673263" w:rsidRPr="006B7591" w:rsidRDefault="00673263" w:rsidP="00673263">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cs="Arial"/>
          <w:sz w:val="24"/>
          <w:szCs w:val="24"/>
          <w:rtl/>
        </w:rPr>
        <w:t>- ציין והצג את התנאי לבחירות דמוקרטיות שאינו מתממש במלואו כיום, לטענת יוזמי</w:t>
      </w:r>
    </w:p>
    <w:p w:rsidR="00673263" w:rsidRPr="006B7591" w:rsidRDefault="00673263" w:rsidP="006B7591">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cs="Arial"/>
          <w:sz w:val="24"/>
          <w:szCs w:val="24"/>
          <w:rtl/>
        </w:rPr>
        <w:t>הצעת החוק.הסבר כיצד תנאי זה בא לידי ביטוי בקטע.</w:t>
      </w:r>
    </w:p>
    <w:p w:rsidR="00673263" w:rsidRPr="006B7591" w:rsidRDefault="00673263" w:rsidP="00673263">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cs="Arial"/>
          <w:b/>
          <w:bCs/>
          <w:sz w:val="24"/>
          <w:szCs w:val="24"/>
          <w:rtl/>
        </w:rPr>
        <w:t>תשובה</w:t>
      </w:r>
      <w:r w:rsidRPr="006B7591">
        <w:rPr>
          <w:rFonts w:asciiTheme="minorBidi" w:eastAsia="Times New Roman" w:hAnsiTheme="minorBidi" w:cs="Arial"/>
          <w:sz w:val="24"/>
          <w:szCs w:val="24"/>
          <w:rtl/>
        </w:rPr>
        <w:t>:  ציין: התנאי שלא מתממש הוא בחירות כלליות</w:t>
      </w:r>
    </w:p>
    <w:p w:rsidR="00673263" w:rsidRPr="006B7591" w:rsidRDefault="00673263" w:rsidP="00673263">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cs="Arial"/>
          <w:sz w:val="24"/>
          <w:szCs w:val="24"/>
          <w:rtl/>
        </w:rPr>
        <w:lastRenderedPageBreak/>
        <w:t>הצג: כל אזרחי המדינה זכאים להשתתף בבחירות למוסדות הנבחרים במדינה. לממש את הזכות לבחור. כל מדינה מגדירה בחוק מהו גיל הבוחר המינימלי.</w:t>
      </w:r>
    </w:p>
    <w:p w:rsidR="00673263" w:rsidRPr="006B7591" w:rsidRDefault="00673263" w:rsidP="00673263">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cs="Arial"/>
          <w:sz w:val="24"/>
          <w:szCs w:val="24"/>
          <w:rtl/>
        </w:rPr>
        <w:t>הסבר: בקטע נטען כי גם ישראלים שחיים מחוץ למדינה הם אזרחיה, ןלכן זכותם לממש את</w:t>
      </w:r>
    </w:p>
    <w:p w:rsidR="00673263" w:rsidRPr="006B7591" w:rsidRDefault="00673263" w:rsidP="00673263">
      <w:pPr>
        <w:spacing w:after="0" w:line="240" w:lineRule="auto"/>
        <w:ind w:left="-483" w:right="-1008"/>
        <w:contextualSpacing/>
        <w:rPr>
          <w:rFonts w:asciiTheme="minorBidi" w:eastAsia="Times New Roman" w:hAnsiTheme="minorBidi" w:cs="Arial"/>
          <w:sz w:val="24"/>
          <w:szCs w:val="24"/>
          <w:rtl/>
        </w:rPr>
      </w:pPr>
      <w:r w:rsidRPr="006B7591">
        <w:rPr>
          <w:rFonts w:asciiTheme="minorBidi" w:eastAsia="Times New Roman" w:hAnsiTheme="minorBidi" w:cs="Arial"/>
          <w:sz w:val="24"/>
          <w:szCs w:val="24"/>
          <w:rtl/>
        </w:rPr>
        <w:t>הזכות לבחור של אזרחי המדינה, ולכן התנאי של בחירות כלליות הוא זה שנפגע.</w:t>
      </w:r>
    </w:p>
    <w:p w:rsidR="00673263" w:rsidRPr="006B7591" w:rsidRDefault="00673263" w:rsidP="00673263">
      <w:pPr>
        <w:spacing w:after="0" w:line="240" w:lineRule="auto"/>
        <w:ind w:left="-483" w:right="-1008"/>
        <w:contextualSpacing/>
        <w:rPr>
          <w:rFonts w:asciiTheme="minorBidi" w:eastAsia="Times New Roman" w:hAnsiTheme="minorBidi" w:cs="Arial"/>
          <w:sz w:val="24"/>
          <w:szCs w:val="24"/>
          <w:rtl/>
        </w:rPr>
      </w:pPr>
    </w:p>
    <w:p w:rsidR="002C77A4" w:rsidRPr="006B7591" w:rsidRDefault="00673263" w:rsidP="00673263">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cs="Arial" w:hint="cs"/>
          <w:sz w:val="24"/>
          <w:szCs w:val="24"/>
          <w:rtl/>
        </w:rPr>
        <w:t>2.</w:t>
      </w:r>
      <w:r w:rsidR="00673B0E" w:rsidRPr="006B7591">
        <w:rPr>
          <w:rFonts w:asciiTheme="minorBidi" w:eastAsia="Times New Roman" w:hAnsiTheme="minorBidi"/>
          <w:sz w:val="24"/>
          <w:szCs w:val="24"/>
          <w:rtl/>
        </w:rPr>
        <w:t>בזמן שהתנהלה מערכת בחירות באירופה שלחו פעילי זכויות אדם ,מכתב תלונה לפרלמנט האירופאי. במכתב הם טענו שוועדת הבחירות פוסלת מועמדים מהאופוזציה ושהיא נתנה הוראה לאמצעי התקשורת לא לראיין מועמדים אלו.</w:t>
      </w:r>
    </w:p>
    <w:p w:rsidR="002C77A4" w:rsidRPr="006B7591" w:rsidRDefault="00673B0E" w:rsidP="002C77A4">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ציין והסבר תנאי אחד לבחירות שאינו מתקיים במדינה זו  לפי הפעיל</w:t>
      </w:r>
      <w:r w:rsidR="002C77A4" w:rsidRPr="006B7591">
        <w:rPr>
          <w:rFonts w:asciiTheme="minorBidi" w:eastAsia="Times New Roman" w:hAnsiTheme="minorBidi"/>
          <w:sz w:val="24"/>
          <w:szCs w:val="24"/>
          <w:rtl/>
        </w:rPr>
        <w:t>ים. הסבר כיצד זה בא לידי ביטוי.</w:t>
      </w:r>
    </w:p>
    <w:p w:rsidR="002C77A4" w:rsidRPr="006B7591" w:rsidRDefault="00673B0E" w:rsidP="002C77A4">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b/>
          <w:bCs/>
          <w:sz w:val="24"/>
          <w:szCs w:val="24"/>
          <w:u w:val="single"/>
          <w:rtl/>
        </w:rPr>
        <w:t>תשובה:</w:t>
      </w:r>
      <w:r w:rsidRPr="006B7591">
        <w:rPr>
          <w:rFonts w:asciiTheme="minorBidi" w:eastAsia="Times New Roman" w:hAnsiTheme="minorBidi"/>
          <w:sz w:val="24"/>
          <w:szCs w:val="24"/>
          <w:rtl/>
        </w:rPr>
        <w:t xml:space="preserve"> התמודדות חופשית </w:t>
      </w:r>
      <w:r w:rsidR="000F5C49" w:rsidRPr="006B7591">
        <w:rPr>
          <w:rFonts w:asciiTheme="minorBidi" w:eastAsia="Times New Roman" w:hAnsiTheme="minorBidi"/>
          <w:sz w:val="24"/>
          <w:szCs w:val="24"/>
          <w:rtl/>
        </w:rPr>
        <w:t>ציין:</w:t>
      </w:r>
      <w:r w:rsidR="000F5C49" w:rsidRPr="006B7591">
        <w:rPr>
          <w:rFonts w:asciiTheme="minorBidi" w:hAnsiTheme="minorBidi"/>
          <w:sz w:val="24"/>
          <w:szCs w:val="24"/>
          <w:rtl/>
        </w:rPr>
        <w:t xml:space="preserve"> </w:t>
      </w:r>
      <w:r w:rsidR="000F5C49" w:rsidRPr="006B7591">
        <w:rPr>
          <w:rFonts w:asciiTheme="minorBidi" w:eastAsia="Times New Roman" w:hAnsiTheme="minorBidi"/>
          <w:sz w:val="24"/>
          <w:szCs w:val="24"/>
          <w:rtl/>
        </w:rPr>
        <w:t>קיומה של תחרות בין שתי מפלגות או יותר מאפשרת התמודדות חופשית והוגנת.</w:t>
      </w:r>
    </w:p>
    <w:p w:rsidR="002C77A4" w:rsidRPr="006B7591" w:rsidRDefault="000F5C49" w:rsidP="002C77A4">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הסבר</w:t>
      </w:r>
      <w:r w:rsidR="00673B0E" w:rsidRPr="006B7591">
        <w:rPr>
          <w:rFonts w:asciiTheme="minorBidi" w:eastAsia="Times New Roman" w:hAnsiTheme="minorBidi"/>
          <w:sz w:val="24"/>
          <w:szCs w:val="24"/>
          <w:rtl/>
        </w:rPr>
        <w:t>: הפעילים התלוננו כי כלי התקשורת לא יאפשרו</w:t>
      </w:r>
      <w:r w:rsidR="002C77A4" w:rsidRPr="006B7591">
        <w:rPr>
          <w:rFonts w:asciiTheme="minorBidi" w:eastAsia="Times New Roman" w:hAnsiTheme="minorBidi"/>
          <w:sz w:val="24"/>
          <w:szCs w:val="24"/>
          <w:rtl/>
        </w:rPr>
        <w:t xml:space="preserve"> לאופוזיציה להביע את רעיונותיה.</w:t>
      </w:r>
    </w:p>
    <w:p w:rsidR="002C77A4" w:rsidRPr="006B7591" w:rsidRDefault="00673B0E" w:rsidP="002C77A4">
      <w:pPr>
        <w:spacing w:after="0" w:line="240" w:lineRule="auto"/>
        <w:ind w:left="-483"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אמצעי התקשורת אמורים לספק לבוחרים מידע רלוונטי באמצעותו יוכלו לגבש דעה</w:t>
      </w:r>
      <w:r w:rsidR="000F5C49" w:rsidRPr="006B7591">
        <w:rPr>
          <w:rFonts w:asciiTheme="minorBidi" w:eastAsia="Times New Roman" w:hAnsiTheme="minorBidi"/>
          <w:sz w:val="24"/>
          <w:szCs w:val="24"/>
          <w:rtl/>
        </w:rPr>
        <w:t>, וכאשר  לא מאפשרים זאת פו</w:t>
      </w:r>
      <w:r w:rsidR="002C77A4" w:rsidRPr="006B7591">
        <w:rPr>
          <w:rFonts w:asciiTheme="minorBidi" w:eastAsia="Times New Roman" w:hAnsiTheme="minorBidi"/>
          <w:sz w:val="24"/>
          <w:szCs w:val="24"/>
          <w:rtl/>
        </w:rPr>
        <w:t>געים באפשרות לחשיפה שווה והוגנת.</w:t>
      </w:r>
    </w:p>
    <w:p w:rsidR="00673263" w:rsidRDefault="00673263" w:rsidP="006B7591">
      <w:pPr>
        <w:spacing w:after="0" w:line="240" w:lineRule="auto"/>
        <w:ind w:right="-1008"/>
        <w:contextualSpacing/>
        <w:rPr>
          <w:rFonts w:asciiTheme="minorBidi" w:eastAsia="Times New Roman" w:hAnsiTheme="minorBidi"/>
          <w:b/>
          <w:bCs/>
          <w:u w:val="single"/>
          <w:rtl/>
        </w:rPr>
      </w:pPr>
    </w:p>
    <w:p w:rsidR="008B0651" w:rsidRPr="008B0651" w:rsidRDefault="008B0651" w:rsidP="008B0651">
      <w:pPr>
        <w:spacing w:after="0" w:line="240" w:lineRule="auto"/>
        <w:jc w:val="center"/>
        <w:rPr>
          <w:rFonts w:ascii="Arial" w:eastAsia="Times New Roman" w:hAnsi="Arial" w:cs="Arial"/>
          <w:b/>
          <w:bCs/>
          <w:sz w:val="24"/>
          <w:szCs w:val="24"/>
          <w:u w:val="single"/>
          <w:rtl/>
        </w:rPr>
      </w:pPr>
      <w:r w:rsidRPr="008B0651">
        <w:rPr>
          <w:rFonts w:ascii="Arial" w:eastAsia="Times New Roman" w:hAnsi="Arial" w:cs="Arial" w:hint="cs"/>
          <w:b/>
          <w:bCs/>
          <w:sz w:val="24"/>
          <w:szCs w:val="24"/>
          <w:u w:val="single"/>
          <w:rtl/>
        </w:rPr>
        <w:t>תרבות פוליטית דמוקרטית: סובלנות, פלורליזם והסכמיות</w:t>
      </w:r>
    </w:p>
    <w:p w:rsidR="008B0651" w:rsidRPr="008B0651" w:rsidRDefault="008B0651" w:rsidP="008B0651">
      <w:pPr>
        <w:spacing w:after="0" w:line="240" w:lineRule="auto"/>
        <w:rPr>
          <w:rFonts w:ascii="Times New Roman" w:eastAsia="Times New Roman" w:hAnsi="Times New Roman" w:cs="Times New Roman"/>
          <w:b/>
          <w:bCs/>
          <w:sz w:val="24"/>
          <w:szCs w:val="24"/>
          <w:rtl/>
        </w:rPr>
      </w:pPr>
    </w:p>
    <w:p w:rsidR="008B0651" w:rsidRPr="006B7591" w:rsidRDefault="008B0651" w:rsidP="008B0651">
      <w:pPr>
        <w:spacing w:after="0" w:line="240" w:lineRule="auto"/>
        <w:ind w:left="-1008" w:right="-1008"/>
        <w:contextualSpacing/>
        <w:rPr>
          <w:rFonts w:asciiTheme="minorBidi" w:eastAsia="Times New Roman" w:hAnsiTheme="minorBidi"/>
          <w:b/>
          <w:bCs/>
          <w:sz w:val="24"/>
          <w:szCs w:val="24"/>
          <w:rtl/>
        </w:rPr>
      </w:pPr>
      <w:r w:rsidRPr="006B7591">
        <w:rPr>
          <w:rFonts w:asciiTheme="minorBidi" w:eastAsia="Times New Roman" w:hAnsiTheme="minorBidi"/>
          <w:b/>
          <w:bCs/>
          <w:sz w:val="24"/>
          <w:szCs w:val="24"/>
          <w:rtl/>
        </w:rPr>
        <w:t>הגדרת המושג "תרבות פוליטית דמוקרטית"</w:t>
      </w:r>
    </w:p>
    <w:p w:rsidR="008B0651" w:rsidRPr="006B7591" w:rsidRDefault="008B0651" w:rsidP="008B0651">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תרבות פוליטית דמוקרטית היא האמונה של האדם בערכים ובעקרונות הדמוקרטיים.</w:t>
      </w:r>
    </w:p>
    <w:p w:rsidR="008B0651" w:rsidRPr="006B7591" w:rsidRDefault="008B0651" w:rsidP="008B0651">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האמונה כוללת הפנמה של ערכים ועקרונות כמו השתתפות אזרחית בעניינים פוליטיים, קבלת הכרעת הרוב, סובלנות, פלורליזם והסכמיות.</w:t>
      </w:r>
    </w:p>
    <w:p w:rsidR="008B0651" w:rsidRPr="006B7591" w:rsidRDefault="008B0651" w:rsidP="008B0651">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קיום תרבות פוליטית דמוקרטית, והבנת החשיבות שלה, מחזקים מאד את היציבות של המשטר הדמוקרטי.</w:t>
      </w:r>
    </w:p>
    <w:p w:rsidR="008B0651" w:rsidRPr="006B7591" w:rsidRDefault="008B0651" w:rsidP="008B0651">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תרבות פוליטית דמוקרטית אינה מתקיימת במידה שווה בכל מדינה דמוקרטית.</w:t>
      </w:r>
    </w:p>
    <w:p w:rsidR="008B0651" w:rsidRPr="006B7591" w:rsidRDefault="008B0651" w:rsidP="00781838">
      <w:pPr>
        <w:spacing w:after="0" w:line="240" w:lineRule="auto"/>
        <w:ind w:left="-1008" w:right="-1008"/>
        <w:contextualSpacing/>
        <w:rPr>
          <w:rFonts w:asciiTheme="minorBidi" w:eastAsia="Times New Roman" w:hAnsiTheme="minorBidi"/>
          <w:b/>
          <w:bCs/>
          <w:sz w:val="24"/>
          <w:szCs w:val="24"/>
          <w:u w:val="single"/>
          <w:rtl/>
        </w:rPr>
      </w:pPr>
    </w:p>
    <w:p w:rsidR="00781838" w:rsidRPr="006B7591" w:rsidRDefault="008B0C04"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b/>
          <w:bCs/>
          <w:sz w:val="24"/>
          <w:szCs w:val="24"/>
          <w:u w:val="single"/>
          <w:rtl/>
        </w:rPr>
        <w:t>עקרון ה</w:t>
      </w:r>
      <w:r w:rsidR="00BA682B" w:rsidRPr="006B7591">
        <w:rPr>
          <w:rFonts w:asciiTheme="minorBidi" w:eastAsia="Times New Roman" w:hAnsiTheme="minorBidi"/>
          <w:b/>
          <w:bCs/>
          <w:sz w:val="24"/>
          <w:szCs w:val="24"/>
          <w:u w:val="single"/>
          <w:rtl/>
        </w:rPr>
        <w:t>פלורליזם:</w:t>
      </w:r>
      <w:r w:rsidR="00BA682B" w:rsidRPr="006B7591">
        <w:rPr>
          <w:rFonts w:asciiTheme="minorBidi" w:eastAsia="Times New Roman" w:hAnsiTheme="minorBidi"/>
          <w:sz w:val="24"/>
          <w:szCs w:val="24"/>
          <w:rtl/>
        </w:rPr>
        <w:t xml:space="preserve"> ריבוי, מגוון של קבוצות ודעות שונות במדינה. מדינה פלורליסטית תכיר בזכות האזרחים לבטא את השונות ביניהם.</w:t>
      </w:r>
      <w:r w:rsidR="00781838" w:rsidRPr="006B7591">
        <w:rPr>
          <w:rFonts w:asciiTheme="minorBidi" w:hAnsiTheme="minorBidi"/>
          <w:sz w:val="24"/>
          <w:szCs w:val="24"/>
          <w:rtl/>
        </w:rPr>
        <w:t xml:space="preserve"> </w:t>
      </w:r>
      <w:r w:rsidR="00781838" w:rsidRPr="006B7591">
        <w:rPr>
          <w:rFonts w:asciiTheme="minorBidi" w:eastAsia="Times New Roman" w:hAnsiTheme="minorBidi"/>
          <w:sz w:val="24"/>
          <w:szCs w:val="24"/>
          <w:rtl/>
        </w:rPr>
        <w:t xml:space="preserve"> הפלורליזם כולל שני חלקים: </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1.</w:t>
      </w:r>
      <w:r w:rsidRPr="006B7591">
        <w:rPr>
          <w:rFonts w:asciiTheme="minorBidi" w:eastAsia="Times New Roman" w:hAnsiTheme="minorBidi"/>
          <w:sz w:val="24"/>
          <w:szCs w:val="24"/>
          <w:rtl/>
        </w:rPr>
        <w:tab/>
        <w:t>המדינה מכירה בזכות הקיום של הדעה או הרעיון.</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2.</w:t>
      </w:r>
      <w:r w:rsidRPr="006B7591">
        <w:rPr>
          <w:rFonts w:asciiTheme="minorBidi" w:eastAsia="Times New Roman" w:hAnsiTheme="minorBidi"/>
          <w:sz w:val="24"/>
          <w:szCs w:val="24"/>
          <w:rtl/>
        </w:rPr>
        <w:tab/>
        <w:t xml:space="preserve"> המדינה מאפשרת לאנשים לעשות פעולות לשם ביטוי הרעיון או הדעה.</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התחומים המרכזיים בהם בא לידי ביטוי הפלורליזם</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הפלורליזם מתבטא בתחומים שונים: </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u w:val="single"/>
          <w:rtl/>
        </w:rPr>
        <w:t>בתחום הדתי</w:t>
      </w:r>
      <w:r w:rsidRPr="006B7591">
        <w:rPr>
          <w:rFonts w:asciiTheme="minorBidi" w:eastAsia="Times New Roman" w:hAnsiTheme="minorBidi"/>
          <w:sz w:val="24"/>
          <w:szCs w:val="24"/>
          <w:rtl/>
        </w:rPr>
        <w:t xml:space="preserve">: מגוון של דתות: יהודים, ערבים, דרוזים, בדואים ועוד </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u w:val="single"/>
          <w:rtl/>
        </w:rPr>
        <w:t>בתחום הפוליטי</w:t>
      </w:r>
      <w:r w:rsidRPr="006B7591">
        <w:rPr>
          <w:rFonts w:asciiTheme="minorBidi" w:eastAsia="Times New Roman" w:hAnsiTheme="minorBidi"/>
          <w:sz w:val="24"/>
          <w:szCs w:val="24"/>
          <w:rtl/>
        </w:rPr>
        <w:t>: ריבוי ומגוון של מפלגות: בבחירות לכנסת בשנת 2013 התמודדו 32 מפלגות - פלורליזם במיטבו. המדינה מאפשרת לקבוצות אנשים להתארגן ולהקים מפלגה בהתאם לדעותיהם.</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u w:val="single"/>
          <w:rtl/>
        </w:rPr>
        <w:t>בתחום החינוכי – תרבותי</w:t>
      </w:r>
      <w:r w:rsidRPr="006B7591">
        <w:rPr>
          <w:rFonts w:asciiTheme="minorBidi" w:eastAsia="Times New Roman" w:hAnsiTheme="minorBidi"/>
          <w:sz w:val="24"/>
          <w:szCs w:val="24"/>
          <w:rtl/>
        </w:rPr>
        <w:t>: ריבוי ומגוון של תנועות נוער וסוגים רבים של בתי-ספר. הדבר מאפשר לכל עדה /תנועה/ זרם לחנך ע"פ דרכה .</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u w:val="single"/>
          <w:rtl/>
        </w:rPr>
        <w:t>בתחום המוסדי</w:t>
      </w:r>
      <w:r w:rsidRPr="006B7591">
        <w:rPr>
          <w:rFonts w:asciiTheme="minorBidi" w:eastAsia="Times New Roman" w:hAnsiTheme="minorBidi"/>
          <w:sz w:val="24"/>
          <w:szCs w:val="24"/>
          <w:rtl/>
        </w:rPr>
        <w:t>: קיימות רשויות שלטון שונות ונפרדות ובראשם הרשות המחוקקת, מבצעת ושופטת. ורשויות מקומיות .</w:t>
      </w:r>
    </w:p>
    <w:p w:rsidR="00781838" w:rsidRPr="006B7591" w:rsidRDefault="00781838" w:rsidP="00781838">
      <w:pPr>
        <w:spacing w:after="0" w:line="240" w:lineRule="auto"/>
        <w:ind w:left="-1008" w:right="-1008"/>
        <w:contextualSpacing/>
        <w:rPr>
          <w:rFonts w:asciiTheme="minorBidi" w:eastAsia="Times New Roman" w:hAnsiTheme="minorBidi"/>
          <w:sz w:val="24"/>
          <w:szCs w:val="24"/>
          <w:u w:val="single"/>
          <w:rtl/>
        </w:rPr>
      </w:pPr>
      <w:r w:rsidRPr="006B7591">
        <w:rPr>
          <w:rFonts w:asciiTheme="minorBidi" w:eastAsia="Times New Roman" w:hAnsiTheme="minorBidi"/>
          <w:sz w:val="24"/>
          <w:szCs w:val="24"/>
          <w:u w:val="single"/>
          <w:rtl/>
        </w:rPr>
        <w:t xml:space="preserve">בתחום הכלכלי: </w:t>
      </w:r>
      <w:r w:rsidRPr="006B7591">
        <w:rPr>
          <w:rFonts w:asciiTheme="minorBidi" w:eastAsia="Times New Roman" w:hAnsiTheme="minorBidi"/>
          <w:sz w:val="24"/>
          <w:szCs w:val="24"/>
          <w:rtl/>
        </w:rPr>
        <w:t>ריבוי החברות הכלכליות ,ארגוני העובדים והמעסיקים. המדינה מכירה בכך שלקבוצות עובדים כארגוני עובדים או מורים יש צרכים מסוים ומאפשרת להם לממש זאת בעזרת ארגון משלהם.</w:t>
      </w:r>
    </w:p>
    <w:p w:rsidR="00781838" w:rsidRPr="006B7591" w:rsidRDefault="00781838" w:rsidP="00781838">
      <w:pPr>
        <w:spacing w:after="0" w:line="240" w:lineRule="auto"/>
        <w:ind w:left="-1008" w:right="-1008"/>
        <w:contextualSpacing/>
        <w:rPr>
          <w:rFonts w:asciiTheme="minorBidi" w:eastAsia="Times New Roman" w:hAnsiTheme="minorBidi"/>
          <w:sz w:val="24"/>
          <w:szCs w:val="24"/>
          <w:u w:val="single"/>
          <w:rtl/>
        </w:rPr>
      </w:pP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u w:val="single"/>
          <w:rtl/>
        </w:rPr>
        <w:t>פלורליזם ערכי</w:t>
      </w:r>
      <w:r w:rsidRPr="006B7591">
        <w:rPr>
          <w:rFonts w:asciiTheme="minorBidi" w:eastAsia="Times New Roman" w:hAnsiTheme="minorBidi"/>
          <w:sz w:val="24"/>
          <w:szCs w:val="24"/>
          <w:rtl/>
        </w:rPr>
        <w:t>: ריבוי הערכים והשקפות העולם בחברה וריבוי הגישות לגבי כל ערך: למשל בישראל אין ערך אחד אלא קיימים ערכים רבים: יהודים, דמוקרטים, ציונים, כלכליים-חברתיים. כמו כן לגבי כל ערך יש פלורליזם משלו, למשל: קיימות גישות שונות לגבי אופייה היהודי של המדינה .</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p>
    <w:p w:rsidR="00781838" w:rsidRPr="006B7591" w:rsidRDefault="00781838" w:rsidP="00781838">
      <w:pPr>
        <w:spacing w:after="0" w:line="240" w:lineRule="auto"/>
        <w:ind w:left="-1008" w:right="-1008"/>
        <w:contextualSpacing/>
        <w:rPr>
          <w:rFonts w:asciiTheme="minorBidi" w:eastAsia="Times New Roman" w:hAnsiTheme="minorBidi"/>
          <w:b/>
          <w:bCs/>
          <w:sz w:val="24"/>
          <w:szCs w:val="24"/>
          <w:rtl/>
        </w:rPr>
      </w:pPr>
      <w:r w:rsidRPr="006B7591">
        <w:rPr>
          <w:rFonts w:asciiTheme="minorBidi" w:eastAsia="Times New Roman" w:hAnsiTheme="minorBidi"/>
          <w:b/>
          <w:bCs/>
          <w:sz w:val="24"/>
          <w:szCs w:val="24"/>
          <w:rtl/>
        </w:rPr>
        <w:t>מדוע הפלורליזם הוא עקרון הכרחי וחשוב התורם לדמוקרטיה?</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א. הפלורליזם מגן על זכויות יסוד </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הכרה בריבוי דעות ומגוון קבוצות פירושו הגנה על זכויות יסוד כגון חופש הביטוי(זכותם של אדם או קבוצה לבטא את שוֹנוּתָם), חופש ההתאגדות(של קבוצות שרוצות לשמור על זהותן הייחודית ביחס לרוב) ובחופש הבחירה של הציבור(כי יש לו מגוון אפשרויות לבחירה ולפחות יותר מאחת) </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ב. הפלורליזם מבזר, מאזן ומגביל את עצמת השלטון</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lastRenderedPageBreak/>
        <w:t>ריבוי הקבוצות בחברה מהווה למעשה ריבוי מוקדי כוח חברתיים המפחיתים את תלותה של החברה בשלטון. כמו כן, התחרות החופשית בין הקבוצות מחייבת פשרה ואיזון הדדי המונעים מצב בו קבוצה אחת שולטת על כל המשאבים</w:t>
      </w:r>
      <w:r w:rsidR="00673263" w:rsidRPr="006B7591">
        <w:rPr>
          <w:rFonts w:asciiTheme="minorBidi" w:eastAsia="Times New Roman" w:hAnsiTheme="minorBidi"/>
          <w:sz w:val="24"/>
          <w:szCs w:val="24"/>
          <w:rtl/>
        </w:rPr>
        <w:t>.</w:t>
      </w:r>
    </w:p>
    <w:p w:rsidR="00673263" w:rsidRPr="006B7591" w:rsidRDefault="00673263" w:rsidP="00781838">
      <w:pPr>
        <w:spacing w:after="0" w:line="240" w:lineRule="auto"/>
        <w:ind w:left="-1008" w:right="-1008"/>
        <w:contextualSpacing/>
        <w:rPr>
          <w:rFonts w:asciiTheme="minorBidi" w:eastAsia="Times New Roman" w:hAnsiTheme="minorBidi"/>
          <w:sz w:val="24"/>
          <w:szCs w:val="24"/>
          <w:rtl/>
        </w:rPr>
      </w:pPr>
    </w:p>
    <w:p w:rsidR="00781838" w:rsidRPr="006B7591" w:rsidRDefault="00781838" w:rsidP="00781838">
      <w:pPr>
        <w:spacing w:after="0" w:line="240" w:lineRule="auto"/>
        <w:ind w:left="-1008" w:right="-1008"/>
        <w:contextualSpacing/>
        <w:rPr>
          <w:rFonts w:asciiTheme="minorBidi" w:eastAsia="Times New Roman" w:hAnsiTheme="minorBidi"/>
          <w:b/>
          <w:bCs/>
          <w:sz w:val="24"/>
          <w:szCs w:val="24"/>
          <w:rtl/>
        </w:rPr>
      </w:pPr>
      <w:r w:rsidRPr="006B7591">
        <w:rPr>
          <w:rFonts w:asciiTheme="minorBidi" w:eastAsia="Times New Roman" w:hAnsiTheme="minorBidi"/>
          <w:b/>
          <w:bCs/>
          <w:sz w:val="24"/>
          <w:szCs w:val="24"/>
          <w:rtl/>
        </w:rPr>
        <w:t xml:space="preserve">הפלורליזם מבטא עקרונות דמוקרטיים חשובים </w:t>
      </w:r>
      <w:r w:rsidR="00673263" w:rsidRPr="006B7591">
        <w:rPr>
          <w:rFonts w:asciiTheme="minorBidi" w:eastAsia="Times New Roman" w:hAnsiTheme="minorBidi"/>
          <w:b/>
          <w:bCs/>
          <w:sz w:val="24"/>
          <w:szCs w:val="24"/>
          <w:rtl/>
        </w:rPr>
        <w:t>:</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1. עקרון שלטון העם: כי השתתפות "החברה האזרחית", קבוצות האינטרס, הארגונים הוולונטריים, העמותות והפרטים בפעילות פוליטית מחזקת את השפעתם על החלטות השלטון מעבר לבחירות כל ארבע שנים.  </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 xml:space="preserve">2. עקרון הסובלנות:  סובלנות היא תנאי מוקדם והכרחי לפלורליזם שכן ללא קבלת השונה לא יתכן ריבוי של יותר מקבוצה אחת או דעה אחת. </w:t>
      </w:r>
    </w:p>
    <w:p w:rsidR="00BA682B" w:rsidRPr="009751BE" w:rsidRDefault="00781838" w:rsidP="009751BE">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3. עקרון ההסכמיות כי קיומה של דמוקרטיה כמשטר של ויכוח בין יחידים וקבוצות מותנה בשמירה על המסגרת ההסכמה על כללי המשחק הדמוקרטי והערכים המר</w:t>
      </w:r>
      <w:r w:rsidR="009751BE">
        <w:rPr>
          <w:rFonts w:asciiTheme="minorBidi" w:eastAsia="Times New Roman" w:hAnsiTheme="minorBidi"/>
          <w:sz w:val="24"/>
          <w:szCs w:val="24"/>
          <w:rtl/>
        </w:rPr>
        <w:t xml:space="preserve">כזיים המהווים את המכנה המשותף. </w:t>
      </w:r>
    </w:p>
    <w:p w:rsidR="00BA682B" w:rsidRPr="006B7591" w:rsidRDefault="00BA682B" w:rsidP="00BA682B">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b/>
          <w:bCs/>
          <w:sz w:val="24"/>
          <w:szCs w:val="24"/>
          <w:rtl/>
        </w:rPr>
        <w:t>חשיבות הפלורליזם:</w:t>
      </w:r>
    </w:p>
    <w:p w:rsidR="00AC53CB" w:rsidRPr="006B7591" w:rsidRDefault="00BA682B" w:rsidP="00AC53CB">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הכרה בזכות של בני אדם להיות שונים אחד מהשני.</w:t>
      </w:r>
    </w:p>
    <w:p w:rsidR="00BA682B" w:rsidRPr="006B7591" w:rsidRDefault="00BA682B" w:rsidP="00AC53CB">
      <w:pPr>
        <w:spacing w:after="0" w:line="240" w:lineRule="auto"/>
        <w:ind w:left="-1008" w:right="-1008"/>
        <w:contextualSpacing/>
        <w:rPr>
          <w:rFonts w:asciiTheme="minorBidi" w:eastAsia="Times New Roman" w:hAnsiTheme="minorBidi"/>
          <w:sz w:val="24"/>
          <w:szCs w:val="24"/>
        </w:rPr>
      </w:pPr>
      <w:r w:rsidRPr="006B7591">
        <w:rPr>
          <w:rFonts w:asciiTheme="minorBidi" w:eastAsia="Times New Roman" w:hAnsiTheme="minorBidi"/>
          <w:sz w:val="24"/>
          <w:szCs w:val="24"/>
          <w:rtl/>
        </w:rPr>
        <w:t xml:space="preserve">פיזור הכוח בין גורמים שונים במדינה (למשל מפלגות שונות). </w:t>
      </w:r>
    </w:p>
    <w:p w:rsidR="00BA682B" w:rsidRPr="006B7591" w:rsidRDefault="00BA682B" w:rsidP="00BA682B">
      <w:pPr>
        <w:spacing w:after="0" w:line="240" w:lineRule="auto"/>
        <w:ind w:left="-1008" w:right="-1008"/>
        <w:jc w:val="center"/>
        <w:rPr>
          <w:rFonts w:asciiTheme="minorBidi" w:eastAsia="Times New Roman" w:hAnsiTheme="minorBidi"/>
          <w:b/>
          <w:bCs/>
          <w:sz w:val="24"/>
          <w:szCs w:val="24"/>
          <w:rtl/>
        </w:rPr>
      </w:pPr>
    </w:p>
    <w:p w:rsidR="00BA682B" w:rsidRPr="006B7591" w:rsidRDefault="00BA682B" w:rsidP="00BA682B">
      <w:pPr>
        <w:spacing w:after="0" w:line="240" w:lineRule="auto"/>
        <w:ind w:left="-1008" w:right="-1008"/>
        <w:jc w:val="center"/>
        <w:rPr>
          <w:rFonts w:asciiTheme="minorBidi" w:eastAsia="Times New Roman" w:hAnsiTheme="minorBidi"/>
          <w:b/>
          <w:bCs/>
          <w:sz w:val="24"/>
          <w:szCs w:val="24"/>
          <w:rtl/>
        </w:rPr>
      </w:pPr>
      <w:r w:rsidRPr="006B7591">
        <w:rPr>
          <w:rFonts w:asciiTheme="minorBidi" w:eastAsia="Times New Roman" w:hAnsiTheme="minorBidi"/>
          <w:b/>
          <w:bCs/>
          <w:sz w:val="24"/>
          <w:szCs w:val="24"/>
          <w:rtl/>
        </w:rPr>
        <w:t>פלורליזם לא יכול להתקיים במדינה דמוקרטית בלי סובלנות והסכמיות. בלי שני עקרונות אלה, הפלורליזם יפרק את החברה.</w:t>
      </w:r>
    </w:p>
    <w:p w:rsidR="00BA682B" w:rsidRPr="006B7591" w:rsidRDefault="00BA682B" w:rsidP="00BA682B">
      <w:pPr>
        <w:spacing w:after="0" w:line="240" w:lineRule="auto"/>
        <w:ind w:left="-1008" w:right="-1008"/>
        <w:rPr>
          <w:rFonts w:asciiTheme="minorBidi" w:eastAsia="Times New Roman" w:hAnsiTheme="minorBidi"/>
          <w:b/>
          <w:bCs/>
          <w:sz w:val="24"/>
          <w:szCs w:val="24"/>
          <w:rtl/>
        </w:rPr>
      </w:pPr>
    </w:p>
    <w:p w:rsidR="00BA682B" w:rsidRPr="006B7591" w:rsidRDefault="00BA682B" w:rsidP="00166292">
      <w:pPr>
        <w:tabs>
          <w:tab w:val="right" w:pos="0"/>
        </w:tabs>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u w:val="single"/>
          <w:rtl/>
        </w:rPr>
        <w:t>עיקרון הסובלנות</w:t>
      </w:r>
      <w:r w:rsidR="008B0C04" w:rsidRPr="006B7591">
        <w:rPr>
          <w:rFonts w:asciiTheme="minorBidi" w:eastAsia="Times New Roman" w:hAnsiTheme="minorBidi"/>
          <w:b/>
          <w:bCs/>
          <w:sz w:val="24"/>
          <w:szCs w:val="24"/>
          <w:u w:val="single"/>
          <w:rtl/>
        </w:rPr>
        <w:t>:</w:t>
      </w:r>
      <w:r w:rsidR="00166292" w:rsidRPr="006B7591">
        <w:rPr>
          <w:rFonts w:asciiTheme="minorBidi" w:eastAsia="Times New Roman" w:hAnsiTheme="minorBidi"/>
          <w:sz w:val="24"/>
          <w:szCs w:val="24"/>
          <w:rtl/>
        </w:rPr>
        <w:t xml:space="preserve"> </w:t>
      </w:r>
      <w:r w:rsidRPr="006B7591">
        <w:rPr>
          <w:rFonts w:asciiTheme="minorBidi" w:eastAsia="Times New Roman" w:hAnsiTheme="minorBidi"/>
          <w:sz w:val="24"/>
          <w:szCs w:val="24"/>
          <w:rtl/>
        </w:rPr>
        <w:t xml:space="preserve">קבלת השונה, למרות שדעותיו מנוגדות לדעותיך וזה גורם לך לאי נוחות. סובלנות קשורה למילה לסבול – אני מוכן לסבול על מנת לאפשר </w:t>
      </w:r>
      <w:r w:rsidR="00166292" w:rsidRPr="006B7591">
        <w:rPr>
          <w:rFonts w:asciiTheme="minorBidi" w:eastAsia="Times New Roman" w:hAnsiTheme="minorBidi"/>
          <w:sz w:val="24"/>
          <w:szCs w:val="24"/>
          <w:rtl/>
        </w:rPr>
        <w:t xml:space="preserve">לדעות שונות משלי </w:t>
      </w:r>
      <w:r w:rsidRPr="006B7591">
        <w:rPr>
          <w:rFonts w:asciiTheme="minorBidi" w:eastAsia="Times New Roman" w:hAnsiTheme="minorBidi"/>
          <w:sz w:val="24"/>
          <w:szCs w:val="24"/>
          <w:rtl/>
        </w:rPr>
        <w:t xml:space="preserve">להתקיים. </w:t>
      </w:r>
    </w:p>
    <w:p w:rsidR="00BA682B" w:rsidRPr="006B7591" w:rsidRDefault="00BA682B" w:rsidP="00BA682B">
      <w:pPr>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חשיבות הסובלנות:</w:t>
      </w:r>
    </w:p>
    <w:p w:rsidR="00BA682B" w:rsidRPr="006B7591" w:rsidRDefault="00BA682B" w:rsidP="005E5D46">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מאפשרת חשיפה להרבה דעות לפני ההחלטה</w:t>
      </w:r>
      <w:r w:rsidR="005E5D46" w:rsidRPr="006B7591">
        <w:rPr>
          <w:rFonts w:asciiTheme="minorBidi" w:eastAsia="Times New Roman" w:hAnsiTheme="minorBidi"/>
          <w:sz w:val="24"/>
          <w:szCs w:val="24"/>
          <w:rtl/>
        </w:rPr>
        <w:t xml:space="preserve">, </w:t>
      </w:r>
      <w:r w:rsidRPr="006B7591">
        <w:rPr>
          <w:rFonts w:asciiTheme="minorBidi" w:eastAsia="Times New Roman" w:hAnsiTheme="minorBidi"/>
          <w:sz w:val="24"/>
          <w:szCs w:val="24"/>
          <w:rtl/>
        </w:rPr>
        <w:t>מאפשרת לנהל דיון בין דעות שונות ללא גלישה לאלימות והפחדה</w:t>
      </w:r>
      <w:r w:rsidR="005E5D46" w:rsidRPr="006B7591">
        <w:rPr>
          <w:rFonts w:asciiTheme="minorBidi" w:eastAsia="Times New Roman" w:hAnsiTheme="minorBidi"/>
          <w:sz w:val="24"/>
          <w:szCs w:val="24"/>
          <w:rtl/>
        </w:rPr>
        <w:t>, נותנת מקום למיעוטים במדינה,</w:t>
      </w:r>
      <w:r w:rsidRPr="006B7591">
        <w:rPr>
          <w:rFonts w:asciiTheme="minorBidi" w:eastAsia="Times New Roman" w:hAnsiTheme="minorBidi"/>
          <w:sz w:val="24"/>
          <w:szCs w:val="24"/>
          <w:rtl/>
        </w:rPr>
        <w:t>מבטיחה מימוש של זכויות כמו חופש הביטוי.</w:t>
      </w:r>
    </w:p>
    <w:p w:rsidR="00781838" w:rsidRPr="006B7591" w:rsidRDefault="00781838" w:rsidP="00781838">
      <w:pPr>
        <w:spacing w:after="0" w:line="240" w:lineRule="auto"/>
        <w:ind w:left="-1008" w:right="-1008"/>
        <w:contextualSpacing/>
        <w:rPr>
          <w:rFonts w:asciiTheme="minorBidi" w:eastAsia="Times New Roman" w:hAnsiTheme="minorBidi"/>
          <w:b/>
          <w:bCs/>
          <w:sz w:val="24"/>
          <w:szCs w:val="24"/>
          <w:u w:val="single"/>
          <w:rtl/>
        </w:rPr>
      </w:pPr>
      <w:r w:rsidRPr="006B7591">
        <w:rPr>
          <w:rFonts w:asciiTheme="minorBidi" w:eastAsia="Times New Roman" w:hAnsiTheme="minorBidi"/>
          <w:b/>
          <w:bCs/>
          <w:sz w:val="24"/>
          <w:szCs w:val="24"/>
          <w:u w:val="single"/>
          <w:rtl/>
        </w:rPr>
        <w:t>ההבדל בין עקרון הסובלנות לפלורליזם:</w:t>
      </w:r>
    </w:p>
    <w:p w:rsidR="00781838" w:rsidRPr="006B7591" w:rsidRDefault="00781838" w:rsidP="00781838">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בעוד שסובלנות מדגישה את קבלת השונה, החריג הקיצוני- הפלורליזם מדגיש את הצורך בריבוי בכל תחומי החיים, בין יחידים ובין קבוצות כאחת, ובכל מקרה לעודד יותר מדעה אחת, מפלגה אחת, חברה כלכלית אחת או ערך אחד, כלומר הוא עקרון נגד למונופולין ואחידות</w:t>
      </w:r>
    </w:p>
    <w:p w:rsidR="008B0C04" w:rsidRPr="006B7591" w:rsidRDefault="00BA682B" w:rsidP="00405793">
      <w:pPr>
        <w:tabs>
          <w:tab w:val="right" w:pos="0"/>
        </w:tabs>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u w:val="single"/>
          <w:rtl/>
        </w:rPr>
        <w:t xml:space="preserve">עיקרון </w:t>
      </w:r>
      <w:r w:rsidR="008B0C04" w:rsidRPr="006B7591">
        <w:rPr>
          <w:rFonts w:asciiTheme="minorBidi" w:eastAsia="Times New Roman" w:hAnsiTheme="minorBidi"/>
          <w:b/>
          <w:bCs/>
          <w:sz w:val="24"/>
          <w:szCs w:val="24"/>
          <w:u w:val="single"/>
          <w:rtl/>
        </w:rPr>
        <w:t>ה</w:t>
      </w:r>
      <w:r w:rsidRPr="006B7591">
        <w:rPr>
          <w:rFonts w:asciiTheme="minorBidi" w:eastAsia="Times New Roman" w:hAnsiTheme="minorBidi"/>
          <w:b/>
          <w:bCs/>
          <w:sz w:val="24"/>
          <w:szCs w:val="24"/>
          <w:u w:val="single"/>
          <w:rtl/>
        </w:rPr>
        <w:t>הסכמיות</w:t>
      </w:r>
      <w:r w:rsidR="008B0C04" w:rsidRPr="006B7591">
        <w:rPr>
          <w:rFonts w:asciiTheme="minorBidi" w:eastAsia="Times New Roman" w:hAnsiTheme="minorBidi"/>
          <w:sz w:val="24"/>
          <w:szCs w:val="24"/>
          <w:u w:val="single"/>
          <w:rtl/>
        </w:rPr>
        <w:t xml:space="preserve">: </w:t>
      </w:r>
      <w:r w:rsidR="003C109C" w:rsidRPr="006B7591">
        <w:rPr>
          <w:rFonts w:asciiTheme="minorBidi" w:eastAsia="Times New Roman" w:hAnsiTheme="minorBidi"/>
          <w:sz w:val="24"/>
          <w:szCs w:val="24"/>
          <w:rtl/>
        </w:rPr>
        <w:t>הסכמה רחבה בין קבוצות בחברה על כללי משחק בסיסיים או על אופייה הבסיסי של החברה והמדינה</w:t>
      </w:r>
      <w:r w:rsidR="00405793" w:rsidRPr="006B7591">
        <w:rPr>
          <w:rFonts w:asciiTheme="minorBidi" w:eastAsia="Times New Roman" w:hAnsiTheme="minorBidi"/>
          <w:sz w:val="24"/>
          <w:szCs w:val="24"/>
          <w:rtl/>
        </w:rPr>
        <w:t>.</w:t>
      </w:r>
      <w:r w:rsidR="003C109C" w:rsidRPr="006B7591">
        <w:rPr>
          <w:rFonts w:asciiTheme="minorBidi" w:eastAsia="Times New Roman" w:hAnsiTheme="minorBidi"/>
          <w:sz w:val="24"/>
          <w:szCs w:val="24"/>
        </w:rPr>
        <w:t xml:space="preserve"> </w:t>
      </w:r>
      <w:r w:rsidR="003C109C" w:rsidRPr="006B7591">
        <w:rPr>
          <w:rFonts w:asciiTheme="minorBidi" w:eastAsia="Times New Roman" w:hAnsiTheme="minorBidi"/>
          <w:sz w:val="24"/>
          <w:szCs w:val="24"/>
          <w:rtl/>
        </w:rPr>
        <w:t>מחזקת את היציבות ומאפשרת קיום בצוותא על אף חילוקי דעות בתחומים אחרים</w:t>
      </w:r>
      <w:r w:rsidRPr="006B7591">
        <w:rPr>
          <w:rFonts w:asciiTheme="minorBidi" w:eastAsia="Times New Roman" w:hAnsiTheme="minorBidi"/>
          <w:sz w:val="24"/>
          <w:szCs w:val="24"/>
          <w:rtl/>
        </w:rPr>
        <w:t xml:space="preserve">. על מנת שהקבוצות יוכלו לחיות ביחד, הן חייבות להסכים ביניהן על נושאים בסיסיים, כמו צורת השלטון וכללי המשחק הפוליטיים. </w:t>
      </w:r>
      <w:r w:rsidR="00405793" w:rsidRPr="006B7591">
        <w:rPr>
          <w:rFonts w:asciiTheme="minorBidi" w:eastAsia="Times New Roman" w:hAnsiTheme="minorBidi"/>
          <w:sz w:val="24"/>
          <w:szCs w:val="24"/>
          <w:rtl/>
        </w:rPr>
        <w:t xml:space="preserve">ישנו מתח בין ערך הפלורליזם המעודד ריבוי דעות לערך ההסכמיות המחזק את האחידות/,הערכים המשותפים. אך </w:t>
      </w:r>
      <w:r w:rsidRPr="006B7591">
        <w:rPr>
          <w:rFonts w:asciiTheme="minorBidi" w:eastAsia="Times New Roman" w:hAnsiTheme="minorBidi"/>
          <w:sz w:val="24"/>
          <w:szCs w:val="24"/>
          <w:rtl/>
        </w:rPr>
        <w:t xml:space="preserve">הסכמיות מאזנת את הפלורליזם. ככל שההסכמיות גדולה יותר, כך החברה יציבה יותר. </w:t>
      </w:r>
    </w:p>
    <w:p w:rsidR="008B0651" w:rsidRPr="006B7591" w:rsidRDefault="008B0651" w:rsidP="008B0C04">
      <w:pPr>
        <w:tabs>
          <w:tab w:val="right" w:pos="0"/>
        </w:tabs>
        <w:spacing w:after="0" w:line="240" w:lineRule="auto"/>
        <w:ind w:left="-1008" w:right="-1008"/>
        <w:rPr>
          <w:rFonts w:asciiTheme="minorBidi" w:eastAsia="Times New Roman" w:hAnsiTheme="minorBidi"/>
          <w:b/>
          <w:bCs/>
          <w:sz w:val="24"/>
          <w:szCs w:val="24"/>
          <w:rtl/>
        </w:rPr>
      </w:pPr>
    </w:p>
    <w:p w:rsidR="00781838" w:rsidRPr="006B7591" w:rsidRDefault="00781838" w:rsidP="008B0C04">
      <w:pPr>
        <w:tabs>
          <w:tab w:val="right" w:pos="0"/>
        </w:tabs>
        <w:spacing w:after="0" w:line="240" w:lineRule="auto"/>
        <w:ind w:left="-1008" w:right="-1008"/>
        <w:rPr>
          <w:rFonts w:asciiTheme="minorBidi" w:eastAsia="Times New Roman" w:hAnsiTheme="minorBidi"/>
          <w:b/>
          <w:bCs/>
          <w:sz w:val="24"/>
          <w:szCs w:val="24"/>
          <w:rtl/>
        </w:rPr>
      </w:pPr>
      <w:r w:rsidRPr="006B7591">
        <w:rPr>
          <w:rFonts w:asciiTheme="minorBidi" w:eastAsia="Times New Roman" w:hAnsiTheme="minorBidi"/>
          <w:b/>
          <w:bCs/>
          <w:sz w:val="24"/>
          <w:szCs w:val="24"/>
          <w:rtl/>
        </w:rPr>
        <w:t>דוגמא לשאלה ותשובה בנושא:</w:t>
      </w:r>
    </w:p>
    <w:p w:rsidR="00B948D6" w:rsidRPr="006B7591" w:rsidRDefault="003655BE" w:rsidP="00B948D6">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1.</w:t>
      </w:r>
      <w:r w:rsidR="00B948D6" w:rsidRPr="006B7591">
        <w:rPr>
          <w:rFonts w:asciiTheme="minorBidi" w:eastAsia="Times New Roman" w:hAnsiTheme="minorBidi"/>
          <w:sz w:val="24"/>
          <w:szCs w:val="24"/>
          <w:rtl/>
        </w:rPr>
        <w:t>משרד החינוך בבריטניה לא אישר את תכנית הלימודים של בית ספר מסוים. בית הספר ביקש ללמד לפי שיטת לימוד חדשה וייחודית שמדגישה יותר את הפעילות החברתית והתרומה לקהילה, ומדגישה פחות את הציונים בכל מקצוע וההצלחה במבחנים.</w:t>
      </w:r>
    </w:p>
    <w:p w:rsidR="00B948D6" w:rsidRPr="006B7591" w:rsidRDefault="00B948D6" w:rsidP="00B948D6">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 xml:space="preserve"> ציין והצג את העיקרון הדמוקרטי שעלול להיפגע עקב גישתו של משרד החינוך.</w:t>
      </w:r>
    </w:p>
    <w:p w:rsidR="00B948D6" w:rsidRPr="006B7591" w:rsidRDefault="00B948D6" w:rsidP="00B948D6">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 xml:space="preserve"> הסבר כיצד עקרון זה בא לידי ביטוי בקטע.</w:t>
      </w:r>
    </w:p>
    <w:p w:rsidR="0052174B" w:rsidRDefault="0052174B" w:rsidP="00B948D6">
      <w:pPr>
        <w:tabs>
          <w:tab w:val="right" w:pos="0"/>
        </w:tabs>
        <w:spacing w:after="0" w:line="240" w:lineRule="auto"/>
        <w:ind w:left="-1008" w:right="-1008"/>
        <w:rPr>
          <w:rFonts w:asciiTheme="minorBidi" w:eastAsia="Times New Roman" w:hAnsiTheme="minorBidi"/>
          <w:b/>
          <w:bCs/>
          <w:sz w:val="24"/>
          <w:szCs w:val="24"/>
          <w:u w:val="single"/>
          <w:rtl/>
        </w:rPr>
      </w:pPr>
    </w:p>
    <w:p w:rsidR="00B948D6" w:rsidRPr="006B7591" w:rsidRDefault="00B948D6" w:rsidP="00B948D6">
      <w:pPr>
        <w:tabs>
          <w:tab w:val="right" w:pos="0"/>
        </w:tabs>
        <w:spacing w:after="0" w:line="240" w:lineRule="auto"/>
        <w:ind w:left="-1008" w:right="-1008"/>
        <w:rPr>
          <w:rFonts w:asciiTheme="minorBidi" w:eastAsia="Times New Roman" w:hAnsiTheme="minorBidi"/>
          <w:b/>
          <w:bCs/>
          <w:sz w:val="24"/>
          <w:szCs w:val="24"/>
          <w:u w:val="single"/>
          <w:rtl/>
        </w:rPr>
      </w:pPr>
      <w:r w:rsidRPr="006B7591">
        <w:rPr>
          <w:rFonts w:asciiTheme="minorBidi" w:eastAsia="Times New Roman" w:hAnsiTheme="minorBidi"/>
          <w:b/>
          <w:bCs/>
          <w:sz w:val="24"/>
          <w:szCs w:val="24"/>
          <w:u w:val="single"/>
          <w:rtl/>
        </w:rPr>
        <w:t>תשובה:</w:t>
      </w:r>
      <w:r w:rsidRPr="006B7591">
        <w:rPr>
          <w:rFonts w:asciiTheme="minorBidi" w:hAnsiTheme="minorBidi"/>
          <w:b/>
          <w:bCs/>
          <w:sz w:val="24"/>
          <w:szCs w:val="24"/>
          <w:u w:val="single"/>
          <w:rtl/>
        </w:rPr>
        <w:t xml:space="preserve"> </w:t>
      </w:r>
      <w:r w:rsidRPr="006B7591">
        <w:rPr>
          <w:rFonts w:asciiTheme="minorBidi" w:eastAsia="Times New Roman" w:hAnsiTheme="minorBidi"/>
          <w:b/>
          <w:bCs/>
          <w:sz w:val="24"/>
          <w:szCs w:val="24"/>
          <w:u w:val="single"/>
          <w:rtl/>
        </w:rPr>
        <w:t>ציון: עקרון הפלורליזם.</w:t>
      </w:r>
    </w:p>
    <w:p w:rsidR="00B948D6" w:rsidRPr="006B7591" w:rsidRDefault="00B948D6" w:rsidP="00B948D6">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 xml:space="preserve">הצגה: פלורליזם פירושו ריבוי ומגוון של קבוצות, דעות, צרכים ורצונות שונים במדינה. ההכרה בזכות קיומן של כל אלה, מתן  הזכות לבטא את אותה שונות, ומתן האפשרות להתארגן במסגרות שונות ולפעול להשגת הצרכים והרצונות השונים. </w:t>
      </w:r>
    </w:p>
    <w:p w:rsidR="00B948D6" w:rsidRPr="006B7591" w:rsidRDefault="00B948D6" w:rsidP="003655BE">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הסבר: משרד החינוך לא מוכן לקבל שיטת לימוד שונה מהמקובל.כלומר, משרד החינוך לא מאפשר לבית הספר ל</w:t>
      </w:r>
      <w:r w:rsidR="003655BE" w:rsidRPr="006B7591">
        <w:rPr>
          <w:rFonts w:asciiTheme="minorBidi" w:eastAsia="Times New Roman" w:hAnsiTheme="minorBidi"/>
          <w:sz w:val="24"/>
          <w:szCs w:val="24"/>
          <w:rtl/>
        </w:rPr>
        <w:t>בטא את השונות שלו בתחום החינוכי ופוגע בכך בפלורליזם.</w:t>
      </w:r>
    </w:p>
    <w:p w:rsidR="003655BE" w:rsidRPr="006B7591" w:rsidRDefault="003655BE" w:rsidP="00B948D6">
      <w:pPr>
        <w:tabs>
          <w:tab w:val="right" w:pos="0"/>
        </w:tabs>
        <w:spacing w:after="0" w:line="240" w:lineRule="auto"/>
        <w:ind w:left="-1008" w:right="-1008"/>
        <w:rPr>
          <w:rFonts w:asciiTheme="minorBidi" w:eastAsia="Times New Roman" w:hAnsiTheme="minorBidi"/>
          <w:sz w:val="24"/>
          <w:szCs w:val="24"/>
          <w:rtl/>
        </w:rPr>
      </w:pPr>
    </w:p>
    <w:p w:rsidR="003655BE" w:rsidRDefault="003655BE" w:rsidP="00B948D6">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 xml:space="preserve">2.לכנס של אגודה העוסקת במחקר היסטורי הוזמן חוקר שנוי במחלוקת. הזמנה זו עוררה כעס בקרב חברים רבים באגודה, והם קראו למארגני הכנס לבטל את הזמנת החוקר. בתגובה לקריאה זו הודיעו מארגני הכנס שאחת ממטרותיו היא לחשוף את חברי האגודה לדעות שונות. לכן אף על פי שהעמדות של החוקר חריגות ומנוגדות </w:t>
      </w:r>
      <w:r w:rsidRPr="006B7591">
        <w:rPr>
          <w:rFonts w:asciiTheme="minorBidi" w:eastAsia="Times New Roman" w:hAnsiTheme="minorBidi"/>
          <w:sz w:val="24"/>
          <w:szCs w:val="24"/>
          <w:rtl/>
        </w:rPr>
        <w:lastRenderedPageBreak/>
        <w:t>לדעות של מרבית חברי האגודה, הזמנתו לא תבוטל. ציין והצג את העיקרון הדמוקרטי שבא לידי ביטוי בדברי מארגני הכנס.  הסבר כיצד עיקרון זה בא לידי ביטוי בקטע.</w:t>
      </w:r>
    </w:p>
    <w:p w:rsidR="0052174B" w:rsidRPr="006B7591" w:rsidRDefault="0052174B" w:rsidP="00B948D6">
      <w:pPr>
        <w:tabs>
          <w:tab w:val="right" w:pos="0"/>
        </w:tabs>
        <w:spacing w:after="0" w:line="240" w:lineRule="auto"/>
        <w:ind w:left="-1008" w:right="-1008"/>
        <w:rPr>
          <w:rFonts w:asciiTheme="minorBidi" w:eastAsia="Times New Roman" w:hAnsiTheme="minorBidi"/>
          <w:sz w:val="24"/>
          <w:szCs w:val="24"/>
          <w:rtl/>
        </w:rPr>
      </w:pPr>
    </w:p>
    <w:p w:rsidR="003D2743" w:rsidRPr="006B7591" w:rsidRDefault="003655BE" w:rsidP="003655BE">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u w:val="single"/>
          <w:rtl/>
        </w:rPr>
        <w:t>ציון: סובלנות</w:t>
      </w:r>
      <w:r w:rsidRPr="006B7591">
        <w:rPr>
          <w:rFonts w:asciiTheme="minorBidi" w:eastAsia="Times New Roman" w:hAnsiTheme="minorBidi"/>
          <w:sz w:val="24"/>
          <w:szCs w:val="24"/>
          <w:rtl/>
        </w:rPr>
        <w:t xml:space="preserve">. </w:t>
      </w:r>
    </w:p>
    <w:p w:rsidR="003655BE" w:rsidRPr="006B7591" w:rsidRDefault="003655BE" w:rsidP="003655BE">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 xml:space="preserve">הצג: קבלת השונה/ יחס מכבד לשונים ממני, לדעותיהם, לאורח חייהם </w:t>
      </w:r>
    </w:p>
    <w:p w:rsidR="003D2743" w:rsidRPr="006B7591" w:rsidRDefault="003655BE" w:rsidP="00335A21">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והימנעות מתגובות אלימות מילולית או פיזית בעת מחלוקת.</w:t>
      </w:r>
    </w:p>
    <w:p w:rsidR="00335A21" w:rsidRPr="006B7591" w:rsidRDefault="003655BE" w:rsidP="00335A21">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 xml:space="preserve"> </w:t>
      </w:r>
      <w:r w:rsidR="003D2743" w:rsidRPr="006B7591">
        <w:rPr>
          <w:rFonts w:asciiTheme="minorBidi" w:eastAsia="Times New Roman" w:hAnsiTheme="minorBidi"/>
          <w:sz w:val="24"/>
          <w:szCs w:val="24"/>
          <w:rtl/>
        </w:rPr>
        <w:t>הסבר:</w:t>
      </w:r>
      <w:r w:rsidRPr="006B7591">
        <w:rPr>
          <w:rFonts w:asciiTheme="minorBidi" w:eastAsia="Times New Roman" w:hAnsiTheme="minorBidi"/>
          <w:sz w:val="24"/>
          <w:szCs w:val="24"/>
          <w:rtl/>
        </w:rPr>
        <w:t>מארגני הכנס אפשרו לחוקר השנוי במחלוקת להציג את דעותיו כדי לחשוף את חברי האגודה לדעות אחרות ולאפשר יחס מכבד לדעה אחרת</w:t>
      </w:r>
      <w:r w:rsidR="00335A21" w:rsidRPr="006B7591">
        <w:rPr>
          <w:rFonts w:asciiTheme="minorBidi" w:eastAsia="Times New Roman" w:hAnsiTheme="minorBidi"/>
          <w:sz w:val="24"/>
          <w:szCs w:val="24"/>
          <w:rtl/>
        </w:rPr>
        <w:t>.</w:t>
      </w:r>
    </w:p>
    <w:p w:rsidR="00335A21" w:rsidRPr="006B7591" w:rsidRDefault="00335A21" w:rsidP="00335A21">
      <w:pPr>
        <w:tabs>
          <w:tab w:val="right" w:pos="0"/>
        </w:tabs>
        <w:spacing w:after="0" w:line="240" w:lineRule="auto"/>
        <w:ind w:left="-1008" w:right="-1008"/>
        <w:rPr>
          <w:rFonts w:asciiTheme="minorBidi" w:eastAsia="Times New Roman" w:hAnsiTheme="minorBidi"/>
          <w:sz w:val="24"/>
          <w:szCs w:val="24"/>
          <w:rtl/>
        </w:rPr>
      </w:pPr>
    </w:p>
    <w:p w:rsidR="00335A21" w:rsidRPr="006B7591" w:rsidRDefault="00335A21" w:rsidP="00335A21">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3.</w:t>
      </w:r>
      <w:r w:rsidRPr="006B7591">
        <w:rPr>
          <w:rFonts w:asciiTheme="minorBidi" w:hAnsiTheme="minorBidi"/>
          <w:sz w:val="24"/>
          <w:szCs w:val="24"/>
          <w:rtl/>
        </w:rPr>
        <w:t xml:space="preserve"> </w:t>
      </w:r>
      <w:r w:rsidRPr="006B7591">
        <w:rPr>
          <w:rFonts w:asciiTheme="minorBidi" w:eastAsia="Times New Roman" w:hAnsiTheme="minorBidi"/>
          <w:sz w:val="24"/>
          <w:szCs w:val="24"/>
          <w:rtl/>
        </w:rPr>
        <w:t>מגמת תקשורת באחד מבתי הספר במרכז הארץ קימה בימת דיון פוליטית שם נאמו נציגים שונים מהמפלגות השונות והציעו פתרונות ייחודים לסכסוך במזרח התיכון. כאשר  נאם הנציג הערבי יצאו מהאולם מספר תלמידים בקריאת "מוות לערבים".</w:t>
      </w:r>
    </w:p>
    <w:p w:rsidR="00335A21" w:rsidRPr="006B7591" w:rsidRDefault="003D2743" w:rsidP="00335A21">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א.</w:t>
      </w:r>
      <w:r w:rsidR="00335A21" w:rsidRPr="006B7591">
        <w:rPr>
          <w:rFonts w:asciiTheme="minorBidi" w:eastAsia="Times New Roman" w:hAnsiTheme="minorBidi"/>
          <w:sz w:val="24"/>
          <w:szCs w:val="24"/>
          <w:rtl/>
        </w:rPr>
        <w:t>ציין והסבר מהו העקרון הדמוקרטי שבא לידי ביטוי בקיום בימת דיון.בסס תשובתך מהכתוב.</w:t>
      </w:r>
    </w:p>
    <w:p w:rsidR="00335A21" w:rsidRPr="006B7591" w:rsidRDefault="003D2743" w:rsidP="00335A21">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ב.</w:t>
      </w:r>
      <w:r w:rsidR="00335A21" w:rsidRPr="006B7591">
        <w:rPr>
          <w:rFonts w:asciiTheme="minorBidi" w:eastAsia="Times New Roman" w:hAnsiTheme="minorBidi"/>
          <w:sz w:val="24"/>
          <w:szCs w:val="24"/>
          <w:rtl/>
        </w:rPr>
        <w:t>ציין והסבר מהו העקרון הדמוקרטי שנפגע על ידי התלמידים שיצאו מהאולם.בסס תשובתך מהכתוב.</w:t>
      </w:r>
    </w:p>
    <w:p w:rsidR="00335A21" w:rsidRPr="006B7591" w:rsidRDefault="00335A21" w:rsidP="003D2743">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תשובה:העקרון</w:t>
      </w:r>
      <w:r w:rsidR="00673263" w:rsidRPr="006B7591">
        <w:rPr>
          <w:rFonts w:asciiTheme="minorBidi" w:eastAsia="Times New Roman" w:hAnsiTheme="minorBidi"/>
          <w:sz w:val="24"/>
          <w:szCs w:val="24"/>
          <w:rtl/>
        </w:rPr>
        <w:t xml:space="preserve"> </w:t>
      </w:r>
      <w:r w:rsidRPr="006B7591">
        <w:rPr>
          <w:rFonts w:asciiTheme="minorBidi" w:eastAsia="Times New Roman" w:hAnsiTheme="minorBidi"/>
          <w:sz w:val="24"/>
          <w:szCs w:val="24"/>
          <w:rtl/>
        </w:rPr>
        <w:t>שבא לידי ביטוי הוא פלורליזם.</w:t>
      </w:r>
      <w:r w:rsidR="003D2743" w:rsidRPr="006B7591">
        <w:rPr>
          <w:rFonts w:asciiTheme="minorBidi" w:eastAsia="Times New Roman" w:hAnsiTheme="minorBidi"/>
          <w:sz w:val="24"/>
          <w:szCs w:val="24"/>
          <w:rtl/>
        </w:rPr>
        <w:t xml:space="preserve"> פלורליזם פירושו ריבוי ומגוון של קבוצות, דעות, צרכים ורצונות שונים במדינה. ההכרה בזכות קיומן של כל אלה, מתן  הזכות לבטא את אותה שונות, ומתן האפשרות להתארגן במסגרות שונות ולפעול להשגת הצרכים והרצונות השונים. הסבר: בה"ס איפשר קיום בימת דיון שבה נציגים שונות שיבטאו דעות של מפלגות שונות ובכך מימשו את עקרון הפלורליזם.</w:t>
      </w:r>
    </w:p>
    <w:p w:rsidR="003D2743" w:rsidRPr="006B7591" w:rsidRDefault="003D2743" w:rsidP="003D2743">
      <w:pPr>
        <w:tabs>
          <w:tab w:val="right" w:pos="0"/>
        </w:tabs>
        <w:spacing w:after="0" w:line="240" w:lineRule="auto"/>
        <w:ind w:left="-1008" w:right="-1008"/>
        <w:rPr>
          <w:rFonts w:asciiTheme="minorBidi" w:hAnsiTheme="minorBidi"/>
          <w:sz w:val="24"/>
          <w:szCs w:val="24"/>
          <w:rtl/>
        </w:rPr>
      </w:pPr>
      <w:r w:rsidRPr="006B7591">
        <w:rPr>
          <w:rFonts w:asciiTheme="minorBidi" w:eastAsia="Times New Roman" w:hAnsiTheme="minorBidi"/>
          <w:sz w:val="24"/>
          <w:szCs w:val="24"/>
          <w:rtl/>
        </w:rPr>
        <w:t>ב. ציין: העקרון שנפגע הוא סובלנות.</w:t>
      </w:r>
    </w:p>
    <w:p w:rsidR="005E7100" w:rsidRPr="006B7591" w:rsidRDefault="003D2743" w:rsidP="003D2743">
      <w:pPr>
        <w:tabs>
          <w:tab w:val="right" w:pos="0"/>
        </w:tabs>
        <w:spacing w:after="0" w:line="240" w:lineRule="auto"/>
        <w:ind w:left="-1008" w:right="-1008"/>
        <w:rPr>
          <w:rFonts w:asciiTheme="minorBidi" w:hAnsiTheme="minorBidi"/>
          <w:sz w:val="24"/>
          <w:szCs w:val="24"/>
          <w:rtl/>
        </w:rPr>
      </w:pPr>
      <w:r w:rsidRPr="006B7591">
        <w:rPr>
          <w:rFonts w:asciiTheme="minorBidi" w:hAnsiTheme="minorBidi"/>
          <w:sz w:val="24"/>
          <w:szCs w:val="24"/>
          <w:rtl/>
        </w:rPr>
        <w:t>הצג: קבלת השונה/ יחס מכבד לשונים ממני, לדעותיהם, לאורח חייהם והימנעות מתגובות אלימות מילולית או פיזית בעת מחלוקת. הסבר: בכך שיצאו תלמידים מהאולם ,כאשר נאם הנציג הערבי ובקריאותיהם "מוות לערבים" ,הם לא נתנו יחס מכבד לאחר והגיבו לנאומו באופן מילולי ולא סובלני.</w:t>
      </w:r>
    </w:p>
    <w:p w:rsidR="003D2743" w:rsidRPr="006B7591" w:rsidRDefault="003D2743" w:rsidP="009751BE">
      <w:pPr>
        <w:tabs>
          <w:tab w:val="right" w:pos="0"/>
        </w:tabs>
        <w:spacing w:after="0" w:line="240" w:lineRule="auto"/>
        <w:ind w:left="-1008" w:right="-1008"/>
        <w:rPr>
          <w:rFonts w:asciiTheme="minorBidi" w:eastAsia="Times New Roman" w:hAnsiTheme="minorBidi"/>
          <w:b/>
          <w:bCs/>
          <w:sz w:val="24"/>
          <w:szCs w:val="24"/>
          <w:u w:val="single"/>
          <w:rtl/>
        </w:rPr>
      </w:pPr>
      <w:r w:rsidRPr="006B7591">
        <w:rPr>
          <w:rFonts w:asciiTheme="minorBidi" w:eastAsia="Times New Roman" w:hAnsiTheme="minorBidi"/>
          <w:b/>
          <w:bCs/>
          <w:sz w:val="24"/>
          <w:szCs w:val="24"/>
          <w:rtl/>
        </w:rPr>
        <w:t xml:space="preserve">                                                     </w:t>
      </w:r>
      <w:r w:rsidR="008B0C04" w:rsidRPr="006B7591">
        <w:rPr>
          <w:rFonts w:asciiTheme="minorBidi" w:eastAsia="Times New Roman" w:hAnsiTheme="minorBidi"/>
          <w:b/>
          <w:bCs/>
          <w:sz w:val="24"/>
          <w:szCs w:val="24"/>
          <w:u w:val="single"/>
          <w:rtl/>
        </w:rPr>
        <w:t xml:space="preserve">עקרון </w:t>
      </w:r>
      <w:r w:rsidR="00BA682B" w:rsidRPr="006B7591">
        <w:rPr>
          <w:rFonts w:asciiTheme="minorBidi" w:eastAsia="Times New Roman" w:hAnsiTheme="minorBidi"/>
          <w:b/>
          <w:bCs/>
          <w:sz w:val="24"/>
          <w:szCs w:val="24"/>
          <w:u w:val="single"/>
          <w:rtl/>
        </w:rPr>
        <w:t>הכרעת</w:t>
      </w:r>
      <w:r w:rsidRPr="006B7591">
        <w:rPr>
          <w:rFonts w:asciiTheme="minorBidi" w:eastAsia="Times New Roman" w:hAnsiTheme="minorBidi"/>
          <w:b/>
          <w:bCs/>
          <w:sz w:val="24"/>
          <w:szCs w:val="24"/>
          <w:u w:val="single"/>
          <w:rtl/>
        </w:rPr>
        <w:t xml:space="preserve"> הרוב</w:t>
      </w:r>
    </w:p>
    <w:p w:rsidR="00BA682B" w:rsidRPr="006B7591" w:rsidRDefault="00BA682B" w:rsidP="003D2743">
      <w:pPr>
        <w:tabs>
          <w:tab w:val="right" w:pos="0"/>
        </w:tabs>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rtl/>
        </w:rPr>
        <w:t>חשיבות עיקרון הכרעת הרוב לדמוקרטיה</w:t>
      </w:r>
    </w:p>
    <w:p w:rsidR="00BA682B" w:rsidRPr="006B7591" w:rsidRDefault="00AC53CB" w:rsidP="00AC53CB">
      <w:pPr>
        <w:spacing w:after="0" w:line="240" w:lineRule="auto"/>
        <w:ind w:left="-1008" w:right="-1008"/>
        <w:contextualSpacing/>
        <w:rPr>
          <w:rFonts w:asciiTheme="minorBidi" w:eastAsia="Times New Roman" w:hAnsiTheme="minorBidi"/>
          <w:sz w:val="24"/>
          <w:szCs w:val="24"/>
        </w:rPr>
      </w:pPr>
      <w:r w:rsidRPr="006B7591">
        <w:rPr>
          <w:rFonts w:asciiTheme="minorBidi" w:eastAsia="Times New Roman" w:hAnsiTheme="minorBidi"/>
          <w:sz w:val="24"/>
          <w:szCs w:val="24"/>
          <w:rtl/>
        </w:rPr>
        <w:t>-</w:t>
      </w:r>
      <w:r w:rsidR="00BA682B" w:rsidRPr="006B7591">
        <w:rPr>
          <w:rFonts w:asciiTheme="minorBidi" w:eastAsia="Times New Roman" w:hAnsiTheme="minorBidi"/>
          <w:sz w:val="24"/>
          <w:szCs w:val="24"/>
          <w:rtl/>
        </w:rPr>
        <w:t>החלטת הרוב היא הקרובה ביותר מבחינה מספרית להחלטה פה אחד, ולכן הצודקת ביותר והמועילה ביותר לטובת הכלל.</w:t>
      </w:r>
    </w:p>
    <w:p w:rsidR="00BA682B" w:rsidRPr="006B7591" w:rsidRDefault="00AC53CB" w:rsidP="00AC53CB">
      <w:pPr>
        <w:spacing w:after="0" w:line="240" w:lineRule="auto"/>
        <w:ind w:left="-1008" w:right="-1008"/>
        <w:contextualSpacing/>
        <w:rPr>
          <w:rFonts w:asciiTheme="minorBidi" w:eastAsia="Times New Roman" w:hAnsiTheme="minorBidi"/>
          <w:sz w:val="24"/>
          <w:szCs w:val="24"/>
        </w:rPr>
      </w:pPr>
      <w:r w:rsidRPr="006B7591">
        <w:rPr>
          <w:rFonts w:asciiTheme="minorBidi" w:eastAsia="Times New Roman" w:hAnsiTheme="minorBidi"/>
          <w:sz w:val="24"/>
          <w:szCs w:val="24"/>
          <w:rtl/>
        </w:rPr>
        <w:t>-</w:t>
      </w:r>
      <w:r w:rsidR="00BA682B" w:rsidRPr="006B7591">
        <w:rPr>
          <w:rFonts w:asciiTheme="minorBidi" w:eastAsia="Times New Roman" w:hAnsiTheme="minorBidi"/>
          <w:sz w:val="24"/>
          <w:szCs w:val="24"/>
          <w:rtl/>
        </w:rPr>
        <w:t>הכרעת הרוב מבטיחה מדינה יציבה, מכיוון שהיא דואגת שרוב האנשים יהיו מרוצים ורגועים.</w:t>
      </w:r>
    </w:p>
    <w:p w:rsidR="00F163A5" w:rsidRPr="009751BE" w:rsidRDefault="00AC53CB" w:rsidP="009751BE">
      <w:pPr>
        <w:spacing w:after="0" w:line="240" w:lineRule="auto"/>
        <w:ind w:left="-1008" w:right="-1008"/>
        <w:contextualSpacing/>
        <w:rPr>
          <w:rFonts w:asciiTheme="minorBidi" w:eastAsia="Times New Roman" w:hAnsiTheme="minorBidi"/>
          <w:sz w:val="24"/>
          <w:szCs w:val="24"/>
          <w:rtl/>
        </w:rPr>
      </w:pPr>
      <w:r w:rsidRPr="006B7591">
        <w:rPr>
          <w:rFonts w:asciiTheme="minorBidi" w:eastAsia="Times New Roman" w:hAnsiTheme="minorBidi"/>
          <w:sz w:val="24"/>
          <w:szCs w:val="24"/>
          <w:rtl/>
        </w:rPr>
        <w:t>-</w:t>
      </w:r>
      <w:r w:rsidR="00BA682B" w:rsidRPr="006B7591">
        <w:rPr>
          <w:rFonts w:asciiTheme="minorBidi" w:eastAsia="Times New Roman" w:hAnsiTheme="minorBidi"/>
          <w:sz w:val="24"/>
          <w:szCs w:val="24"/>
          <w:rtl/>
        </w:rPr>
        <w:t xml:space="preserve">האפשרות השנייה מלבד הכרעת רוב היא החלטת המיעוט, וזה שלטון לא דמוקרטי. </w:t>
      </w:r>
    </w:p>
    <w:p w:rsidR="00BA682B" w:rsidRPr="009751BE" w:rsidRDefault="009751BE" w:rsidP="009751BE">
      <w:pPr>
        <w:spacing w:after="0" w:line="240" w:lineRule="auto"/>
        <w:ind w:left="-1008" w:right="-1008"/>
        <w:rPr>
          <w:rFonts w:asciiTheme="minorBidi" w:eastAsia="Times New Roman" w:hAnsiTheme="minorBidi"/>
          <w:b/>
          <w:bCs/>
          <w:sz w:val="24"/>
          <w:szCs w:val="24"/>
          <w:u w:val="single"/>
          <w:rtl/>
        </w:rPr>
      </w:pPr>
      <w:r>
        <w:rPr>
          <w:rFonts w:asciiTheme="minorBidi" w:eastAsia="Times New Roman" w:hAnsiTheme="minorBidi"/>
          <w:b/>
          <w:bCs/>
          <w:sz w:val="24"/>
          <w:szCs w:val="24"/>
          <w:u w:val="single"/>
          <w:rtl/>
        </w:rPr>
        <w:t>עריצות רוב</w:t>
      </w:r>
      <w:r>
        <w:rPr>
          <w:rFonts w:asciiTheme="minorBidi" w:eastAsia="Times New Roman" w:hAnsiTheme="minorBidi" w:hint="cs"/>
          <w:b/>
          <w:bCs/>
          <w:sz w:val="24"/>
          <w:szCs w:val="24"/>
          <w:u w:val="single"/>
          <w:rtl/>
        </w:rPr>
        <w:t xml:space="preserve"> </w:t>
      </w:r>
      <w:r w:rsidR="00BA682B" w:rsidRPr="006B7591">
        <w:rPr>
          <w:rFonts w:asciiTheme="minorBidi" w:eastAsia="Times New Roman" w:hAnsiTheme="minorBidi"/>
          <w:sz w:val="24"/>
          <w:szCs w:val="24"/>
          <w:rtl/>
        </w:rPr>
        <w:t xml:space="preserve">מתקיימת כאשר הרוב משתמש בכוחו המספרי על מנת לפגוע בזכויות המיעוט. זוהי החלטת רוב לא לגיטימית שיש לבטלה. </w:t>
      </w:r>
    </w:p>
    <w:p w:rsidR="00BA682B" w:rsidRPr="006B7591" w:rsidRDefault="00BA682B" w:rsidP="008B0C04">
      <w:pPr>
        <w:tabs>
          <w:tab w:val="right" w:pos="0"/>
        </w:tabs>
        <w:spacing w:after="0" w:line="240" w:lineRule="auto"/>
        <w:ind w:left="-1008" w:right="-1008"/>
        <w:rPr>
          <w:rFonts w:asciiTheme="minorBidi" w:eastAsia="Times New Roman" w:hAnsiTheme="minorBidi"/>
          <w:b/>
          <w:bCs/>
          <w:sz w:val="24"/>
          <w:szCs w:val="24"/>
          <w:u w:val="single"/>
          <w:rtl/>
        </w:rPr>
      </w:pPr>
      <w:r w:rsidRPr="006B7591">
        <w:rPr>
          <w:rFonts w:asciiTheme="minorBidi" w:eastAsia="Times New Roman" w:hAnsiTheme="minorBidi"/>
          <w:b/>
          <w:bCs/>
          <w:sz w:val="24"/>
          <w:szCs w:val="24"/>
          <w:u w:val="single"/>
          <w:rtl/>
        </w:rPr>
        <w:t>סוגי רוב</w:t>
      </w:r>
    </w:p>
    <w:p w:rsidR="00BA682B" w:rsidRDefault="00BA682B" w:rsidP="00AB4CD1">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rtl/>
        </w:rPr>
        <w:t>רוב פשוט:</w:t>
      </w:r>
      <w:r w:rsidRPr="006B7591">
        <w:rPr>
          <w:rFonts w:asciiTheme="minorBidi" w:eastAsia="Times New Roman" w:hAnsiTheme="minorBidi"/>
          <w:sz w:val="24"/>
          <w:szCs w:val="24"/>
          <w:rtl/>
        </w:rPr>
        <w:t xml:space="preserve"> </w:t>
      </w:r>
      <w:r w:rsidR="00AB4CD1" w:rsidRPr="00AB4CD1">
        <w:rPr>
          <w:rFonts w:asciiTheme="minorBidi" w:eastAsia="Times New Roman" w:hAnsiTheme="minorBidi" w:cs="Arial"/>
          <w:sz w:val="24"/>
          <w:szCs w:val="24"/>
          <w:rtl/>
        </w:rPr>
        <w:t xml:space="preserve">רוב רגיל הוא רוב מבין האנשים שהשתתפו בהצבעה, ולא משנה כמה השתתפו.                  </w:t>
      </w:r>
      <w:r w:rsidR="00AB4CD1">
        <w:rPr>
          <w:rFonts w:asciiTheme="minorBidi" w:eastAsia="Times New Roman" w:hAnsiTheme="minorBidi" w:hint="cs"/>
          <w:sz w:val="24"/>
          <w:szCs w:val="24"/>
          <w:rtl/>
        </w:rPr>
        <w:t xml:space="preserve">                  </w:t>
      </w:r>
      <w:r w:rsidR="00AB4CD1" w:rsidRPr="00AB4CD1">
        <w:rPr>
          <w:rFonts w:asciiTheme="minorBidi" w:eastAsia="Times New Roman" w:hAnsiTheme="minorBidi" w:cs="Arial"/>
          <w:sz w:val="24"/>
          <w:szCs w:val="24"/>
          <w:rtl/>
        </w:rPr>
        <w:t>דוגמה: רוב רגיל של 20 מול 7 בכנסת.  רוב רגיל דרוש לאישור הצעת חוק בכנסת.</w:t>
      </w:r>
      <w:r w:rsidRPr="006B7591">
        <w:rPr>
          <w:rFonts w:asciiTheme="minorBidi" w:eastAsia="Times New Roman" w:hAnsiTheme="minorBidi"/>
          <w:sz w:val="24"/>
          <w:szCs w:val="24"/>
          <w:rtl/>
        </w:rPr>
        <w:t>כל רוב שהוא. אפילו פחות מ 50%. מתקיים כשיש יותר משני מועמדים או יותר משתי אפשרויות בחירה.</w:t>
      </w:r>
    </w:p>
    <w:p w:rsidR="00AB4CD1" w:rsidRPr="006B7591" w:rsidRDefault="00AB4CD1" w:rsidP="00AB4CD1">
      <w:pPr>
        <w:spacing w:after="0" w:line="240" w:lineRule="auto"/>
        <w:ind w:left="-1008" w:right="-1008"/>
        <w:rPr>
          <w:rFonts w:asciiTheme="minorBidi" w:eastAsia="Times New Roman" w:hAnsiTheme="minorBidi"/>
          <w:sz w:val="24"/>
          <w:szCs w:val="24"/>
          <w:rtl/>
        </w:rPr>
      </w:pPr>
    </w:p>
    <w:p w:rsidR="00BA682B" w:rsidRDefault="00BA682B" w:rsidP="00AB4CD1">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rtl/>
        </w:rPr>
        <w:t>רוב מוחלט:</w:t>
      </w:r>
      <w:r w:rsidRPr="006B7591">
        <w:rPr>
          <w:rFonts w:asciiTheme="minorBidi" w:eastAsia="Times New Roman" w:hAnsiTheme="minorBidi"/>
          <w:sz w:val="24"/>
          <w:szCs w:val="24"/>
          <w:rtl/>
        </w:rPr>
        <w:t xml:space="preserve"> מעל 50% מהקולות. </w:t>
      </w:r>
      <w:r w:rsidR="00AB4CD1" w:rsidRPr="00AB4CD1">
        <w:rPr>
          <w:rFonts w:asciiTheme="minorBidi" w:eastAsia="Times New Roman" w:hAnsiTheme="minorBidi" w:cs="Arial"/>
          <w:sz w:val="24"/>
          <w:szCs w:val="24"/>
          <w:rtl/>
        </w:rPr>
        <w:t>כלומר, צריך שיותר ממחצית מבעלי זכות ההצבעה ישתתפו בהצבעה, וגם יצביעו בעד.</w:t>
      </w:r>
      <w:r w:rsidR="00AB4CD1">
        <w:rPr>
          <w:rFonts w:asciiTheme="minorBidi" w:eastAsia="Times New Roman" w:hAnsiTheme="minorBidi" w:hint="cs"/>
          <w:sz w:val="24"/>
          <w:szCs w:val="24"/>
          <w:rtl/>
        </w:rPr>
        <w:t xml:space="preserve">                                                                                                                                                </w:t>
      </w:r>
      <w:r w:rsidR="00AB4CD1" w:rsidRPr="00AB4CD1">
        <w:rPr>
          <w:rFonts w:asciiTheme="minorBidi" w:eastAsia="Times New Roman" w:hAnsiTheme="minorBidi" w:cs="Arial"/>
          <w:sz w:val="24"/>
          <w:szCs w:val="24"/>
          <w:rtl/>
        </w:rPr>
        <w:t>דוגמה: רוב של 50% + 1 בכנסת, כלומר 61 חברי כנסת.  רוב מוחלט דרוש בכנסת כדי להפיל את הממשלה בהצבעת אי אמון. אם בהצבעה בכנסת נדרש רוב מוחלט, ומגיעים רק 58 חברי כנסת, אז אין טעם לערוך הצבעה. גם 58 מול 0 לא מהווה רוב מוחלט בכנסת.</w:t>
      </w:r>
      <w:r w:rsidRPr="006B7591">
        <w:rPr>
          <w:rFonts w:asciiTheme="minorBidi" w:eastAsia="Times New Roman" w:hAnsiTheme="minorBidi"/>
          <w:sz w:val="24"/>
          <w:szCs w:val="24"/>
          <w:rtl/>
        </w:rPr>
        <w:t>אם אף צד לא השיג תוצאה זו, עושים בחירות חוזרות.</w:t>
      </w:r>
    </w:p>
    <w:p w:rsidR="00AB4CD1" w:rsidRPr="006B7591" w:rsidRDefault="00AB4CD1" w:rsidP="00AB4CD1">
      <w:pPr>
        <w:spacing w:after="0" w:line="240" w:lineRule="auto"/>
        <w:ind w:left="-1008" w:right="-1008"/>
        <w:rPr>
          <w:rFonts w:asciiTheme="minorBidi" w:eastAsia="Times New Roman" w:hAnsiTheme="minorBidi"/>
          <w:sz w:val="24"/>
          <w:szCs w:val="24"/>
          <w:rtl/>
        </w:rPr>
      </w:pPr>
    </w:p>
    <w:p w:rsidR="008B0C04" w:rsidRDefault="00BA682B" w:rsidP="008B0C04">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rtl/>
        </w:rPr>
        <w:t>רוב מיוחס:</w:t>
      </w:r>
      <w:r w:rsidRPr="006B7591">
        <w:rPr>
          <w:rFonts w:asciiTheme="minorBidi" w:eastAsia="Times New Roman" w:hAnsiTheme="minorBidi"/>
          <w:sz w:val="24"/>
          <w:szCs w:val="24"/>
          <w:rtl/>
        </w:rPr>
        <w:t xml:space="preserve"> אחוז מיוחד למקרה מיוחד, מעל 50 אחוז. בדרך כלל שני שליש או שלושה רבעים מהקולות. </w:t>
      </w:r>
    </w:p>
    <w:p w:rsidR="00AB4CD1" w:rsidRPr="006B7591" w:rsidRDefault="00AB4CD1" w:rsidP="00AB4CD1">
      <w:pPr>
        <w:spacing w:after="0" w:line="240" w:lineRule="auto"/>
        <w:ind w:left="-1008" w:right="-1008"/>
        <w:rPr>
          <w:rFonts w:asciiTheme="minorBidi" w:eastAsia="Times New Roman" w:hAnsiTheme="minorBidi"/>
          <w:sz w:val="24"/>
          <w:szCs w:val="24"/>
          <w:rtl/>
        </w:rPr>
      </w:pPr>
      <w:r w:rsidRPr="00AB4CD1">
        <w:rPr>
          <w:rFonts w:asciiTheme="minorBidi" w:eastAsia="Times New Roman" w:hAnsiTheme="minorBidi" w:cs="Arial"/>
          <w:sz w:val="24"/>
          <w:szCs w:val="24"/>
          <w:rtl/>
        </w:rPr>
        <w:t>דוגמה: רוב מיוחס של % 75 בכנסת, כלומר 90 חברי כנסת. רוב מיוחס של 75% מחברי הכנסת נדרש כדי לפטר את נשיא המדינה..</w:t>
      </w:r>
    </w:p>
    <w:p w:rsidR="005E7100" w:rsidRPr="006B7591" w:rsidRDefault="005E7100" w:rsidP="008B0C04">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rtl/>
        </w:rPr>
        <w:t>עקרונות דמוקרטיים הבאים לידי ביטוי בהכרעת הרוב:</w:t>
      </w:r>
    </w:p>
    <w:p w:rsidR="005E7100" w:rsidRPr="006B7591" w:rsidRDefault="005E7100" w:rsidP="002C77A4">
      <w:pPr>
        <w:pStyle w:val="a4"/>
        <w:numPr>
          <w:ilvl w:val="0"/>
          <w:numId w:val="62"/>
        </w:numPr>
        <w:ind w:right="-1008"/>
        <w:rPr>
          <w:rFonts w:asciiTheme="minorBidi" w:hAnsiTheme="minorBidi" w:cstheme="minorBidi"/>
        </w:rPr>
      </w:pPr>
      <w:r w:rsidRPr="006B7591">
        <w:rPr>
          <w:rFonts w:asciiTheme="minorBidi" w:hAnsiTheme="minorBidi" w:cstheme="minorBidi"/>
          <w:rtl/>
        </w:rPr>
        <w:t>הכרעת הרוב היא סוג של הסכמיות, כי כולם מסכימים שמי שהשיג רוב הוא השולט במדינה.</w:t>
      </w:r>
    </w:p>
    <w:p w:rsidR="005E7100" w:rsidRPr="006B7591" w:rsidRDefault="005E7100" w:rsidP="002C77A4">
      <w:pPr>
        <w:pStyle w:val="a4"/>
        <w:numPr>
          <w:ilvl w:val="0"/>
          <w:numId w:val="62"/>
        </w:numPr>
        <w:ind w:right="-1008"/>
        <w:rPr>
          <w:rFonts w:asciiTheme="minorBidi" w:hAnsiTheme="minorBidi" w:cstheme="minorBidi"/>
        </w:rPr>
      </w:pPr>
      <w:r w:rsidRPr="006B7591">
        <w:rPr>
          <w:rFonts w:asciiTheme="minorBidi" w:hAnsiTheme="minorBidi" w:cstheme="minorBidi"/>
          <w:rtl/>
        </w:rPr>
        <w:t>הכרעת הרוב שומרת על הגבלת השלטון כי רוב העם יכול להדיח את השלטון.</w:t>
      </w:r>
    </w:p>
    <w:p w:rsidR="008B0C04" w:rsidRDefault="005E7100" w:rsidP="009751BE">
      <w:pPr>
        <w:pStyle w:val="a4"/>
        <w:numPr>
          <w:ilvl w:val="0"/>
          <w:numId w:val="62"/>
        </w:numPr>
        <w:ind w:right="-1008"/>
        <w:rPr>
          <w:rFonts w:asciiTheme="minorBidi" w:hAnsiTheme="minorBidi" w:cstheme="minorBidi"/>
        </w:rPr>
      </w:pPr>
      <w:r w:rsidRPr="006B7591">
        <w:rPr>
          <w:rFonts w:asciiTheme="minorBidi" w:hAnsiTheme="minorBidi" w:cstheme="minorBidi"/>
          <w:rtl/>
        </w:rPr>
        <w:t>הבחירות ,הצבעות בכנסת בממשלה, החלטות בית-המשפט ועוד מתקבלים ע"פ עקרון זה.</w:t>
      </w:r>
    </w:p>
    <w:p w:rsidR="00377A11" w:rsidRPr="009751BE" w:rsidRDefault="00377A11" w:rsidP="00377A11">
      <w:pPr>
        <w:pStyle w:val="a4"/>
        <w:ind w:left="-648" w:right="-1008"/>
        <w:rPr>
          <w:rFonts w:asciiTheme="minorBidi" w:hAnsiTheme="minorBidi" w:cstheme="minorBidi"/>
          <w:rtl/>
        </w:rPr>
      </w:pPr>
    </w:p>
    <w:p w:rsidR="008B0651" w:rsidRPr="009751BE" w:rsidRDefault="009751BE" w:rsidP="009751BE">
      <w:pPr>
        <w:spacing w:after="0" w:line="240" w:lineRule="auto"/>
        <w:ind w:left="-1008" w:right="-1008"/>
        <w:rPr>
          <w:rFonts w:asciiTheme="minorBidi" w:eastAsia="Times New Roman" w:hAnsiTheme="minorBidi"/>
          <w:b/>
          <w:bCs/>
          <w:sz w:val="24"/>
          <w:szCs w:val="24"/>
          <w:u w:val="single"/>
          <w:rtl/>
        </w:rPr>
      </w:pPr>
      <w:r>
        <w:rPr>
          <w:rFonts w:asciiTheme="minorBidi" w:eastAsia="Times New Roman" w:hAnsiTheme="minorBidi"/>
          <w:b/>
          <w:bCs/>
          <w:sz w:val="24"/>
          <w:szCs w:val="24"/>
          <w:u w:val="single"/>
          <w:rtl/>
        </w:rPr>
        <w:lastRenderedPageBreak/>
        <w:t>שאלת אירוע</w:t>
      </w:r>
      <w:r>
        <w:rPr>
          <w:rFonts w:asciiTheme="minorBidi" w:eastAsia="Times New Roman" w:hAnsiTheme="minorBidi" w:hint="cs"/>
          <w:b/>
          <w:bCs/>
          <w:sz w:val="24"/>
          <w:szCs w:val="24"/>
          <w:u w:val="single"/>
          <w:rtl/>
        </w:rPr>
        <w:t xml:space="preserve">  </w:t>
      </w:r>
      <w:r w:rsidR="008B0651" w:rsidRPr="006B7591">
        <w:rPr>
          <w:rFonts w:asciiTheme="minorBidi" w:eastAsia="Times New Roman" w:hAnsiTheme="minorBidi"/>
          <w:sz w:val="24"/>
          <w:szCs w:val="24"/>
          <w:rtl/>
        </w:rPr>
        <w:t>בית המשפט העליון של ארה"ב אישר את רפורמת הבריאות של הנשיא אובמה ברוב של 5 שופטים מול 4. הקונגרס (הפרלמנט) האמריקני כבר חוקק את חוק הרפורמה, אך היו עתירות לבית המשפט העליון והדיון נמשך שנתיים.העתירות לבית המשפט העליון התייחסו לסעיף המרכזי של הרפורמה, שמחייב כל אזרח להחזיק ביטוח בריאות, ואזרח שלא יעשה זאת ייקנס. העותרים טענו כי הדבר מנוגד למה שכתוב בחוקה האמריקנית.</w:t>
      </w:r>
    </w:p>
    <w:p w:rsidR="008B0651" w:rsidRPr="006B7591" w:rsidRDefault="008B0651" w:rsidP="009751BE">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rtl/>
        </w:rPr>
        <w:t xml:space="preserve">26 מתוך 50 מדינות ארה"ב פנו לבתי משפט במדינותיהן נגד הרפורמה, ולבסוף הגיע העניין לבית המשפט העליון. בכל זאת, הרפורמה משאירה לכל מדינה את האפשרות לקבוע את גובה הסכום שמשולם עבור הביטוח, ואת היקף השירותים השונים שיינתנו תמורת ביטוח הבריאות.ציין והצג את </w:t>
      </w:r>
      <w:r w:rsidRPr="006B7591">
        <w:rPr>
          <w:rFonts w:asciiTheme="minorBidi" w:eastAsia="Times New Roman" w:hAnsiTheme="minorBidi"/>
          <w:b/>
          <w:bCs/>
          <w:sz w:val="24"/>
          <w:szCs w:val="24"/>
          <w:rtl/>
        </w:rPr>
        <w:t>העיקרון הדמוקרטי</w:t>
      </w:r>
      <w:r w:rsidRPr="006B7591">
        <w:rPr>
          <w:rFonts w:asciiTheme="minorBidi" w:eastAsia="Times New Roman" w:hAnsiTheme="minorBidi"/>
          <w:sz w:val="24"/>
          <w:szCs w:val="24"/>
          <w:rtl/>
        </w:rPr>
        <w:t xml:space="preserve"> שבאמצעותו התקבלה הכרעת הדין בבית המשפט העליון.הסבר כיצד עקרון זה בא לידי ביטוי בקטע.</w:t>
      </w:r>
    </w:p>
    <w:p w:rsidR="008B0651" w:rsidRPr="006B7591" w:rsidRDefault="008B0651" w:rsidP="008B0651">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b/>
          <w:bCs/>
          <w:sz w:val="24"/>
          <w:szCs w:val="24"/>
          <w:u w:val="single"/>
          <w:rtl/>
        </w:rPr>
        <w:t xml:space="preserve">תשובה: </w:t>
      </w:r>
      <w:r w:rsidRPr="006B7591">
        <w:rPr>
          <w:rFonts w:asciiTheme="minorBidi" w:eastAsia="Times New Roman" w:hAnsiTheme="minorBidi"/>
          <w:sz w:val="24"/>
          <w:szCs w:val="24"/>
          <w:u w:val="single"/>
          <w:rtl/>
        </w:rPr>
        <w:t>ציון</w:t>
      </w:r>
      <w:r w:rsidRPr="006B7591">
        <w:rPr>
          <w:rFonts w:asciiTheme="minorBidi" w:eastAsia="Times New Roman" w:hAnsiTheme="minorBidi"/>
          <w:sz w:val="24"/>
          <w:szCs w:val="24"/>
          <w:rtl/>
        </w:rPr>
        <w:t>: עקרון הכרעת הרוב.</w:t>
      </w:r>
    </w:p>
    <w:p w:rsidR="008B0651" w:rsidRPr="006B7591" w:rsidRDefault="008B0651" w:rsidP="009751BE">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u w:val="single"/>
          <w:rtl/>
        </w:rPr>
        <w:t>הצג</w:t>
      </w:r>
      <w:r w:rsidRPr="006B7591">
        <w:rPr>
          <w:rFonts w:asciiTheme="minorBidi" w:eastAsia="Times New Roman" w:hAnsiTheme="minorBidi"/>
          <w:sz w:val="24"/>
          <w:szCs w:val="24"/>
          <w:rtl/>
        </w:rPr>
        <w:t>: עקרון הכרעת הרוב פירושו שההחלטות במדינה דמוקרטית צריכות להתקבל על פי דעת הרוב. כולם רשאים להשתתף בתהליך קבלת ההחלטות, אבל הרוב מכריע. כולם צריכים לכבד ולקיים את ההחלטה  הרוב צריך לדעת להכריע בכל נושא בלי לפגוע בזכויות המיעוט. כלומר, הרוב צריך לשמור על כללי המשחק המאפשרים למיעוט להפוך לרוב: בחירות דמוקרטיות, חופש ההתארגנות, חופש ההפגנה, חופש הביטוי וכדומה.</w:t>
      </w:r>
    </w:p>
    <w:p w:rsidR="008B0651" w:rsidRPr="006B7591" w:rsidRDefault="008B0651" w:rsidP="008B0651">
      <w:pPr>
        <w:spacing w:after="0" w:line="240" w:lineRule="auto"/>
        <w:ind w:left="-1008" w:right="-1008"/>
        <w:rPr>
          <w:rFonts w:asciiTheme="minorBidi" w:eastAsia="Times New Roman" w:hAnsiTheme="minorBidi"/>
          <w:sz w:val="24"/>
          <w:szCs w:val="24"/>
          <w:rtl/>
        </w:rPr>
      </w:pPr>
      <w:r w:rsidRPr="006B7591">
        <w:rPr>
          <w:rFonts w:asciiTheme="minorBidi" w:eastAsia="Times New Roman" w:hAnsiTheme="minorBidi"/>
          <w:sz w:val="24"/>
          <w:szCs w:val="24"/>
          <w:u w:val="single"/>
          <w:rtl/>
        </w:rPr>
        <w:t>הסבר</w:t>
      </w:r>
      <w:r w:rsidRPr="006B7591">
        <w:rPr>
          <w:rFonts w:asciiTheme="minorBidi" w:eastAsia="Times New Roman" w:hAnsiTheme="minorBidi"/>
          <w:sz w:val="24"/>
          <w:szCs w:val="24"/>
          <w:rtl/>
        </w:rPr>
        <w:t>: בקטע כתוב שהחלטת בית המשפט העליון התקבלה ברוב של 5 מול 4 שופטים.                                           כלומר, למרות ש-4 שופטים התנגדו להחלטה, בכל זאת התקבלה ההחלטה על פי דעת 5 שופטים שמהווים רוב.</w:t>
      </w:r>
    </w:p>
    <w:p w:rsidR="00BE0DA5" w:rsidRPr="003D2743" w:rsidRDefault="00BE0DA5" w:rsidP="00F349CF">
      <w:pPr>
        <w:spacing w:after="0" w:line="240" w:lineRule="auto"/>
        <w:ind w:right="-1008"/>
        <w:rPr>
          <w:rFonts w:asciiTheme="minorBidi" w:eastAsia="Times New Roman" w:hAnsiTheme="minorBidi"/>
          <w:b/>
          <w:bCs/>
          <w:highlight w:val="yellow"/>
          <w:rtl/>
        </w:rPr>
      </w:pPr>
    </w:p>
    <w:p w:rsidR="00BA682B" w:rsidRPr="009751BE" w:rsidRDefault="005E5D46" w:rsidP="00BA682B">
      <w:pPr>
        <w:shd w:val="clear" w:color="auto" w:fill="E5DFEC"/>
        <w:spacing w:after="0" w:line="240" w:lineRule="auto"/>
        <w:ind w:left="-1008" w:right="-1008"/>
        <w:jc w:val="center"/>
        <w:rPr>
          <w:rFonts w:asciiTheme="minorBidi" w:eastAsia="Times New Roman" w:hAnsiTheme="minorBidi"/>
          <w:b/>
          <w:bCs/>
          <w:sz w:val="28"/>
          <w:szCs w:val="28"/>
          <w:rtl/>
        </w:rPr>
      </w:pPr>
      <w:r w:rsidRPr="009751BE">
        <w:rPr>
          <w:rFonts w:asciiTheme="minorBidi" w:eastAsia="Times New Roman" w:hAnsiTheme="minorBidi"/>
          <w:b/>
          <w:bCs/>
          <w:sz w:val="28"/>
          <w:szCs w:val="28"/>
          <w:rtl/>
        </w:rPr>
        <w:t xml:space="preserve">עקרון </w:t>
      </w:r>
      <w:r w:rsidR="00BA682B" w:rsidRPr="009751BE">
        <w:rPr>
          <w:rFonts w:asciiTheme="minorBidi" w:eastAsia="Times New Roman" w:hAnsiTheme="minorBidi"/>
          <w:b/>
          <w:bCs/>
          <w:sz w:val="28"/>
          <w:szCs w:val="28"/>
          <w:rtl/>
        </w:rPr>
        <w:t>זכויות האדם והאזרח</w:t>
      </w:r>
    </w:p>
    <w:p w:rsidR="00BA682B" w:rsidRPr="003D2743" w:rsidRDefault="00BA682B" w:rsidP="00BA682B">
      <w:pPr>
        <w:tabs>
          <w:tab w:val="right" w:pos="0"/>
        </w:tabs>
        <w:spacing w:after="0" w:line="240" w:lineRule="auto"/>
        <w:ind w:left="-1008" w:right="-1008"/>
        <w:jc w:val="center"/>
        <w:rPr>
          <w:rFonts w:asciiTheme="minorBidi" w:eastAsia="Times New Roman" w:hAnsiTheme="minorBidi"/>
          <w:b/>
          <w:bCs/>
          <w:rtl/>
        </w:rPr>
      </w:pPr>
    </w:p>
    <w:p w:rsidR="00C94E63" w:rsidRPr="009751BE" w:rsidRDefault="00C94E63" w:rsidP="00C94E63">
      <w:pPr>
        <w:spacing w:after="0" w:line="240" w:lineRule="auto"/>
        <w:rPr>
          <w:rFonts w:asciiTheme="minorBidi" w:eastAsia="Times New Roman" w:hAnsiTheme="minorBidi"/>
          <w:b/>
          <w:bCs/>
          <w:sz w:val="24"/>
          <w:szCs w:val="24"/>
          <w:rtl/>
        </w:rPr>
      </w:pPr>
      <w:r w:rsidRPr="009751BE">
        <w:rPr>
          <w:rFonts w:asciiTheme="minorBidi" w:eastAsia="Times New Roman" w:hAnsiTheme="minorBidi"/>
          <w:b/>
          <w:bCs/>
          <w:sz w:val="24"/>
          <w:szCs w:val="24"/>
          <w:rtl/>
        </w:rPr>
        <w:t xml:space="preserve">עקרון זכויות האדם והאזרח – הגדרה </w:t>
      </w:r>
    </w:p>
    <w:p w:rsidR="00BA682B" w:rsidRPr="009751BE" w:rsidRDefault="00C94E63" w:rsidP="009751BE">
      <w:pPr>
        <w:spacing w:after="0" w:line="240" w:lineRule="auto"/>
        <w:rPr>
          <w:rFonts w:asciiTheme="minorBidi" w:eastAsia="Times New Roman" w:hAnsiTheme="minorBidi"/>
          <w:sz w:val="24"/>
          <w:szCs w:val="24"/>
          <w:rtl/>
        </w:rPr>
      </w:pPr>
      <w:r w:rsidRPr="009751BE">
        <w:rPr>
          <w:rFonts w:asciiTheme="minorBidi" w:eastAsia="Times New Roman" w:hAnsiTheme="minorBidi"/>
          <w:sz w:val="24"/>
          <w:szCs w:val="24"/>
          <w:rtl/>
        </w:rPr>
        <w:t>לכל אדם ולכל אזרח יש זכויות בסיסיות, וזה נובע מעצם היותו אדם.</w:t>
      </w:r>
      <w:r w:rsidRPr="009751BE">
        <w:rPr>
          <w:rFonts w:asciiTheme="minorBidi" w:hAnsiTheme="minorBidi"/>
          <w:sz w:val="24"/>
          <w:szCs w:val="24"/>
        </w:rPr>
        <w:t xml:space="preserve"> </w:t>
      </w:r>
      <w:r w:rsidRPr="009751BE">
        <w:rPr>
          <w:rFonts w:asciiTheme="minorBidi" w:eastAsia="Times New Roman" w:hAnsiTheme="minorBidi"/>
          <w:sz w:val="24"/>
          <w:szCs w:val="24"/>
          <w:rtl/>
        </w:rPr>
        <w:t>זו תפישה מוסרית-פוליטית המתארת זכויות יסוד המוקנות לכל אדם באשר הוא אד</w:t>
      </w:r>
      <w:r w:rsidR="008C191C" w:rsidRPr="009751BE">
        <w:rPr>
          <w:rFonts w:asciiTheme="minorBidi" w:eastAsia="Times New Roman" w:hAnsiTheme="minorBidi"/>
          <w:sz w:val="24"/>
          <w:szCs w:val="24"/>
          <w:rtl/>
        </w:rPr>
        <w:t>ם</w:t>
      </w:r>
      <w:r w:rsidR="00FA502A" w:rsidRPr="009751BE">
        <w:rPr>
          <w:rFonts w:asciiTheme="minorBidi" w:eastAsia="Times New Roman" w:hAnsiTheme="minorBidi"/>
          <w:sz w:val="24"/>
          <w:szCs w:val="24"/>
          <w:rtl/>
        </w:rPr>
        <w:t xml:space="preserve"> </w:t>
      </w:r>
      <w:r w:rsidR="008C191C" w:rsidRPr="009751BE">
        <w:rPr>
          <w:rFonts w:asciiTheme="minorBidi" w:eastAsia="Times New Roman" w:hAnsiTheme="minorBidi"/>
          <w:sz w:val="24"/>
          <w:szCs w:val="24"/>
          <w:rtl/>
        </w:rPr>
        <w:t>ללא קשור למעשיו.</w:t>
      </w:r>
      <w:r w:rsidR="00FA502A" w:rsidRPr="009751BE">
        <w:rPr>
          <w:rFonts w:asciiTheme="minorBidi" w:eastAsia="Times New Roman" w:hAnsiTheme="minorBidi"/>
          <w:sz w:val="24"/>
          <w:szCs w:val="24"/>
          <w:rtl/>
        </w:rPr>
        <w:t xml:space="preserve">                                        </w:t>
      </w:r>
      <w:r w:rsidRPr="009751BE">
        <w:rPr>
          <w:rFonts w:asciiTheme="minorBidi" w:eastAsia="Times New Roman" w:hAnsiTheme="minorBidi"/>
          <w:sz w:val="24"/>
          <w:szCs w:val="24"/>
          <w:rtl/>
        </w:rPr>
        <w:t>תיאור הזכויות כטבעיות משמעותו שהן אינן מוענקות ע"י השלטון ואינן תלויות בו</w:t>
      </w:r>
      <w:r w:rsidR="009751BE" w:rsidRPr="009751BE">
        <w:rPr>
          <w:rFonts w:asciiTheme="minorBidi" w:eastAsia="Times New Roman" w:hAnsiTheme="minorBidi"/>
          <w:sz w:val="24"/>
          <w:szCs w:val="24"/>
          <w:rtl/>
        </w:rPr>
        <w:t xml:space="preserve">. אך </w:t>
      </w:r>
      <w:r w:rsidR="008C191C" w:rsidRPr="009751BE">
        <w:rPr>
          <w:rFonts w:asciiTheme="minorBidi" w:eastAsia="Times New Roman" w:hAnsiTheme="minorBidi"/>
          <w:sz w:val="24"/>
          <w:szCs w:val="24"/>
          <w:rtl/>
        </w:rPr>
        <w:t xml:space="preserve">השלטון </w:t>
      </w:r>
      <w:r w:rsidR="009751BE" w:rsidRPr="009751BE">
        <w:rPr>
          <w:rFonts w:asciiTheme="minorBidi" w:eastAsia="Times New Roman" w:hAnsiTheme="minorBidi"/>
          <w:sz w:val="24"/>
          <w:szCs w:val="24"/>
          <w:rtl/>
        </w:rPr>
        <w:t xml:space="preserve">אחראי </w:t>
      </w:r>
      <w:r w:rsidR="008C191C" w:rsidRPr="009751BE">
        <w:rPr>
          <w:rFonts w:asciiTheme="minorBidi" w:eastAsia="Times New Roman" w:hAnsiTheme="minorBidi"/>
          <w:sz w:val="24"/>
          <w:szCs w:val="24"/>
          <w:rtl/>
        </w:rPr>
        <w:t>לשמירה על הזכויות.</w:t>
      </w:r>
      <w:r w:rsidRPr="009751BE">
        <w:rPr>
          <w:rFonts w:asciiTheme="minorBidi" w:eastAsia="Times New Roman" w:hAnsiTheme="minorBidi"/>
          <w:sz w:val="24"/>
          <w:szCs w:val="24"/>
          <w:rtl/>
        </w:rPr>
        <w:t xml:space="preserve">לעתים הזכויות לא ניתנות באופן מלא, משום שיש התנגשות מול זכויות אחרות או </w:t>
      </w:r>
      <w:r w:rsidR="008C191C" w:rsidRPr="009751BE">
        <w:rPr>
          <w:rFonts w:asciiTheme="minorBidi" w:eastAsia="Times New Roman" w:hAnsiTheme="minorBidi"/>
          <w:sz w:val="24"/>
          <w:szCs w:val="24"/>
          <w:rtl/>
        </w:rPr>
        <w:t>מול אינטרסים של המדינה והציבור.</w:t>
      </w:r>
    </w:p>
    <w:p w:rsidR="00C94E63" w:rsidRPr="009751BE" w:rsidRDefault="00C94E63" w:rsidP="00C94E63">
      <w:pPr>
        <w:tabs>
          <w:tab w:val="right" w:pos="0"/>
        </w:tabs>
        <w:spacing w:after="0" w:line="240" w:lineRule="auto"/>
        <w:ind w:left="-1008" w:right="-1008"/>
        <w:jc w:val="center"/>
        <w:rPr>
          <w:rFonts w:asciiTheme="minorBidi" w:eastAsia="Times New Roman" w:hAnsiTheme="minorBidi"/>
          <w:b/>
          <w:bCs/>
          <w:sz w:val="24"/>
          <w:szCs w:val="24"/>
          <w:u w:val="single"/>
          <w:rtl/>
        </w:rPr>
      </w:pPr>
      <w:r w:rsidRPr="009751BE">
        <w:rPr>
          <w:rFonts w:asciiTheme="minorBidi" w:eastAsia="Times New Roman" w:hAnsiTheme="minorBidi"/>
          <w:b/>
          <w:bCs/>
          <w:sz w:val="24"/>
          <w:szCs w:val="24"/>
          <w:u w:val="single"/>
          <w:rtl/>
        </w:rPr>
        <w:t>סוגי זכויות</w:t>
      </w:r>
    </w:p>
    <w:p w:rsidR="00C94E63" w:rsidRPr="009751BE" w:rsidRDefault="00C94E63" w:rsidP="00C94E63">
      <w:pPr>
        <w:tabs>
          <w:tab w:val="right" w:pos="0"/>
        </w:tabs>
        <w:spacing w:after="0" w:line="240" w:lineRule="auto"/>
        <w:ind w:left="-1008" w:right="-1008"/>
        <w:jc w:val="center"/>
        <w:rPr>
          <w:rFonts w:asciiTheme="minorBidi" w:eastAsia="Times New Roman" w:hAnsiTheme="minorBidi"/>
          <w:sz w:val="24"/>
          <w:szCs w:val="24"/>
          <w:rtl/>
        </w:rPr>
      </w:pP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u w:val="single"/>
          <w:rtl/>
        </w:rPr>
        <w:t>זכויות טבעיות</w:t>
      </w:r>
      <w:r w:rsidRPr="009751BE">
        <w:rPr>
          <w:rFonts w:asciiTheme="minorBidi" w:eastAsia="Times New Roman" w:hAnsiTheme="minorBidi"/>
          <w:sz w:val="24"/>
          <w:szCs w:val="24"/>
          <w:rtl/>
        </w:rPr>
        <w:t>:לכל אדם מגיעות זכויות בסיסיות מרגע לידתו, כלומר באופן טבעי.</w:t>
      </w: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האדם אמור לקבל זכויות אלה בכול מקום, גם מחוץ למדינתו.</w:t>
      </w:r>
    </w:p>
    <w:p w:rsidR="00C94E63" w:rsidRPr="009751BE" w:rsidRDefault="00C94E63" w:rsidP="009751BE">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לא לוקחים מאדם את זכויותיו, לא משנה מה עשה, ו</w:t>
      </w:r>
      <w:r w:rsidR="009751BE" w:rsidRPr="009751BE">
        <w:rPr>
          <w:rFonts w:asciiTheme="minorBidi" w:eastAsia="Times New Roman" w:hAnsiTheme="minorBidi"/>
          <w:sz w:val="24"/>
          <w:szCs w:val="24"/>
          <w:rtl/>
        </w:rPr>
        <w:t>לא משנה לאיזו קבוצה הוא משתייך.</w:t>
      </w: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מדובר על זכויות של חיים וביטחון, חירות, שוויון, הליך הוגן, כבוד וקניין.</w:t>
      </w:r>
    </w:p>
    <w:p w:rsidR="00C94E63" w:rsidRPr="009751BE" w:rsidRDefault="00C94E63" w:rsidP="00C94E63">
      <w:pPr>
        <w:tabs>
          <w:tab w:val="right" w:pos="0"/>
        </w:tabs>
        <w:spacing w:after="0" w:line="240" w:lineRule="auto"/>
        <w:ind w:left="-1008" w:right="-1008"/>
        <w:jc w:val="center"/>
        <w:rPr>
          <w:rFonts w:asciiTheme="minorBidi" w:eastAsia="Times New Roman" w:hAnsiTheme="minorBidi"/>
          <w:sz w:val="24"/>
          <w:szCs w:val="24"/>
          <w:rtl/>
        </w:rPr>
      </w:pP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u w:val="single"/>
          <w:rtl/>
        </w:rPr>
      </w:pPr>
      <w:r w:rsidRPr="009751BE">
        <w:rPr>
          <w:rFonts w:asciiTheme="minorBidi" w:eastAsia="Times New Roman" w:hAnsiTheme="minorBidi"/>
          <w:sz w:val="24"/>
          <w:szCs w:val="24"/>
          <w:u w:val="single"/>
          <w:rtl/>
        </w:rPr>
        <w:t>זכויות פוליטיות (אזרחיות):</w:t>
      </w:r>
      <w:r w:rsidRPr="009751BE">
        <w:rPr>
          <w:rFonts w:asciiTheme="minorBidi" w:eastAsia="Times New Roman" w:hAnsiTheme="minorBidi"/>
          <w:sz w:val="24"/>
          <w:szCs w:val="24"/>
          <w:rtl/>
        </w:rPr>
        <w:t>לכל אזרח יש זכויות מסוימות במדינתו כדי שיוכל להיות בעל מעורבות ציבורית ופוליטית במדינה.יש זכויות אזרחיות שהן גם זכויות טבעיות כמו חופש העיתונות, חופש ההתאגדות, חופש ההפגנה, המחאה וכדומה.</w:t>
      </w: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יש זכויות אזרחיות שניתנות רק לאזרח במדינה שלו כמו הזכות לבחור ולהיבחר.</w:t>
      </w:r>
    </w:p>
    <w:p w:rsidR="00C94E63" w:rsidRPr="009751BE" w:rsidRDefault="00C94E63" w:rsidP="00C94E63">
      <w:pPr>
        <w:tabs>
          <w:tab w:val="right" w:pos="0"/>
        </w:tabs>
        <w:spacing w:after="0" w:line="240" w:lineRule="auto"/>
        <w:ind w:left="-1008" w:right="-1008"/>
        <w:jc w:val="center"/>
        <w:rPr>
          <w:rFonts w:asciiTheme="minorBidi" w:eastAsia="Times New Roman" w:hAnsiTheme="minorBidi"/>
          <w:sz w:val="24"/>
          <w:szCs w:val="24"/>
          <w:rtl/>
        </w:rPr>
      </w:pP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u w:val="single"/>
          <w:rtl/>
        </w:rPr>
      </w:pPr>
      <w:r w:rsidRPr="009751BE">
        <w:rPr>
          <w:rFonts w:asciiTheme="minorBidi" w:eastAsia="Times New Roman" w:hAnsiTheme="minorBidi"/>
          <w:sz w:val="24"/>
          <w:szCs w:val="24"/>
          <w:u w:val="single"/>
          <w:rtl/>
        </w:rPr>
        <w:t>זכויות חברתיות:</w:t>
      </w:r>
      <w:r w:rsidRPr="009751BE">
        <w:rPr>
          <w:rFonts w:asciiTheme="minorBidi" w:eastAsia="Times New Roman" w:hAnsiTheme="minorBidi"/>
          <w:sz w:val="24"/>
          <w:szCs w:val="24"/>
          <w:rtl/>
        </w:rPr>
        <w:t xml:space="preserve">לכל אזרח יש זכויות המוענקות על ידי המדינה לאזרחיה בתחום החברתי-כלכלי. </w:t>
      </w: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 xml:space="preserve">מקובל שהמדינה צריכה לספק זכויות אלה, או לפחות להבטיח כי האזרח מקבל אותן. </w:t>
      </w: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 xml:space="preserve">כדי שלכל אזרח תהיה רמת חיים נאותה. </w:t>
      </w: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קיימת מחלוקת לגבי ההיקף של כל זכות, בעיקר על מהי "רמת חיים נאותה".</w:t>
      </w:r>
    </w:p>
    <w:p w:rsidR="00C94E63" w:rsidRPr="009751BE" w:rsidRDefault="00C94E63" w:rsidP="00C94E63">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מדובר על מתן כסף או שירותים שווי ערך לכסף כמו רמת חיים בסיסית, טיפול רפואי, חינוך, דיור ותנאי עבודה.</w:t>
      </w:r>
    </w:p>
    <w:p w:rsidR="00C94E63" w:rsidRPr="009751BE" w:rsidRDefault="00C94E63" w:rsidP="00C94E63">
      <w:pPr>
        <w:tabs>
          <w:tab w:val="right" w:pos="0"/>
        </w:tabs>
        <w:spacing w:after="0" w:line="240" w:lineRule="auto"/>
        <w:ind w:left="-1008" w:right="-1008"/>
        <w:jc w:val="center"/>
        <w:rPr>
          <w:rFonts w:asciiTheme="minorBidi" w:eastAsia="Times New Roman" w:hAnsiTheme="minorBidi"/>
          <w:sz w:val="24"/>
          <w:szCs w:val="24"/>
          <w:rtl/>
        </w:rPr>
      </w:pPr>
    </w:p>
    <w:p w:rsidR="00F163A5" w:rsidRPr="009751BE" w:rsidRDefault="00C94E63" w:rsidP="009751BE">
      <w:pPr>
        <w:tabs>
          <w:tab w:val="right" w:pos="0"/>
        </w:tabs>
        <w:spacing w:after="0" w:line="240" w:lineRule="auto"/>
        <w:ind w:left="-1008" w:right="-1008"/>
        <w:rPr>
          <w:rFonts w:asciiTheme="minorBidi" w:eastAsia="Times New Roman" w:hAnsiTheme="minorBidi"/>
          <w:sz w:val="24"/>
          <w:szCs w:val="24"/>
          <w:u w:val="single"/>
          <w:rtl/>
        </w:rPr>
      </w:pPr>
      <w:r w:rsidRPr="009751BE">
        <w:rPr>
          <w:rFonts w:asciiTheme="minorBidi" w:eastAsia="Times New Roman" w:hAnsiTheme="minorBidi"/>
          <w:sz w:val="24"/>
          <w:szCs w:val="24"/>
          <w:u w:val="single"/>
          <w:rtl/>
        </w:rPr>
        <w:t>זכויות קבוצה (זכויות מיעוט):</w:t>
      </w:r>
      <w:r w:rsidRPr="009751BE">
        <w:rPr>
          <w:rFonts w:asciiTheme="minorBidi" w:eastAsia="Times New Roman" w:hAnsiTheme="minorBidi"/>
          <w:sz w:val="24"/>
          <w:szCs w:val="24"/>
          <w:rtl/>
        </w:rPr>
        <w:t>בכל מדינה יש קבוצות מיעוט בעלות זהות ייחודית מבחינת שפה, תרבות, מנהגים, היסטוריה, דת ועוד. המיעוטים רוצים לשמור על זהותם הייחודית ודורשים מהמדינה לעזור להם. המדינה מאפשרת להם לקיים מערכת חינוך נפרדת, מוסדות דת נפרדים, השפה שלהם הופכת לשפה רשמית וכדומה.זכויות מיעוט הן זכויות וסיוע שהמדינה מעניקה לקבוצת אנשים – לא כמו הזכויות הטבעיות שמוענקות לכל אדם בנפרד.</w:t>
      </w:r>
    </w:p>
    <w:p w:rsidR="00BA682B" w:rsidRPr="009751BE" w:rsidRDefault="00BA682B" w:rsidP="00BA682B">
      <w:pPr>
        <w:tabs>
          <w:tab w:val="right" w:pos="0"/>
        </w:tabs>
        <w:spacing w:after="0" w:line="240" w:lineRule="auto"/>
        <w:ind w:left="-1008" w:right="-1008"/>
        <w:jc w:val="center"/>
        <w:rPr>
          <w:rFonts w:asciiTheme="minorBidi" w:eastAsia="Times New Roman" w:hAnsiTheme="minorBidi"/>
          <w:b/>
          <w:bCs/>
          <w:sz w:val="24"/>
          <w:szCs w:val="24"/>
          <w:rtl/>
        </w:rPr>
      </w:pPr>
      <w:r w:rsidRPr="009751BE">
        <w:rPr>
          <w:rFonts w:asciiTheme="minorBidi" w:eastAsia="Times New Roman" w:hAnsiTheme="minorBidi"/>
          <w:b/>
          <w:bCs/>
          <w:sz w:val="24"/>
          <w:szCs w:val="24"/>
          <w:rtl/>
        </w:rPr>
        <w:t>הקשר בין זכויות לחובות</w:t>
      </w:r>
    </w:p>
    <w:p w:rsidR="00BA682B" w:rsidRPr="009751BE" w:rsidRDefault="00BA682B" w:rsidP="00BA682B">
      <w:pPr>
        <w:tabs>
          <w:tab w:val="right" w:pos="0"/>
        </w:tabs>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 xml:space="preserve">הזכויות הטבעיות, זכויות האדם, מותנות במילוי חובת אדם בסיסית: לא לפגוע בזכויות של אנשים אחרים. למשל – קיימת הזכות לחופש הביטוי, אך במקרים מסוימים אסור להשתמש בה כדי לפגוע בזכויות של אנשים אחרים. לעומת זאת, בדמוקרטיה מתוקנת, לא יהיה קשר בין נתינת זכויות אדם במדינה לבין מילוי חובות האזרח, מכיוון </w:t>
      </w:r>
      <w:r w:rsidRPr="009751BE">
        <w:rPr>
          <w:rFonts w:asciiTheme="minorBidi" w:eastAsia="Times New Roman" w:hAnsiTheme="minorBidi"/>
          <w:sz w:val="24"/>
          <w:szCs w:val="24"/>
          <w:rtl/>
        </w:rPr>
        <w:lastRenderedPageBreak/>
        <w:t xml:space="preserve">שזכויות האדם הן זכויות טבעיות. אדם שלא ממלא את חובות האזרח יענש על פי החוק, אבל זכויות אדם שלא קשורות לעונש המוגדר בחוק לא יילקחו. </w:t>
      </w:r>
    </w:p>
    <w:p w:rsidR="00BA682B" w:rsidRPr="009751BE" w:rsidRDefault="00BA682B" w:rsidP="00BA682B">
      <w:pPr>
        <w:tabs>
          <w:tab w:val="right" w:pos="0"/>
        </w:tabs>
        <w:spacing w:after="0" w:line="240" w:lineRule="auto"/>
        <w:ind w:left="-1008" w:right="-1008"/>
        <w:jc w:val="center"/>
        <w:rPr>
          <w:rFonts w:asciiTheme="minorBidi" w:eastAsia="Times New Roman" w:hAnsiTheme="minorBidi"/>
          <w:b/>
          <w:bCs/>
          <w:sz w:val="24"/>
          <w:szCs w:val="24"/>
          <w:highlight w:val="red"/>
          <w:rtl/>
        </w:rPr>
      </w:pPr>
    </w:p>
    <w:p w:rsidR="00FA502A" w:rsidRPr="009751BE" w:rsidRDefault="00BA682B" w:rsidP="00FA502A">
      <w:pPr>
        <w:tabs>
          <w:tab w:val="right" w:pos="0"/>
        </w:tabs>
        <w:spacing w:after="0" w:line="240" w:lineRule="auto"/>
        <w:ind w:left="-1008" w:right="-1008"/>
        <w:jc w:val="center"/>
        <w:rPr>
          <w:rFonts w:asciiTheme="minorBidi" w:eastAsia="Times New Roman" w:hAnsiTheme="minorBidi"/>
          <w:b/>
          <w:bCs/>
          <w:sz w:val="24"/>
          <w:szCs w:val="24"/>
          <w:rtl/>
        </w:rPr>
      </w:pPr>
      <w:r w:rsidRPr="009751BE">
        <w:rPr>
          <w:rFonts w:asciiTheme="minorBidi" w:eastAsia="Times New Roman" w:hAnsiTheme="minorBidi"/>
          <w:b/>
          <w:bCs/>
          <w:sz w:val="24"/>
          <w:szCs w:val="24"/>
          <w:rtl/>
        </w:rPr>
        <w:t>זכויות</w:t>
      </w:r>
      <w:r w:rsidR="00C94E63" w:rsidRPr="009751BE">
        <w:rPr>
          <w:rFonts w:asciiTheme="minorBidi" w:eastAsia="Times New Roman" w:hAnsiTheme="minorBidi"/>
          <w:b/>
          <w:bCs/>
          <w:sz w:val="24"/>
          <w:szCs w:val="24"/>
          <w:rtl/>
        </w:rPr>
        <w:t xml:space="preserve"> טבעיות</w:t>
      </w:r>
    </w:p>
    <w:p w:rsidR="00BA682B" w:rsidRPr="009751BE" w:rsidRDefault="00FA502A" w:rsidP="00E0642F">
      <w:pPr>
        <w:tabs>
          <w:tab w:val="right" w:pos="0"/>
        </w:tabs>
        <w:spacing w:after="0" w:line="240" w:lineRule="auto"/>
        <w:ind w:left="-1008" w:right="-1008"/>
        <w:jc w:val="center"/>
        <w:rPr>
          <w:rFonts w:asciiTheme="minorBidi" w:eastAsia="Times New Roman" w:hAnsiTheme="minorBidi"/>
          <w:sz w:val="24"/>
          <w:szCs w:val="24"/>
        </w:rPr>
      </w:pPr>
      <w:r w:rsidRPr="009751BE">
        <w:rPr>
          <w:rFonts w:asciiTheme="minorBidi" w:eastAsia="Times New Roman" w:hAnsiTheme="minorBidi"/>
          <w:b/>
          <w:bCs/>
          <w:sz w:val="24"/>
          <w:szCs w:val="24"/>
          <w:rtl/>
        </w:rPr>
        <w:t xml:space="preserve">1. </w:t>
      </w:r>
      <w:r w:rsidR="00BA682B" w:rsidRPr="009751BE">
        <w:rPr>
          <w:rFonts w:asciiTheme="minorBidi" w:eastAsia="Times New Roman" w:hAnsiTheme="minorBidi"/>
          <w:b/>
          <w:bCs/>
          <w:sz w:val="24"/>
          <w:szCs w:val="24"/>
          <w:rtl/>
        </w:rPr>
        <w:t>הזכות לחיים וביטחון</w:t>
      </w:r>
      <w:r w:rsidR="00BA682B" w:rsidRPr="009751BE">
        <w:rPr>
          <w:rFonts w:asciiTheme="minorBidi" w:eastAsia="Times New Roman" w:hAnsiTheme="minorBidi"/>
          <w:sz w:val="24"/>
          <w:szCs w:val="24"/>
          <w:rtl/>
        </w:rPr>
        <w:t>: זכותו של כל אדם שלא יהרגו אותו, יפצעו אותו או יחיה בחשש מתמיד ממוות.</w:t>
      </w:r>
      <w:r w:rsidR="008C191C" w:rsidRPr="009751BE">
        <w:rPr>
          <w:rFonts w:asciiTheme="minorBidi" w:hAnsiTheme="minorBidi"/>
          <w:sz w:val="24"/>
          <w:szCs w:val="24"/>
          <w:rtl/>
        </w:rPr>
        <w:t xml:space="preserve"> </w:t>
      </w:r>
      <w:r w:rsidR="008C191C" w:rsidRPr="009751BE">
        <w:rPr>
          <w:rFonts w:asciiTheme="minorBidi" w:eastAsia="Times New Roman" w:hAnsiTheme="minorBidi"/>
          <w:sz w:val="24"/>
          <w:szCs w:val="24"/>
          <w:rtl/>
        </w:rPr>
        <w:t>חובת המדינה לספק ביטחון  זה לכל אדם שנמצא בתחומה.</w:t>
      </w:r>
      <w:r w:rsidRPr="009751BE">
        <w:rPr>
          <w:rFonts w:asciiTheme="minorBidi" w:eastAsia="Times New Roman" w:hAnsiTheme="minorBidi"/>
          <w:b/>
          <w:bCs/>
          <w:sz w:val="24"/>
          <w:szCs w:val="24"/>
          <w:rtl/>
        </w:rPr>
        <w:t xml:space="preserve">                                                                                                                   </w:t>
      </w:r>
      <w:r w:rsidR="00E0642F" w:rsidRPr="009751BE">
        <w:rPr>
          <w:rFonts w:asciiTheme="minorBidi" w:eastAsia="Times New Roman" w:hAnsiTheme="minorBidi"/>
          <w:sz w:val="24"/>
          <w:szCs w:val="24"/>
          <w:rtl/>
        </w:rPr>
        <w:t>2.</w:t>
      </w:r>
      <w:r w:rsidR="00E0642F" w:rsidRPr="009751BE">
        <w:rPr>
          <w:rFonts w:asciiTheme="minorBidi" w:eastAsia="Times New Roman" w:hAnsiTheme="minorBidi"/>
          <w:b/>
          <w:bCs/>
          <w:sz w:val="24"/>
          <w:szCs w:val="24"/>
          <w:rtl/>
        </w:rPr>
        <w:t xml:space="preserve"> </w:t>
      </w:r>
      <w:r w:rsidR="00BA682B" w:rsidRPr="009751BE">
        <w:rPr>
          <w:rFonts w:asciiTheme="minorBidi" w:eastAsia="Times New Roman" w:hAnsiTheme="minorBidi"/>
          <w:b/>
          <w:bCs/>
          <w:sz w:val="24"/>
          <w:szCs w:val="24"/>
          <w:rtl/>
        </w:rPr>
        <w:t>הזכות לקניין</w:t>
      </w:r>
      <w:r w:rsidR="00BA682B" w:rsidRPr="009751BE">
        <w:rPr>
          <w:rFonts w:asciiTheme="minorBidi" w:eastAsia="Times New Roman" w:hAnsiTheme="minorBidi"/>
          <w:sz w:val="24"/>
          <w:szCs w:val="24"/>
          <w:rtl/>
        </w:rPr>
        <w:t>: לאדם יש זכות לשמור על כל רשות שקיבל, קנה, ירש, יצר או הרוויח, בלי שיילקח ממנו בכוח. הזכות לקניין מתחלקת לשני חלקים:</w:t>
      </w:r>
    </w:p>
    <w:p w:rsidR="00BA682B" w:rsidRPr="009751BE" w:rsidRDefault="00BA682B" w:rsidP="00BA682B">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b/>
          <w:bCs/>
          <w:sz w:val="24"/>
          <w:szCs w:val="24"/>
          <w:rtl/>
        </w:rPr>
        <w:t>הזכות לקניין חומרי</w:t>
      </w:r>
      <w:r w:rsidRPr="009751BE">
        <w:rPr>
          <w:rFonts w:asciiTheme="minorBidi" w:eastAsia="Times New Roman" w:hAnsiTheme="minorBidi"/>
          <w:sz w:val="24"/>
          <w:szCs w:val="24"/>
          <w:rtl/>
        </w:rPr>
        <w:t>: רכוש פיזי של אדם.</w:t>
      </w:r>
    </w:p>
    <w:p w:rsidR="00E0642F" w:rsidRPr="009751BE" w:rsidRDefault="00BA682B" w:rsidP="00E0642F">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b/>
          <w:bCs/>
          <w:sz w:val="24"/>
          <w:szCs w:val="24"/>
          <w:rtl/>
        </w:rPr>
        <w:t>הזכות לקניין רוחני</w:t>
      </w:r>
      <w:r w:rsidRPr="009751BE">
        <w:rPr>
          <w:rFonts w:asciiTheme="minorBidi" w:eastAsia="Times New Roman" w:hAnsiTheme="minorBidi"/>
          <w:sz w:val="24"/>
          <w:szCs w:val="24"/>
          <w:rtl/>
        </w:rPr>
        <w:t>: המצאות, יצירות של אדם, הם רכושו הרוחני, ואין להשתמש בהן ללא</w:t>
      </w:r>
      <w:r w:rsidR="00E0642F" w:rsidRPr="009751BE">
        <w:rPr>
          <w:rFonts w:asciiTheme="minorBidi" w:eastAsia="Times New Roman" w:hAnsiTheme="minorBidi"/>
          <w:sz w:val="24"/>
          <w:szCs w:val="24"/>
          <w:rtl/>
        </w:rPr>
        <w:t xml:space="preserve"> אישורו. נקרא גם זכויות יוצרים.</w:t>
      </w:r>
    </w:p>
    <w:p w:rsidR="00E0642F" w:rsidRPr="009751BE" w:rsidRDefault="00E0642F" w:rsidP="00E0642F">
      <w:pPr>
        <w:spacing w:after="0" w:line="240" w:lineRule="auto"/>
        <w:ind w:left="-1008" w:right="-1008"/>
        <w:contextualSpacing/>
        <w:rPr>
          <w:rFonts w:asciiTheme="minorBidi" w:eastAsia="Times New Roman" w:hAnsiTheme="minorBidi"/>
          <w:sz w:val="24"/>
          <w:szCs w:val="24"/>
          <w:rtl/>
        </w:rPr>
      </w:pPr>
    </w:p>
    <w:p w:rsidR="00BA682B" w:rsidRPr="009751BE" w:rsidRDefault="00E0642F" w:rsidP="00E0642F">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sz w:val="24"/>
          <w:szCs w:val="24"/>
          <w:rtl/>
        </w:rPr>
        <w:t xml:space="preserve">3. </w:t>
      </w:r>
      <w:r w:rsidR="00BA682B" w:rsidRPr="009751BE">
        <w:rPr>
          <w:rFonts w:asciiTheme="minorBidi" w:eastAsia="Times New Roman" w:hAnsiTheme="minorBidi"/>
          <w:b/>
          <w:bCs/>
          <w:sz w:val="24"/>
          <w:szCs w:val="24"/>
          <w:rtl/>
        </w:rPr>
        <w:t>הזכות לשוויון</w:t>
      </w:r>
      <w:r w:rsidR="00BA682B" w:rsidRPr="009751BE">
        <w:rPr>
          <w:rFonts w:asciiTheme="minorBidi" w:eastAsia="Times New Roman" w:hAnsiTheme="minorBidi"/>
          <w:sz w:val="24"/>
          <w:szCs w:val="24"/>
          <w:rtl/>
        </w:rPr>
        <w:t xml:space="preserve">: הזכות שהמדינה תתייחס אליך בצורה שווה, ללא הבדל של דת גזע ומין, ללא אפליות. </w:t>
      </w:r>
    </w:p>
    <w:p w:rsidR="00BA682B" w:rsidRPr="009751BE" w:rsidRDefault="00BA682B" w:rsidP="00E0642F">
      <w:pPr>
        <w:spacing w:after="0" w:line="240" w:lineRule="auto"/>
        <w:ind w:right="-1008"/>
        <w:contextualSpacing/>
        <w:rPr>
          <w:rFonts w:asciiTheme="minorBidi" w:eastAsia="Times New Roman" w:hAnsiTheme="minorBidi"/>
          <w:b/>
          <w:bCs/>
          <w:sz w:val="24"/>
          <w:szCs w:val="24"/>
        </w:rPr>
      </w:pPr>
      <w:r w:rsidRPr="009751BE">
        <w:rPr>
          <w:rFonts w:asciiTheme="minorBidi" w:eastAsia="Times New Roman" w:hAnsiTheme="minorBidi"/>
          <w:b/>
          <w:bCs/>
          <w:sz w:val="24"/>
          <w:szCs w:val="24"/>
          <w:rtl/>
        </w:rPr>
        <w:t>סוגי מדיניות הקשורים לזכות לשוויון:</w:t>
      </w:r>
    </w:p>
    <w:p w:rsidR="00BA682B" w:rsidRPr="009751BE" w:rsidRDefault="00BA682B" w:rsidP="00BA682B">
      <w:pPr>
        <w:spacing w:after="0" w:line="240" w:lineRule="auto"/>
        <w:ind w:left="-1008" w:right="-1008"/>
        <w:rPr>
          <w:rFonts w:asciiTheme="minorBidi" w:eastAsia="Times New Roman" w:hAnsiTheme="minorBidi"/>
          <w:sz w:val="24"/>
          <w:szCs w:val="24"/>
        </w:rPr>
      </w:pPr>
      <w:r w:rsidRPr="009751BE">
        <w:rPr>
          <w:rFonts w:asciiTheme="minorBidi" w:eastAsia="Times New Roman" w:hAnsiTheme="minorBidi"/>
          <w:b/>
          <w:bCs/>
          <w:sz w:val="24"/>
          <w:szCs w:val="24"/>
          <w:rtl/>
        </w:rPr>
        <w:t>אפליה פסולה</w:t>
      </w:r>
      <w:r w:rsidRPr="009751BE">
        <w:rPr>
          <w:rFonts w:asciiTheme="minorBidi" w:eastAsia="Times New Roman" w:hAnsiTheme="minorBidi"/>
          <w:sz w:val="24"/>
          <w:szCs w:val="24"/>
          <w:rtl/>
        </w:rPr>
        <w:t xml:space="preserve">: יחס לא שווה לאנשים ללא סיבה מוצדקת. </w:t>
      </w:r>
      <w:r w:rsidRPr="009751BE">
        <w:rPr>
          <w:rFonts w:asciiTheme="minorBidi" w:eastAsia="Times New Roman" w:hAnsiTheme="minorBidi"/>
          <w:sz w:val="24"/>
          <w:szCs w:val="24"/>
          <w:u w:val="single"/>
          <w:rtl/>
        </w:rPr>
        <w:t>למשל</w:t>
      </w:r>
      <w:r w:rsidRPr="009751BE">
        <w:rPr>
          <w:rFonts w:asciiTheme="minorBidi" w:eastAsia="Times New Roman" w:hAnsiTheme="minorBidi"/>
          <w:sz w:val="24"/>
          <w:szCs w:val="24"/>
          <w:rtl/>
        </w:rPr>
        <w:t>: סלקציה במועדון המונעת כניסה לבעלי עור שחום או שחור.</w:t>
      </w:r>
    </w:p>
    <w:p w:rsidR="00BA682B" w:rsidRPr="009751BE" w:rsidRDefault="00BA682B" w:rsidP="00BA682B">
      <w:pPr>
        <w:spacing w:after="0" w:line="240" w:lineRule="auto"/>
        <w:ind w:left="-1008" w:right="-1008"/>
        <w:rPr>
          <w:rFonts w:asciiTheme="minorBidi" w:eastAsia="Times New Roman" w:hAnsiTheme="minorBidi"/>
          <w:sz w:val="24"/>
          <w:szCs w:val="24"/>
        </w:rPr>
      </w:pPr>
      <w:r w:rsidRPr="009751BE">
        <w:rPr>
          <w:rFonts w:asciiTheme="minorBidi" w:eastAsia="Times New Roman" w:hAnsiTheme="minorBidi"/>
          <w:b/>
          <w:bCs/>
          <w:sz w:val="24"/>
          <w:szCs w:val="24"/>
          <w:rtl/>
        </w:rPr>
        <w:t>העדפה מתקנת</w:t>
      </w:r>
      <w:r w:rsidRPr="009751BE">
        <w:rPr>
          <w:rFonts w:asciiTheme="minorBidi" w:eastAsia="Times New Roman" w:hAnsiTheme="minorBidi"/>
          <w:sz w:val="24"/>
          <w:szCs w:val="24"/>
          <w:rtl/>
        </w:rPr>
        <w:t xml:space="preserve">: יחס לא שוויוני לטובה לקבוצה של אנשים שנעשה להם עוול בעבר או שהם נמצאים במצב נחות. המדיניות היא זמנית ונועדה לתקן את העוול או להעלים סטריאוטיפים ואז להפסיק להתקיים. </w:t>
      </w:r>
      <w:r w:rsidRPr="009751BE">
        <w:rPr>
          <w:rFonts w:asciiTheme="minorBidi" w:eastAsia="Times New Roman" w:hAnsiTheme="minorBidi"/>
          <w:sz w:val="24"/>
          <w:szCs w:val="24"/>
          <w:u w:val="single"/>
          <w:rtl/>
        </w:rPr>
        <w:t>למשל</w:t>
      </w:r>
      <w:r w:rsidRPr="009751BE">
        <w:rPr>
          <w:rFonts w:asciiTheme="minorBidi" w:eastAsia="Times New Roman" w:hAnsiTheme="minorBidi"/>
          <w:sz w:val="24"/>
          <w:szCs w:val="24"/>
          <w:rtl/>
        </w:rPr>
        <w:t>: שריון מקומות שמורים לסטודנטים שחורים באוניברסיטאות בארצות הברית.</w:t>
      </w:r>
    </w:p>
    <w:p w:rsidR="00E0642F" w:rsidRPr="009751BE" w:rsidRDefault="00BA682B" w:rsidP="00E0642F">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b/>
          <w:bCs/>
          <w:sz w:val="24"/>
          <w:szCs w:val="24"/>
          <w:rtl/>
        </w:rPr>
        <w:t>הבחנה</w:t>
      </w:r>
      <w:r w:rsidRPr="009751BE">
        <w:rPr>
          <w:rFonts w:asciiTheme="minorBidi" w:eastAsia="Times New Roman" w:hAnsiTheme="minorBidi"/>
          <w:sz w:val="24"/>
          <w:szCs w:val="24"/>
          <w:rtl/>
        </w:rPr>
        <w:t xml:space="preserve">: יחס לא שוויוני לטובה לאדם, בשל צורך מיוחד שיש לו. מדיניות זו היא נצחית ותתקיים כל עוד יתקיים הצורך. </w:t>
      </w:r>
      <w:r w:rsidRPr="009751BE">
        <w:rPr>
          <w:rFonts w:asciiTheme="minorBidi" w:eastAsia="Times New Roman" w:hAnsiTheme="minorBidi"/>
          <w:sz w:val="24"/>
          <w:szCs w:val="24"/>
          <w:u w:val="single"/>
          <w:rtl/>
        </w:rPr>
        <w:t>למשל</w:t>
      </w:r>
      <w:r w:rsidRPr="009751BE">
        <w:rPr>
          <w:rFonts w:asciiTheme="minorBidi" w:eastAsia="Times New Roman" w:hAnsiTheme="minorBidi"/>
          <w:sz w:val="24"/>
          <w:szCs w:val="24"/>
          <w:rtl/>
        </w:rPr>
        <w:t>: מתן התאמות היבחנות בבגר</w:t>
      </w:r>
      <w:r w:rsidR="00E0642F" w:rsidRPr="009751BE">
        <w:rPr>
          <w:rFonts w:asciiTheme="minorBidi" w:eastAsia="Times New Roman" w:hAnsiTheme="minorBidi"/>
          <w:sz w:val="24"/>
          <w:szCs w:val="24"/>
          <w:rtl/>
        </w:rPr>
        <w:t xml:space="preserve">ויות, שמירת חנייה מיוחדת לנכים. </w:t>
      </w:r>
    </w:p>
    <w:p w:rsidR="008C191C" w:rsidRPr="009751BE" w:rsidRDefault="00E0642F" w:rsidP="00E0642F">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 xml:space="preserve">                                                                                                                                                                                      </w:t>
      </w:r>
      <w:r w:rsidRPr="009751BE">
        <w:rPr>
          <w:rFonts w:asciiTheme="minorBidi" w:hAnsiTheme="minorBidi"/>
          <w:b/>
          <w:bCs/>
          <w:sz w:val="24"/>
          <w:szCs w:val="24"/>
          <w:rtl/>
        </w:rPr>
        <w:t>4.</w:t>
      </w:r>
      <w:r w:rsidR="00BA682B" w:rsidRPr="009751BE">
        <w:rPr>
          <w:rFonts w:asciiTheme="minorBidi" w:hAnsiTheme="minorBidi"/>
          <w:b/>
          <w:bCs/>
          <w:sz w:val="24"/>
          <w:szCs w:val="24"/>
          <w:rtl/>
        </w:rPr>
        <w:t>הזכות להליך הוגן</w:t>
      </w:r>
      <w:r w:rsidR="00BA682B" w:rsidRPr="009751BE">
        <w:rPr>
          <w:rFonts w:asciiTheme="minorBidi" w:hAnsiTheme="minorBidi"/>
          <w:sz w:val="24"/>
          <w:szCs w:val="24"/>
          <w:rtl/>
        </w:rPr>
        <w:t>: מגנה על בני האדם מפני פגיעות מיותרות ולא מוצדקות במהלך העמדה לדין. שומרת על כך שאדם החשוד בעברה ייפגע פגיעה מינימאלית בלבד בזכוי</w:t>
      </w:r>
      <w:r w:rsidR="008C191C" w:rsidRPr="009751BE">
        <w:rPr>
          <w:rFonts w:asciiTheme="minorBidi" w:hAnsiTheme="minorBidi"/>
          <w:sz w:val="24"/>
          <w:szCs w:val="24"/>
          <w:rtl/>
        </w:rPr>
        <w:t xml:space="preserve">ותיו, על פי המגבלות הקבועות בחוק. להלן חלק מהכללים הקבועים בחוק לגבי חשודים ונאשמים, שמטרתם לממש את הזכות להליך הוגן: </w:t>
      </w:r>
      <w:r w:rsidR="0086461A" w:rsidRPr="009751BE">
        <w:rPr>
          <w:rFonts w:asciiTheme="minorBidi" w:hAnsiTheme="minorBidi"/>
          <w:sz w:val="24"/>
          <w:szCs w:val="24"/>
          <w:rtl/>
        </w:rPr>
        <w:t xml:space="preserve"> </w:t>
      </w:r>
      <w:r w:rsidR="008C191C" w:rsidRPr="009751BE">
        <w:rPr>
          <w:rFonts w:asciiTheme="minorBidi" w:hAnsiTheme="minorBidi"/>
          <w:sz w:val="24"/>
          <w:szCs w:val="24"/>
          <w:rtl/>
        </w:rPr>
        <w:t>בבגרות צריך לכלול בהגדרת הזכות להליך הוגן לפחות 2 כללים ששומרים על ההליך ההוגן</w:t>
      </w:r>
      <w:r w:rsidR="00BB69A9" w:rsidRPr="009751BE">
        <w:rPr>
          <w:rFonts w:asciiTheme="minorBidi" w:hAnsiTheme="minorBidi"/>
          <w:sz w:val="24"/>
          <w:szCs w:val="24"/>
          <w:rtl/>
        </w:rPr>
        <w:t xml:space="preserve"> כמו שמפורט פה: </w:t>
      </w:r>
      <w:r w:rsidR="008C191C" w:rsidRPr="009751BE">
        <w:rPr>
          <w:rFonts w:asciiTheme="minorBidi" w:hAnsiTheme="minorBidi"/>
          <w:sz w:val="24"/>
          <w:szCs w:val="24"/>
          <w:rtl/>
        </w:rPr>
        <w:t>-אין לערוך חיפוש בביתו של אדם ללא צו של שופט.</w:t>
      </w:r>
    </w:p>
    <w:p w:rsidR="008C191C" w:rsidRPr="009751BE" w:rsidRDefault="008C191C" w:rsidP="008C191C">
      <w:pPr>
        <w:spacing w:after="0" w:line="240" w:lineRule="auto"/>
        <w:ind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-אדם שנעצר חייב לעמוד תוך 24 שעות בפני שופט בדיון להארכת מעצר.</w:t>
      </w:r>
    </w:p>
    <w:p w:rsidR="008C191C" w:rsidRPr="009751BE" w:rsidRDefault="008C191C" w:rsidP="008C191C">
      <w:pPr>
        <w:spacing w:after="0" w:line="240" w:lineRule="auto"/>
        <w:ind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-אין להעניש אדם במאסר או בקנס ללא משפט.</w:t>
      </w:r>
    </w:p>
    <w:p w:rsidR="008C191C" w:rsidRPr="009751BE" w:rsidRDefault="008C191C" w:rsidP="008C191C">
      <w:pPr>
        <w:spacing w:after="0" w:line="240" w:lineRule="auto"/>
        <w:ind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-אדם זכאי לדעת במה הוא חשוד מרגע תחילת החקירה.</w:t>
      </w:r>
    </w:p>
    <w:p w:rsidR="008C191C" w:rsidRPr="009751BE" w:rsidRDefault="008C191C" w:rsidP="008C191C">
      <w:pPr>
        <w:spacing w:after="0" w:line="240" w:lineRule="auto"/>
        <w:ind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-אדם זכאי לייצוג משפטי על ידי עורך דין. אם אין לו כסף, המדינה תממן לו עורך דין.</w:t>
      </w:r>
    </w:p>
    <w:p w:rsidR="008C191C" w:rsidRPr="009751BE" w:rsidRDefault="008C191C" w:rsidP="008C191C">
      <w:pPr>
        <w:spacing w:after="0" w:line="240" w:lineRule="auto"/>
        <w:ind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-אדם זכאי למשפט פומבי (פתוח לציבור), זאת על מנת שלא ייפגעו זכויותיו בסתר.</w:t>
      </w:r>
    </w:p>
    <w:p w:rsidR="00E0642F" w:rsidRPr="009751BE" w:rsidRDefault="008C191C" w:rsidP="00E0642F">
      <w:pPr>
        <w:spacing w:after="0" w:line="240" w:lineRule="auto"/>
        <w:ind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-אדם זכאי להישפט בידי שופטים אובייקטיביים ובלתי תלויים.</w:t>
      </w:r>
      <w:r w:rsidR="00E0642F" w:rsidRPr="009751BE">
        <w:rPr>
          <w:rFonts w:asciiTheme="minorBidi" w:eastAsia="Times New Roman" w:hAnsiTheme="minorBidi"/>
          <w:sz w:val="24"/>
          <w:szCs w:val="24"/>
          <w:rtl/>
        </w:rPr>
        <w:t xml:space="preserve">                                                                         </w:t>
      </w:r>
    </w:p>
    <w:p w:rsidR="00E0642F" w:rsidRPr="009751BE" w:rsidRDefault="00E0642F" w:rsidP="00E0642F">
      <w:pPr>
        <w:spacing w:after="0" w:line="240" w:lineRule="auto"/>
        <w:ind w:right="-1008"/>
        <w:contextualSpacing/>
        <w:rPr>
          <w:rFonts w:asciiTheme="minorBidi" w:eastAsia="Times New Roman" w:hAnsiTheme="minorBidi"/>
          <w:sz w:val="24"/>
          <w:szCs w:val="24"/>
          <w:rtl/>
        </w:rPr>
      </w:pPr>
    </w:p>
    <w:p w:rsidR="00BA682B" w:rsidRPr="009751BE" w:rsidRDefault="00E0642F" w:rsidP="00E0642F">
      <w:pPr>
        <w:ind w:left="-1008" w:right="-1008"/>
        <w:rPr>
          <w:rFonts w:asciiTheme="minorBidi" w:hAnsiTheme="minorBidi"/>
          <w:sz w:val="24"/>
          <w:szCs w:val="24"/>
        </w:rPr>
      </w:pPr>
      <w:r w:rsidRPr="009751BE">
        <w:rPr>
          <w:rFonts w:asciiTheme="minorBidi" w:hAnsiTheme="minorBidi"/>
          <w:b/>
          <w:bCs/>
          <w:sz w:val="24"/>
          <w:szCs w:val="24"/>
          <w:rtl/>
        </w:rPr>
        <w:t>5.</w:t>
      </w:r>
      <w:r w:rsidR="00BA682B" w:rsidRPr="009751BE">
        <w:rPr>
          <w:rFonts w:asciiTheme="minorBidi" w:hAnsiTheme="minorBidi"/>
          <w:b/>
          <w:bCs/>
          <w:sz w:val="24"/>
          <w:szCs w:val="24"/>
          <w:rtl/>
        </w:rPr>
        <w:t>הזכות לכבוד</w:t>
      </w:r>
      <w:r w:rsidR="00BA682B" w:rsidRPr="009751BE">
        <w:rPr>
          <w:rFonts w:asciiTheme="minorBidi" w:hAnsiTheme="minorBidi"/>
          <w:sz w:val="24"/>
          <w:szCs w:val="24"/>
          <w:rtl/>
        </w:rPr>
        <w:t xml:space="preserve">: הזכות שלא לסבול מיחס משפיל ומעליב. </w:t>
      </w:r>
    </w:p>
    <w:p w:rsidR="00BA682B" w:rsidRPr="009751BE" w:rsidRDefault="00BA682B" w:rsidP="00E0642F">
      <w:pPr>
        <w:spacing w:after="0" w:line="240" w:lineRule="auto"/>
        <w:ind w:right="-1008"/>
        <w:contextualSpacing/>
        <w:rPr>
          <w:rFonts w:asciiTheme="minorBidi" w:eastAsia="Times New Roman" w:hAnsiTheme="minorBidi"/>
          <w:b/>
          <w:bCs/>
          <w:sz w:val="24"/>
          <w:szCs w:val="24"/>
          <w:rtl/>
        </w:rPr>
      </w:pPr>
      <w:r w:rsidRPr="009751BE">
        <w:rPr>
          <w:rFonts w:asciiTheme="minorBidi" w:eastAsia="Times New Roman" w:hAnsiTheme="minorBidi"/>
          <w:b/>
          <w:bCs/>
          <w:sz w:val="24"/>
          <w:szCs w:val="24"/>
          <w:rtl/>
        </w:rPr>
        <w:t>מהזכות לכבוד נגזרים שני מקרים בולטים של יחס משפיל ומעליב:</w:t>
      </w:r>
    </w:p>
    <w:p w:rsidR="00BA682B" w:rsidRPr="009751BE" w:rsidRDefault="00BA682B" w:rsidP="00BA682B">
      <w:pPr>
        <w:spacing w:after="0" w:line="240" w:lineRule="auto"/>
        <w:ind w:left="-1008" w:right="-1008"/>
        <w:contextualSpacing/>
        <w:rPr>
          <w:rFonts w:asciiTheme="minorBidi" w:eastAsia="Times New Roman" w:hAnsiTheme="minorBidi"/>
          <w:b/>
          <w:bCs/>
          <w:sz w:val="24"/>
          <w:szCs w:val="24"/>
        </w:rPr>
      </w:pPr>
    </w:p>
    <w:p w:rsidR="00BA682B" w:rsidRPr="009751BE" w:rsidRDefault="00E0642F" w:rsidP="00E0642F">
      <w:pPr>
        <w:spacing w:after="0" w:line="240" w:lineRule="auto"/>
        <w:ind w:left="-576" w:right="-1008"/>
        <w:contextualSpacing/>
        <w:rPr>
          <w:rFonts w:asciiTheme="minorBidi" w:eastAsia="Times New Roman" w:hAnsiTheme="minorBidi"/>
          <w:sz w:val="24"/>
          <w:szCs w:val="24"/>
        </w:rPr>
      </w:pPr>
      <w:r w:rsidRPr="009751BE">
        <w:rPr>
          <w:rFonts w:asciiTheme="minorBidi" w:eastAsia="Times New Roman" w:hAnsiTheme="minorBidi"/>
          <w:b/>
          <w:bCs/>
          <w:sz w:val="24"/>
          <w:szCs w:val="24"/>
          <w:rtl/>
        </w:rPr>
        <w:t xml:space="preserve">א. </w:t>
      </w:r>
      <w:r w:rsidR="00BA682B" w:rsidRPr="009751BE">
        <w:rPr>
          <w:rFonts w:asciiTheme="minorBidi" w:eastAsia="Times New Roman" w:hAnsiTheme="minorBidi"/>
          <w:b/>
          <w:bCs/>
          <w:sz w:val="24"/>
          <w:szCs w:val="24"/>
          <w:rtl/>
        </w:rPr>
        <w:t>הזכות לפרטיות</w:t>
      </w:r>
      <w:r w:rsidR="00BA682B" w:rsidRPr="009751BE">
        <w:rPr>
          <w:rFonts w:asciiTheme="minorBidi" w:eastAsia="Times New Roman" w:hAnsiTheme="minorBidi"/>
          <w:sz w:val="24"/>
          <w:szCs w:val="24"/>
          <w:rtl/>
        </w:rPr>
        <w:t xml:space="preserve">: לכל אדם מגיע מרחב בחיים שלו אותו הוא יכול לא לחשוף בפני אף אחד, אם הוא אינו בוחר בכך. מרחב זה דרוש להתפתחות נפשית תקינה ועצמאית. </w:t>
      </w:r>
    </w:p>
    <w:p w:rsidR="00BA682B" w:rsidRPr="009751BE" w:rsidRDefault="00BA682B" w:rsidP="00BA682B">
      <w:pPr>
        <w:spacing w:after="0" w:line="240" w:lineRule="auto"/>
        <w:ind w:left="-1008" w:right="-1008"/>
        <w:contextualSpacing/>
        <w:rPr>
          <w:rFonts w:asciiTheme="minorBidi" w:eastAsia="Times New Roman" w:hAnsiTheme="minorBidi"/>
          <w:sz w:val="24"/>
          <w:szCs w:val="24"/>
        </w:rPr>
      </w:pPr>
    </w:p>
    <w:p w:rsidR="00BA682B" w:rsidRPr="009751BE" w:rsidRDefault="00E0642F" w:rsidP="00E0642F">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b/>
          <w:bCs/>
          <w:sz w:val="24"/>
          <w:szCs w:val="24"/>
          <w:rtl/>
        </w:rPr>
        <w:t xml:space="preserve">       ב. </w:t>
      </w:r>
      <w:r w:rsidR="00BA682B" w:rsidRPr="009751BE">
        <w:rPr>
          <w:rFonts w:asciiTheme="minorBidi" w:eastAsia="Times New Roman" w:hAnsiTheme="minorBidi"/>
          <w:b/>
          <w:bCs/>
          <w:sz w:val="24"/>
          <w:szCs w:val="24"/>
          <w:rtl/>
        </w:rPr>
        <w:t>הזכות לשם טוב</w:t>
      </w:r>
      <w:r w:rsidR="00BA682B" w:rsidRPr="009751BE">
        <w:rPr>
          <w:rFonts w:asciiTheme="minorBidi" w:eastAsia="Times New Roman" w:hAnsiTheme="minorBidi"/>
          <w:sz w:val="24"/>
          <w:szCs w:val="24"/>
          <w:rtl/>
        </w:rPr>
        <w:t xml:space="preserve">: הזכות שלא ייפגע שמך ויוכפש על ידי מידע שקרי. </w:t>
      </w:r>
    </w:p>
    <w:p w:rsidR="00BA682B" w:rsidRPr="009751BE" w:rsidRDefault="00BA682B" w:rsidP="00BA682B">
      <w:pPr>
        <w:spacing w:after="0" w:line="240" w:lineRule="auto"/>
        <w:ind w:left="-1008" w:right="-1008"/>
        <w:jc w:val="center"/>
        <w:rPr>
          <w:rFonts w:asciiTheme="minorBidi" w:eastAsia="Times New Roman" w:hAnsiTheme="minorBidi"/>
          <w:b/>
          <w:bCs/>
          <w:sz w:val="24"/>
          <w:szCs w:val="24"/>
          <w:rtl/>
        </w:rPr>
      </w:pPr>
    </w:p>
    <w:p w:rsidR="00E0642F" w:rsidRPr="009751BE" w:rsidRDefault="00BA682B" w:rsidP="00E0642F">
      <w:pPr>
        <w:spacing w:after="0" w:line="240" w:lineRule="auto"/>
        <w:ind w:left="-1008" w:right="-1008"/>
        <w:jc w:val="center"/>
        <w:rPr>
          <w:rFonts w:asciiTheme="minorBidi" w:eastAsia="Times New Roman" w:hAnsiTheme="minorBidi"/>
          <w:b/>
          <w:bCs/>
          <w:sz w:val="24"/>
          <w:szCs w:val="24"/>
          <w:rtl/>
        </w:rPr>
      </w:pPr>
      <w:r w:rsidRPr="009751BE">
        <w:rPr>
          <w:rFonts w:asciiTheme="minorBidi" w:eastAsia="Times New Roman" w:hAnsiTheme="minorBidi"/>
          <w:b/>
          <w:bCs/>
          <w:sz w:val="24"/>
          <w:szCs w:val="24"/>
          <w:rtl/>
        </w:rPr>
        <w:t xml:space="preserve">הזכות לפרטיות עוסקת בחשיפת מידע </w:t>
      </w:r>
      <w:r w:rsidRPr="009751BE">
        <w:rPr>
          <w:rFonts w:asciiTheme="minorBidi" w:eastAsia="Times New Roman" w:hAnsiTheme="minorBidi"/>
          <w:b/>
          <w:bCs/>
          <w:sz w:val="24"/>
          <w:szCs w:val="24"/>
          <w:u w:val="single"/>
          <w:rtl/>
        </w:rPr>
        <w:t>אמיתי</w:t>
      </w:r>
      <w:r w:rsidRPr="009751BE">
        <w:rPr>
          <w:rFonts w:asciiTheme="minorBidi" w:eastAsia="Times New Roman" w:hAnsiTheme="minorBidi"/>
          <w:b/>
          <w:bCs/>
          <w:sz w:val="24"/>
          <w:szCs w:val="24"/>
          <w:rtl/>
        </w:rPr>
        <w:t xml:space="preserve"> והזכות לשם טוב בפרסום מידע </w:t>
      </w:r>
      <w:r w:rsidRPr="009751BE">
        <w:rPr>
          <w:rFonts w:asciiTheme="minorBidi" w:eastAsia="Times New Roman" w:hAnsiTheme="minorBidi"/>
          <w:b/>
          <w:bCs/>
          <w:sz w:val="24"/>
          <w:szCs w:val="24"/>
          <w:u w:val="single"/>
          <w:rtl/>
        </w:rPr>
        <w:t>שקרי</w:t>
      </w:r>
      <w:r w:rsidRPr="009751BE">
        <w:rPr>
          <w:rFonts w:asciiTheme="minorBidi" w:eastAsia="Times New Roman" w:hAnsiTheme="minorBidi"/>
          <w:b/>
          <w:bCs/>
          <w:sz w:val="24"/>
          <w:szCs w:val="24"/>
          <w:rtl/>
        </w:rPr>
        <w:t>.</w:t>
      </w:r>
      <w:r w:rsidR="00E0642F" w:rsidRPr="009751BE">
        <w:rPr>
          <w:rFonts w:asciiTheme="minorBidi" w:eastAsia="Times New Roman" w:hAnsiTheme="minorBidi"/>
          <w:b/>
          <w:bCs/>
          <w:sz w:val="24"/>
          <w:szCs w:val="24"/>
          <w:rtl/>
        </w:rPr>
        <w:t xml:space="preserve"> </w:t>
      </w:r>
    </w:p>
    <w:p w:rsidR="00E0642F" w:rsidRPr="009751BE" w:rsidRDefault="00E0642F" w:rsidP="00E0642F">
      <w:pPr>
        <w:spacing w:after="0" w:line="240" w:lineRule="auto"/>
        <w:ind w:left="-1008" w:right="-1008"/>
        <w:jc w:val="center"/>
        <w:rPr>
          <w:rFonts w:asciiTheme="minorBidi" w:eastAsia="Times New Roman" w:hAnsiTheme="minorBidi"/>
          <w:b/>
          <w:bCs/>
          <w:sz w:val="24"/>
          <w:szCs w:val="24"/>
          <w:rtl/>
        </w:rPr>
      </w:pPr>
    </w:p>
    <w:p w:rsidR="00E0642F" w:rsidRPr="009751BE" w:rsidRDefault="00E0642F" w:rsidP="00E0642F">
      <w:pPr>
        <w:tabs>
          <w:tab w:val="right" w:pos="0"/>
        </w:tabs>
        <w:spacing w:after="0" w:line="240" w:lineRule="auto"/>
        <w:ind w:left="-1008" w:right="-1008"/>
        <w:jc w:val="center"/>
        <w:rPr>
          <w:rFonts w:asciiTheme="minorBidi" w:eastAsia="Times New Roman" w:hAnsiTheme="minorBidi"/>
          <w:b/>
          <w:bCs/>
          <w:sz w:val="24"/>
          <w:szCs w:val="24"/>
          <w:rtl/>
        </w:rPr>
      </w:pPr>
      <w:r w:rsidRPr="009751BE">
        <w:rPr>
          <w:rFonts w:asciiTheme="minorBidi" w:eastAsia="Times New Roman" w:hAnsiTheme="minorBidi"/>
          <w:b/>
          <w:bCs/>
          <w:sz w:val="24"/>
          <w:szCs w:val="24"/>
          <w:rtl/>
        </w:rPr>
        <w:t xml:space="preserve">6. </w:t>
      </w:r>
      <w:r w:rsidRPr="009751BE">
        <w:rPr>
          <w:rFonts w:asciiTheme="minorBidi" w:hAnsiTheme="minorBidi"/>
          <w:b/>
          <w:bCs/>
          <w:sz w:val="24"/>
          <w:szCs w:val="24"/>
          <w:rtl/>
        </w:rPr>
        <w:t>הזכות לחירות</w:t>
      </w:r>
      <w:r w:rsidRPr="009751BE">
        <w:rPr>
          <w:rFonts w:asciiTheme="minorBidi" w:hAnsiTheme="minorBidi"/>
          <w:sz w:val="24"/>
          <w:szCs w:val="24"/>
          <w:rtl/>
        </w:rPr>
        <w:t xml:space="preserve">: זכותו של כל אדם לנהל את חייו כרצונו, כל עוד הוא לא פוגע בזכויות של בני אדם אחרים, בעצמו או בחברה ובמדינה. </w:t>
      </w:r>
    </w:p>
    <w:p w:rsidR="00E0642F" w:rsidRPr="009751BE" w:rsidRDefault="00E0642F" w:rsidP="00E0642F">
      <w:pPr>
        <w:spacing w:after="0" w:line="240" w:lineRule="auto"/>
        <w:ind w:left="-1008" w:right="-1008"/>
        <w:contextualSpacing/>
        <w:rPr>
          <w:rFonts w:asciiTheme="minorBidi" w:eastAsia="Times New Roman" w:hAnsiTheme="minorBidi"/>
          <w:b/>
          <w:bCs/>
          <w:sz w:val="24"/>
          <w:szCs w:val="24"/>
        </w:rPr>
      </w:pPr>
      <w:r w:rsidRPr="009751BE">
        <w:rPr>
          <w:rFonts w:asciiTheme="minorBidi" w:eastAsia="Times New Roman" w:hAnsiTheme="minorBidi"/>
          <w:b/>
          <w:bCs/>
          <w:sz w:val="24"/>
          <w:szCs w:val="24"/>
          <w:rtl/>
        </w:rPr>
        <w:t xml:space="preserve">מהזכות לחירות נגזרים סוגים רבים של חופש: </w:t>
      </w:r>
    </w:p>
    <w:p w:rsidR="00E0642F" w:rsidRPr="009751BE" w:rsidRDefault="00E0642F" w:rsidP="00E0642F">
      <w:pPr>
        <w:numPr>
          <w:ilvl w:val="0"/>
          <w:numId w:val="28"/>
        </w:numPr>
        <w:spacing w:after="0" w:line="240" w:lineRule="auto"/>
        <w:ind w:left="-1008" w:right="-1008" w:firstLine="0"/>
        <w:contextualSpacing/>
        <w:rPr>
          <w:rFonts w:asciiTheme="minorBidi" w:eastAsia="Times New Roman" w:hAnsiTheme="minorBidi"/>
          <w:sz w:val="24"/>
          <w:szCs w:val="24"/>
        </w:rPr>
      </w:pPr>
      <w:r w:rsidRPr="009751BE">
        <w:rPr>
          <w:rFonts w:asciiTheme="minorBidi" w:eastAsia="Times New Roman" w:hAnsiTheme="minorBidi"/>
          <w:b/>
          <w:bCs/>
          <w:sz w:val="24"/>
          <w:szCs w:val="24"/>
          <w:rtl/>
        </w:rPr>
        <w:t>חופש הביטוי, חופש המידע, זכות הציבור לדעת:</w:t>
      </w:r>
    </w:p>
    <w:p w:rsidR="00DA7BE6" w:rsidRPr="009751BE" w:rsidRDefault="00E0642F" w:rsidP="00DA7BE6">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b/>
          <w:bCs/>
          <w:sz w:val="24"/>
          <w:szCs w:val="24"/>
          <w:rtl/>
        </w:rPr>
        <w:t>חופש הביטוי</w:t>
      </w:r>
      <w:r w:rsidRPr="009751BE">
        <w:rPr>
          <w:rFonts w:asciiTheme="minorBidi" w:eastAsia="Times New Roman" w:hAnsiTheme="minorBidi"/>
          <w:sz w:val="24"/>
          <w:szCs w:val="24"/>
          <w:rtl/>
        </w:rPr>
        <w:t xml:space="preserve">: זכותו של כל אדם לבטא כל דעה בכל דרך שיבחר, בכתב, בעל פה, באמנות ועוד. </w:t>
      </w:r>
    </w:p>
    <w:p w:rsidR="00DA7BE6" w:rsidRPr="009751BE" w:rsidRDefault="00DA7BE6" w:rsidP="009751BE">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b/>
          <w:bCs/>
          <w:sz w:val="24"/>
          <w:szCs w:val="24"/>
          <w:rtl/>
        </w:rPr>
        <w:lastRenderedPageBreak/>
        <w:t>ב</w:t>
      </w:r>
      <w:r w:rsidRPr="009751BE">
        <w:rPr>
          <w:rFonts w:asciiTheme="minorBidi" w:hAnsiTheme="minorBidi"/>
          <w:b/>
          <w:bCs/>
          <w:sz w:val="24"/>
          <w:szCs w:val="24"/>
          <w:rtl/>
        </w:rPr>
        <w:t xml:space="preserve">. </w:t>
      </w:r>
      <w:r w:rsidR="00E0642F" w:rsidRPr="009751BE">
        <w:rPr>
          <w:rFonts w:asciiTheme="minorBidi" w:hAnsiTheme="minorBidi"/>
          <w:b/>
          <w:bCs/>
          <w:sz w:val="24"/>
          <w:szCs w:val="24"/>
          <w:rtl/>
        </w:rPr>
        <w:t>חופש המידע</w:t>
      </w:r>
      <w:r w:rsidR="00E0642F" w:rsidRPr="009751BE">
        <w:rPr>
          <w:rFonts w:asciiTheme="minorBidi" w:hAnsiTheme="minorBidi"/>
          <w:sz w:val="24"/>
          <w:szCs w:val="24"/>
          <w:rtl/>
        </w:rPr>
        <w:t xml:space="preserve">: זכותו של כל אדם </w:t>
      </w:r>
      <w:r w:rsidR="00E0642F" w:rsidRPr="009751BE">
        <w:rPr>
          <w:rFonts w:asciiTheme="minorBidi" w:hAnsiTheme="minorBidi"/>
          <w:sz w:val="24"/>
          <w:szCs w:val="24"/>
          <w:u w:val="single"/>
          <w:rtl/>
        </w:rPr>
        <w:t>לדרוש מידע</w:t>
      </w:r>
      <w:r w:rsidR="00E0642F" w:rsidRPr="009751BE">
        <w:rPr>
          <w:rFonts w:asciiTheme="minorBidi" w:hAnsiTheme="minorBidi"/>
          <w:sz w:val="24"/>
          <w:szCs w:val="24"/>
          <w:rtl/>
        </w:rPr>
        <w:t xml:space="preserve"> על פעילות רשויות השלטון, כדי שיוכל לגבש דעה. (זכות אקטיבית)</w:t>
      </w:r>
      <w:r w:rsidR="00E0642F" w:rsidRPr="009751BE">
        <w:rPr>
          <w:rFonts w:asciiTheme="minorBidi" w:eastAsia="Times New Roman" w:hAnsiTheme="minorBidi"/>
          <w:b/>
          <w:bCs/>
          <w:sz w:val="24"/>
          <w:szCs w:val="24"/>
          <w:rtl/>
        </w:rPr>
        <w:t>זכות הציבור לדעת</w:t>
      </w:r>
      <w:r w:rsidR="00E0642F" w:rsidRPr="009751BE">
        <w:rPr>
          <w:rFonts w:asciiTheme="minorBidi" w:eastAsia="Times New Roman" w:hAnsiTheme="minorBidi"/>
          <w:sz w:val="24"/>
          <w:szCs w:val="24"/>
          <w:rtl/>
        </w:rPr>
        <w:t xml:space="preserve">: זכותו של הציבור </w:t>
      </w:r>
      <w:r w:rsidR="00E0642F" w:rsidRPr="009751BE">
        <w:rPr>
          <w:rFonts w:asciiTheme="minorBidi" w:eastAsia="Times New Roman" w:hAnsiTheme="minorBidi"/>
          <w:sz w:val="24"/>
          <w:szCs w:val="24"/>
          <w:u w:val="single"/>
          <w:rtl/>
        </w:rPr>
        <w:t>להיות חשוף למידע</w:t>
      </w:r>
      <w:r w:rsidR="00E0642F" w:rsidRPr="009751BE">
        <w:rPr>
          <w:rFonts w:asciiTheme="minorBidi" w:eastAsia="Times New Roman" w:hAnsiTheme="minorBidi"/>
          <w:sz w:val="24"/>
          <w:szCs w:val="24"/>
          <w:rtl/>
        </w:rPr>
        <w:t xml:space="preserve"> על המתרחש כדי</w:t>
      </w:r>
      <w:r w:rsidRPr="009751BE">
        <w:rPr>
          <w:rFonts w:asciiTheme="minorBidi" w:eastAsia="Times New Roman" w:hAnsiTheme="minorBidi"/>
          <w:sz w:val="24"/>
          <w:szCs w:val="24"/>
          <w:rtl/>
        </w:rPr>
        <w:t xml:space="preserve"> שיוכל לגבש דעה. </w:t>
      </w:r>
    </w:p>
    <w:p w:rsidR="00E0642F" w:rsidRPr="009751BE" w:rsidRDefault="00DA7BE6" w:rsidP="00DA7BE6">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b/>
          <w:bCs/>
          <w:sz w:val="24"/>
          <w:szCs w:val="24"/>
          <w:rtl/>
        </w:rPr>
        <w:t xml:space="preserve">ג. </w:t>
      </w:r>
      <w:r w:rsidR="00E0642F" w:rsidRPr="009751BE">
        <w:rPr>
          <w:rFonts w:asciiTheme="minorBidi" w:eastAsia="Times New Roman" w:hAnsiTheme="minorBidi"/>
          <w:b/>
          <w:bCs/>
          <w:sz w:val="24"/>
          <w:szCs w:val="24"/>
          <w:rtl/>
        </w:rPr>
        <w:t>חופש המצפון</w:t>
      </w:r>
      <w:r w:rsidR="00E0642F" w:rsidRPr="009751BE">
        <w:rPr>
          <w:rFonts w:asciiTheme="minorBidi" w:eastAsia="Times New Roman" w:hAnsiTheme="minorBidi"/>
          <w:sz w:val="24"/>
          <w:szCs w:val="24"/>
          <w:rtl/>
        </w:rPr>
        <w:t>: כל אדם זכאי לגבש מוסר משלו, וזכאי גם שלא יכריחו אותו לפעול בניגוד למוסר שלו.</w:t>
      </w:r>
      <w:r w:rsidRPr="009751BE">
        <w:rPr>
          <w:rFonts w:asciiTheme="minorBidi" w:eastAsia="Times New Roman" w:hAnsiTheme="minorBidi"/>
          <w:sz w:val="24"/>
          <w:szCs w:val="24"/>
          <w:rtl/>
        </w:rPr>
        <w:t xml:space="preserve">                      ד.</w:t>
      </w:r>
      <w:r w:rsidR="00E0642F" w:rsidRPr="009751BE">
        <w:rPr>
          <w:rFonts w:asciiTheme="minorBidi" w:eastAsia="Times New Roman" w:hAnsiTheme="minorBidi"/>
          <w:b/>
          <w:bCs/>
          <w:sz w:val="24"/>
          <w:szCs w:val="24"/>
          <w:rtl/>
        </w:rPr>
        <w:t>חופש המחשבה והדעה</w:t>
      </w:r>
      <w:r w:rsidR="00E0642F" w:rsidRPr="009751BE">
        <w:rPr>
          <w:rFonts w:asciiTheme="minorBidi" w:eastAsia="Times New Roman" w:hAnsiTheme="minorBidi"/>
          <w:sz w:val="24"/>
          <w:szCs w:val="24"/>
          <w:rtl/>
        </w:rPr>
        <w:t>:</w:t>
      </w:r>
      <w:r w:rsidR="00E0642F" w:rsidRPr="009751BE">
        <w:rPr>
          <w:rFonts w:asciiTheme="minorBidi" w:eastAsia="Times New Roman" w:hAnsiTheme="minorBidi"/>
          <w:sz w:val="24"/>
          <w:szCs w:val="24"/>
        </w:rPr>
        <w:t xml:space="preserve"> </w:t>
      </w:r>
      <w:r w:rsidR="00E0642F" w:rsidRPr="009751BE">
        <w:rPr>
          <w:rFonts w:asciiTheme="minorBidi" w:eastAsia="Times New Roman" w:hAnsiTheme="minorBidi"/>
          <w:sz w:val="24"/>
          <w:szCs w:val="24"/>
          <w:rtl/>
        </w:rPr>
        <w:t xml:space="preserve">כל אדם זכאי לגבש לעצמו דעות עצמאיות על כל נושא. לחשוב, לא להגיד. </w:t>
      </w:r>
    </w:p>
    <w:p w:rsidR="00E0642F" w:rsidRPr="009751BE" w:rsidRDefault="00DA7BE6" w:rsidP="00DA7BE6">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b/>
          <w:bCs/>
          <w:sz w:val="24"/>
          <w:szCs w:val="24"/>
          <w:rtl/>
        </w:rPr>
        <w:t>ה.</w:t>
      </w:r>
      <w:r w:rsidR="00E0642F" w:rsidRPr="009751BE">
        <w:rPr>
          <w:rFonts w:asciiTheme="minorBidi" w:eastAsia="Times New Roman" w:hAnsiTheme="minorBidi"/>
          <w:b/>
          <w:bCs/>
          <w:sz w:val="24"/>
          <w:szCs w:val="24"/>
          <w:rtl/>
        </w:rPr>
        <w:t xml:space="preserve">חופש הדת </w:t>
      </w:r>
      <w:r w:rsidR="00E0642F" w:rsidRPr="009751BE">
        <w:rPr>
          <w:rFonts w:asciiTheme="minorBidi" w:eastAsia="Times New Roman" w:hAnsiTheme="minorBidi"/>
          <w:sz w:val="24"/>
          <w:szCs w:val="24"/>
          <w:rtl/>
        </w:rPr>
        <w:t>: לכל אדם הזכות להחזיק בכל אמונה, להשתייך לכל קבוצה דתית, לקיים כל טקס, חופש הדת מנהג, או פולחן</w:t>
      </w:r>
    </w:p>
    <w:p w:rsidR="00E0642F" w:rsidRPr="009751BE" w:rsidRDefault="00DA7BE6" w:rsidP="009751BE">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b/>
          <w:bCs/>
          <w:sz w:val="24"/>
          <w:szCs w:val="24"/>
          <w:rtl/>
        </w:rPr>
        <w:t>ו.</w:t>
      </w:r>
      <w:r w:rsidR="00E0642F" w:rsidRPr="009751BE">
        <w:rPr>
          <w:rFonts w:asciiTheme="minorBidi" w:eastAsia="Times New Roman" w:hAnsiTheme="minorBidi"/>
          <w:b/>
          <w:bCs/>
          <w:sz w:val="24"/>
          <w:szCs w:val="24"/>
          <w:rtl/>
        </w:rPr>
        <w:t>החופש מדת</w:t>
      </w:r>
      <w:r w:rsidR="00E0642F" w:rsidRPr="009751BE">
        <w:rPr>
          <w:rFonts w:asciiTheme="minorBidi" w:eastAsia="Times New Roman" w:hAnsiTheme="minorBidi"/>
          <w:sz w:val="24"/>
          <w:szCs w:val="24"/>
          <w:rtl/>
        </w:rPr>
        <w:t>:</w:t>
      </w:r>
      <w:r w:rsidRPr="009751BE">
        <w:rPr>
          <w:rFonts w:asciiTheme="minorBidi" w:eastAsia="Times New Roman" w:hAnsiTheme="minorBidi"/>
          <w:sz w:val="24"/>
          <w:szCs w:val="24"/>
          <w:rtl/>
        </w:rPr>
        <w:t xml:space="preserve"> לכל אדם הזכות שלא להחזיק באמונה, לא להשתייך לקבוצה דתית, לא לסבול חופש מדת מכפיה או הטפה דתית, לא לקיים טקס או פולחן דתי בניגוד לרצונו.                                                                                                    ז.</w:t>
      </w:r>
      <w:r w:rsidR="00E0642F" w:rsidRPr="009751BE">
        <w:rPr>
          <w:rFonts w:asciiTheme="minorBidi" w:eastAsia="Times New Roman" w:hAnsiTheme="minorBidi"/>
          <w:b/>
          <w:bCs/>
          <w:sz w:val="24"/>
          <w:szCs w:val="24"/>
          <w:rtl/>
        </w:rPr>
        <w:t>חופש העיסוק</w:t>
      </w:r>
      <w:r w:rsidR="00E0642F" w:rsidRPr="009751BE">
        <w:rPr>
          <w:rFonts w:asciiTheme="minorBidi" w:eastAsia="Times New Roman" w:hAnsiTheme="minorBidi"/>
          <w:sz w:val="24"/>
          <w:szCs w:val="24"/>
          <w:rtl/>
        </w:rPr>
        <w:t xml:space="preserve">: זכותו של כל אדם לבחור כל מקצוע ומקום עבודה ולהתפרנס באיזו דרך שיבחר. </w:t>
      </w:r>
      <w:r w:rsidRPr="009751BE">
        <w:rPr>
          <w:rFonts w:asciiTheme="minorBidi" w:eastAsia="Times New Roman" w:hAnsiTheme="minorBidi"/>
          <w:sz w:val="24"/>
          <w:szCs w:val="24"/>
          <w:rtl/>
        </w:rPr>
        <w:t xml:space="preserve">                               </w:t>
      </w:r>
      <w:r w:rsidR="009751BE">
        <w:rPr>
          <w:rFonts w:asciiTheme="minorBidi" w:eastAsia="Times New Roman" w:hAnsiTheme="minorBidi" w:hint="cs"/>
          <w:sz w:val="24"/>
          <w:szCs w:val="24"/>
          <w:rtl/>
        </w:rPr>
        <w:t>ח</w:t>
      </w:r>
      <w:r w:rsidRPr="009751BE">
        <w:rPr>
          <w:rFonts w:asciiTheme="minorBidi" w:eastAsia="Times New Roman" w:hAnsiTheme="minorBidi"/>
          <w:sz w:val="24"/>
          <w:szCs w:val="24"/>
          <w:rtl/>
        </w:rPr>
        <w:t>.</w:t>
      </w:r>
      <w:r w:rsidR="00E0642F" w:rsidRPr="009751BE">
        <w:rPr>
          <w:rFonts w:asciiTheme="minorBidi" w:eastAsia="Times New Roman" w:hAnsiTheme="minorBidi"/>
          <w:b/>
          <w:bCs/>
          <w:sz w:val="24"/>
          <w:szCs w:val="24"/>
          <w:rtl/>
        </w:rPr>
        <w:t>חופש ההפגנה</w:t>
      </w:r>
      <w:r w:rsidR="00E0642F" w:rsidRPr="009751BE">
        <w:rPr>
          <w:rFonts w:asciiTheme="minorBidi" w:eastAsia="Times New Roman" w:hAnsiTheme="minorBidi"/>
          <w:sz w:val="24"/>
          <w:szCs w:val="24"/>
          <w:rtl/>
        </w:rPr>
        <w:t>: זכותו של כל אדם להשתתף בהפגנות כדי להביע ד</w:t>
      </w:r>
      <w:r w:rsidRPr="009751BE">
        <w:rPr>
          <w:rFonts w:asciiTheme="minorBidi" w:eastAsia="Times New Roman" w:hAnsiTheme="minorBidi"/>
          <w:sz w:val="24"/>
          <w:szCs w:val="24"/>
          <w:rtl/>
        </w:rPr>
        <w:t xml:space="preserve">עות ולהשפיע על הציבור והשלטון.                                </w:t>
      </w:r>
      <w:r w:rsidR="009751BE">
        <w:rPr>
          <w:rFonts w:asciiTheme="minorBidi" w:eastAsia="Times New Roman" w:hAnsiTheme="minorBidi" w:hint="cs"/>
          <w:sz w:val="24"/>
          <w:szCs w:val="24"/>
          <w:rtl/>
        </w:rPr>
        <w:t>ט.</w:t>
      </w:r>
      <w:r w:rsidR="00E0642F" w:rsidRPr="009751BE">
        <w:rPr>
          <w:rFonts w:asciiTheme="minorBidi" w:eastAsia="Times New Roman" w:hAnsiTheme="minorBidi"/>
          <w:b/>
          <w:bCs/>
          <w:sz w:val="24"/>
          <w:szCs w:val="24"/>
          <w:rtl/>
        </w:rPr>
        <w:t>חופש השביתה</w:t>
      </w:r>
      <w:r w:rsidR="00E0642F" w:rsidRPr="009751BE">
        <w:rPr>
          <w:rFonts w:asciiTheme="minorBidi" w:eastAsia="Times New Roman" w:hAnsiTheme="minorBidi"/>
          <w:sz w:val="24"/>
          <w:szCs w:val="24"/>
          <w:rtl/>
        </w:rPr>
        <w:t xml:space="preserve">: זכותם של עובדים שכירים לשבות מעבודתם על מנת להפעיל לחץ על המעסיק או המדינה, במטרה לשפר את תנאי העסקתם. </w:t>
      </w:r>
      <w:r w:rsidRPr="009751BE">
        <w:rPr>
          <w:rFonts w:asciiTheme="minorBidi" w:eastAsia="Times New Roman" w:hAnsiTheme="minorBidi"/>
          <w:sz w:val="24"/>
          <w:szCs w:val="24"/>
          <w:rtl/>
        </w:rPr>
        <w:t xml:space="preserve">                                                                                                                                                     י</w:t>
      </w:r>
      <w:r w:rsidR="009751BE">
        <w:rPr>
          <w:rFonts w:asciiTheme="minorBidi" w:eastAsia="Times New Roman" w:hAnsiTheme="minorBidi" w:hint="cs"/>
          <w:sz w:val="24"/>
          <w:szCs w:val="24"/>
          <w:rtl/>
        </w:rPr>
        <w:t xml:space="preserve">. </w:t>
      </w:r>
      <w:r w:rsidR="00E0642F" w:rsidRPr="009751BE">
        <w:rPr>
          <w:rFonts w:asciiTheme="minorBidi" w:eastAsia="Times New Roman" w:hAnsiTheme="minorBidi"/>
          <w:b/>
          <w:bCs/>
          <w:sz w:val="24"/>
          <w:szCs w:val="24"/>
          <w:rtl/>
        </w:rPr>
        <w:t>חופש התנועה</w:t>
      </w:r>
      <w:r w:rsidR="00E0642F" w:rsidRPr="009751BE">
        <w:rPr>
          <w:rFonts w:asciiTheme="minorBidi" w:eastAsia="Times New Roman" w:hAnsiTheme="minorBidi"/>
          <w:sz w:val="24"/>
          <w:szCs w:val="24"/>
          <w:rtl/>
        </w:rPr>
        <w:t xml:space="preserve">: זכותו של כל אדם לנוע בחופשיות ממקום למקום ולגור היכן שירצה. </w:t>
      </w:r>
    </w:p>
    <w:p w:rsidR="00E0642F" w:rsidRPr="009751BE" w:rsidRDefault="00E0642F" w:rsidP="00E0642F">
      <w:pPr>
        <w:spacing w:after="0" w:line="240" w:lineRule="auto"/>
        <w:ind w:left="-1008" w:right="-1008"/>
        <w:jc w:val="center"/>
        <w:rPr>
          <w:rFonts w:asciiTheme="minorBidi" w:eastAsia="Times New Roman" w:hAnsiTheme="minorBidi"/>
          <w:b/>
          <w:bCs/>
          <w:sz w:val="24"/>
          <w:szCs w:val="24"/>
          <w:rtl/>
        </w:rPr>
      </w:pPr>
    </w:p>
    <w:p w:rsidR="00120900" w:rsidRPr="009751BE" w:rsidRDefault="00120900" w:rsidP="00BA682B">
      <w:pPr>
        <w:spacing w:after="0" w:line="240" w:lineRule="auto"/>
        <w:ind w:left="-1008" w:right="-1008"/>
        <w:jc w:val="center"/>
        <w:rPr>
          <w:rFonts w:asciiTheme="minorBidi" w:eastAsia="Times New Roman" w:hAnsiTheme="minorBidi"/>
          <w:b/>
          <w:bCs/>
          <w:sz w:val="24"/>
          <w:szCs w:val="24"/>
          <w:u w:val="single"/>
          <w:rtl/>
        </w:rPr>
      </w:pPr>
      <w:r w:rsidRPr="009751BE">
        <w:rPr>
          <w:rFonts w:asciiTheme="minorBidi" w:eastAsia="Times New Roman" w:hAnsiTheme="minorBidi"/>
          <w:b/>
          <w:bCs/>
          <w:sz w:val="24"/>
          <w:szCs w:val="24"/>
          <w:u w:val="single"/>
          <w:rtl/>
        </w:rPr>
        <w:t>התנגשות בין זכויות</w:t>
      </w:r>
    </w:p>
    <w:p w:rsidR="00120900" w:rsidRPr="009751BE" w:rsidRDefault="00120900" w:rsidP="00120900">
      <w:pPr>
        <w:spacing w:after="0" w:line="240" w:lineRule="auto"/>
        <w:ind w:left="-1008" w:right="-1008"/>
        <w:jc w:val="center"/>
        <w:rPr>
          <w:rFonts w:asciiTheme="minorBidi" w:eastAsia="Times New Roman" w:hAnsiTheme="minorBidi"/>
          <w:sz w:val="24"/>
          <w:szCs w:val="24"/>
          <w:rtl/>
        </w:rPr>
      </w:pPr>
      <w:r w:rsidRPr="009751BE">
        <w:rPr>
          <w:rFonts w:asciiTheme="minorBidi" w:eastAsia="Times New Roman" w:hAnsiTheme="minorBidi"/>
          <w:sz w:val="24"/>
          <w:szCs w:val="24"/>
          <w:rtl/>
        </w:rPr>
        <w:tab/>
        <w:t>הזכויות הן יחסיות הן סותרות לא פעם זו את זו ובאף חברה אנושית הן אינן ניתנות להגשמה באורח מלא. לכן במקרה של התנגשות בין זכויות או בין זכות לאינטרס ציבורי נדרש איזון סביר בין הזכויות.</w:t>
      </w:r>
    </w:p>
    <w:p w:rsidR="001C76FC" w:rsidRDefault="00120900" w:rsidP="009751BE">
      <w:pPr>
        <w:spacing w:after="0" w:line="240" w:lineRule="auto"/>
        <w:ind w:left="-1008" w:right="-1008"/>
        <w:jc w:val="center"/>
        <w:rPr>
          <w:rFonts w:asciiTheme="minorBidi" w:eastAsia="Times New Roman" w:hAnsiTheme="minorBidi"/>
          <w:sz w:val="24"/>
          <w:szCs w:val="24"/>
          <w:rtl/>
        </w:rPr>
      </w:pPr>
      <w:r w:rsidRPr="009751BE">
        <w:rPr>
          <w:rFonts w:asciiTheme="minorBidi" w:eastAsia="Times New Roman" w:hAnsiTheme="minorBidi"/>
          <w:sz w:val="24"/>
          <w:szCs w:val="24"/>
          <w:rtl/>
        </w:rPr>
        <w:tab/>
        <w:t>העילות הבסיסיות המוצדקות להגבלת זכויותיו של אדם היא כאשר מימושן פוגע בזכויות הזולת או באינטרס הציבורי.</w:t>
      </w:r>
    </w:p>
    <w:p w:rsidR="009751BE" w:rsidRPr="009751BE" w:rsidRDefault="009751BE" w:rsidP="009751BE">
      <w:pPr>
        <w:spacing w:after="0" w:line="240" w:lineRule="auto"/>
        <w:ind w:left="-1008" w:right="-1008"/>
        <w:jc w:val="center"/>
        <w:rPr>
          <w:rFonts w:asciiTheme="minorBidi" w:eastAsia="Times New Roman" w:hAnsiTheme="minorBidi"/>
          <w:sz w:val="24"/>
          <w:szCs w:val="24"/>
          <w:rtl/>
        </w:rPr>
      </w:pPr>
    </w:p>
    <w:p w:rsidR="00BA682B" w:rsidRPr="009751BE" w:rsidRDefault="00BA682B" w:rsidP="00BA682B">
      <w:pPr>
        <w:tabs>
          <w:tab w:val="right" w:pos="0"/>
        </w:tabs>
        <w:spacing w:after="0" w:line="240" w:lineRule="auto"/>
        <w:ind w:left="-1008" w:right="-1008"/>
        <w:jc w:val="center"/>
        <w:rPr>
          <w:rFonts w:asciiTheme="minorBidi" w:eastAsia="Times New Roman" w:hAnsiTheme="minorBidi"/>
          <w:b/>
          <w:bCs/>
          <w:sz w:val="24"/>
          <w:szCs w:val="24"/>
          <w:u w:val="single"/>
          <w:rtl/>
        </w:rPr>
      </w:pPr>
      <w:r w:rsidRPr="009751BE">
        <w:rPr>
          <w:rFonts w:asciiTheme="minorBidi" w:eastAsia="Times New Roman" w:hAnsiTheme="minorBidi"/>
          <w:b/>
          <w:bCs/>
          <w:sz w:val="24"/>
          <w:szCs w:val="24"/>
          <w:u w:val="single"/>
          <w:rtl/>
        </w:rPr>
        <w:t>חובות האדם</w:t>
      </w:r>
    </w:p>
    <w:p w:rsidR="00BA682B" w:rsidRPr="009751BE" w:rsidRDefault="00BA682B" w:rsidP="002C77A4">
      <w:pPr>
        <w:numPr>
          <w:ilvl w:val="0"/>
          <w:numId w:val="34"/>
        </w:num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sz w:val="24"/>
          <w:szCs w:val="24"/>
          <w:rtl/>
        </w:rPr>
        <w:t xml:space="preserve">לא לפגוע בזכויות של אדם אחר, </w:t>
      </w:r>
    </w:p>
    <w:p w:rsidR="00BA682B" w:rsidRPr="009751BE" w:rsidRDefault="00BA682B" w:rsidP="002C77A4">
      <w:pPr>
        <w:numPr>
          <w:ilvl w:val="0"/>
          <w:numId w:val="34"/>
        </w:num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sz w:val="24"/>
          <w:szCs w:val="24"/>
          <w:rtl/>
        </w:rPr>
        <w:t>לגלות סובלנות כלפי אחרים</w:t>
      </w:r>
    </w:p>
    <w:p w:rsidR="008C191C" w:rsidRPr="009751BE" w:rsidRDefault="00BA682B" w:rsidP="002C77A4">
      <w:pPr>
        <w:numPr>
          <w:ilvl w:val="0"/>
          <w:numId w:val="34"/>
        </w:numPr>
        <w:spacing w:after="0" w:line="240" w:lineRule="auto"/>
        <w:ind w:left="-1008" w:right="-1008"/>
        <w:contextualSpacing/>
        <w:rPr>
          <w:rFonts w:asciiTheme="minorBidi" w:eastAsia="Times New Roman" w:hAnsiTheme="minorBidi"/>
          <w:b/>
          <w:bCs/>
          <w:sz w:val="24"/>
          <w:szCs w:val="24"/>
        </w:rPr>
      </w:pPr>
      <w:r w:rsidRPr="009751BE">
        <w:rPr>
          <w:rFonts w:asciiTheme="minorBidi" w:eastAsia="Times New Roman" w:hAnsiTheme="minorBidi"/>
          <w:sz w:val="24"/>
          <w:szCs w:val="24"/>
          <w:rtl/>
        </w:rPr>
        <w:t>לפעול כאשר רואים פגיעה בזכויות של אדם אחר.</w:t>
      </w:r>
    </w:p>
    <w:p w:rsidR="008C191C" w:rsidRPr="009751BE" w:rsidRDefault="008C191C" w:rsidP="00DA7BE6">
      <w:pPr>
        <w:spacing w:after="0" w:line="240" w:lineRule="auto"/>
        <w:ind w:right="-1008"/>
        <w:contextualSpacing/>
        <w:rPr>
          <w:rFonts w:asciiTheme="minorBidi" w:eastAsia="Times New Roman" w:hAnsiTheme="minorBidi"/>
          <w:b/>
          <w:bCs/>
          <w:sz w:val="24"/>
          <w:szCs w:val="24"/>
        </w:rPr>
      </w:pPr>
    </w:p>
    <w:p w:rsidR="00BA682B" w:rsidRPr="009751BE" w:rsidRDefault="00DA7BE6" w:rsidP="008C191C">
      <w:pPr>
        <w:spacing w:after="0" w:line="240" w:lineRule="auto"/>
        <w:ind w:left="-1008" w:right="-1008"/>
        <w:contextualSpacing/>
        <w:rPr>
          <w:rFonts w:asciiTheme="minorBidi" w:eastAsia="Times New Roman" w:hAnsiTheme="minorBidi"/>
          <w:b/>
          <w:bCs/>
          <w:sz w:val="24"/>
          <w:szCs w:val="24"/>
          <w:u w:val="single"/>
          <w:rtl/>
        </w:rPr>
      </w:pPr>
      <w:r w:rsidRPr="009751BE">
        <w:rPr>
          <w:rFonts w:asciiTheme="minorBidi" w:eastAsia="Times New Roman" w:hAnsiTheme="minorBidi"/>
          <w:b/>
          <w:bCs/>
          <w:sz w:val="24"/>
          <w:szCs w:val="24"/>
          <w:rtl/>
        </w:rPr>
        <w:t xml:space="preserve">                                                            </w:t>
      </w:r>
      <w:r w:rsidR="00BA682B" w:rsidRPr="009751BE">
        <w:rPr>
          <w:rFonts w:asciiTheme="minorBidi" w:eastAsia="Times New Roman" w:hAnsiTheme="minorBidi"/>
          <w:b/>
          <w:bCs/>
          <w:sz w:val="24"/>
          <w:szCs w:val="24"/>
          <w:u w:val="single"/>
          <w:rtl/>
        </w:rPr>
        <w:t>זכויות האזרח\זכויות פוליטיות</w:t>
      </w:r>
    </w:p>
    <w:p w:rsidR="00BA682B" w:rsidRPr="009751BE" w:rsidRDefault="00BA682B" w:rsidP="00AC53CB">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b/>
          <w:bCs/>
          <w:sz w:val="24"/>
          <w:szCs w:val="24"/>
          <w:rtl/>
        </w:rPr>
        <w:t>הזכות לבחור ולהיבחר</w:t>
      </w:r>
      <w:r w:rsidRPr="009751BE">
        <w:rPr>
          <w:rFonts w:asciiTheme="minorBidi" w:eastAsia="Times New Roman" w:hAnsiTheme="minorBidi"/>
          <w:sz w:val="24"/>
          <w:szCs w:val="24"/>
          <w:rtl/>
        </w:rPr>
        <w:t xml:space="preserve">: זכותו של כל אזרח לבחור למוסדות השלטון במדינתו המורכבים מנציגים, וכן להגיש מועמדות ולנסות להיבחר למוסדות אלה. </w:t>
      </w:r>
    </w:p>
    <w:p w:rsidR="00BA682B" w:rsidRPr="009751BE" w:rsidRDefault="00BA682B" w:rsidP="00AC53CB">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b/>
          <w:bCs/>
          <w:sz w:val="24"/>
          <w:szCs w:val="24"/>
          <w:rtl/>
        </w:rPr>
        <w:t>חופש ההפגנה והמחאה</w:t>
      </w:r>
      <w:r w:rsidRPr="009751BE">
        <w:rPr>
          <w:rFonts w:asciiTheme="minorBidi" w:eastAsia="Times New Roman" w:hAnsiTheme="minorBidi"/>
          <w:sz w:val="24"/>
          <w:szCs w:val="24"/>
          <w:rtl/>
        </w:rPr>
        <w:t>: הוזכר גם בזכויות אדם, אבל רלוונטי במיוחד לאזרחים במדינתם. הזכות להשפיע על השלטון במדינה על ידי הפעלת לחץ ציבורי.</w:t>
      </w:r>
    </w:p>
    <w:p w:rsidR="00BA682B" w:rsidRPr="009751BE" w:rsidRDefault="00BA682B" w:rsidP="00DA7BE6">
      <w:pPr>
        <w:spacing w:after="0" w:line="240" w:lineRule="auto"/>
        <w:ind w:left="-1008" w:right="-1008"/>
        <w:contextualSpacing/>
        <w:rPr>
          <w:rFonts w:asciiTheme="minorBidi" w:eastAsia="Times New Roman" w:hAnsiTheme="minorBidi"/>
          <w:b/>
          <w:bCs/>
          <w:sz w:val="24"/>
          <w:szCs w:val="24"/>
          <w:rtl/>
        </w:rPr>
      </w:pPr>
      <w:r w:rsidRPr="009751BE">
        <w:rPr>
          <w:rFonts w:asciiTheme="minorBidi" w:eastAsia="Times New Roman" w:hAnsiTheme="minorBidi"/>
          <w:b/>
          <w:bCs/>
          <w:sz w:val="24"/>
          <w:szCs w:val="24"/>
          <w:rtl/>
        </w:rPr>
        <w:t>חופש ההתאגדות הפוליטית</w:t>
      </w:r>
      <w:r w:rsidRPr="009751BE">
        <w:rPr>
          <w:rFonts w:asciiTheme="minorBidi" w:eastAsia="Times New Roman" w:hAnsiTheme="minorBidi"/>
          <w:sz w:val="24"/>
          <w:szCs w:val="24"/>
          <w:rtl/>
        </w:rPr>
        <w:t xml:space="preserve">: גם הוא הוזכר במסגרת זכויות האדם, וגם הוא רלוונטי בעיקר לאזרח במדינתו. הזכות להקים מפלגה פוליטית ולנסות להיבחר למוסדות היציגים של המדינה, ולהקים כל קבוצה שמטלתה להשפיע על המדינה מבחינה פוליטית. </w:t>
      </w:r>
    </w:p>
    <w:p w:rsidR="00BA682B" w:rsidRPr="009751BE" w:rsidRDefault="00BA682B" w:rsidP="00BA682B">
      <w:pPr>
        <w:tabs>
          <w:tab w:val="right" w:pos="0"/>
        </w:tabs>
        <w:spacing w:after="0" w:line="240" w:lineRule="auto"/>
        <w:ind w:left="-1008" w:right="-1008"/>
        <w:jc w:val="center"/>
        <w:rPr>
          <w:rFonts w:asciiTheme="minorBidi" w:eastAsia="Times New Roman" w:hAnsiTheme="minorBidi"/>
          <w:b/>
          <w:bCs/>
          <w:sz w:val="24"/>
          <w:szCs w:val="24"/>
          <w:rtl/>
        </w:rPr>
      </w:pPr>
      <w:r w:rsidRPr="009751BE">
        <w:rPr>
          <w:rFonts w:asciiTheme="minorBidi" w:eastAsia="Times New Roman" w:hAnsiTheme="minorBidi"/>
          <w:b/>
          <w:bCs/>
          <w:sz w:val="24"/>
          <w:szCs w:val="24"/>
          <w:rtl/>
        </w:rPr>
        <w:t>חובות האזרח</w:t>
      </w:r>
    </w:p>
    <w:p w:rsidR="00BA682B" w:rsidRPr="009751BE" w:rsidRDefault="00BA682B" w:rsidP="00AC53CB">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sz w:val="24"/>
          <w:szCs w:val="24"/>
          <w:rtl/>
        </w:rPr>
        <w:t>לציית לחוקי המדינה</w:t>
      </w:r>
    </w:p>
    <w:p w:rsidR="00BA682B" w:rsidRPr="009751BE" w:rsidRDefault="00BA682B" w:rsidP="00AC53CB">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sz w:val="24"/>
          <w:szCs w:val="24"/>
          <w:rtl/>
        </w:rPr>
        <w:t>לשלם מיסים</w:t>
      </w:r>
    </w:p>
    <w:p w:rsidR="00BA682B" w:rsidRPr="009751BE" w:rsidRDefault="00BA682B" w:rsidP="00AC53CB">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sz w:val="24"/>
          <w:szCs w:val="24"/>
          <w:rtl/>
        </w:rPr>
        <w:t>להזהיר מפני תאונות דרכים ומפגעים למיניהם</w:t>
      </w:r>
    </w:p>
    <w:p w:rsidR="00BA682B" w:rsidRPr="009751BE" w:rsidRDefault="00BA682B" w:rsidP="00AC53CB">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sz w:val="24"/>
          <w:szCs w:val="24"/>
          <w:rtl/>
        </w:rPr>
        <w:t>להציג דרכון של המדינה ביציאה ובכניסה</w:t>
      </w:r>
    </w:p>
    <w:p w:rsidR="00BA682B" w:rsidRPr="009751BE" w:rsidRDefault="00BA682B" w:rsidP="00AC53CB">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sz w:val="24"/>
          <w:szCs w:val="24"/>
          <w:rtl/>
        </w:rPr>
        <w:t>בישראל: להתגייס לצבא</w:t>
      </w:r>
    </w:p>
    <w:p w:rsidR="00BA682B" w:rsidRPr="009751BE" w:rsidRDefault="00BA682B" w:rsidP="00AC53CB">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sz w:val="24"/>
          <w:szCs w:val="24"/>
          <w:rtl/>
        </w:rPr>
        <w:t>בישראל: חובת הימנעות מסיוע למדינות או ארגוני אויב</w:t>
      </w:r>
    </w:p>
    <w:p w:rsidR="0052174B" w:rsidRDefault="00BA682B" w:rsidP="0052174B">
      <w:pPr>
        <w:spacing w:after="0" w:line="240" w:lineRule="auto"/>
        <w:ind w:left="-1008" w:right="-1008"/>
        <w:contextualSpacing/>
        <w:rPr>
          <w:rFonts w:asciiTheme="minorBidi" w:eastAsia="Times New Roman" w:hAnsiTheme="minorBidi"/>
          <w:b/>
          <w:bCs/>
          <w:sz w:val="24"/>
          <w:szCs w:val="24"/>
          <w:rtl/>
        </w:rPr>
      </w:pPr>
      <w:r w:rsidRPr="009751BE">
        <w:rPr>
          <w:rFonts w:asciiTheme="minorBidi" w:eastAsia="Times New Roman" w:hAnsiTheme="minorBidi"/>
          <w:b/>
          <w:bCs/>
          <w:sz w:val="24"/>
          <w:szCs w:val="24"/>
          <w:rtl/>
        </w:rPr>
        <w:t>יש חובות אזרח שתקפות לכל מי שנמצא במדינה, לא רק אזרחים (למשל ציות לחוק) ויש חובות שתקפות רק ל</w:t>
      </w:r>
      <w:r w:rsidR="0052174B">
        <w:rPr>
          <w:rFonts w:asciiTheme="minorBidi" w:eastAsia="Times New Roman" w:hAnsiTheme="minorBidi"/>
          <w:b/>
          <w:bCs/>
          <w:sz w:val="24"/>
          <w:szCs w:val="24"/>
          <w:rtl/>
        </w:rPr>
        <w:t xml:space="preserve">אזרחי המדינה (למשל גיוס לצבא). </w:t>
      </w:r>
    </w:p>
    <w:p w:rsidR="0052174B" w:rsidRPr="0052174B" w:rsidRDefault="0052174B" w:rsidP="0052174B">
      <w:pPr>
        <w:spacing w:after="0" w:line="240" w:lineRule="auto"/>
        <w:ind w:left="-1008" w:right="-1008"/>
        <w:contextualSpacing/>
        <w:rPr>
          <w:rFonts w:asciiTheme="minorBidi" w:eastAsia="Times New Roman" w:hAnsiTheme="minorBidi"/>
          <w:b/>
          <w:bCs/>
          <w:sz w:val="24"/>
          <w:szCs w:val="24"/>
          <w:rtl/>
        </w:rPr>
      </w:pPr>
    </w:p>
    <w:p w:rsidR="0052174B" w:rsidRDefault="0052174B" w:rsidP="00DA7BE6">
      <w:pPr>
        <w:tabs>
          <w:tab w:val="right" w:pos="0"/>
        </w:tabs>
        <w:spacing w:after="0" w:line="240" w:lineRule="auto"/>
        <w:ind w:right="-1008"/>
        <w:rPr>
          <w:rFonts w:asciiTheme="minorBidi" w:eastAsia="Times New Roman" w:hAnsiTheme="minorBidi"/>
          <w:b/>
          <w:bCs/>
          <w:color w:val="244061"/>
          <w:sz w:val="24"/>
          <w:szCs w:val="24"/>
          <w:rtl/>
        </w:rPr>
      </w:pPr>
    </w:p>
    <w:p w:rsidR="009751BE" w:rsidRPr="009751BE" w:rsidRDefault="009751BE" w:rsidP="00DA7BE6">
      <w:pPr>
        <w:tabs>
          <w:tab w:val="right" w:pos="0"/>
        </w:tabs>
        <w:spacing w:after="0" w:line="240" w:lineRule="auto"/>
        <w:ind w:right="-1008"/>
        <w:rPr>
          <w:rFonts w:asciiTheme="minorBidi" w:eastAsia="Times New Roman" w:hAnsiTheme="minorBidi"/>
          <w:b/>
          <w:bCs/>
          <w:color w:val="244061"/>
          <w:sz w:val="24"/>
          <w:szCs w:val="24"/>
          <w:rtl/>
        </w:rPr>
      </w:pPr>
    </w:p>
    <w:p w:rsidR="00BA682B" w:rsidRPr="009751BE" w:rsidRDefault="00BA682B" w:rsidP="00BA682B">
      <w:pPr>
        <w:tabs>
          <w:tab w:val="right" w:pos="0"/>
        </w:tabs>
        <w:spacing w:after="0" w:line="240" w:lineRule="auto"/>
        <w:ind w:left="-1008" w:right="-1008"/>
        <w:jc w:val="center"/>
        <w:rPr>
          <w:rFonts w:asciiTheme="minorBidi" w:eastAsia="Times New Roman" w:hAnsiTheme="minorBidi"/>
          <w:b/>
          <w:bCs/>
          <w:sz w:val="24"/>
          <w:szCs w:val="24"/>
          <w:rtl/>
        </w:rPr>
      </w:pPr>
      <w:r w:rsidRPr="009751BE">
        <w:rPr>
          <w:rFonts w:asciiTheme="minorBidi" w:eastAsia="Times New Roman" w:hAnsiTheme="minorBidi"/>
          <w:b/>
          <w:bCs/>
          <w:sz w:val="24"/>
          <w:szCs w:val="24"/>
          <w:rtl/>
        </w:rPr>
        <w:t>זכויות חברתיות</w:t>
      </w:r>
    </w:p>
    <w:p w:rsidR="00120900" w:rsidRPr="009751BE" w:rsidRDefault="00BA682B" w:rsidP="009751BE">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b/>
          <w:bCs/>
          <w:sz w:val="24"/>
          <w:szCs w:val="24"/>
          <w:rtl/>
        </w:rPr>
        <w:t>הגדרה:</w:t>
      </w:r>
      <w:r w:rsidRPr="009751BE">
        <w:rPr>
          <w:rFonts w:asciiTheme="minorBidi" w:eastAsia="Times New Roman" w:hAnsiTheme="minorBidi"/>
          <w:sz w:val="24"/>
          <w:szCs w:val="24"/>
          <w:rtl/>
        </w:rPr>
        <w:t xml:space="preserve"> זכויות מוענקות, שהמדינה נותנת לתושביה, על מנת לשמור על רמת חיים סבירה והוגנת. המדינה נותנת שירותים חברתיים על מנת לקיים זכויות חברתיות. לא כל המדינות סבורות שזו אחריותן, ולא כל המדינות מעניקות </w:t>
      </w:r>
      <w:r w:rsidR="009751BE">
        <w:rPr>
          <w:rFonts w:asciiTheme="minorBidi" w:eastAsia="Times New Roman" w:hAnsiTheme="minorBidi"/>
          <w:sz w:val="24"/>
          <w:szCs w:val="24"/>
          <w:rtl/>
        </w:rPr>
        <w:t>את הזכויות החברתיות במידה שווה.</w:t>
      </w:r>
      <w:r w:rsidR="009751BE">
        <w:rPr>
          <w:rFonts w:asciiTheme="minorBidi" w:eastAsia="Times New Roman" w:hAnsiTheme="minorBidi" w:hint="cs"/>
          <w:sz w:val="24"/>
          <w:szCs w:val="24"/>
          <w:rtl/>
        </w:rPr>
        <w:t xml:space="preserve">       </w:t>
      </w:r>
      <w:r w:rsidR="00120900" w:rsidRPr="009751BE">
        <w:rPr>
          <w:rFonts w:asciiTheme="minorBidi" w:eastAsia="Times New Roman" w:hAnsiTheme="minorBidi"/>
          <w:b/>
          <w:bCs/>
          <w:sz w:val="24"/>
          <w:szCs w:val="24"/>
          <w:rtl/>
        </w:rPr>
        <w:t>ראשי תיבות =חבר דע</w:t>
      </w:r>
    </w:p>
    <w:p w:rsidR="00BA682B" w:rsidRPr="009751BE" w:rsidRDefault="00BA682B" w:rsidP="00BA682B">
      <w:pPr>
        <w:spacing w:after="0" w:line="240" w:lineRule="auto"/>
        <w:ind w:left="-1008" w:right="-1008"/>
        <w:rPr>
          <w:rFonts w:asciiTheme="minorBidi" w:eastAsia="Times New Roman" w:hAnsiTheme="minorBidi"/>
          <w:sz w:val="24"/>
          <w:szCs w:val="24"/>
          <w:rtl/>
        </w:rPr>
      </w:pPr>
    </w:p>
    <w:p w:rsidR="00BA682B" w:rsidRPr="009751BE" w:rsidRDefault="00BA682B" w:rsidP="002C77A4">
      <w:pPr>
        <w:numPr>
          <w:ilvl w:val="0"/>
          <w:numId w:val="26"/>
        </w:numPr>
        <w:spacing w:after="0" w:line="240" w:lineRule="auto"/>
        <w:ind w:left="-1008" w:right="-1008" w:firstLine="0"/>
        <w:contextualSpacing/>
        <w:rPr>
          <w:rFonts w:asciiTheme="minorBidi" w:eastAsia="Times New Roman" w:hAnsiTheme="minorBidi"/>
          <w:sz w:val="24"/>
          <w:szCs w:val="24"/>
        </w:rPr>
      </w:pPr>
      <w:r w:rsidRPr="009751BE">
        <w:rPr>
          <w:rFonts w:asciiTheme="minorBidi" w:eastAsia="Times New Roman" w:hAnsiTheme="minorBidi"/>
          <w:b/>
          <w:bCs/>
          <w:sz w:val="24"/>
          <w:szCs w:val="24"/>
          <w:rtl/>
        </w:rPr>
        <w:lastRenderedPageBreak/>
        <w:t>הזכות לחינוך</w:t>
      </w:r>
      <w:r w:rsidRPr="009751BE">
        <w:rPr>
          <w:rFonts w:asciiTheme="minorBidi" w:eastAsia="Times New Roman" w:hAnsiTheme="minorBidi"/>
          <w:sz w:val="24"/>
          <w:szCs w:val="24"/>
          <w:rtl/>
        </w:rPr>
        <w:t>: הזכות לרכוש השכלה וידע שיאפשרו לאדם לפרנס את עצמו ולהשתלב בחברה.</w:t>
      </w:r>
    </w:p>
    <w:p w:rsidR="00BA682B" w:rsidRPr="009751BE" w:rsidRDefault="00BA682B" w:rsidP="002C77A4">
      <w:pPr>
        <w:numPr>
          <w:ilvl w:val="0"/>
          <w:numId w:val="26"/>
        </w:numPr>
        <w:spacing w:after="0" w:line="240" w:lineRule="auto"/>
        <w:ind w:left="-1008" w:right="-1008" w:firstLine="0"/>
        <w:contextualSpacing/>
        <w:rPr>
          <w:rFonts w:asciiTheme="minorBidi" w:eastAsia="Times New Roman" w:hAnsiTheme="minorBidi"/>
          <w:sz w:val="24"/>
          <w:szCs w:val="24"/>
        </w:rPr>
      </w:pPr>
      <w:r w:rsidRPr="009751BE">
        <w:rPr>
          <w:rFonts w:asciiTheme="minorBidi" w:eastAsia="Times New Roman" w:hAnsiTheme="minorBidi"/>
          <w:b/>
          <w:bCs/>
          <w:sz w:val="24"/>
          <w:szCs w:val="24"/>
          <w:rtl/>
        </w:rPr>
        <w:t>הזכות ל</w:t>
      </w:r>
      <w:r w:rsidR="00120900" w:rsidRPr="009751BE">
        <w:rPr>
          <w:rFonts w:asciiTheme="minorBidi" w:eastAsia="Times New Roman" w:hAnsiTheme="minorBidi"/>
          <w:b/>
          <w:bCs/>
          <w:sz w:val="24"/>
          <w:szCs w:val="24"/>
          <w:rtl/>
        </w:rPr>
        <w:t>בריאות-</w:t>
      </w:r>
      <w:r w:rsidRPr="009751BE">
        <w:rPr>
          <w:rFonts w:asciiTheme="minorBidi" w:eastAsia="Times New Roman" w:hAnsiTheme="minorBidi"/>
          <w:b/>
          <w:bCs/>
          <w:sz w:val="24"/>
          <w:szCs w:val="24"/>
          <w:rtl/>
        </w:rPr>
        <w:t>טיפול רפואי</w:t>
      </w:r>
      <w:r w:rsidRPr="009751BE">
        <w:rPr>
          <w:rFonts w:asciiTheme="minorBidi" w:eastAsia="Times New Roman" w:hAnsiTheme="minorBidi"/>
          <w:sz w:val="24"/>
          <w:szCs w:val="24"/>
          <w:rtl/>
        </w:rPr>
        <w:t xml:space="preserve">: הזכות לקבל מענה רפואי, טיפולים ותרופות במקרה הצורך, ללא קשר ליכולת הכלכלית של האדם. </w:t>
      </w:r>
    </w:p>
    <w:p w:rsidR="00BA682B" w:rsidRPr="009751BE" w:rsidRDefault="00120900" w:rsidP="002C77A4">
      <w:pPr>
        <w:numPr>
          <w:ilvl w:val="0"/>
          <w:numId w:val="26"/>
        </w:numPr>
        <w:spacing w:after="0" w:line="240" w:lineRule="auto"/>
        <w:ind w:left="-1008" w:right="-1008" w:firstLine="0"/>
        <w:contextualSpacing/>
        <w:rPr>
          <w:rFonts w:asciiTheme="minorBidi" w:eastAsia="Times New Roman" w:hAnsiTheme="minorBidi"/>
          <w:sz w:val="24"/>
          <w:szCs w:val="24"/>
        </w:rPr>
      </w:pPr>
      <w:r w:rsidRPr="009751BE">
        <w:rPr>
          <w:rFonts w:asciiTheme="minorBidi" w:eastAsia="Times New Roman" w:hAnsiTheme="minorBidi"/>
          <w:b/>
          <w:bCs/>
          <w:sz w:val="24"/>
          <w:szCs w:val="24"/>
          <w:rtl/>
        </w:rPr>
        <w:t>הזכות לרמת חיים\קיום בכבוד</w:t>
      </w:r>
      <w:r w:rsidRPr="009751BE">
        <w:rPr>
          <w:rFonts w:asciiTheme="minorBidi" w:eastAsia="Times New Roman" w:hAnsiTheme="minorBidi"/>
          <w:sz w:val="24"/>
          <w:szCs w:val="24"/>
          <w:rtl/>
        </w:rPr>
        <w:t>: הזכות לחיות ברמת חיים סבירה ואנושית שתאפשר לאדם להיות חופשי ולקבל החלטות הגיוניות. מכילה את כל הזכויות החברתיות</w:t>
      </w:r>
      <w:r w:rsidRPr="009751BE">
        <w:rPr>
          <w:rFonts w:asciiTheme="minorBidi" w:eastAsia="Times New Roman" w:hAnsiTheme="minorBidi"/>
          <w:b/>
          <w:bCs/>
          <w:sz w:val="24"/>
          <w:szCs w:val="24"/>
          <w:rtl/>
        </w:rPr>
        <w:t xml:space="preserve"> </w:t>
      </w:r>
      <w:r w:rsidRPr="009751BE">
        <w:rPr>
          <w:rFonts w:asciiTheme="minorBidi" w:eastAsia="Times New Roman" w:hAnsiTheme="minorBidi"/>
          <w:sz w:val="24"/>
          <w:szCs w:val="24"/>
          <w:rtl/>
        </w:rPr>
        <w:t>.</w:t>
      </w:r>
    </w:p>
    <w:p w:rsidR="00BA682B" w:rsidRPr="009751BE" w:rsidRDefault="00120900" w:rsidP="00120900">
      <w:pPr>
        <w:spacing w:after="0" w:line="240" w:lineRule="auto"/>
        <w:ind w:left="-1008" w:right="-1008"/>
        <w:contextualSpacing/>
        <w:rPr>
          <w:rFonts w:asciiTheme="minorBidi" w:eastAsia="Times New Roman" w:hAnsiTheme="minorBidi"/>
          <w:sz w:val="24"/>
          <w:szCs w:val="24"/>
        </w:rPr>
      </w:pPr>
      <w:r w:rsidRPr="009751BE">
        <w:rPr>
          <w:rFonts w:asciiTheme="minorBidi" w:eastAsia="Times New Roman" w:hAnsiTheme="minorBidi"/>
          <w:b/>
          <w:bCs/>
          <w:sz w:val="24"/>
          <w:szCs w:val="24"/>
          <w:rtl/>
        </w:rPr>
        <w:t>4.הזכות לדיור</w:t>
      </w:r>
      <w:r w:rsidRPr="009751BE">
        <w:rPr>
          <w:rFonts w:asciiTheme="minorBidi" w:eastAsia="Times New Roman" w:hAnsiTheme="minorBidi"/>
          <w:sz w:val="24"/>
          <w:szCs w:val="24"/>
          <w:rtl/>
        </w:rPr>
        <w:t xml:space="preserve">: נקראת גם הזכות לקורת גג. הזכות לתנאי מגורים נאותים, ללא קשר למצב הכלכלי של </w:t>
      </w:r>
      <w:r w:rsidRPr="009751BE">
        <w:rPr>
          <w:rFonts w:asciiTheme="minorBidi" w:eastAsia="Times New Roman" w:hAnsiTheme="minorBidi"/>
          <w:b/>
          <w:bCs/>
          <w:sz w:val="24"/>
          <w:szCs w:val="24"/>
          <w:rtl/>
        </w:rPr>
        <w:t>אדם.</w:t>
      </w:r>
      <w:r w:rsidRPr="009751BE">
        <w:rPr>
          <w:rFonts w:asciiTheme="minorBidi" w:eastAsia="Times New Roman" w:hAnsiTheme="minorBidi"/>
          <w:sz w:val="24"/>
          <w:szCs w:val="24"/>
          <w:rtl/>
        </w:rPr>
        <w:t xml:space="preserve"> </w:t>
      </w:r>
    </w:p>
    <w:p w:rsidR="00120900" w:rsidRPr="009751BE" w:rsidRDefault="00120900" w:rsidP="00673E41">
      <w:pPr>
        <w:spacing w:after="0" w:line="240" w:lineRule="auto"/>
        <w:ind w:left="-1008" w:right="-1008"/>
        <w:contextualSpacing/>
        <w:rPr>
          <w:rFonts w:asciiTheme="minorBidi" w:eastAsia="Times New Roman" w:hAnsiTheme="minorBidi"/>
          <w:b/>
          <w:bCs/>
          <w:sz w:val="24"/>
          <w:szCs w:val="24"/>
          <w:rtl/>
        </w:rPr>
      </w:pPr>
      <w:r w:rsidRPr="009751BE">
        <w:rPr>
          <w:rFonts w:asciiTheme="minorBidi" w:eastAsia="Times New Roman" w:hAnsiTheme="minorBidi"/>
          <w:b/>
          <w:bCs/>
          <w:sz w:val="24"/>
          <w:szCs w:val="24"/>
          <w:rtl/>
        </w:rPr>
        <w:t xml:space="preserve">5. </w:t>
      </w:r>
      <w:r w:rsidR="00B97201" w:rsidRPr="009751BE">
        <w:rPr>
          <w:rFonts w:asciiTheme="minorBidi" w:eastAsia="Times New Roman" w:hAnsiTheme="minorBidi"/>
          <w:b/>
          <w:bCs/>
          <w:sz w:val="24"/>
          <w:szCs w:val="24"/>
          <w:rtl/>
        </w:rPr>
        <w:t xml:space="preserve"> </w:t>
      </w:r>
      <w:r w:rsidRPr="009751BE">
        <w:rPr>
          <w:rFonts w:asciiTheme="minorBidi" w:eastAsia="Times New Roman" w:hAnsiTheme="minorBidi"/>
          <w:b/>
          <w:bCs/>
          <w:sz w:val="24"/>
          <w:szCs w:val="24"/>
          <w:rtl/>
        </w:rPr>
        <w:t>זכויות עובדים ותנאי העסקה</w:t>
      </w:r>
      <w:r w:rsidRPr="009751BE">
        <w:rPr>
          <w:rFonts w:asciiTheme="minorBidi" w:eastAsia="Times New Roman" w:hAnsiTheme="minorBidi"/>
          <w:sz w:val="24"/>
          <w:szCs w:val="24"/>
          <w:rtl/>
        </w:rPr>
        <w:t xml:space="preserve">: </w:t>
      </w:r>
      <w:r w:rsidR="00673E41" w:rsidRPr="009751BE">
        <w:rPr>
          <w:rFonts w:asciiTheme="minorBidi" w:eastAsia="Times New Roman" w:hAnsiTheme="minorBidi"/>
          <w:sz w:val="24"/>
          <w:szCs w:val="24"/>
          <w:rtl/>
        </w:rPr>
        <w:t>זכויות שהמדינה מחייבת את המעסיקים להעניק לעובדים על פי חוק.הזכות של כל אדם לתנאי עבודה בסיסיים והוגנים כוללת מרכיבים כגון (חובה לציין דוגמא אחת): קביעת שכר מינימום, הגבלת מספר שעות עבודה, הבטחת שכר שווה עבור עבודה שווה, מתן ימי חופשה, הגנה מפני פיטורים שרירותיים.</w:t>
      </w:r>
    </w:p>
    <w:p w:rsidR="00A54368" w:rsidRPr="009751BE" w:rsidRDefault="00A54368" w:rsidP="00BA682B">
      <w:pPr>
        <w:tabs>
          <w:tab w:val="right" w:pos="0"/>
        </w:tabs>
        <w:spacing w:after="0" w:line="240" w:lineRule="auto"/>
        <w:ind w:left="-1008" w:right="-1008"/>
        <w:jc w:val="center"/>
        <w:rPr>
          <w:rFonts w:asciiTheme="minorBidi" w:eastAsia="Times New Roman" w:hAnsiTheme="minorBidi"/>
          <w:b/>
          <w:bCs/>
          <w:sz w:val="24"/>
          <w:szCs w:val="24"/>
          <w:rtl/>
        </w:rPr>
      </w:pPr>
    </w:p>
    <w:p w:rsidR="00BA682B" w:rsidRPr="009751BE" w:rsidRDefault="00BA682B" w:rsidP="00BA682B">
      <w:pPr>
        <w:tabs>
          <w:tab w:val="right" w:pos="0"/>
        </w:tabs>
        <w:spacing w:after="0" w:line="240" w:lineRule="auto"/>
        <w:ind w:left="-1008" w:right="-1008"/>
        <w:jc w:val="center"/>
        <w:rPr>
          <w:rFonts w:asciiTheme="minorBidi" w:eastAsia="Times New Roman" w:hAnsiTheme="minorBidi"/>
          <w:b/>
          <w:bCs/>
          <w:sz w:val="24"/>
          <w:szCs w:val="24"/>
          <w:rtl/>
        </w:rPr>
      </w:pPr>
      <w:r w:rsidRPr="009751BE">
        <w:rPr>
          <w:rFonts w:asciiTheme="minorBidi" w:eastAsia="Times New Roman" w:hAnsiTheme="minorBidi"/>
          <w:b/>
          <w:bCs/>
          <w:sz w:val="24"/>
          <w:szCs w:val="24"/>
          <w:rtl/>
        </w:rPr>
        <w:t>זכויות מיעוט/ קבוצה</w:t>
      </w:r>
    </w:p>
    <w:p w:rsidR="008A643F" w:rsidRPr="009751BE" w:rsidRDefault="008A643F" w:rsidP="008A643F">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זכויות קיבוציות הניתנות לקבוצות אתניות-תרבותיות/ מיעוטים לאומיים, באות לידי ביטוי בתחומים הבאים: שפה, חינוך, תרבות, ייצוג כקבוצה.</w:t>
      </w:r>
    </w:p>
    <w:p w:rsidR="008C191C" w:rsidRPr="009751BE" w:rsidRDefault="008A643F" w:rsidP="008A643F">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 xml:space="preserve">מטרתן להסדיר בצורה מוסדית את זהותה הייחודית של הקבוצה במדינה </w:t>
      </w:r>
      <w:r w:rsidRPr="009751BE">
        <w:rPr>
          <w:rFonts w:asciiTheme="minorBidi" w:eastAsia="Times New Roman" w:hAnsiTheme="minorBidi"/>
          <w:sz w:val="24"/>
          <w:szCs w:val="24"/>
        </w:rPr>
        <w:t>.</w:t>
      </w:r>
      <w:r w:rsidRPr="009751BE">
        <w:rPr>
          <w:rFonts w:asciiTheme="minorBidi" w:eastAsia="Times New Roman" w:hAnsiTheme="minorBidi"/>
          <w:sz w:val="24"/>
          <w:szCs w:val="24"/>
          <w:rtl/>
        </w:rPr>
        <w:t xml:space="preserve">המדינה קובעת את היקף הענקתן ואת מידת התמיכה המוסדית בהן. </w:t>
      </w:r>
      <w:r w:rsidR="00BA682B" w:rsidRPr="009751BE">
        <w:rPr>
          <w:rFonts w:asciiTheme="minorBidi" w:eastAsia="Times New Roman" w:hAnsiTheme="minorBidi"/>
          <w:sz w:val="24"/>
          <w:szCs w:val="24"/>
          <w:rtl/>
        </w:rPr>
        <w:t>זכויות שמיעוט זקוק להן: הזכות לשמור על הזהות הייחודית, לקיים אורח חיים ייחודי מבחינה תרבותית, לחנך את הילדים בשפתם ועל פי תרבותם, הזכות לקיים פולחני דת נפרדים. בנוסף מיעוטים גם זקוקים לזכות</w:t>
      </w:r>
      <w:r w:rsidR="00615690" w:rsidRPr="009751BE">
        <w:rPr>
          <w:rFonts w:asciiTheme="minorBidi" w:eastAsia="Times New Roman" w:hAnsiTheme="minorBidi"/>
          <w:sz w:val="24"/>
          <w:szCs w:val="24"/>
          <w:rtl/>
        </w:rPr>
        <w:t xml:space="preserve"> להיות מיוצגים במוסדות השלטון. </w:t>
      </w:r>
      <w:r w:rsidR="008C191C" w:rsidRPr="009751BE">
        <w:rPr>
          <w:rFonts w:asciiTheme="minorBidi" w:eastAsia="Times New Roman" w:hAnsiTheme="minorBidi"/>
          <w:sz w:val="24"/>
          <w:szCs w:val="24"/>
          <w:rtl/>
        </w:rPr>
        <w:t xml:space="preserve">זכויות מיעוט הן למעשה סיוע מיוחד והקצאת משאבים שהמדינה מעניקה </w:t>
      </w:r>
      <w:r w:rsidR="008C191C" w:rsidRPr="009751BE">
        <w:rPr>
          <w:rFonts w:asciiTheme="minorBidi" w:eastAsia="Times New Roman" w:hAnsiTheme="minorBidi"/>
          <w:sz w:val="24"/>
          <w:szCs w:val="24"/>
          <w:u w:val="single"/>
          <w:rtl/>
        </w:rPr>
        <w:t>לקבוצת אנשים</w:t>
      </w:r>
      <w:r w:rsidR="008C191C" w:rsidRPr="009751BE">
        <w:rPr>
          <w:rFonts w:asciiTheme="minorBidi" w:eastAsia="Times New Roman" w:hAnsiTheme="minorBidi"/>
          <w:sz w:val="24"/>
          <w:szCs w:val="24"/>
          <w:rtl/>
        </w:rPr>
        <w:t xml:space="preserve"> – לא כמו הזכויות הטבעיות שמוענקות </w:t>
      </w:r>
      <w:r w:rsidR="008C191C" w:rsidRPr="009751BE">
        <w:rPr>
          <w:rFonts w:asciiTheme="minorBidi" w:eastAsia="Times New Roman" w:hAnsiTheme="minorBidi"/>
          <w:sz w:val="24"/>
          <w:szCs w:val="24"/>
          <w:u w:val="single"/>
          <w:rtl/>
        </w:rPr>
        <w:t>לכל אדם</w:t>
      </w:r>
      <w:r w:rsidR="008C191C" w:rsidRPr="009751BE">
        <w:rPr>
          <w:rFonts w:asciiTheme="minorBidi" w:eastAsia="Times New Roman" w:hAnsiTheme="minorBidi"/>
          <w:sz w:val="24"/>
          <w:szCs w:val="24"/>
          <w:rtl/>
        </w:rPr>
        <w:t xml:space="preserve"> בנפרד.</w:t>
      </w:r>
    </w:p>
    <w:p w:rsidR="008C191C" w:rsidRPr="009751BE" w:rsidRDefault="008C191C" w:rsidP="008C191C">
      <w:pPr>
        <w:spacing w:after="0" w:line="240" w:lineRule="auto"/>
        <w:ind w:left="-1008" w:right="-1008"/>
        <w:rPr>
          <w:rFonts w:asciiTheme="minorBidi" w:eastAsia="Times New Roman" w:hAnsiTheme="minorBidi"/>
          <w:sz w:val="24"/>
          <w:szCs w:val="24"/>
          <w:rtl/>
        </w:rPr>
      </w:pPr>
    </w:p>
    <w:p w:rsidR="008C191C" w:rsidRPr="009751BE" w:rsidRDefault="008C191C" w:rsidP="008C191C">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דוגמאות לזכויות מיעוט (זכויות קבוצה) המוענקות במדינת ישראל</w:t>
      </w:r>
    </w:p>
    <w:p w:rsidR="008C191C" w:rsidRPr="009751BE" w:rsidRDefault="008C191C" w:rsidP="00DA7BE6">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1</w:t>
      </w:r>
      <w:r w:rsidR="00DA7BE6" w:rsidRPr="009751BE">
        <w:rPr>
          <w:rFonts w:asciiTheme="minorBidi" w:eastAsia="Times New Roman" w:hAnsiTheme="minorBidi"/>
          <w:sz w:val="24"/>
          <w:szCs w:val="24"/>
          <w:rtl/>
        </w:rPr>
        <w:t>.</w:t>
      </w:r>
      <w:r w:rsidRPr="009751BE">
        <w:rPr>
          <w:rFonts w:asciiTheme="minorBidi" w:eastAsia="Times New Roman" w:hAnsiTheme="minorBidi"/>
          <w:sz w:val="24"/>
          <w:szCs w:val="24"/>
          <w:rtl/>
        </w:rPr>
        <w:tab/>
        <w:t>ימי חג מיוחדים – המדינה מכירה באופן רשמי בימי החג והמנוחה של המוסלמים, הנוצרים והדרוזים, והם רשאים לא לעבוד בימים אלה.</w:t>
      </w:r>
    </w:p>
    <w:p w:rsidR="008C191C" w:rsidRPr="009751BE" w:rsidRDefault="008C191C" w:rsidP="008C191C">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2.</w:t>
      </w:r>
      <w:r w:rsidRPr="009751BE">
        <w:rPr>
          <w:rFonts w:asciiTheme="minorBidi" w:eastAsia="Times New Roman" w:hAnsiTheme="minorBidi"/>
          <w:sz w:val="24"/>
          <w:szCs w:val="24"/>
          <w:rtl/>
        </w:rPr>
        <w:tab/>
        <w:t>מוסדות דת נפרדים – המדינה מממנת בתי דין דתיים למוסלמים ולדרוזים, ובתי דין אלה אחראים על נישואין וגירושים של אותו מיעוט דתי.</w:t>
      </w:r>
    </w:p>
    <w:p w:rsidR="008C191C" w:rsidRPr="009751BE" w:rsidRDefault="008C191C" w:rsidP="00DA7BE6">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3</w:t>
      </w:r>
      <w:r w:rsidR="00DA7BE6" w:rsidRPr="009751BE">
        <w:rPr>
          <w:rFonts w:asciiTheme="minorBidi" w:eastAsia="Times New Roman" w:hAnsiTheme="minorBidi"/>
          <w:sz w:val="24"/>
          <w:szCs w:val="24"/>
          <w:rtl/>
        </w:rPr>
        <w:t>.</w:t>
      </w:r>
      <w:r w:rsidRPr="009751BE">
        <w:rPr>
          <w:rFonts w:asciiTheme="minorBidi" w:eastAsia="Times New Roman" w:hAnsiTheme="minorBidi"/>
          <w:sz w:val="24"/>
          <w:szCs w:val="24"/>
          <w:rtl/>
        </w:rPr>
        <w:tab/>
        <w:t>שפה – השפה הערבית היא שפה רשמית בישראל, וכל המסמכים הרשמיים של המדינה צריכים להיכתב בעברית ובערבית.</w:t>
      </w:r>
    </w:p>
    <w:p w:rsidR="008C191C" w:rsidRPr="009751BE" w:rsidRDefault="008C191C" w:rsidP="008C191C">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4.</w:t>
      </w:r>
      <w:r w:rsidRPr="009751BE">
        <w:rPr>
          <w:rFonts w:asciiTheme="minorBidi" w:eastAsia="Times New Roman" w:hAnsiTheme="minorBidi"/>
          <w:sz w:val="24"/>
          <w:szCs w:val="24"/>
          <w:rtl/>
        </w:rPr>
        <w:tab/>
        <w:t>מערכת חינוך נפרדת – המדינה מממנת מערכת חינוך ערבית נפרדת, בהם מודגשות השפה, המורשת והתרבות של בני הלאום הערבי.</w:t>
      </w:r>
    </w:p>
    <w:p w:rsidR="00F163A5" w:rsidRPr="009751BE" w:rsidRDefault="008C191C" w:rsidP="008C191C">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5.</w:t>
      </w:r>
      <w:r w:rsidRPr="009751BE">
        <w:rPr>
          <w:rFonts w:asciiTheme="minorBidi" w:eastAsia="Times New Roman" w:hAnsiTheme="minorBidi"/>
          <w:sz w:val="24"/>
          <w:szCs w:val="24"/>
          <w:rtl/>
        </w:rPr>
        <w:tab/>
        <w:t>ייצוג פוליטי – שיטת הבחירות היחסית הנהוגה בישראל מבטיחה ייצוג פוליטי לקבוצות מיעוט כמו ערבים ויהודים חרדים.</w:t>
      </w:r>
    </w:p>
    <w:p w:rsidR="00DA7BE6" w:rsidRPr="009751BE" w:rsidRDefault="00DA7BE6" w:rsidP="008C191C">
      <w:pPr>
        <w:spacing w:after="0" w:line="240" w:lineRule="auto"/>
        <w:ind w:left="-1008" w:right="-1008"/>
        <w:rPr>
          <w:rFonts w:asciiTheme="minorBidi" w:eastAsia="Times New Roman" w:hAnsiTheme="minorBidi"/>
          <w:sz w:val="24"/>
          <w:szCs w:val="24"/>
          <w:rtl/>
        </w:rPr>
      </w:pPr>
    </w:p>
    <w:p w:rsidR="00350E02" w:rsidRPr="009751BE" w:rsidRDefault="00350E02" w:rsidP="00350E02">
      <w:pPr>
        <w:spacing w:after="0" w:line="240" w:lineRule="auto"/>
        <w:ind w:left="-1008" w:right="-1008"/>
        <w:rPr>
          <w:rFonts w:asciiTheme="minorBidi" w:eastAsia="Times New Roman" w:hAnsiTheme="minorBidi"/>
          <w:b/>
          <w:bCs/>
          <w:sz w:val="24"/>
          <w:szCs w:val="24"/>
          <w:u w:val="single"/>
          <w:rtl/>
        </w:rPr>
      </w:pPr>
      <w:r w:rsidRPr="009751BE">
        <w:rPr>
          <w:rFonts w:asciiTheme="minorBidi" w:eastAsia="Times New Roman" w:hAnsiTheme="minorBidi"/>
          <w:b/>
          <w:bCs/>
          <w:sz w:val="24"/>
          <w:szCs w:val="24"/>
          <w:u w:val="single"/>
          <w:rtl/>
        </w:rPr>
        <w:t>דוגמאות לשאלות ואפשרויות תשובה</w:t>
      </w:r>
    </w:p>
    <w:p w:rsidR="00350E02" w:rsidRPr="009751BE" w:rsidRDefault="00350E02" w:rsidP="00350E02">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*כאשר מבקשים לציין ולהציג את הזכות שעליה מדובר בקטע.</w:t>
      </w:r>
    </w:p>
    <w:p w:rsidR="00350E02" w:rsidRPr="009751BE" w:rsidRDefault="00350E02" w:rsidP="00350E02">
      <w:pPr>
        <w:spacing w:after="0" w:line="240" w:lineRule="auto"/>
        <w:ind w:left="-1008" w:right="-1008"/>
        <w:rPr>
          <w:rFonts w:asciiTheme="minorBidi" w:eastAsia="Times New Roman" w:hAnsiTheme="minorBidi"/>
          <w:sz w:val="24"/>
          <w:szCs w:val="24"/>
        </w:rPr>
      </w:pPr>
      <w:r w:rsidRPr="009751BE">
        <w:rPr>
          <w:rFonts w:asciiTheme="minorBidi" w:eastAsia="Times New Roman" w:hAnsiTheme="minorBidi"/>
          <w:sz w:val="24"/>
          <w:szCs w:val="24"/>
          <w:rtl/>
        </w:rPr>
        <w:t xml:space="preserve"> התשובה צריכה להיות אחת מהזכויות המופיעות בתרשים המסכם בהמשך.</w:t>
      </w:r>
    </w:p>
    <w:p w:rsidR="00673E41" w:rsidRPr="009751BE" w:rsidRDefault="00350E02" w:rsidP="009751BE">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Pr>
        <w:t>*</w:t>
      </w:r>
      <w:r w:rsidR="004A4D6B" w:rsidRPr="009751BE">
        <w:rPr>
          <w:rFonts w:asciiTheme="minorBidi" w:eastAsia="Times New Roman" w:hAnsiTheme="minorBidi"/>
          <w:sz w:val="24"/>
          <w:szCs w:val="24"/>
          <w:rtl/>
        </w:rPr>
        <w:t xml:space="preserve"> </w:t>
      </w:r>
      <w:r w:rsidRPr="009751BE">
        <w:rPr>
          <w:rFonts w:asciiTheme="minorBidi" w:eastAsia="Times New Roman" w:hAnsiTheme="minorBidi"/>
          <w:sz w:val="24"/>
          <w:szCs w:val="24"/>
          <w:rtl/>
        </w:rPr>
        <w:t>יש 4 אפשרויות תשובה: זכויות טבעיות או זכויות פוליטיות (אזרחיות) או זכויות חב</w:t>
      </w:r>
      <w:r w:rsidR="009751BE">
        <w:rPr>
          <w:rFonts w:asciiTheme="minorBidi" w:eastAsia="Times New Roman" w:hAnsiTheme="minorBidi"/>
          <w:sz w:val="24"/>
          <w:szCs w:val="24"/>
          <w:rtl/>
        </w:rPr>
        <w:t xml:space="preserve">רתיות או זכויות קבוצה (מיעוט). </w:t>
      </w:r>
    </w:p>
    <w:p w:rsidR="00673E41" w:rsidRPr="009751BE" w:rsidRDefault="00673E41" w:rsidP="00673E41">
      <w:pPr>
        <w:rPr>
          <w:rFonts w:asciiTheme="minorBidi" w:eastAsia="Times New Roman" w:hAnsiTheme="minorBidi"/>
          <w:sz w:val="24"/>
          <w:szCs w:val="24"/>
          <w:rtl/>
        </w:rPr>
      </w:pPr>
      <w:r w:rsidRPr="009751BE">
        <w:rPr>
          <w:rFonts w:asciiTheme="minorBidi" w:eastAsia="Times New Roman" w:hAnsiTheme="minorBidi"/>
          <w:sz w:val="24"/>
          <w:szCs w:val="24"/>
          <w:rtl/>
        </w:rPr>
        <w:t>דוגמא לשאלה: הסבר שלושה הבדלים בין זכויות טבעיות לבין זכויות חברתיות.</w:t>
      </w:r>
    </w:p>
    <w:p w:rsidR="00673E41" w:rsidRPr="009751BE" w:rsidRDefault="00673E41" w:rsidP="00673E41">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*הזכויות הטבעיות עוסקות במגוון תחומים, ואילו הזכויות החברתיות עוסקות בתחום הכלכלי-חברתי בלבד.</w:t>
      </w:r>
    </w:p>
    <w:p w:rsidR="00673E41" w:rsidRPr="009751BE" w:rsidRDefault="00673E41" w:rsidP="00673E41">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*הזכויות  הטבעיות צריכות להינתן לכל בני האדם בכל מקום בעולם, ולעומת זאת הזכויות החברתיות צריכות להינתן לאזרחים במדינתם .</w:t>
      </w:r>
    </w:p>
    <w:p w:rsidR="00673E41" w:rsidRPr="009751BE" w:rsidRDefault="00673E41" w:rsidP="00673E41">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*הזכויות החברתיות המדינה מעניקה לאנשים. לעומת זאת את הזכויות הטבעיות לא מעניקים – הן שייכות לכל אדם מרגע לידתו. המדינה רק שומרת שהזכויות הטבעיות יתקיימו בפועל.</w:t>
      </w:r>
    </w:p>
    <w:p w:rsidR="00673E41" w:rsidRPr="009751BE" w:rsidRDefault="00673E41" w:rsidP="00350E02">
      <w:pPr>
        <w:spacing w:after="0" w:line="240" w:lineRule="auto"/>
        <w:ind w:left="-1008" w:right="-1008"/>
        <w:rPr>
          <w:rFonts w:asciiTheme="minorBidi" w:eastAsia="Times New Roman" w:hAnsiTheme="minorBidi"/>
          <w:sz w:val="24"/>
          <w:szCs w:val="24"/>
          <w:rtl/>
        </w:rPr>
      </w:pPr>
    </w:p>
    <w:p w:rsidR="00673E41" w:rsidRPr="009751BE" w:rsidRDefault="00673E41" w:rsidP="009751BE">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b/>
          <w:bCs/>
          <w:sz w:val="24"/>
          <w:szCs w:val="24"/>
          <w:u w:val="single"/>
          <w:rtl/>
        </w:rPr>
        <w:t>שאלה ותשובה</w:t>
      </w:r>
      <w:r w:rsidRPr="009751BE">
        <w:rPr>
          <w:rFonts w:asciiTheme="minorBidi" w:eastAsia="Times New Roman" w:hAnsiTheme="minorBidi"/>
          <w:sz w:val="24"/>
          <w:szCs w:val="24"/>
          <w:rtl/>
        </w:rPr>
        <w:t xml:space="preserve">: "חוק שעות עבודה ומנוחה" קובע שאסור להעסיק עובדים יהודים בשבת, וגם אסור לבעל </w:t>
      </w:r>
      <w:r w:rsidR="009751BE">
        <w:rPr>
          <w:rFonts w:asciiTheme="minorBidi" w:eastAsia="Times New Roman" w:hAnsiTheme="minorBidi"/>
          <w:sz w:val="24"/>
          <w:szCs w:val="24"/>
          <w:rtl/>
        </w:rPr>
        <w:t xml:space="preserve">עסק יהודי לעבוד בעסק שלו בשבת. </w:t>
      </w:r>
      <w:r w:rsidRPr="009751BE">
        <w:rPr>
          <w:rFonts w:asciiTheme="minorBidi" w:eastAsia="Times New Roman" w:hAnsiTheme="minorBidi"/>
          <w:sz w:val="24"/>
          <w:szCs w:val="24"/>
          <w:rtl/>
        </w:rPr>
        <w:t>בעלי עסקים רבים טוענים כי הדבר פוגע בעסק שלהם בצורה קשה.</w:t>
      </w:r>
    </w:p>
    <w:p w:rsidR="00673E41" w:rsidRPr="009751BE" w:rsidRDefault="00673E41" w:rsidP="009751BE">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  ציין והצג את הזכות של בעלי העסקים שנפגעת בגלל החוק. הסבר כיצד זכות זו באה לידי ביטוי בקטע.</w:t>
      </w:r>
    </w:p>
    <w:p w:rsidR="00673E41" w:rsidRPr="009751BE" w:rsidRDefault="00673E41" w:rsidP="00673E41">
      <w:pPr>
        <w:spacing w:after="0" w:line="240" w:lineRule="auto"/>
        <w:ind w:left="-1008" w:right="-1008"/>
        <w:rPr>
          <w:rFonts w:asciiTheme="minorBidi" w:eastAsia="Times New Roman" w:hAnsiTheme="minorBidi"/>
          <w:b/>
          <w:bCs/>
          <w:sz w:val="24"/>
          <w:szCs w:val="24"/>
          <w:rtl/>
        </w:rPr>
      </w:pPr>
      <w:r w:rsidRPr="009751BE">
        <w:rPr>
          <w:rFonts w:asciiTheme="minorBidi" w:eastAsia="Times New Roman" w:hAnsiTheme="minorBidi"/>
          <w:b/>
          <w:bCs/>
          <w:sz w:val="24"/>
          <w:szCs w:val="24"/>
          <w:rtl/>
        </w:rPr>
        <w:t>כתבתי שתי אפשרויות לתשובה, במבחן יש לענות רק אפשרות אחת בלבד!</w:t>
      </w:r>
    </w:p>
    <w:p w:rsidR="00673E41" w:rsidRPr="009751BE" w:rsidRDefault="00673E41" w:rsidP="009751BE">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lastRenderedPageBreak/>
        <w:t>תשובה:</w:t>
      </w:r>
      <w:r w:rsidRPr="009751BE">
        <w:rPr>
          <w:rFonts w:asciiTheme="minorBidi" w:hAnsiTheme="minorBidi"/>
          <w:sz w:val="24"/>
          <w:szCs w:val="24"/>
          <w:rtl/>
        </w:rPr>
        <w:t xml:space="preserve"> </w:t>
      </w:r>
      <w:r w:rsidR="009751BE">
        <w:rPr>
          <w:rFonts w:asciiTheme="minorBidi" w:eastAsia="Times New Roman" w:hAnsiTheme="minorBidi"/>
          <w:sz w:val="24"/>
          <w:szCs w:val="24"/>
          <w:rtl/>
        </w:rPr>
        <w:t>אפשרות א'</w:t>
      </w:r>
      <w:r w:rsidR="0052174B">
        <w:rPr>
          <w:rFonts w:asciiTheme="minorBidi" w:eastAsia="Times New Roman" w:hAnsiTheme="minorBidi" w:hint="cs"/>
          <w:sz w:val="24"/>
          <w:szCs w:val="24"/>
          <w:rtl/>
        </w:rPr>
        <w:t xml:space="preserve"> </w:t>
      </w:r>
      <w:r w:rsidRPr="009751BE">
        <w:rPr>
          <w:rFonts w:asciiTheme="minorBidi" w:eastAsia="Times New Roman" w:hAnsiTheme="minorBidi"/>
          <w:sz w:val="24"/>
          <w:szCs w:val="24"/>
          <w:rtl/>
        </w:rPr>
        <w:t>ציון: חופש מדת.</w:t>
      </w:r>
    </w:p>
    <w:p w:rsidR="00673E41" w:rsidRPr="009751BE" w:rsidRDefault="00673E41" w:rsidP="00673E41">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הצגה: הזכות של כל אדם שלא להאמין באף אמונה דתית, ולא לקיים מנהגים ומצוות הקשורים בדת מסוימת. הסבר: בקטע כתוב שהחוק אוסר על יהודים לפתוח את העסק שלהם בשבת.</w:t>
      </w:r>
    </w:p>
    <w:p w:rsidR="008A643F" w:rsidRPr="009751BE" w:rsidRDefault="00673E41" w:rsidP="00752DFE">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 xml:space="preserve">         כלומר, מכריחים את בעלי העסקים לקיים מצווה דתית של שמירת שבת.</w:t>
      </w:r>
    </w:p>
    <w:p w:rsidR="00673E41" w:rsidRPr="009751BE" w:rsidRDefault="009751BE" w:rsidP="009751BE">
      <w:pPr>
        <w:spacing w:after="0" w:line="240" w:lineRule="auto"/>
        <w:ind w:left="-1008" w:right="-1008"/>
        <w:rPr>
          <w:rFonts w:asciiTheme="minorBidi" w:eastAsia="Times New Roman" w:hAnsiTheme="minorBidi"/>
          <w:sz w:val="24"/>
          <w:szCs w:val="24"/>
          <w:rtl/>
        </w:rPr>
      </w:pPr>
      <w:r>
        <w:rPr>
          <w:rFonts w:asciiTheme="minorBidi" w:eastAsia="Times New Roman" w:hAnsiTheme="minorBidi"/>
          <w:sz w:val="24"/>
          <w:szCs w:val="24"/>
          <w:rtl/>
        </w:rPr>
        <w:t>אפשרות ב'</w:t>
      </w:r>
      <w:r w:rsidR="0052174B">
        <w:rPr>
          <w:rFonts w:asciiTheme="minorBidi" w:eastAsia="Times New Roman" w:hAnsiTheme="minorBidi" w:hint="cs"/>
          <w:sz w:val="24"/>
          <w:szCs w:val="24"/>
          <w:rtl/>
        </w:rPr>
        <w:t xml:space="preserve"> </w:t>
      </w:r>
      <w:r w:rsidR="00673E41" w:rsidRPr="009751BE">
        <w:rPr>
          <w:rFonts w:asciiTheme="minorBidi" w:eastAsia="Times New Roman" w:hAnsiTheme="minorBidi"/>
          <w:sz w:val="24"/>
          <w:szCs w:val="24"/>
          <w:rtl/>
        </w:rPr>
        <w:t>ציון: חופש העיסוק.</w:t>
      </w:r>
    </w:p>
    <w:p w:rsidR="00752DFE" w:rsidRPr="009751BE" w:rsidRDefault="00673E41" w:rsidP="009751BE">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הצגה: הזכות של כל אדם לבחור לעסוק בכל מקצוע ובכל סוג של פרנסה, ולעסוק באותו מקצוע באופן חופשי.הסבר: בקטע כתוב שיהודים בעלי עסק לא יוכלו לפתוח את העסק שלהם ביום שבת. כלומר, מונעים מהם לנהל את העסק שלהם באופן חופשי, ולפתוח ביום ש</w:t>
      </w:r>
      <w:r w:rsidR="009751BE">
        <w:rPr>
          <w:rFonts w:asciiTheme="minorBidi" w:eastAsia="Times New Roman" w:hAnsiTheme="minorBidi"/>
          <w:sz w:val="24"/>
          <w:szCs w:val="24"/>
          <w:rtl/>
        </w:rPr>
        <w:t>לדעתם הוא יום המסחר העמוס ביותר</w:t>
      </w:r>
      <w:r w:rsidR="009751BE">
        <w:rPr>
          <w:rFonts w:asciiTheme="minorBidi" w:eastAsia="Times New Roman" w:hAnsiTheme="minorBidi" w:hint="cs"/>
          <w:sz w:val="24"/>
          <w:szCs w:val="24"/>
          <w:rtl/>
        </w:rPr>
        <w:t>.</w:t>
      </w:r>
    </w:p>
    <w:p w:rsidR="00BE0DA5" w:rsidRDefault="00BE0DA5" w:rsidP="009751BE">
      <w:pPr>
        <w:tabs>
          <w:tab w:val="right" w:pos="0"/>
        </w:tabs>
        <w:spacing w:after="0" w:line="240" w:lineRule="auto"/>
        <w:ind w:right="-1008"/>
        <w:rPr>
          <w:rFonts w:ascii="David" w:eastAsia="Times New Roman" w:hAnsi="David" w:cs="David"/>
          <w:b/>
          <w:bCs/>
          <w:sz w:val="28"/>
          <w:szCs w:val="28"/>
          <w:rtl/>
        </w:rPr>
      </w:pPr>
    </w:p>
    <w:p w:rsidR="00BA682B" w:rsidRPr="002F4AEA" w:rsidRDefault="00BA682B" w:rsidP="00BA682B">
      <w:pPr>
        <w:tabs>
          <w:tab w:val="right" w:pos="0"/>
        </w:tabs>
        <w:spacing w:after="0" w:line="240" w:lineRule="auto"/>
        <w:ind w:left="-1008" w:right="-1008"/>
        <w:jc w:val="center"/>
        <w:rPr>
          <w:rFonts w:ascii="David" w:eastAsia="Times New Roman" w:hAnsi="David" w:cs="David"/>
          <w:b/>
          <w:bCs/>
          <w:sz w:val="28"/>
          <w:szCs w:val="28"/>
          <w:rtl/>
        </w:rPr>
      </w:pPr>
      <w:r w:rsidRPr="002F4AEA">
        <w:rPr>
          <w:rFonts w:ascii="David" w:eastAsia="Times New Roman" w:hAnsi="David" w:cs="David"/>
          <w:b/>
          <w:bCs/>
          <w:sz w:val="28"/>
          <w:szCs w:val="28"/>
          <w:rtl/>
        </w:rPr>
        <w:t>זכויות האדם והאזרח – תרשים מסכם</w:t>
      </w:r>
    </w:p>
    <w:p w:rsidR="00BA682B" w:rsidRPr="002F4AEA" w:rsidRDefault="001C76FC" w:rsidP="00BA682B">
      <w:pPr>
        <w:tabs>
          <w:tab w:val="left" w:pos="3625"/>
        </w:tabs>
        <w:spacing w:after="0" w:line="240" w:lineRule="auto"/>
        <w:ind w:left="-1008" w:right="-1008"/>
        <w:jc w:val="center"/>
        <w:rPr>
          <w:rFonts w:ascii="David" w:eastAsia="Times New Roman" w:hAnsi="David" w:cs="David"/>
          <w:b/>
          <w:bCs/>
          <w:sz w:val="28"/>
          <w:szCs w:val="28"/>
          <w:rtl/>
        </w:rPr>
      </w:pPr>
      <w:r w:rsidRPr="002F4AEA">
        <w:rPr>
          <w:rFonts w:ascii="David" w:eastAsia="Times New Roman" w:hAnsi="David" w:cs="David"/>
          <w:b/>
          <w:bCs/>
          <w:noProof/>
          <w:sz w:val="28"/>
          <w:szCs w:val="28"/>
          <w:rtl/>
        </w:rPr>
        <mc:AlternateContent>
          <mc:Choice Requires="wps">
            <w:drawing>
              <wp:anchor distT="0" distB="0" distL="114300" distR="114300" simplePos="0" relativeHeight="251630080" behindDoc="0" locked="0" layoutInCell="1" allowOverlap="1" wp14:anchorId="5D74A03E" wp14:editId="5E34639B">
                <wp:simplePos x="0" y="0"/>
                <wp:positionH relativeFrom="column">
                  <wp:posOffset>-581025</wp:posOffset>
                </wp:positionH>
                <wp:positionV relativeFrom="paragraph">
                  <wp:posOffset>114300</wp:posOffset>
                </wp:positionV>
                <wp:extent cx="3009900" cy="3618230"/>
                <wp:effectExtent l="19050" t="19050" r="19050" b="2032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618230"/>
                        </a:xfrm>
                        <a:prstGeom prst="rect">
                          <a:avLst/>
                        </a:prstGeom>
                        <a:solidFill>
                          <a:srgbClr val="FFFFFF"/>
                        </a:solidFill>
                        <a:ln w="28575">
                          <a:solidFill>
                            <a:srgbClr val="000000"/>
                          </a:solidFill>
                          <a:miter lim="800000"/>
                          <a:headEnd/>
                          <a:tailEnd/>
                        </a:ln>
                      </wps:spPr>
                      <wps:txbx>
                        <w:txbxContent>
                          <w:p w:rsidR="002A2F54" w:rsidRPr="00A6347C" w:rsidRDefault="002A2F54" w:rsidP="00BA682B">
                            <w:pPr>
                              <w:pStyle w:val="a4"/>
                              <w:ind w:left="0"/>
                              <w:rPr>
                                <w:rFonts w:asciiTheme="minorBidi" w:hAnsiTheme="minorBidi" w:cstheme="minorBidi"/>
                                <w:b/>
                                <w:bCs/>
                                <w:color w:val="244061" w:themeColor="accent1" w:themeShade="80"/>
                                <w:sz w:val="36"/>
                                <w:szCs w:val="36"/>
                                <w:rtl/>
                              </w:rPr>
                            </w:pPr>
                            <w:r w:rsidRPr="00A54368">
                              <w:rPr>
                                <w:rFonts w:asciiTheme="minorBidi" w:hAnsiTheme="minorBidi" w:cstheme="minorBidi"/>
                                <w:b/>
                                <w:bCs/>
                                <w:sz w:val="36"/>
                                <w:szCs w:val="36"/>
                                <w:rtl/>
                              </w:rPr>
                              <w:t>סוגים של חירות:</w:t>
                            </w:r>
                          </w:p>
                          <w:p w:rsidR="002A2F54" w:rsidRPr="00554827" w:rsidRDefault="002A2F54" w:rsidP="002C77A4">
                            <w:pPr>
                              <w:pStyle w:val="a4"/>
                              <w:numPr>
                                <w:ilvl w:val="0"/>
                                <w:numId w:val="30"/>
                              </w:numPr>
                              <w:rPr>
                                <w:rFonts w:asciiTheme="minorBidi" w:hAnsiTheme="minorBidi" w:cstheme="minorBidi"/>
                                <w:sz w:val="28"/>
                                <w:szCs w:val="28"/>
                                <w:rtl/>
                              </w:rPr>
                            </w:pPr>
                            <w:r w:rsidRPr="00554827">
                              <w:rPr>
                                <w:rFonts w:asciiTheme="minorBidi" w:hAnsiTheme="minorBidi" w:cstheme="minorBidi"/>
                                <w:sz w:val="28"/>
                                <w:szCs w:val="28"/>
                                <w:rtl/>
                              </w:rPr>
                              <w:t>חופש הביטוי</w:t>
                            </w:r>
                          </w:p>
                          <w:p w:rsidR="002A2F54" w:rsidRPr="004A4D6B" w:rsidRDefault="002A2F54" w:rsidP="004A4D6B">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המידע</w:t>
                            </w:r>
                            <w:r>
                              <w:rPr>
                                <w:rFonts w:asciiTheme="minorBidi" w:hAnsiTheme="minorBidi" w:cstheme="minorBidi" w:hint="cs"/>
                                <w:sz w:val="28"/>
                                <w:szCs w:val="28"/>
                                <w:rtl/>
                              </w:rPr>
                              <w:t xml:space="preserve"> ו</w:t>
                            </w:r>
                            <w:r w:rsidRPr="004A4D6B">
                              <w:rPr>
                                <w:rFonts w:asciiTheme="minorBidi" w:hAnsiTheme="minorBidi" w:cstheme="minorBidi"/>
                                <w:sz w:val="28"/>
                                <w:szCs w:val="28"/>
                                <w:rtl/>
                              </w:rPr>
                              <w:t>זכות הציבור לדעת</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המצפון</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המחשבה והדעה</w:t>
                            </w:r>
                          </w:p>
                          <w:p w:rsidR="002A2F54" w:rsidRDefault="002A2F54" w:rsidP="002C77A4">
                            <w:pPr>
                              <w:pStyle w:val="a4"/>
                              <w:numPr>
                                <w:ilvl w:val="0"/>
                                <w:numId w:val="30"/>
                              </w:numPr>
                              <w:rPr>
                                <w:rFonts w:asciiTheme="minorBidi" w:hAnsiTheme="minorBidi" w:cstheme="minorBidi"/>
                                <w:sz w:val="28"/>
                                <w:szCs w:val="28"/>
                              </w:rPr>
                            </w:pPr>
                            <w:r>
                              <w:rPr>
                                <w:rFonts w:asciiTheme="minorBidi" w:hAnsiTheme="minorBidi" w:cstheme="minorBidi"/>
                                <w:sz w:val="28"/>
                                <w:szCs w:val="28"/>
                                <w:rtl/>
                              </w:rPr>
                              <w:t xml:space="preserve">חופש הדת </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החופש מדת</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העיסוק</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ההתאגדות</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ההפגנה</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השביתה</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התנועה</w:t>
                            </w:r>
                          </w:p>
                          <w:p w:rsidR="002A2F54" w:rsidRPr="00554827" w:rsidRDefault="002A2F54" w:rsidP="00BA682B">
                            <w:pPr>
                              <w:rPr>
                                <w:rFonts w:asciiTheme="minorBidi" w:hAnsiTheme="minorBid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4A03E" id="Rectangle 57" o:spid="_x0000_s1036" style="position:absolute;left:0;text-align:left;margin-left:-45.75pt;margin-top:9pt;width:237pt;height:284.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3VPLwIAAFM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DFNSWa&#10;dVijr6ga040SBM9QoN66HOMe7QOEFJ29N/yHI9psWwwTtwCmbwWrkFYW4pNXF4Lh8Cop+0+mQni2&#10;9yZqNdTQBUBUgQyxJMdzScTgCcfDWZquVilWjqNvdpUtp7NYtITlz9ctOP9BmI6ETUEB2Ud4drh3&#10;PtBh+XNIpG+UrHZSqWhAU24VkAPD/tjFL2aAWV6GKU36gk6Xi+tFhH7ldJcYafz+htFJj52uZFfQ&#10;5TmI5UG497qKfeiZVOMeOSt9UjKINxbBD+UQa5VFDYKypamOqC2YsbNxEnHTGvhFSY9dXVD3c89A&#10;UKI+aqzPKpvPwxhEY764nqIBl57y0sM0R6iCekrG7daPo7O3IJsWX8qiHNrcYk1rGdV+YXXij50b&#10;i3CasjAal3aMevkXbJ4AAAD//wMAUEsDBBQABgAIAAAAIQD0q0Sj4AAAAAoBAAAPAAAAZHJzL2Rv&#10;d25yZXYueG1sTI/BTsMwEETvSPyDtUhcUOu0EHBDnApFcGhPkPbCbRubJCK2Q9Ztw9+znOC4M0+z&#10;M/l6cr042ZG64DUs5gkI6+tgOt9o2O9eZgoERfQG++Cthm9LsC4uL3LMTDj7N3uqYiM4xFOGGtoY&#10;h0xKqlvrkOZhsJ69jzA6jHyOjTQjnjnc9XKZJPfSYef5Q4uDLVtbf1ZHpwHdprnbfK22Fe3pOd3d&#10;lK/0Xmp9fTU9PYKIdop/MPzW5+pQcKdDOHpDotcwWy1SRtlQvImBW7Vk4aAhVQ8KZJHL/xOKHwAA&#10;AP//AwBQSwECLQAUAAYACAAAACEAtoM4kv4AAADhAQAAEwAAAAAAAAAAAAAAAAAAAAAAW0NvbnRl&#10;bnRfVHlwZXNdLnhtbFBLAQItABQABgAIAAAAIQA4/SH/1gAAAJQBAAALAAAAAAAAAAAAAAAAAC8B&#10;AABfcmVscy8ucmVsc1BLAQItABQABgAIAAAAIQD2V3VPLwIAAFMEAAAOAAAAAAAAAAAAAAAAAC4C&#10;AABkcnMvZTJvRG9jLnhtbFBLAQItABQABgAIAAAAIQD0q0Sj4AAAAAoBAAAPAAAAAAAAAAAAAAAA&#10;AIkEAABkcnMvZG93bnJldi54bWxQSwUGAAAAAAQABADzAAAAlgUAAAAA&#10;" strokeweight="2.25pt">
                <v:textbox>
                  <w:txbxContent>
                    <w:p w:rsidR="002A2F54" w:rsidRPr="00A6347C" w:rsidRDefault="002A2F54" w:rsidP="00BA682B">
                      <w:pPr>
                        <w:pStyle w:val="a4"/>
                        <w:ind w:left="0"/>
                        <w:rPr>
                          <w:rFonts w:asciiTheme="minorBidi" w:hAnsiTheme="minorBidi" w:cstheme="minorBidi"/>
                          <w:b/>
                          <w:bCs/>
                          <w:color w:val="244061" w:themeColor="accent1" w:themeShade="80"/>
                          <w:sz w:val="36"/>
                          <w:szCs w:val="36"/>
                          <w:rtl/>
                        </w:rPr>
                      </w:pPr>
                      <w:r w:rsidRPr="00A54368">
                        <w:rPr>
                          <w:rFonts w:asciiTheme="minorBidi" w:hAnsiTheme="minorBidi" w:cstheme="minorBidi"/>
                          <w:b/>
                          <w:bCs/>
                          <w:sz w:val="36"/>
                          <w:szCs w:val="36"/>
                          <w:rtl/>
                        </w:rPr>
                        <w:t>סוגים של חירות:</w:t>
                      </w:r>
                    </w:p>
                    <w:p w:rsidR="002A2F54" w:rsidRPr="00554827" w:rsidRDefault="002A2F54" w:rsidP="002C77A4">
                      <w:pPr>
                        <w:pStyle w:val="a4"/>
                        <w:numPr>
                          <w:ilvl w:val="0"/>
                          <w:numId w:val="30"/>
                        </w:numPr>
                        <w:rPr>
                          <w:rFonts w:asciiTheme="minorBidi" w:hAnsiTheme="minorBidi" w:cstheme="minorBidi"/>
                          <w:sz w:val="28"/>
                          <w:szCs w:val="28"/>
                          <w:rtl/>
                        </w:rPr>
                      </w:pPr>
                      <w:r w:rsidRPr="00554827">
                        <w:rPr>
                          <w:rFonts w:asciiTheme="minorBidi" w:hAnsiTheme="minorBidi" w:cstheme="minorBidi"/>
                          <w:sz w:val="28"/>
                          <w:szCs w:val="28"/>
                          <w:rtl/>
                        </w:rPr>
                        <w:t>חופש הביטוי</w:t>
                      </w:r>
                    </w:p>
                    <w:p w:rsidR="002A2F54" w:rsidRPr="004A4D6B" w:rsidRDefault="002A2F54" w:rsidP="004A4D6B">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המידע</w:t>
                      </w:r>
                      <w:r>
                        <w:rPr>
                          <w:rFonts w:asciiTheme="minorBidi" w:hAnsiTheme="minorBidi" w:cstheme="minorBidi" w:hint="cs"/>
                          <w:sz w:val="28"/>
                          <w:szCs w:val="28"/>
                          <w:rtl/>
                        </w:rPr>
                        <w:t xml:space="preserve"> ו</w:t>
                      </w:r>
                      <w:r w:rsidRPr="004A4D6B">
                        <w:rPr>
                          <w:rFonts w:asciiTheme="minorBidi" w:hAnsiTheme="minorBidi" w:cstheme="minorBidi"/>
                          <w:sz w:val="28"/>
                          <w:szCs w:val="28"/>
                          <w:rtl/>
                        </w:rPr>
                        <w:t>זכות הציבור לדעת</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המצפון</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המחשבה והדעה</w:t>
                      </w:r>
                    </w:p>
                    <w:p w:rsidR="002A2F54" w:rsidRDefault="002A2F54" w:rsidP="002C77A4">
                      <w:pPr>
                        <w:pStyle w:val="a4"/>
                        <w:numPr>
                          <w:ilvl w:val="0"/>
                          <w:numId w:val="30"/>
                        </w:numPr>
                        <w:rPr>
                          <w:rFonts w:asciiTheme="minorBidi" w:hAnsiTheme="minorBidi" w:cstheme="minorBidi"/>
                          <w:sz w:val="28"/>
                          <w:szCs w:val="28"/>
                        </w:rPr>
                      </w:pPr>
                      <w:r>
                        <w:rPr>
                          <w:rFonts w:asciiTheme="minorBidi" w:hAnsiTheme="minorBidi" w:cstheme="minorBidi"/>
                          <w:sz w:val="28"/>
                          <w:szCs w:val="28"/>
                          <w:rtl/>
                        </w:rPr>
                        <w:t xml:space="preserve">חופש הדת </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החופש מדת</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העיסוק</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ההתאגדות</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ההפגנה</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השביתה</w:t>
                      </w:r>
                    </w:p>
                    <w:p w:rsidR="002A2F54" w:rsidRPr="00554827" w:rsidRDefault="002A2F54" w:rsidP="002C77A4">
                      <w:pPr>
                        <w:pStyle w:val="a4"/>
                        <w:numPr>
                          <w:ilvl w:val="0"/>
                          <w:numId w:val="30"/>
                        </w:numPr>
                        <w:rPr>
                          <w:rFonts w:asciiTheme="minorBidi" w:hAnsiTheme="minorBidi" w:cstheme="minorBidi"/>
                          <w:sz w:val="28"/>
                          <w:szCs w:val="28"/>
                        </w:rPr>
                      </w:pPr>
                      <w:r w:rsidRPr="00554827">
                        <w:rPr>
                          <w:rFonts w:asciiTheme="minorBidi" w:hAnsiTheme="minorBidi" w:cstheme="minorBidi"/>
                          <w:sz w:val="28"/>
                          <w:szCs w:val="28"/>
                          <w:rtl/>
                        </w:rPr>
                        <w:t>חופש התנועה</w:t>
                      </w:r>
                    </w:p>
                    <w:p w:rsidR="002A2F54" w:rsidRPr="00554827" w:rsidRDefault="002A2F54" w:rsidP="00BA682B">
                      <w:pPr>
                        <w:rPr>
                          <w:rFonts w:asciiTheme="minorBidi" w:hAnsiTheme="minorBidi"/>
                          <w:sz w:val="28"/>
                          <w:szCs w:val="28"/>
                        </w:rPr>
                      </w:pPr>
                    </w:p>
                  </w:txbxContent>
                </v:textbox>
              </v:rect>
            </w:pict>
          </mc:Fallback>
        </mc:AlternateContent>
      </w:r>
      <w:r w:rsidR="00C767EA" w:rsidRPr="002F4AEA">
        <w:rPr>
          <w:rFonts w:ascii="David" w:eastAsia="Times New Roman" w:hAnsi="David" w:cs="David"/>
          <w:noProof/>
          <w:sz w:val="28"/>
          <w:szCs w:val="28"/>
          <w:rtl/>
        </w:rPr>
        <mc:AlternateContent>
          <mc:Choice Requires="wps">
            <w:drawing>
              <wp:anchor distT="0" distB="0" distL="114300" distR="114300" simplePos="0" relativeHeight="251629056" behindDoc="0" locked="0" layoutInCell="1" allowOverlap="1" wp14:anchorId="6B87BC70" wp14:editId="5154F951">
                <wp:simplePos x="0" y="0"/>
                <wp:positionH relativeFrom="column">
                  <wp:posOffset>2867025</wp:posOffset>
                </wp:positionH>
                <wp:positionV relativeFrom="paragraph">
                  <wp:posOffset>88265</wp:posOffset>
                </wp:positionV>
                <wp:extent cx="3009900" cy="2277110"/>
                <wp:effectExtent l="19050" t="19050" r="19050" b="279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2277110"/>
                        </a:xfrm>
                        <a:prstGeom prst="rect">
                          <a:avLst/>
                        </a:prstGeom>
                        <a:solidFill>
                          <a:srgbClr val="FFFFFF"/>
                        </a:solidFill>
                        <a:ln w="28575">
                          <a:solidFill>
                            <a:srgbClr val="000000"/>
                          </a:solidFill>
                          <a:miter lim="800000"/>
                          <a:headEnd/>
                          <a:tailEnd/>
                        </a:ln>
                      </wps:spPr>
                      <wps:txbx>
                        <w:txbxContent>
                          <w:p w:rsidR="002A2F54" w:rsidRPr="00A6347C" w:rsidRDefault="002A2F54" w:rsidP="00BA682B">
                            <w:pPr>
                              <w:rPr>
                                <w:rFonts w:asciiTheme="minorBidi" w:hAnsiTheme="minorBidi"/>
                                <w:b/>
                                <w:bCs/>
                                <w:color w:val="244061" w:themeColor="accent1" w:themeShade="80"/>
                                <w:sz w:val="36"/>
                                <w:szCs w:val="36"/>
                                <w:rtl/>
                              </w:rPr>
                            </w:pPr>
                            <w:r w:rsidRPr="00A54368">
                              <w:rPr>
                                <w:rFonts w:asciiTheme="minorBidi" w:hAnsiTheme="minorBidi"/>
                                <w:b/>
                                <w:bCs/>
                                <w:color w:val="000000" w:themeColor="text1"/>
                                <w:sz w:val="36"/>
                                <w:szCs w:val="36"/>
                                <w:rtl/>
                              </w:rPr>
                              <w:t>זכויות האדם</w:t>
                            </w:r>
                            <w:r w:rsidRPr="00A6347C">
                              <w:rPr>
                                <w:rFonts w:asciiTheme="minorBidi" w:hAnsiTheme="minorBidi"/>
                                <w:b/>
                                <w:bCs/>
                                <w:color w:val="244061" w:themeColor="accent1" w:themeShade="80"/>
                                <w:sz w:val="36"/>
                                <w:szCs w:val="36"/>
                                <w:rtl/>
                              </w:rPr>
                              <w:t>:</w:t>
                            </w:r>
                          </w:p>
                          <w:p w:rsidR="002A2F54" w:rsidRPr="00554827" w:rsidRDefault="002A2F54" w:rsidP="00BA682B">
                            <w:pPr>
                              <w:rPr>
                                <w:rFonts w:asciiTheme="minorBidi" w:hAnsiTheme="minorBidi"/>
                                <w:sz w:val="28"/>
                                <w:szCs w:val="28"/>
                              </w:rPr>
                            </w:pPr>
                            <w:r w:rsidRPr="00554827">
                              <w:rPr>
                                <w:rFonts w:asciiTheme="minorBidi" w:hAnsiTheme="minorBidi"/>
                                <w:b/>
                                <w:bCs/>
                                <w:sz w:val="28"/>
                                <w:szCs w:val="28"/>
                                <w:rtl/>
                              </w:rPr>
                              <w:t>1</w:t>
                            </w:r>
                            <w:r w:rsidRPr="00554827">
                              <w:rPr>
                                <w:rFonts w:asciiTheme="minorBidi" w:hAnsiTheme="minorBidi"/>
                                <w:sz w:val="28"/>
                                <w:szCs w:val="28"/>
                                <w:rtl/>
                              </w:rPr>
                              <w:t>. הזכות לחיים ולביטחון</w:t>
                            </w:r>
                          </w:p>
                          <w:p w:rsidR="002A2F54" w:rsidRPr="00554827" w:rsidRDefault="002A2F54" w:rsidP="004A4D6B">
                            <w:pPr>
                              <w:rPr>
                                <w:rFonts w:asciiTheme="minorBidi" w:hAnsiTheme="minorBidi"/>
                                <w:sz w:val="28"/>
                                <w:szCs w:val="28"/>
                                <w:rtl/>
                              </w:rPr>
                            </w:pPr>
                            <w:r w:rsidRPr="00554827">
                              <w:rPr>
                                <w:rFonts w:asciiTheme="minorBidi" w:hAnsiTheme="minorBidi"/>
                                <w:b/>
                                <w:bCs/>
                                <w:sz w:val="28"/>
                                <w:szCs w:val="28"/>
                                <w:rtl/>
                              </w:rPr>
                              <w:t>2</w:t>
                            </w:r>
                            <w:r>
                              <w:rPr>
                                <w:rFonts w:asciiTheme="minorBidi" w:hAnsiTheme="minorBidi"/>
                                <w:sz w:val="28"/>
                                <w:szCs w:val="28"/>
                                <w:rtl/>
                              </w:rPr>
                              <w:t xml:space="preserve">. הזכות לחירות </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3</w:t>
                            </w:r>
                            <w:r w:rsidRPr="00554827">
                              <w:rPr>
                                <w:rFonts w:asciiTheme="minorBidi" w:hAnsiTheme="minorBidi"/>
                                <w:sz w:val="28"/>
                                <w:szCs w:val="28"/>
                                <w:rtl/>
                              </w:rPr>
                              <w:t>. הזכות לקניין (קניין חומרי, קניין רוחני)</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4</w:t>
                            </w:r>
                            <w:r w:rsidRPr="00554827">
                              <w:rPr>
                                <w:rFonts w:asciiTheme="minorBidi" w:hAnsiTheme="minorBidi"/>
                                <w:sz w:val="28"/>
                                <w:szCs w:val="28"/>
                                <w:rtl/>
                              </w:rPr>
                              <w:t>. הזכות לשוויון (סוגי מדיניות: הבחנה, אפליה פסולה, העדפה מתקנת)</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5</w:t>
                            </w:r>
                            <w:r w:rsidRPr="00554827">
                              <w:rPr>
                                <w:rFonts w:asciiTheme="minorBidi" w:hAnsiTheme="minorBidi"/>
                                <w:sz w:val="28"/>
                                <w:szCs w:val="28"/>
                                <w:rtl/>
                              </w:rPr>
                              <w:t>. הזכות להליך הוגן</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6</w:t>
                            </w:r>
                            <w:r w:rsidRPr="00554827">
                              <w:rPr>
                                <w:rFonts w:asciiTheme="minorBidi" w:hAnsiTheme="minorBidi"/>
                                <w:sz w:val="28"/>
                                <w:szCs w:val="28"/>
                                <w:rtl/>
                              </w:rPr>
                              <w:t>. הזכות לכבוד</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7</w:t>
                            </w:r>
                            <w:r w:rsidRPr="00554827">
                              <w:rPr>
                                <w:rFonts w:asciiTheme="minorBidi" w:hAnsiTheme="minorBidi"/>
                                <w:sz w:val="28"/>
                                <w:szCs w:val="28"/>
                                <w:rtl/>
                              </w:rPr>
                              <w:t>. הזכות לשם טוב</w:t>
                            </w:r>
                          </w:p>
                          <w:p w:rsidR="002A2F54" w:rsidRPr="00554827" w:rsidRDefault="002A2F54" w:rsidP="00BA682B">
                            <w:pPr>
                              <w:rPr>
                                <w:rFonts w:asciiTheme="minorBidi" w:hAnsiTheme="minorBidi"/>
                                <w:sz w:val="28"/>
                                <w:szCs w:val="28"/>
                              </w:rPr>
                            </w:pPr>
                            <w:r w:rsidRPr="00554827">
                              <w:rPr>
                                <w:rFonts w:asciiTheme="minorBidi" w:hAnsiTheme="minorBidi"/>
                                <w:b/>
                                <w:bCs/>
                                <w:sz w:val="28"/>
                                <w:szCs w:val="28"/>
                                <w:rtl/>
                              </w:rPr>
                              <w:t>8</w:t>
                            </w:r>
                            <w:r w:rsidRPr="00554827">
                              <w:rPr>
                                <w:rFonts w:asciiTheme="minorBidi" w:hAnsiTheme="minorBidi"/>
                                <w:sz w:val="28"/>
                                <w:szCs w:val="28"/>
                                <w:rtl/>
                              </w:rPr>
                              <w:t>. הזכות לפרטיות</w:t>
                            </w:r>
                          </w:p>
                          <w:p w:rsidR="002A2F54" w:rsidRPr="00757BC0" w:rsidRDefault="002A2F54" w:rsidP="00BA682B">
                            <w:pPr>
                              <w:rPr>
                                <w:rFonts w:asciiTheme="minorBidi" w:hAnsiTheme="minorBid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7BC70" id="Rectangle 22" o:spid="_x0000_s1037" style="position:absolute;left:0;text-align:left;margin-left:225.75pt;margin-top:6.95pt;width:237pt;height:179.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z+LQIAAFMEAAAOAAAAZHJzL2Uyb0RvYy54bWysVNuO0zAQfUfiHyy/01xoaRs1Xa26FCEt&#10;sGLhAxzHSSwc24zdJsvX79jpdrvAEyIPlsczPj5zZiabq7FX5CjASaNLms1SSoTmppa6Len3b/s3&#10;K0qcZ7pmymhR0gfh6NX29avNYAuRm86oWgBBEO2KwZa0894WSeJ4J3rmZsYKjc7GQM88mtAmNbAB&#10;0XuV5Gn6LhkM1BYMF87h6c3kpNuI3zSC+y9N44QnqqTIzccV4lqFNdluWNECs53kJxrsH1j0TGp8&#10;9Ax1wzwjB5B/QPWSg3Gm8TNu+sQ0jeQi5oDZZOlv2dx3zIqYC4rj7Fkm9/9g+efjHRBZlzTPKdGs&#10;xxp9RdWYbpUgeIYCDdYVGHdv7yCk6Oyt4T8c0WbXYZi4BjBDJ1iNtLIQn7y4EAyHV0k1fDI1wrOD&#10;N1GrsYE+AKIKZIwleTiXRIyecDx8m6brdYqV4+jL8+Uyy2LRElY8Xbfg/AdhehI2JQVkH+HZ8db5&#10;QIcVTyGRvlGy3kulogFttVNAjgz7Yx+/mAFmeRmmNBnw+dViuYjQL5zuEiON398weumx05XsS7o6&#10;B7EiCPde17EPPZNq2iNnpU9KBvGmIvixGmOtsqhzULYy9QNqC2bqbJxE3HQGflEyYFeX1P08MBCU&#10;qI8a67PO5vMwBtGYL5Y5GnDpqS49THOEKqmnZNru/DQ6Bwuy7fClLMqhzTXWtJFR7WdWJ/7YubEI&#10;pykLo3Fpx6jnf8H2EQAA//8DAFBLAwQUAAYACAAAACEALAnzGuAAAAAKAQAADwAAAGRycy9kb3du&#10;cmV2LnhtbEyPwU7DMAyG70i8Q2QkLmhL1y2MlqYTquCwnaDbhVvWmraiSUqdbeXtMSc42v+n35+z&#10;zWR7ccaROu80LOYRCHSVrzvXaDjsX2YPICgYV5veO9TwjQSb/PoqM2ntL+4Nz2VoBJc4So2GNoQh&#10;lZKqFq2huR/QcfbhR2sCj2Mj69FcuNz2Mo6ie2lN5/hCawYsWqw+y5PVYOy2WW2/kl1JB3pW+7vi&#10;ld4LrW9vpqdHEAGn8AfDrz6rQ85OR39yNYlew0otFKMcLBMQDCSx4sVRw3IdK5B5Jv+/kP8AAAD/&#10;/wMAUEsBAi0AFAAGAAgAAAAhALaDOJL+AAAA4QEAABMAAAAAAAAAAAAAAAAAAAAAAFtDb250ZW50&#10;X1R5cGVzXS54bWxQSwECLQAUAAYACAAAACEAOP0h/9YAAACUAQAACwAAAAAAAAAAAAAAAAAvAQAA&#10;X3JlbHMvLnJlbHNQSwECLQAUAAYACAAAACEAbVp8/i0CAABTBAAADgAAAAAAAAAAAAAAAAAuAgAA&#10;ZHJzL2Uyb0RvYy54bWxQSwECLQAUAAYACAAAACEALAnzGuAAAAAKAQAADwAAAAAAAAAAAAAAAACH&#10;BAAAZHJzL2Rvd25yZXYueG1sUEsFBgAAAAAEAAQA8wAAAJQFAAAAAA==&#10;" strokeweight="2.25pt">
                <v:textbox>
                  <w:txbxContent>
                    <w:p w:rsidR="002A2F54" w:rsidRPr="00A6347C" w:rsidRDefault="002A2F54" w:rsidP="00BA682B">
                      <w:pPr>
                        <w:rPr>
                          <w:rFonts w:asciiTheme="minorBidi" w:hAnsiTheme="minorBidi"/>
                          <w:b/>
                          <w:bCs/>
                          <w:color w:val="244061" w:themeColor="accent1" w:themeShade="80"/>
                          <w:sz w:val="36"/>
                          <w:szCs w:val="36"/>
                          <w:rtl/>
                        </w:rPr>
                      </w:pPr>
                      <w:r w:rsidRPr="00A54368">
                        <w:rPr>
                          <w:rFonts w:asciiTheme="minorBidi" w:hAnsiTheme="minorBidi"/>
                          <w:b/>
                          <w:bCs/>
                          <w:color w:val="000000" w:themeColor="text1"/>
                          <w:sz w:val="36"/>
                          <w:szCs w:val="36"/>
                          <w:rtl/>
                        </w:rPr>
                        <w:t>זכויות האדם</w:t>
                      </w:r>
                      <w:r w:rsidRPr="00A6347C">
                        <w:rPr>
                          <w:rFonts w:asciiTheme="minorBidi" w:hAnsiTheme="minorBidi"/>
                          <w:b/>
                          <w:bCs/>
                          <w:color w:val="244061" w:themeColor="accent1" w:themeShade="80"/>
                          <w:sz w:val="36"/>
                          <w:szCs w:val="36"/>
                          <w:rtl/>
                        </w:rPr>
                        <w:t>:</w:t>
                      </w:r>
                    </w:p>
                    <w:p w:rsidR="002A2F54" w:rsidRPr="00554827" w:rsidRDefault="002A2F54" w:rsidP="00BA682B">
                      <w:pPr>
                        <w:rPr>
                          <w:rFonts w:asciiTheme="minorBidi" w:hAnsiTheme="minorBidi"/>
                          <w:sz w:val="28"/>
                          <w:szCs w:val="28"/>
                        </w:rPr>
                      </w:pPr>
                      <w:r w:rsidRPr="00554827">
                        <w:rPr>
                          <w:rFonts w:asciiTheme="minorBidi" w:hAnsiTheme="minorBidi"/>
                          <w:b/>
                          <w:bCs/>
                          <w:sz w:val="28"/>
                          <w:szCs w:val="28"/>
                          <w:rtl/>
                        </w:rPr>
                        <w:t>1</w:t>
                      </w:r>
                      <w:r w:rsidRPr="00554827">
                        <w:rPr>
                          <w:rFonts w:asciiTheme="minorBidi" w:hAnsiTheme="minorBidi"/>
                          <w:sz w:val="28"/>
                          <w:szCs w:val="28"/>
                          <w:rtl/>
                        </w:rPr>
                        <w:t>. הזכות לחיים ולביטחון</w:t>
                      </w:r>
                    </w:p>
                    <w:p w:rsidR="002A2F54" w:rsidRPr="00554827" w:rsidRDefault="002A2F54" w:rsidP="004A4D6B">
                      <w:pPr>
                        <w:rPr>
                          <w:rFonts w:asciiTheme="minorBidi" w:hAnsiTheme="minorBidi"/>
                          <w:sz w:val="28"/>
                          <w:szCs w:val="28"/>
                          <w:rtl/>
                        </w:rPr>
                      </w:pPr>
                      <w:r w:rsidRPr="00554827">
                        <w:rPr>
                          <w:rFonts w:asciiTheme="minorBidi" w:hAnsiTheme="minorBidi"/>
                          <w:b/>
                          <w:bCs/>
                          <w:sz w:val="28"/>
                          <w:szCs w:val="28"/>
                          <w:rtl/>
                        </w:rPr>
                        <w:t>2</w:t>
                      </w:r>
                      <w:r>
                        <w:rPr>
                          <w:rFonts w:asciiTheme="minorBidi" w:hAnsiTheme="minorBidi"/>
                          <w:sz w:val="28"/>
                          <w:szCs w:val="28"/>
                          <w:rtl/>
                        </w:rPr>
                        <w:t xml:space="preserve">. הזכות לחירות </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3</w:t>
                      </w:r>
                      <w:r w:rsidRPr="00554827">
                        <w:rPr>
                          <w:rFonts w:asciiTheme="minorBidi" w:hAnsiTheme="minorBidi"/>
                          <w:sz w:val="28"/>
                          <w:szCs w:val="28"/>
                          <w:rtl/>
                        </w:rPr>
                        <w:t>. הזכות לקניין (קניין חומרי, קניין רוחני)</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4</w:t>
                      </w:r>
                      <w:r w:rsidRPr="00554827">
                        <w:rPr>
                          <w:rFonts w:asciiTheme="minorBidi" w:hAnsiTheme="minorBidi"/>
                          <w:sz w:val="28"/>
                          <w:szCs w:val="28"/>
                          <w:rtl/>
                        </w:rPr>
                        <w:t>. הזכות לשוויון (סוגי מדיניות: הבחנה, אפליה פסולה, העדפה מתקנת)</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5</w:t>
                      </w:r>
                      <w:r w:rsidRPr="00554827">
                        <w:rPr>
                          <w:rFonts w:asciiTheme="minorBidi" w:hAnsiTheme="minorBidi"/>
                          <w:sz w:val="28"/>
                          <w:szCs w:val="28"/>
                          <w:rtl/>
                        </w:rPr>
                        <w:t>. הזכות להליך הוגן</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6</w:t>
                      </w:r>
                      <w:r w:rsidRPr="00554827">
                        <w:rPr>
                          <w:rFonts w:asciiTheme="minorBidi" w:hAnsiTheme="minorBidi"/>
                          <w:sz w:val="28"/>
                          <w:szCs w:val="28"/>
                          <w:rtl/>
                        </w:rPr>
                        <w:t>. הזכות לכבוד</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7</w:t>
                      </w:r>
                      <w:r w:rsidRPr="00554827">
                        <w:rPr>
                          <w:rFonts w:asciiTheme="minorBidi" w:hAnsiTheme="minorBidi"/>
                          <w:sz w:val="28"/>
                          <w:szCs w:val="28"/>
                          <w:rtl/>
                        </w:rPr>
                        <w:t>. הזכות לשם טוב</w:t>
                      </w:r>
                    </w:p>
                    <w:p w:rsidR="002A2F54" w:rsidRPr="00554827" w:rsidRDefault="002A2F54" w:rsidP="00BA682B">
                      <w:pPr>
                        <w:rPr>
                          <w:rFonts w:asciiTheme="minorBidi" w:hAnsiTheme="minorBidi"/>
                          <w:sz w:val="28"/>
                          <w:szCs w:val="28"/>
                        </w:rPr>
                      </w:pPr>
                      <w:r w:rsidRPr="00554827">
                        <w:rPr>
                          <w:rFonts w:asciiTheme="minorBidi" w:hAnsiTheme="minorBidi"/>
                          <w:b/>
                          <w:bCs/>
                          <w:sz w:val="28"/>
                          <w:szCs w:val="28"/>
                          <w:rtl/>
                        </w:rPr>
                        <w:t>8</w:t>
                      </w:r>
                      <w:r w:rsidRPr="00554827">
                        <w:rPr>
                          <w:rFonts w:asciiTheme="minorBidi" w:hAnsiTheme="minorBidi"/>
                          <w:sz w:val="28"/>
                          <w:szCs w:val="28"/>
                          <w:rtl/>
                        </w:rPr>
                        <w:t>. הזכות לפרטיות</w:t>
                      </w:r>
                    </w:p>
                    <w:p w:rsidR="002A2F54" w:rsidRPr="00757BC0" w:rsidRDefault="002A2F54" w:rsidP="00BA682B">
                      <w:pPr>
                        <w:rPr>
                          <w:rFonts w:asciiTheme="minorBidi" w:hAnsiTheme="minorBidi"/>
                          <w:sz w:val="28"/>
                          <w:szCs w:val="28"/>
                        </w:rPr>
                      </w:pPr>
                    </w:p>
                  </w:txbxContent>
                </v:textbox>
              </v:rect>
            </w:pict>
          </mc:Fallback>
        </mc:AlternateContent>
      </w:r>
    </w:p>
    <w:p w:rsidR="00BA682B" w:rsidRPr="002F4AEA" w:rsidRDefault="00BA682B" w:rsidP="00BA682B">
      <w:pPr>
        <w:spacing w:after="0" w:line="240" w:lineRule="auto"/>
        <w:ind w:left="-1008" w:right="-1008"/>
        <w:rPr>
          <w:rFonts w:ascii="David" w:eastAsia="Times New Roman" w:hAnsi="David" w:cs="David"/>
          <w:sz w:val="28"/>
          <w:szCs w:val="28"/>
          <w:rtl/>
        </w:rPr>
      </w:pPr>
    </w:p>
    <w:p w:rsidR="00F349CF" w:rsidRPr="002F4AEA" w:rsidRDefault="009751BE" w:rsidP="005E5D46">
      <w:pPr>
        <w:spacing w:after="0" w:line="240" w:lineRule="auto"/>
        <w:ind w:left="-1008" w:right="-1008"/>
        <w:rPr>
          <w:rFonts w:ascii="David" w:eastAsia="Times New Roman" w:hAnsi="David" w:cs="David"/>
          <w:b/>
          <w:bCs/>
          <w:sz w:val="28"/>
          <w:szCs w:val="28"/>
          <w:u w:val="single"/>
          <w:rtl/>
        </w:rPr>
      </w:pPr>
      <w:r w:rsidRPr="002F4AEA">
        <w:rPr>
          <w:rFonts w:ascii="David" w:eastAsia="Times New Roman" w:hAnsi="David" w:cs="David"/>
          <w:b/>
          <w:bCs/>
          <w:noProof/>
          <w:sz w:val="28"/>
          <w:szCs w:val="28"/>
          <w:rtl/>
        </w:rPr>
        <mc:AlternateContent>
          <mc:Choice Requires="wps">
            <w:drawing>
              <wp:anchor distT="0" distB="0" distL="114300" distR="114300" simplePos="0" relativeHeight="251621888" behindDoc="0" locked="0" layoutInCell="1" allowOverlap="1" wp14:anchorId="0A04E035" wp14:editId="781A016E">
                <wp:simplePos x="0" y="0"/>
                <wp:positionH relativeFrom="column">
                  <wp:posOffset>2914650</wp:posOffset>
                </wp:positionH>
                <wp:positionV relativeFrom="paragraph">
                  <wp:posOffset>4768215</wp:posOffset>
                </wp:positionV>
                <wp:extent cx="3009900" cy="2004695"/>
                <wp:effectExtent l="19050" t="19050" r="19050" b="146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2004695"/>
                        </a:xfrm>
                        <a:prstGeom prst="rect">
                          <a:avLst/>
                        </a:prstGeom>
                        <a:solidFill>
                          <a:srgbClr val="FFFFFF"/>
                        </a:solidFill>
                        <a:ln w="28575">
                          <a:solidFill>
                            <a:srgbClr val="000000"/>
                          </a:solidFill>
                          <a:miter lim="800000"/>
                          <a:headEnd/>
                          <a:tailEnd/>
                        </a:ln>
                      </wps:spPr>
                      <wps:txbx>
                        <w:txbxContent>
                          <w:p w:rsidR="002A2F54" w:rsidRPr="00A54368" w:rsidRDefault="002A2F54" w:rsidP="00BA682B">
                            <w:pPr>
                              <w:pStyle w:val="a4"/>
                              <w:ind w:left="0"/>
                              <w:rPr>
                                <w:rFonts w:asciiTheme="minorBidi" w:hAnsiTheme="minorBidi" w:cstheme="minorBidi"/>
                                <w:b/>
                                <w:bCs/>
                                <w:sz w:val="36"/>
                                <w:szCs w:val="36"/>
                                <w:rtl/>
                              </w:rPr>
                            </w:pPr>
                            <w:r w:rsidRPr="00A54368">
                              <w:rPr>
                                <w:rFonts w:asciiTheme="minorBidi" w:hAnsiTheme="minorBidi" w:cstheme="minorBidi"/>
                                <w:b/>
                                <w:bCs/>
                                <w:sz w:val="36"/>
                                <w:szCs w:val="36"/>
                                <w:rtl/>
                              </w:rPr>
                              <w:t>חובות האזרח:</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לציית לחוקי המדינה.</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לשלם מיסים.</w:t>
                            </w:r>
                          </w:p>
                          <w:p w:rsidR="002A2F54" w:rsidRPr="002D33CD" w:rsidRDefault="002A2F54" w:rsidP="002C77A4">
                            <w:pPr>
                              <w:pStyle w:val="a4"/>
                              <w:numPr>
                                <w:ilvl w:val="0"/>
                                <w:numId w:val="33"/>
                              </w:numPr>
                              <w:ind w:left="0" w:firstLine="0"/>
                              <w:rPr>
                                <w:rFonts w:asciiTheme="minorBidi" w:hAnsiTheme="minorBidi" w:cstheme="minorBidi"/>
                                <w:sz w:val="28"/>
                                <w:szCs w:val="28"/>
                              </w:rPr>
                            </w:pPr>
                            <w:r>
                              <w:rPr>
                                <w:rFonts w:asciiTheme="minorBidi" w:hAnsiTheme="minorBidi" w:cstheme="minorBidi" w:hint="cs"/>
                                <w:sz w:val="28"/>
                                <w:szCs w:val="28"/>
                                <w:rtl/>
                              </w:rPr>
                              <w:t>להשפיע על הדמוקרטיה והפוליטיקה במדינה, למשל על ידי הצבעה בבחירות.</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להזהיר מפני תאונות דרכים, סכנות ומפגעים.</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חובת נאמנות למדינה.</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במדינות מסוימות – חובת גיוס לצבא.</w:t>
                            </w:r>
                          </w:p>
                          <w:p w:rsidR="002A2F54" w:rsidRPr="00757BC0" w:rsidRDefault="002A2F54" w:rsidP="00BA682B">
                            <w:pPr>
                              <w:pStyle w:val="a4"/>
                              <w:ind w:left="0"/>
                              <w:rPr>
                                <w:rFonts w:asciiTheme="minorBidi" w:hAnsiTheme="minorBidi"/>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E035" id="Rectangle 19" o:spid="_x0000_s1038" style="position:absolute;left:0;text-align:left;margin-left:229.5pt;margin-top:375.45pt;width:237pt;height:157.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weKwIAAFMEAAAOAAAAZHJzL2Uyb0RvYy54bWysVNuO0zAQfUfiHyy/06Sl3W2jpqtVlyKk&#10;BVYsfIDjOImFb4zdJuXrGTvdbhd4QuTB8njGZ8bnzGR9M2hFDgK8tKak00lOiTDc1tK0Jf32dfdm&#10;SYkPzNRMWSNKehSe3mxev1r3rhAz21lVCyAIYnzRu5J2IbgiyzzvhGZ+Yp0w6GwsaBbQhDargfWI&#10;rlU2y/OrrLdQO7BceI+nd6OTbhJ+0wgePjeNF4GokmJtIa2Q1iqu2WbNihaY6yQ/lcH+oQrNpMGk&#10;Z6g7FhjZg/wDSksO1tsmTLjVmW0ayUV6A75mmv/2mseOOZHeguR4d6bJ/z9Y/unwAETWqN2KEsM0&#10;avQFWWOmVYLgGRLUO19g3KN7gPhE7+4t/+6JsdsOw8QtgO07wWosaxrjsxcXouHxKqn6j7ZGeLYP&#10;NnE1NKAjILJAhiTJ8SyJGALhePg2z1erHJXj6EPB51erRcrBiqfrDnx4L6wmcVNSwOoTPDvc+xDL&#10;YcVTSCrfKlnvpFLJgLbaKiAHhv2xS98J3V+GKUN6TL9cXC8S9Aunv8TI0/c3DC0DdrqSuqTLcxAr&#10;InHvTJ36MDCpxj3WrMyJyUjeKEIYqmHUahYzRGYrWx+RW7BjZ+Mk4qaz8JOSHru6pP7HnoGgRH0w&#10;qM9qOp/HMUjGfHE9QwMuPdWlhxmOUCUNlIzbbRhHZ+9Ath1mmiY6jL1FTRuZ2H6u6lQ/dm4S4TRl&#10;cTQu7RT1/C/Y/AIAAP//AwBQSwMEFAAGAAgAAAAhAFD5uYrhAAAADAEAAA8AAABkcnMvZG93bnJl&#10;di54bWxMj8FOwzAMhu9IvENkJC6IJbC10NJ0QhUcxgm6Xbh5TWgrmqTU2VbeHnOCo+1Pv7+/WM9u&#10;EEc7UR+8hpuFAmF9E0zvWw277fP1PQiK6A0OwVsN35ZgXZ6fFZibcPJv9ljHVnCIpxw1dDGOuZTU&#10;dNYhLcJoPd8+wuQw8ji10kx44nA3yFulUumw9/yhw9FWnW0+64PTgG7TrjZf2UtNO3pKtlfVK71X&#10;Wl9ezI8PIKKd4x8Mv/qsDiU77cPBGxKDhlWScZeo4S5RGQgmsuWSN3tGVZqmIMtC/i9R/gAAAP//&#10;AwBQSwECLQAUAAYACAAAACEAtoM4kv4AAADhAQAAEwAAAAAAAAAAAAAAAAAAAAAAW0NvbnRlbnRf&#10;VHlwZXNdLnhtbFBLAQItABQABgAIAAAAIQA4/SH/1gAAAJQBAAALAAAAAAAAAAAAAAAAAC8BAABf&#10;cmVscy8ucmVsc1BLAQItABQABgAIAAAAIQBEySweKwIAAFMEAAAOAAAAAAAAAAAAAAAAAC4CAABk&#10;cnMvZTJvRG9jLnhtbFBLAQItABQABgAIAAAAIQBQ+bmK4QAAAAwBAAAPAAAAAAAAAAAAAAAAAIUE&#10;AABkcnMvZG93bnJldi54bWxQSwUGAAAAAAQABADzAAAAkwUAAAAA&#10;" strokeweight="2.25pt">
                <v:textbox>
                  <w:txbxContent>
                    <w:p w:rsidR="002A2F54" w:rsidRPr="00A54368" w:rsidRDefault="002A2F54" w:rsidP="00BA682B">
                      <w:pPr>
                        <w:pStyle w:val="a4"/>
                        <w:ind w:left="0"/>
                        <w:rPr>
                          <w:rFonts w:asciiTheme="minorBidi" w:hAnsiTheme="minorBidi" w:cstheme="minorBidi"/>
                          <w:b/>
                          <w:bCs/>
                          <w:sz w:val="36"/>
                          <w:szCs w:val="36"/>
                          <w:rtl/>
                        </w:rPr>
                      </w:pPr>
                      <w:r w:rsidRPr="00A54368">
                        <w:rPr>
                          <w:rFonts w:asciiTheme="minorBidi" w:hAnsiTheme="minorBidi" w:cstheme="minorBidi"/>
                          <w:b/>
                          <w:bCs/>
                          <w:sz w:val="36"/>
                          <w:szCs w:val="36"/>
                          <w:rtl/>
                        </w:rPr>
                        <w:t>חובות האזרח:</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לציית לחוקי המדינה.</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לשלם מיסים.</w:t>
                      </w:r>
                    </w:p>
                    <w:p w:rsidR="002A2F54" w:rsidRPr="002D33CD" w:rsidRDefault="002A2F54" w:rsidP="002C77A4">
                      <w:pPr>
                        <w:pStyle w:val="a4"/>
                        <w:numPr>
                          <w:ilvl w:val="0"/>
                          <w:numId w:val="33"/>
                        </w:numPr>
                        <w:ind w:left="0" w:firstLine="0"/>
                        <w:rPr>
                          <w:rFonts w:asciiTheme="minorBidi" w:hAnsiTheme="minorBidi" w:cstheme="minorBidi"/>
                          <w:sz w:val="28"/>
                          <w:szCs w:val="28"/>
                        </w:rPr>
                      </w:pPr>
                      <w:r>
                        <w:rPr>
                          <w:rFonts w:asciiTheme="minorBidi" w:hAnsiTheme="minorBidi" w:cstheme="minorBidi" w:hint="cs"/>
                          <w:sz w:val="28"/>
                          <w:szCs w:val="28"/>
                          <w:rtl/>
                        </w:rPr>
                        <w:t>להשפיע על הדמוקרטיה והפוליטיקה במדינה, למשל על ידי הצבעה בבחירות.</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להזהיר מפני תאונות דרכים, סכנות ומפגעים.</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חובת נאמנות למדינה.</w:t>
                      </w:r>
                    </w:p>
                    <w:p w:rsidR="002A2F54" w:rsidRPr="002D33CD" w:rsidRDefault="002A2F54" w:rsidP="002C77A4">
                      <w:pPr>
                        <w:pStyle w:val="a4"/>
                        <w:numPr>
                          <w:ilvl w:val="0"/>
                          <w:numId w:val="33"/>
                        </w:numPr>
                        <w:ind w:left="0" w:firstLine="0"/>
                        <w:rPr>
                          <w:rFonts w:asciiTheme="minorBidi" w:hAnsiTheme="minorBidi" w:cstheme="minorBidi"/>
                          <w:sz w:val="28"/>
                          <w:szCs w:val="28"/>
                        </w:rPr>
                      </w:pPr>
                      <w:r w:rsidRPr="002D33CD">
                        <w:rPr>
                          <w:rFonts w:asciiTheme="minorBidi" w:hAnsiTheme="minorBidi" w:cstheme="minorBidi"/>
                          <w:sz w:val="28"/>
                          <w:szCs w:val="28"/>
                          <w:rtl/>
                        </w:rPr>
                        <w:t>במדינות מסוימות – חובת גיוס לצבא.</w:t>
                      </w:r>
                    </w:p>
                    <w:p w:rsidR="002A2F54" w:rsidRPr="00757BC0" w:rsidRDefault="002A2F54" w:rsidP="00BA682B">
                      <w:pPr>
                        <w:pStyle w:val="a4"/>
                        <w:ind w:left="0"/>
                        <w:rPr>
                          <w:rFonts w:asciiTheme="minorBidi" w:hAnsiTheme="minorBidi"/>
                          <w:szCs w:val="28"/>
                        </w:rPr>
                      </w:pPr>
                    </w:p>
                  </w:txbxContent>
                </v:textbox>
              </v:rect>
            </w:pict>
          </mc:Fallback>
        </mc:AlternateContent>
      </w:r>
      <w:r w:rsidRPr="002F4AEA">
        <w:rPr>
          <w:rFonts w:ascii="David" w:eastAsia="Times New Roman" w:hAnsi="David" w:cs="David"/>
          <w:b/>
          <w:bCs/>
          <w:noProof/>
          <w:sz w:val="28"/>
          <w:szCs w:val="28"/>
          <w:rtl/>
        </w:rPr>
        <mc:AlternateContent>
          <mc:Choice Requires="wps">
            <w:drawing>
              <wp:anchor distT="0" distB="0" distL="114300" distR="114300" simplePos="0" relativeHeight="251618816" behindDoc="0" locked="0" layoutInCell="1" allowOverlap="1" wp14:anchorId="18B5D14C" wp14:editId="122B1F83">
                <wp:simplePos x="0" y="0"/>
                <wp:positionH relativeFrom="column">
                  <wp:posOffset>2914650</wp:posOffset>
                </wp:positionH>
                <wp:positionV relativeFrom="paragraph">
                  <wp:posOffset>3667125</wp:posOffset>
                </wp:positionV>
                <wp:extent cx="3009900" cy="986790"/>
                <wp:effectExtent l="19050" t="19050" r="19050" b="2286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986790"/>
                        </a:xfrm>
                        <a:prstGeom prst="rect">
                          <a:avLst/>
                        </a:prstGeom>
                        <a:solidFill>
                          <a:srgbClr val="FFFFFF"/>
                        </a:solidFill>
                        <a:ln w="28575">
                          <a:solidFill>
                            <a:srgbClr val="000000"/>
                          </a:solidFill>
                          <a:miter lim="800000"/>
                          <a:headEnd/>
                          <a:tailEnd/>
                        </a:ln>
                      </wps:spPr>
                      <wps:txbx>
                        <w:txbxContent>
                          <w:p w:rsidR="002A2F54" w:rsidRPr="00A54368" w:rsidRDefault="002A2F54" w:rsidP="00BA682B">
                            <w:pPr>
                              <w:rPr>
                                <w:rFonts w:asciiTheme="minorBidi" w:hAnsiTheme="minorBidi"/>
                                <w:b/>
                                <w:bCs/>
                                <w:sz w:val="36"/>
                                <w:szCs w:val="36"/>
                                <w:rtl/>
                              </w:rPr>
                            </w:pPr>
                            <w:r w:rsidRPr="00A54368">
                              <w:rPr>
                                <w:rFonts w:asciiTheme="minorBidi" w:hAnsiTheme="minorBidi"/>
                                <w:b/>
                                <w:bCs/>
                                <w:sz w:val="36"/>
                                <w:szCs w:val="36"/>
                                <w:rtl/>
                              </w:rPr>
                              <w:t>זכויות האזרח:</w:t>
                            </w:r>
                          </w:p>
                          <w:p w:rsidR="002A2F54" w:rsidRPr="00554827" w:rsidRDefault="002A2F54" w:rsidP="002C77A4">
                            <w:pPr>
                              <w:pStyle w:val="a4"/>
                              <w:numPr>
                                <w:ilvl w:val="0"/>
                                <w:numId w:val="31"/>
                              </w:numPr>
                              <w:ind w:left="0" w:firstLine="0"/>
                              <w:rPr>
                                <w:rFonts w:asciiTheme="minorBidi" w:hAnsiTheme="minorBidi" w:cstheme="minorBidi"/>
                                <w:szCs w:val="28"/>
                              </w:rPr>
                            </w:pPr>
                            <w:r w:rsidRPr="00554827">
                              <w:rPr>
                                <w:rFonts w:asciiTheme="minorBidi" w:hAnsiTheme="minorBidi" w:cstheme="minorBidi"/>
                                <w:sz w:val="28"/>
                                <w:szCs w:val="28"/>
                                <w:rtl/>
                              </w:rPr>
                              <w:t>הזכות לבחור ולהיבחר</w:t>
                            </w:r>
                          </w:p>
                          <w:p w:rsidR="002A2F54" w:rsidRPr="00554827" w:rsidRDefault="002A2F54" w:rsidP="002C77A4">
                            <w:pPr>
                              <w:pStyle w:val="a4"/>
                              <w:numPr>
                                <w:ilvl w:val="0"/>
                                <w:numId w:val="31"/>
                              </w:numPr>
                              <w:ind w:left="0" w:firstLine="0"/>
                              <w:rPr>
                                <w:rFonts w:asciiTheme="minorBidi" w:hAnsiTheme="minorBidi" w:cstheme="minorBidi"/>
                                <w:szCs w:val="28"/>
                              </w:rPr>
                            </w:pPr>
                            <w:r w:rsidRPr="00554827">
                              <w:rPr>
                                <w:rFonts w:asciiTheme="minorBidi" w:hAnsiTheme="minorBidi" w:cstheme="minorBidi"/>
                                <w:sz w:val="28"/>
                                <w:szCs w:val="28"/>
                                <w:rtl/>
                              </w:rPr>
                              <w:t>חופש ההפגנה והמחאה</w:t>
                            </w:r>
                          </w:p>
                          <w:p w:rsidR="002A2F54" w:rsidRPr="00554827" w:rsidRDefault="002A2F54" w:rsidP="002C77A4">
                            <w:pPr>
                              <w:pStyle w:val="a4"/>
                              <w:numPr>
                                <w:ilvl w:val="0"/>
                                <w:numId w:val="31"/>
                              </w:numPr>
                              <w:ind w:left="0" w:firstLine="0"/>
                              <w:rPr>
                                <w:rFonts w:asciiTheme="minorBidi" w:hAnsiTheme="minorBidi" w:cstheme="minorBidi"/>
                                <w:szCs w:val="28"/>
                              </w:rPr>
                            </w:pPr>
                            <w:r w:rsidRPr="00554827">
                              <w:rPr>
                                <w:rFonts w:asciiTheme="minorBidi" w:hAnsiTheme="minorBidi" w:cstheme="minorBidi"/>
                                <w:sz w:val="28"/>
                                <w:szCs w:val="28"/>
                                <w:rtl/>
                              </w:rPr>
                              <w:t>חופש ההתאגדות הפוליטית</w:t>
                            </w:r>
                          </w:p>
                          <w:p w:rsidR="002A2F54" w:rsidRPr="002D33CD" w:rsidRDefault="002A2F54" w:rsidP="00BA682B">
                            <w:pPr>
                              <w:pStyle w:val="a4"/>
                              <w:ind w:left="0"/>
                              <w:rPr>
                                <w:rFonts w:asciiTheme="minorBidi" w:hAnsiTheme="minorBidi" w:cstheme="minorBidi"/>
                                <w:b/>
                                <w:bCs/>
                                <w:sz w:val="28"/>
                                <w:szCs w:val="28"/>
                                <w:rtl/>
                              </w:rPr>
                            </w:pPr>
                          </w:p>
                          <w:p w:rsidR="002A2F54" w:rsidRPr="00BF473C" w:rsidRDefault="002A2F54" w:rsidP="00BA682B">
                            <w:pPr>
                              <w:pStyle w:val="a4"/>
                              <w:ind w:left="0"/>
                              <w:rPr>
                                <w:rFonts w:asciiTheme="minorBidi" w:hAnsiTheme="minorBidi" w:cstheme="minorBidi"/>
                                <w:b/>
                                <w:bCs/>
                                <w:color w:val="244061" w:themeColor="accent1" w:themeShade="80"/>
                                <w:sz w:val="28"/>
                                <w:szCs w:val="28"/>
                                <w:rtl/>
                              </w:rPr>
                            </w:pPr>
                            <w:r w:rsidRPr="00BF473C">
                              <w:rPr>
                                <w:rFonts w:asciiTheme="minorBidi" w:hAnsiTheme="minorBidi" w:cstheme="minorBidi"/>
                                <w:b/>
                                <w:bCs/>
                                <w:color w:val="244061" w:themeColor="accent1" w:themeShade="80"/>
                                <w:sz w:val="28"/>
                                <w:szCs w:val="28"/>
                                <w:rtl/>
                              </w:rPr>
                              <w:t>חובות האזרח:</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לציית לחוקי המדינה</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לשלם מיסים.</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להזהיר מפני תאונות דרכים ומפגעים למיניהם</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להציג דרכון של המדינה ביציאה ובכניסה</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בישראל – להתגייס לצבא</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בישראל: חובת הימנעות מסיוע למדינות או ארגוני אויב</w:t>
                            </w:r>
                          </w:p>
                          <w:p w:rsidR="002A2F54" w:rsidRPr="00757BC0" w:rsidRDefault="002A2F54" w:rsidP="00BA682B">
                            <w:pPr>
                              <w:pStyle w:val="a4"/>
                              <w:ind w:left="0"/>
                              <w:rPr>
                                <w:rFonts w:asciiTheme="minorBidi" w:hAnsiTheme="minorBidi"/>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5D14C" id="Rectangle 56" o:spid="_x0000_s1039" style="position:absolute;left:0;text-align:left;margin-left:229.5pt;margin-top:288.75pt;width:237pt;height:77.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3yLgIAAFIEAAAOAAAAZHJzL2Uyb0RvYy54bWysVMGO0zAQvSPxD5bvNEm37bZR09WqSxHS&#10;AisWPsBxnMTCsc3YbVK+nrHTli5wQuRgeTzj55n3ZrK+GzpFDgKcNLqg2SSlRGhuKqmbgn79snuz&#10;pMR5piumjBYFPQpH7zavX617m4upaY2qBBAE0S7vbUFb722eJI63omNuYqzQ6KwNdMyjCU1SAesR&#10;vVPJNE0XSW+gsmC4cA5PH0Yn3UT8uhbcf6prJzxRBcXcfFwhrmVYk82a5Q0w20p+SoP9QxYdkxof&#10;vUA9MM/IHuQfUJ3kYJyp/YSbLjF1LbmINWA1WfpbNc8tsyLWguQ4e6HJ/T9Y/vHwBERWBZ0vKNGs&#10;Q40+I2tMN0oQPEOCeutyjHu2TxBKdPbR8G+OaLNtMUzcA5i+FazCtLIQn7y4EAyHV0nZfzAVwrO9&#10;N5GroYYuACILZIiSHC+SiMETjoc3abpapagcR99qubhdRc0Slp9vW3D+nTAdCZuCAiYf0dnh0fmQ&#10;DcvPITF7o2S1k0pFA5pyq4AcGLbHLn6xACzyOkxp0hd0upzfziP0C6e7xkjj9zeMTnpsdCW7gi4v&#10;QSwPvL3VVWxDz6Qa95iz0iciA3ejBn4ohyhVdnOWpTTVEakFMzY2DiJuWgM/KOmxqQvqvu8ZCErU&#10;e43yrLLZLExBNGbz2ykacO0prz1Mc4QqqKdk3G79ODl7C7Jp8aUs0qHNPUpay8h2kHvM6pQ/Nm4U&#10;4TRkYTKu7Rj161ew+QkAAP//AwBQSwMEFAAGAAgAAAAhAM1jI4LhAAAACwEAAA8AAABkcnMvZG93&#10;bnJldi54bWxMj0FPg0AQhe8m/ofNmHgxdrEUEWRpDNFDe1Lai7cpuwKRnUV22+K/dzzp8c17efO9&#10;Yj3bQZzM5HtHCu4WEQhDjdM9tQr2u5fbBxA+IGkcHBkF38bDury8KDDX7kxv5lSHVnAJ+RwVdCGM&#10;uZS+6YxFv3CjIfY+3GQxsJxaqSc8c7kd5DKK7qXFnvhDh6OpOtN81kerAO2mXW2+sm3t9/452d1U&#10;r/69Uur6an56BBHMHP7C8IvP6FAy08EdSXsxKFglGW8JCpI0TUBwIotjvhwUpPEyA1kW8v+G8gcA&#10;AP//AwBQSwECLQAUAAYACAAAACEAtoM4kv4AAADhAQAAEwAAAAAAAAAAAAAAAAAAAAAAW0NvbnRl&#10;bnRfVHlwZXNdLnhtbFBLAQItABQABgAIAAAAIQA4/SH/1gAAAJQBAAALAAAAAAAAAAAAAAAAAC8B&#10;AABfcmVscy8ucmVsc1BLAQItABQABgAIAAAAIQDuIR3yLgIAAFIEAAAOAAAAAAAAAAAAAAAAAC4C&#10;AABkcnMvZTJvRG9jLnhtbFBLAQItABQABgAIAAAAIQDNYyOC4QAAAAsBAAAPAAAAAAAAAAAAAAAA&#10;AIgEAABkcnMvZG93bnJldi54bWxQSwUGAAAAAAQABADzAAAAlgUAAAAA&#10;" strokeweight="2.25pt">
                <v:textbox>
                  <w:txbxContent>
                    <w:p w:rsidR="002A2F54" w:rsidRPr="00A54368" w:rsidRDefault="002A2F54" w:rsidP="00BA682B">
                      <w:pPr>
                        <w:rPr>
                          <w:rFonts w:asciiTheme="minorBidi" w:hAnsiTheme="minorBidi"/>
                          <w:b/>
                          <w:bCs/>
                          <w:sz w:val="36"/>
                          <w:szCs w:val="36"/>
                          <w:rtl/>
                        </w:rPr>
                      </w:pPr>
                      <w:r w:rsidRPr="00A54368">
                        <w:rPr>
                          <w:rFonts w:asciiTheme="minorBidi" w:hAnsiTheme="minorBidi"/>
                          <w:b/>
                          <w:bCs/>
                          <w:sz w:val="36"/>
                          <w:szCs w:val="36"/>
                          <w:rtl/>
                        </w:rPr>
                        <w:t>זכויות האזרח:</w:t>
                      </w:r>
                    </w:p>
                    <w:p w:rsidR="002A2F54" w:rsidRPr="00554827" w:rsidRDefault="002A2F54" w:rsidP="002C77A4">
                      <w:pPr>
                        <w:pStyle w:val="a4"/>
                        <w:numPr>
                          <w:ilvl w:val="0"/>
                          <w:numId w:val="31"/>
                        </w:numPr>
                        <w:ind w:left="0" w:firstLine="0"/>
                        <w:rPr>
                          <w:rFonts w:asciiTheme="minorBidi" w:hAnsiTheme="minorBidi" w:cstheme="minorBidi"/>
                          <w:szCs w:val="28"/>
                        </w:rPr>
                      </w:pPr>
                      <w:r w:rsidRPr="00554827">
                        <w:rPr>
                          <w:rFonts w:asciiTheme="minorBidi" w:hAnsiTheme="minorBidi" w:cstheme="minorBidi"/>
                          <w:sz w:val="28"/>
                          <w:szCs w:val="28"/>
                          <w:rtl/>
                        </w:rPr>
                        <w:t>הזכות לבחור ולהיבחר</w:t>
                      </w:r>
                    </w:p>
                    <w:p w:rsidR="002A2F54" w:rsidRPr="00554827" w:rsidRDefault="002A2F54" w:rsidP="002C77A4">
                      <w:pPr>
                        <w:pStyle w:val="a4"/>
                        <w:numPr>
                          <w:ilvl w:val="0"/>
                          <w:numId w:val="31"/>
                        </w:numPr>
                        <w:ind w:left="0" w:firstLine="0"/>
                        <w:rPr>
                          <w:rFonts w:asciiTheme="minorBidi" w:hAnsiTheme="minorBidi" w:cstheme="minorBidi"/>
                          <w:szCs w:val="28"/>
                        </w:rPr>
                      </w:pPr>
                      <w:r w:rsidRPr="00554827">
                        <w:rPr>
                          <w:rFonts w:asciiTheme="minorBidi" w:hAnsiTheme="minorBidi" w:cstheme="minorBidi"/>
                          <w:sz w:val="28"/>
                          <w:szCs w:val="28"/>
                          <w:rtl/>
                        </w:rPr>
                        <w:t>חופש ההפגנה והמחאה</w:t>
                      </w:r>
                    </w:p>
                    <w:p w:rsidR="002A2F54" w:rsidRPr="00554827" w:rsidRDefault="002A2F54" w:rsidP="002C77A4">
                      <w:pPr>
                        <w:pStyle w:val="a4"/>
                        <w:numPr>
                          <w:ilvl w:val="0"/>
                          <w:numId w:val="31"/>
                        </w:numPr>
                        <w:ind w:left="0" w:firstLine="0"/>
                        <w:rPr>
                          <w:rFonts w:asciiTheme="minorBidi" w:hAnsiTheme="minorBidi" w:cstheme="minorBidi"/>
                          <w:szCs w:val="28"/>
                        </w:rPr>
                      </w:pPr>
                      <w:r w:rsidRPr="00554827">
                        <w:rPr>
                          <w:rFonts w:asciiTheme="minorBidi" w:hAnsiTheme="minorBidi" w:cstheme="minorBidi"/>
                          <w:sz w:val="28"/>
                          <w:szCs w:val="28"/>
                          <w:rtl/>
                        </w:rPr>
                        <w:t>חופש ההתאגדות הפוליטית</w:t>
                      </w:r>
                    </w:p>
                    <w:p w:rsidR="002A2F54" w:rsidRPr="002D33CD" w:rsidRDefault="002A2F54" w:rsidP="00BA682B">
                      <w:pPr>
                        <w:pStyle w:val="a4"/>
                        <w:ind w:left="0"/>
                        <w:rPr>
                          <w:rFonts w:asciiTheme="minorBidi" w:hAnsiTheme="minorBidi" w:cstheme="minorBidi"/>
                          <w:b/>
                          <w:bCs/>
                          <w:sz w:val="28"/>
                          <w:szCs w:val="28"/>
                          <w:rtl/>
                        </w:rPr>
                      </w:pPr>
                    </w:p>
                    <w:p w:rsidR="002A2F54" w:rsidRPr="00BF473C" w:rsidRDefault="002A2F54" w:rsidP="00BA682B">
                      <w:pPr>
                        <w:pStyle w:val="a4"/>
                        <w:ind w:left="0"/>
                        <w:rPr>
                          <w:rFonts w:asciiTheme="minorBidi" w:hAnsiTheme="minorBidi" w:cstheme="minorBidi"/>
                          <w:b/>
                          <w:bCs/>
                          <w:color w:val="244061" w:themeColor="accent1" w:themeShade="80"/>
                          <w:sz w:val="28"/>
                          <w:szCs w:val="28"/>
                          <w:rtl/>
                        </w:rPr>
                      </w:pPr>
                      <w:r w:rsidRPr="00BF473C">
                        <w:rPr>
                          <w:rFonts w:asciiTheme="minorBidi" w:hAnsiTheme="minorBidi" w:cstheme="minorBidi"/>
                          <w:b/>
                          <w:bCs/>
                          <w:color w:val="244061" w:themeColor="accent1" w:themeShade="80"/>
                          <w:sz w:val="28"/>
                          <w:szCs w:val="28"/>
                          <w:rtl/>
                        </w:rPr>
                        <w:t>חובות האזרח:</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לציית לחוקי המדינה</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לשלם מיסים.</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להזהיר מפני תאונות דרכים ומפגעים למיניהם</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להציג דרכון של המדינה ביציאה ובכניסה</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בישראל – להתגייס לצבא</w:t>
                      </w:r>
                    </w:p>
                    <w:p w:rsidR="002A2F54" w:rsidRPr="002D33CD" w:rsidRDefault="002A2F54" w:rsidP="002C77A4">
                      <w:pPr>
                        <w:pStyle w:val="a4"/>
                        <w:numPr>
                          <w:ilvl w:val="0"/>
                          <w:numId w:val="32"/>
                        </w:numPr>
                        <w:ind w:left="0" w:firstLine="0"/>
                        <w:rPr>
                          <w:rFonts w:asciiTheme="minorBidi" w:hAnsiTheme="minorBidi" w:cstheme="minorBidi"/>
                          <w:sz w:val="28"/>
                          <w:szCs w:val="28"/>
                        </w:rPr>
                      </w:pPr>
                      <w:r w:rsidRPr="002D33CD">
                        <w:rPr>
                          <w:rFonts w:asciiTheme="minorBidi" w:hAnsiTheme="minorBidi" w:cstheme="minorBidi"/>
                          <w:sz w:val="28"/>
                          <w:szCs w:val="28"/>
                          <w:rtl/>
                        </w:rPr>
                        <w:t>בישראל: חובת הימנעות מסיוע למדינות או ארגוני אויב</w:t>
                      </w:r>
                    </w:p>
                    <w:p w:rsidR="002A2F54" w:rsidRPr="00757BC0" w:rsidRDefault="002A2F54" w:rsidP="00BA682B">
                      <w:pPr>
                        <w:pStyle w:val="a4"/>
                        <w:ind w:left="0"/>
                        <w:rPr>
                          <w:rFonts w:asciiTheme="minorBidi" w:hAnsiTheme="minorBidi"/>
                          <w:szCs w:val="28"/>
                        </w:rPr>
                      </w:pPr>
                    </w:p>
                  </w:txbxContent>
                </v:textbox>
              </v:rect>
            </w:pict>
          </mc:Fallback>
        </mc:AlternateContent>
      </w:r>
      <w:r w:rsidR="00C767EA" w:rsidRPr="002F4AEA">
        <w:rPr>
          <w:rFonts w:ascii="David" w:eastAsia="Times New Roman" w:hAnsi="David" w:cs="David"/>
          <w:b/>
          <w:bCs/>
          <w:noProof/>
          <w:sz w:val="28"/>
          <w:szCs w:val="28"/>
          <w:rtl/>
        </w:rPr>
        <mc:AlternateContent>
          <mc:Choice Requires="wps">
            <w:drawing>
              <wp:anchor distT="0" distB="0" distL="114300" distR="114300" simplePos="0" relativeHeight="251620864" behindDoc="0" locked="0" layoutInCell="1" allowOverlap="1" wp14:anchorId="059D4705" wp14:editId="7DBA2C88">
                <wp:simplePos x="0" y="0"/>
                <wp:positionH relativeFrom="column">
                  <wp:posOffset>2924175</wp:posOffset>
                </wp:positionH>
                <wp:positionV relativeFrom="paragraph">
                  <wp:posOffset>2180590</wp:posOffset>
                </wp:positionV>
                <wp:extent cx="3009900" cy="1323975"/>
                <wp:effectExtent l="19050" t="19050" r="19050" b="285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23975"/>
                        </a:xfrm>
                        <a:prstGeom prst="rect">
                          <a:avLst/>
                        </a:prstGeom>
                        <a:solidFill>
                          <a:srgbClr val="FFFFFF"/>
                        </a:solidFill>
                        <a:ln w="28575">
                          <a:solidFill>
                            <a:srgbClr val="000000"/>
                          </a:solidFill>
                          <a:miter lim="800000"/>
                          <a:headEnd/>
                          <a:tailEnd/>
                        </a:ln>
                      </wps:spPr>
                      <wps:txbx>
                        <w:txbxContent>
                          <w:p w:rsidR="002A2F54" w:rsidRPr="00A54368" w:rsidRDefault="002A2F54" w:rsidP="00BA682B">
                            <w:pPr>
                              <w:rPr>
                                <w:rFonts w:asciiTheme="minorBidi" w:hAnsiTheme="minorBidi"/>
                                <w:b/>
                                <w:bCs/>
                                <w:sz w:val="36"/>
                                <w:szCs w:val="36"/>
                                <w:rtl/>
                              </w:rPr>
                            </w:pPr>
                            <w:r w:rsidRPr="00A54368">
                              <w:rPr>
                                <w:rFonts w:asciiTheme="minorBidi" w:hAnsiTheme="minorBidi"/>
                                <w:b/>
                                <w:bCs/>
                                <w:sz w:val="36"/>
                                <w:szCs w:val="36"/>
                                <w:rtl/>
                              </w:rPr>
                              <w:t>חובות האדם:</w:t>
                            </w:r>
                          </w:p>
                          <w:p w:rsidR="002A2F54" w:rsidRPr="00554827" w:rsidRDefault="002A2F54" w:rsidP="002C77A4">
                            <w:pPr>
                              <w:pStyle w:val="a4"/>
                              <w:numPr>
                                <w:ilvl w:val="0"/>
                                <w:numId w:val="29"/>
                              </w:numPr>
                              <w:ind w:left="0" w:firstLine="0"/>
                              <w:rPr>
                                <w:rFonts w:asciiTheme="minorBidi" w:hAnsiTheme="minorBidi" w:cstheme="minorBidi"/>
                                <w:sz w:val="28"/>
                                <w:szCs w:val="28"/>
                              </w:rPr>
                            </w:pPr>
                            <w:r w:rsidRPr="00554827">
                              <w:rPr>
                                <w:rFonts w:asciiTheme="minorBidi" w:hAnsiTheme="minorBidi" w:cstheme="minorBidi"/>
                                <w:sz w:val="28"/>
                                <w:szCs w:val="28"/>
                                <w:rtl/>
                              </w:rPr>
                              <w:t>לא לפגוע בזכויות של אנשים אחרים.</w:t>
                            </w:r>
                          </w:p>
                          <w:p w:rsidR="002A2F54" w:rsidRPr="00554827" w:rsidRDefault="002A2F54" w:rsidP="002C77A4">
                            <w:pPr>
                              <w:pStyle w:val="a4"/>
                              <w:numPr>
                                <w:ilvl w:val="0"/>
                                <w:numId w:val="29"/>
                              </w:numPr>
                              <w:ind w:left="0" w:firstLine="0"/>
                              <w:rPr>
                                <w:rFonts w:asciiTheme="minorBidi" w:hAnsiTheme="minorBidi" w:cstheme="minorBidi"/>
                                <w:sz w:val="28"/>
                                <w:szCs w:val="28"/>
                              </w:rPr>
                            </w:pPr>
                            <w:r w:rsidRPr="00554827">
                              <w:rPr>
                                <w:rFonts w:asciiTheme="minorBidi" w:hAnsiTheme="minorBidi" w:cstheme="minorBidi"/>
                                <w:sz w:val="28"/>
                                <w:szCs w:val="28"/>
                                <w:rtl/>
                              </w:rPr>
                              <w:t>לגלות סובלנות כלפי אנשים אחרים.</w:t>
                            </w:r>
                          </w:p>
                          <w:p w:rsidR="002A2F54" w:rsidRPr="00554827" w:rsidRDefault="002A2F54" w:rsidP="002C77A4">
                            <w:pPr>
                              <w:pStyle w:val="a4"/>
                              <w:numPr>
                                <w:ilvl w:val="0"/>
                                <w:numId w:val="29"/>
                              </w:numPr>
                              <w:ind w:left="0" w:firstLine="0"/>
                              <w:rPr>
                                <w:rFonts w:asciiTheme="minorBidi" w:hAnsiTheme="minorBidi" w:cstheme="minorBidi"/>
                                <w:sz w:val="28"/>
                                <w:szCs w:val="28"/>
                              </w:rPr>
                            </w:pPr>
                            <w:r w:rsidRPr="00554827">
                              <w:rPr>
                                <w:rFonts w:asciiTheme="minorBidi" w:hAnsiTheme="minorBidi" w:cstheme="minorBidi"/>
                                <w:sz w:val="28"/>
                                <w:szCs w:val="28"/>
                                <w:rtl/>
                              </w:rPr>
                              <w:t>לפעול כאשר רואים פגיעה בזכויות של אדם אחר.</w:t>
                            </w:r>
                          </w:p>
                          <w:p w:rsidR="002A2F54" w:rsidRPr="00554827" w:rsidRDefault="002A2F54" w:rsidP="00BA682B">
                            <w:pPr>
                              <w:rPr>
                                <w:rFonts w:asciiTheme="minorBidi" w:hAnsiTheme="minorBidi"/>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D4705" id="Rectangle 55" o:spid="_x0000_s1040" style="position:absolute;left:0;text-align:left;margin-left:230.25pt;margin-top:171.7pt;width:237pt;height:10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tnLAIAAFMEAAAOAAAAZHJzL2Uyb0RvYy54bWysVNuO2yAQfa/Uf0C8N7Zz6SZWnNUq21SV&#10;tu2q234AxthGxUAHEjv9+h1wkqYX9aGqHxADw+HMOYPXt0OnyEGAk0YXNJuklAjNTSV1U9Avn3ev&#10;lpQ4z3TFlNGioEfh6O3m5Yt1b3MxNa1RlQCCINrlvS1o673Nk8TxVnTMTYwVGjdrAx3zGEKTVMB6&#10;RO9UMk3T10lvoLJguHAOV+/HTbqJ+HUtuP9Y1054ogqK3HwcIY5lGJPNmuUNMNtKfqLB/oFFx6TG&#10;Sy9Q98wzsgf5G1QnORhnaj/hpktMXUsuYg1YTZb+Us1Ty6yItaA4zl5kcv8Pln84PAKRVUEXC0o0&#10;69CjT6ga040SBNdQoN66HPOe7COEEp19MPyrI9psW0wTdwCmbwWrkFYW8pOfDoTA4VFS9u9NhfBs&#10;703UaqihC4CoAhmiJceLJWLwhOPiLE1XqxSd47iXzaaz1U3klLD8fNyC82+F6UiYFBSQfYRnhwfn&#10;Ax2Wn1MifaNktZNKxQCacquAHBj2xy5+sQKs8jpNadIXdLpc4OV/x0jj9yeMTnrsdCW7gi4vSSwP&#10;wr3RVexDz6Qa58hZ6ZOSQbzRBD+UQ/Qqm599KU11RG3BjJ2NLxEnrYHvlPTY1QV13/YMBCXqnUZ/&#10;Vtl8Hp5BDOaLmykGcL1TXu8wzRGqoJ6Scbr149PZW5BNizdlUQ5t7tDTWka1g98jqxN/7NxowumV&#10;hadxHcesH/+CzTMAAAD//wMAUEsDBBQABgAIAAAAIQAf717U4QAAAAsBAAAPAAAAZHJzL2Rvd25y&#10;ZXYueG1sTI/BToNAEIbvJr7DZky8GLtUoBFkaQzRQ3tS2ou3LTsCkd1FZtvi2zue6nFmvvzz/cV6&#10;toM44US9dwqWiwgEusab3rUK9rvX+0cQFLQzevAOFfwgwbq8vip0bvzZveOpDq3gEEe5VtCFMOZS&#10;UtOh1bTwIzq+ffrJ6sDj1Eoz6TOH20E+RNFKWt07/tDpEasOm6/6aBVou2mTzXe2rWlPL+nurnqj&#10;j0qp25v5+QlEwDlcYPjTZ3Uo2engj86QGBQkqyhlVEGcxAkIJrI44c1BQZouM5BlIf93KH8BAAD/&#10;/wMAUEsBAi0AFAAGAAgAAAAhALaDOJL+AAAA4QEAABMAAAAAAAAAAAAAAAAAAAAAAFtDb250ZW50&#10;X1R5cGVzXS54bWxQSwECLQAUAAYACAAAACEAOP0h/9YAAACUAQAACwAAAAAAAAAAAAAAAAAvAQAA&#10;X3JlbHMvLnJlbHNQSwECLQAUAAYACAAAACEAwEwLZywCAABTBAAADgAAAAAAAAAAAAAAAAAuAgAA&#10;ZHJzL2Uyb0RvYy54bWxQSwECLQAUAAYACAAAACEAH+9e1OEAAAALAQAADwAAAAAAAAAAAAAAAACG&#10;BAAAZHJzL2Rvd25yZXYueG1sUEsFBgAAAAAEAAQA8wAAAJQFAAAAAA==&#10;" strokeweight="2.25pt">
                <v:textbox>
                  <w:txbxContent>
                    <w:p w:rsidR="002A2F54" w:rsidRPr="00A54368" w:rsidRDefault="002A2F54" w:rsidP="00BA682B">
                      <w:pPr>
                        <w:rPr>
                          <w:rFonts w:asciiTheme="minorBidi" w:hAnsiTheme="minorBidi"/>
                          <w:b/>
                          <w:bCs/>
                          <w:sz w:val="36"/>
                          <w:szCs w:val="36"/>
                          <w:rtl/>
                        </w:rPr>
                      </w:pPr>
                      <w:r w:rsidRPr="00A54368">
                        <w:rPr>
                          <w:rFonts w:asciiTheme="minorBidi" w:hAnsiTheme="minorBidi"/>
                          <w:b/>
                          <w:bCs/>
                          <w:sz w:val="36"/>
                          <w:szCs w:val="36"/>
                          <w:rtl/>
                        </w:rPr>
                        <w:t>חובות האדם:</w:t>
                      </w:r>
                    </w:p>
                    <w:p w:rsidR="002A2F54" w:rsidRPr="00554827" w:rsidRDefault="002A2F54" w:rsidP="002C77A4">
                      <w:pPr>
                        <w:pStyle w:val="a4"/>
                        <w:numPr>
                          <w:ilvl w:val="0"/>
                          <w:numId w:val="29"/>
                        </w:numPr>
                        <w:ind w:left="0" w:firstLine="0"/>
                        <w:rPr>
                          <w:rFonts w:asciiTheme="minorBidi" w:hAnsiTheme="minorBidi" w:cstheme="minorBidi"/>
                          <w:sz w:val="28"/>
                          <w:szCs w:val="28"/>
                        </w:rPr>
                      </w:pPr>
                      <w:r w:rsidRPr="00554827">
                        <w:rPr>
                          <w:rFonts w:asciiTheme="minorBidi" w:hAnsiTheme="minorBidi" w:cstheme="minorBidi"/>
                          <w:sz w:val="28"/>
                          <w:szCs w:val="28"/>
                          <w:rtl/>
                        </w:rPr>
                        <w:t>לא לפגוע בזכויות של אנשים אחרים.</w:t>
                      </w:r>
                    </w:p>
                    <w:p w:rsidR="002A2F54" w:rsidRPr="00554827" w:rsidRDefault="002A2F54" w:rsidP="002C77A4">
                      <w:pPr>
                        <w:pStyle w:val="a4"/>
                        <w:numPr>
                          <w:ilvl w:val="0"/>
                          <w:numId w:val="29"/>
                        </w:numPr>
                        <w:ind w:left="0" w:firstLine="0"/>
                        <w:rPr>
                          <w:rFonts w:asciiTheme="minorBidi" w:hAnsiTheme="minorBidi" w:cstheme="minorBidi"/>
                          <w:sz w:val="28"/>
                          <w:szCs w:val="28"/>
                        </w:rPr>
                      </w:pPr>
                      <w:r w:rsidRPr="00554827">
                        <w:rPr>
                          <w:rFonts w:asciiTheme="minorBidi" w:hAnsiTheme="minorBidi" w:cstheme="minorBidi"/>
                          <w:sz w:val="28"/>
                          <w:szCs w:val="28"/>
                          <w:rtl/>
                        </w:rPr>
                        <w:t>לגלות סובלנות כלפי אנשים אחרים.</w:t>
                      </w:r>
                    </w:p>
                    <w:p w:rsidR="002A2F54" w:rsidRPr="00554827" w:rsidRDefault="002A2F54" w:rsidP="002C77A4">
                      <w:pPr>
                        <w:pStyle w:val="a4"/>
                        <w:numPr>
                          <w:ilvl w:val="0"/>
                          <w:numId w:val="29"/>
                        </w:numPr>
                        <w:ind w:left="0" w:firstLine="0"/>
                        <w:rPr>
                          <w:rFonts w:asciiTheme="minorBidi" w:hAnsiTheme="minorBidi" w:cstheme="minorBidi"/>
                          <w:sz w:val="28"/>
                          <w:szCs w:val="28"/>
                        </w:rPr>
                      </w:pPr>
                      <w:r w:rsidRPr="00554827">
                        <w:rPr>
                          <w:rFonts w:asciiTheme="minorBidi" w:hAnsiTheme="minorBidi" w:cstheme="minorBidi"/>
                          <w:sz w:val="28"/>
                          <w:szCs w:val="28"/>
                          <w:rtl/>
                        </w:rPr>
                        <w:t>לפעול כאשר רואים פגיעה בזכויות של אדם אחר.</w:t>
                      </w:r>
                    </w:p>
                    <w:p w:rsidR="002A2F54" w:rsidRPr="00554827" w:rsidRDefault="002A2F54" w:rsidP="00BA682B">
                      <w:pPr>
                        <w:rPr>
                          <w:rFonts w:asciiTheme="minorBidi" w:hAnsiTheme="minorBidi"/>
                          <w:sz w:val="28"/>
                          <w:szCs w:val="28"/>
                          <w:rtl/>
                        </w:rPr>
                      </w:pPr>
                    </w:p>
                  </w:txbxContent>
                </v:textbox>
              </v:rect>
            </w:pict>
          </mc:Fallback>
        </mc:AlternateContent>
      </w:r>
      <w:r w:rsidR="00BA682B" w:rsidRPr="002F4AEA">
        <w:rPr>
          <w:rFonts w:ascii="David" w:eastAsia="Times New Roman" w:hAnsi="David" w:cs="David"/>
          <w:b/>
          <w:bCs/>
          <w:noProof/>
          <w:sz w:val="28"/>
          <w:szCs w:val="28"/>
          <w:rtl/>
        </w:rPr>
        <mc:AlternateContent>
          <mc:Choice Requires="wps">
            <w:drawing>
              <wp:anchor distT="0" distB="0" distL="114300" distR="114300" simplePos="0" relativeHeight="251619840" behindDoc="0" locked="0" layoutInCell="1" allowOverlap="1" wp14:anchorId="353DDB25" wp14:editId="210CDD94">
                <wp:simplePos x="0" y="0"/>
                <wp:positionH relativeFrom="column">
                  <wp:posOffset>-695325</wp:posOffset>
                </wp:positionH>
                <wp:positionV relativeFrom="paragraph">
                  <wp:posOffset>5450205</wp:posOffset>
                </wp:positionV>
                <wp:extent cx="3009900" cy="972185"/>
                <wp:effectExtent l="19050" t="19050" r="19050" b="184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972185"/>
                        </a:xfrm>
                        <a:prstGeom prst="rect">
                          <a:avLst/>
                        </a:prstGeom>
                        <a:solidFill>
                          <a:srgbClr val="FFFFFF"/>
                        </a:solidFill>
                        <a:ln w="28575">
                          <a:solidFill>
                            <a:srgbClr val="000000"/>
                          </a:solidFill>
                          <a:miter lim="800000"/>
                          <a:headEnd/>
                          <a:tailEnd/>
                        </a:ln>
                      </wps:spPr>
                      <wps:txbx>
                        <w:txbxContent>
                          <w:p w:rsidR="002A2F54" w:rsidRPr="00A6347C" w:rsidRDefault="002A2F54" w:rsidP="00A54368">
                            <w:pPr>
                              <w:pStyle w:val="a4"/>
                              <w:ind w:left="0"/>
                              <w:rPr>
                                <w:rFonts w:asciiTheme="minorBidi" w:hAnsiTheme="minorBidi" w:cstheme="minorBidi"/>
                                <w:b/>
                                <w:bCs/>
                                <w:color w:val="244061" w:themeColor="accent1" w:themeShade="80"/>
                                <w:sz w:val="36"/>
                                <w:szCs w:val="36"/>
                                <w:rtl/>
                              </w:rPr>
                            </w:pPr>
                            <w:r w:rsidRPr="00A54368">
                              <w:rPr>
                                <w:rFonts w:asciiTheme="minorBidi" w:hAnsiTheme="minorBidi" w:cstheme="minorBidi"/>
                                <w:b/>
                                <w:bCs/>
                                <w:sz w:val="36"/>
                                <w:szCs w:val="36"/>
                                <w:rtl/>
                              </w:rPr>
                              <w:t>זכויות מיעוטים</w:t>
                            </w:r>
                          </w:p>
                          <w:p w:rsidR="002A2F54" w:rsidRPr="004A4D6B" w:rsidRDefault="002A2F54" w:rsidP="00120900">
                            <w:pPr>
                              <w:pStyle w:val="a4"/>
                              <w:ind w:left="0"/>
                              <w:rPr>
                                <w:rFonts w:asciiTheme="minorBidi" w:hAnsiTheme="minorBidi" w:cstheme="minorBidi"/>
                                <w:sz w:val="28"/>
                                <w:szCs w:val="28"/>
                                <w:rtl/>
                              </w:rPr>
                            </w:pPr>
                            <w:r w:rsidRPr="004A4D6B">
                              <w:rPr>
                                <w:rFonts w:asciiTheme="minorBidi" w:hAnsiTheme="minorBidi" w:cstheme="minorBidi"/>
                                <w:sz w:val="28"/>
                                <w:szCs w:val="28"/>
                                <w:rtl/>
                              </w:rPr>
                              <w:t>באות לידי ביטוי בתחומים הבאים: שפה, חינוך, תרבות וייצוג כקבוצה.</w:t>
                            </w:r>
                          </w:p>
                          <w:p w:rsidR="002A2F54" w:rsidRPr="00A6347C" w:rsidRDefault="002A2F54" w:rsidP="00BA682B">
                            <w:pPr>
                              <w:ind w:left="360"/>
                              <w:rPr>
                                <w:rFonts w:asciiTheme="minorBidi" w:hAnsiTheme="minorBidi"/>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DDB25" id="Rectangle 21" o:spid="_x0000_s1041" style="position:absolute;left:0;text-align:left;margin-left:-54.75pt;margin-top:429.15pt;width:237pt;height:76.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SYKQIAAFIEAAAOAAAAZHJzL2Uyb0RvYy54bWysVNuO0zAQfUfiHyy/0ySlpW3UdLXqUoS0&#10;wIqFD3AcJ7HwjbHbpHz9Tpy22wWeEHmwPJ7x8ZkzM1nf9FqRgwAvrSloNkkpEYbbSpqmoN+/7d4s&#10;KfGBmYopa0RBj8LTm83rV+vO5WJqW6sqAQRBjM87V9A2BJcnieet0MxPrBMGnbUFzQKa0CQVsA7R&#10;tUqmafou6SxUDiwX3uPp3eikm4hf14KHL3XtRSCqoMgtxBXiWg5rslmzvAHmWslPNNg/sNBMGnz0&#10;AnXHAiN7kH9AacnBeluHCbc6sXUtuYg5YDZZ+ls2jy1zIuaC4nh3kcn/P1j++fAARFYFnWaUGKax&#10;Rl9RNWYaJQieoUCd8znGPboHGFL07t7yH54Yu20xTNwC2K4VrEJaMT55cWEwPF4lZffJVgjP9sFG&#10;rfoa9ACIKpA+luR4KYnoA+F4+DZNV6sUK8fRt1pMs+V8oJSw/HzbgQ8fhNVk2BQUkHxEZ4d7H8bQ&#10;c0hkb5WsdlKpaEBTbhWQA8P22MXvhO6vw5QhHQq0nC/mEfqF019jpPH7G4aWARtdSV3Q5SWI5YNu&#10;700V2zAwqcY9pqcMZnnWbqxB6Ms+liqLGgzO0lZHlBbs2Ng4iLhpLfyipMOmLqj/uWcgKFEfDZZn&#10;lc1mwxREYzZfTNGAa0957WGGI1RBAyXjdhvGydk7kE2LL2VRDmNvsaS1jGo/szrxx8aN9ToN2TAZ&#10;13aMev4VbJ4AAAD//wMAUEsDBBQABgAIAAAAIQBgoLNK4gAAAA0BAAAPAAAAZHJzL2Rvd25yZXYu&#10;eG1sTI/BToNAEIbvJr7DZky8mHYXCw1FlsYQPdST0l68TWEFIruLzLbFt3c86XFmvvzz/fl2toM4&#10;m4l67zRESwXCuNo3vWs1HPbPixQEBXQNDt4ZDd+GYFtcX+WYNf7i3sy5Cq3gEEcZauhCGDMpqe6M&#10;RVr60Ti+ffjJYuBxamUz4YXD7SDvlVpLi73jDx2OpuxM/VmdrAa0uzbefW1eKjrQU7K/K1/pvdT6&#10;9mZ+fAARzBz+YPjVZ3Uo2OnoT64hMWhYRGqTMKshTdIVCEZW65g3R2ZVFMUgi1z+b1H8AAAA//8D&#10;AFBLAQItABQABgAIAAAAIQC2gziS/gAAAOEBAAATAAAAAAAAAAAAAAAAAAAAAABbQ29udGVudF9U&#10;eXBlc10ueG1sUEsBAi0AFAAGAAgAAAAhADj9If/WAAAAlAEAAAsAAAAAAAAAAAAAAAAALwEAAF9y&#10;ZWxzLy5yZWxzUEsBAi0AFAAGAAgAAAAhACk15JgpAgAAUgQAAA4AAAAAAAAAAAAAAAAALgIAAGRy&#10;cy9lMm9Eb2MueG1sUEsBAi0AFAAGAAgAAAAhAGCgs0riAAAADQEAAA8AAAAAAAAAAAAAAAAAgwQA&#10;AGRycy9kb3ducmV2LnhtbFBLBQYAAAAABAAEAPMAAACSBQAAAAA=&#10;" strokeweight="2.25pt">
                <v:textbox>
                  <w:txbxContent>
                    <w:p w:rsidR="002A2F54" w:rsidRPr="00A6347C" w:rsidRDefault="002A2F54" w:rsidP="00A54368">
                      <w:pPr>
                        <w:pStyle w:val="a4"/>
                        <w:ind w:left="0"/>
                        <w:rPr>
                          <w:rFonts w:asciiTheme="minorBidi" w:hAnsiTheme="minorBidi" w:cstheme="minorBidi"/>
                          <w:b/>
                          <w:bCs/>
                          <w:color w:val="244061" w:themeColor="accent1" w:themeShade="80"/>
                          <w:sz w:val="36"/>
                          <w:szCs w:val="36"/>
                          <w:rtl/>
                        </w:rPr>
                      </w:pPr>
                      <w:r w:rsidRPr="00A54368">
                        <w:rPr>
                          <w:rFonts w:asciiTheme="minorBidi" w:hAnsiTheme="minorBidi" w:cstheme="minorBidi"/>
                          <w:b/>
                          <w:bCs/>
                          <w:sz w:val="36"/>
                          <w:szCs w:val="36"/>
                          <w:rtl/>
                        </w:rPr>
                        <w:t>זכויות מיעוטים</w:t>
                      </w:r>
                    </w:p>
                    <w:p w:rsidR="002A2F54" w:rsidRPr="004A4D6B" w:rsidRDefault="002A2F54" w:rsidP="00120900">
                      <w:pPr>
                        <w:pStyle w:val="a4"/>
                        <w:ind w:left="0"/>
                        <w:rPr>
                          <w:rFonts w:asciiTheme="minorBidi" w:hAnsiTheme="minorBidi" w:cstheme="minorBidi"/>
                          <w:sz w:val="28"/>
                          <w:szCs w:val="28"/>
                          <w:rtl/>
                        </w:rPr>
                      </w:pPr>
                      <w:r w:rsidRPr="004A4D6B">
                        <w:rPr>
                          <w:rFonts w:asciiTheme="minorBidi" w:hAnsiTheme="minorBidi" w:cstheme="minorBidi"/>
                          <w:sz w:val="28"/>
                          <w:szCs w:val="28"/>
                          <w:rtl/>
                        </w:rPr>
                        <w:t>באות לידי ביטוי בתחומים הבאים: שפה, חינוך, תרבות וייצוג כקבוצה.</w:t>
                      </w:r>
                    </w:p>
                    <w:p w:rsidR="002A2F54" w:rsidRPr="00A6347C" w:rsidRDefault="002A2F54" w:rsidP="00BA682B">
                      <w:pPr>
                        <w:ind w:left="360"/>
                        <w:rPr>
                          <w:rFonts w:asciiTheme="minorBidi" w:hAnsiTheme="minorBidi"/>
                          <w:sz w:val="28"/>
                          <w:szCs w:val="28"/>
                          <w:rtl/>
                        </w:rPr>
                      </w:pPr>
                    </w:p>
                  </w:txbxContent>
                </v:textbox>
              </v:rect>
            </w:pict>
          </mc:Fallback>
        </mc:AlternateContent>
      </w:r>
      <w:r w:rsidR="00BA682B" w:rsidRPr="002F4AEA">
        <w:rPr>
          <w:rFonts w:ascii="David" w:eastAsia="Times New Roman" w:hAnsi="David" w:cs="David"/>
          <w:b/>
          <w:bCs/>
          <w:noProof/>
          <w:sz w:val="28"/>
          <w:szCs w:val="28"/>
          <w:rtl/>
        </w:rPr>
        <mc:AlternateContent>
          <mc:Choice Requires="wps">
            <w:drawing>
              <wp:anchor distT="0" distB="0" distL="114300" distR="114300" simplePos="0" relativeHeight="251617792" behindDoc="0" locked="0" layoutInCell="1" allowOverlap="1" wp14:anchorId="78BC8716" wp14:editId="739745BC">
                <wp:simplePos x="0" y="0"/>
                <wp:positionH relativeFrom="column">
                  <wp:posOffset>-695325</wp:posOffset>
                </wp:positionH>
                <wp:positionV relativeFrom="paragraph">
                  <wp:posOffset>3856355</wp:posOffset>
                </wp:positionV>
                <wp:extent cx="3009900" cy="1460500"/>
                <wp:effectExtent l="19050" t="19050" r="19050" b="254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460500"/>
                        </a:xfrm>
                        <a:prstGeom prst="rect">
                          <a:avLst/>
                        </a:prstGeom>
                        <a:solidFill>
                          <a:srgbClr val="FFFFFF"/>
                        </a:solidFill>
                        <a:ln w="28575">
                          <a:solidFill>
                            <a:srgbClr val="000000"/>
                          </a:solidFill>
                          <a:miter lim="800000"/>
                          <a:headEnd/>
                          <a:tailEnd/>
                        </a:ln>
                      </wps:spPr>
                      <wps:txbx>
                        <w:txbxContent>
                          <w:p w:rsidR="002A2F54" w:rsidRPr="00A6347C" w:rsidRDefault="002A2F54" w:rsidP="00BA682B">
                            <w:pPr>
                              <w:pStyle w:val="a4"/>
                              <w:ind w:left="0"/>
                              <w:rPr>
                                <w:rFonts w:asciiTheme="minorBidi" w:hAnsiTheme="minorBidi" w:cstheme="minorBidi"/>
                                <w:b/>
                                <w:bCs/>
                                <w:color w:val="244061" w:themeColor="accent1" w:themeShade="80"/>
                                <w:sz w:val="36"/>
                                <w:szCs w:val="36"/>
                                <w:rtl/>
                              </w:rPr>
                            </w:pPr>
                            <w:r w:rsidRPr="00A54368">
                              <w:rPr>
                                <w:rFonts w:asciiTheme="minorBidi" w:hAnsiTheme="minorBidi" w:cstheme="minorBidi"/>
                                <w:b/>
                                <w:bCs/>
                                <w:sz w:val="36"/>
                                <w:szCs w:val="36"/>
                                <w:rtl/>
                              </w:rPr>
                              <w:t>זכויות חברתיות</w:t>
                            </w:r>
                            <w:r w:rsidRPr="00A6347C">
                              <w:rPr>
                                <w:rFonts w:asciiTheme="minorBidi" w:hAnsiTheme="minorBidi" w:cstheme="minorBidi"/>
                                <w:b/>
                                <w:bCs/>
                                <w:color w:val="244061" w:themeColor="accent1" w:themeShade="80"/>
                                <w:sz w:val="36"/>
                                <w:szCs w:val="36"/>
                                <w:rtl/>
                              </w:rPr>
                              <w:t>:</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1</w:t>
                            </w:r>
                            <w:r w:rsidRPr="00554827">
                              <w:rPr>
                                <w:rFonts w:asciiTheme="minorBidi" w:hAnsiTheme="minorBidi"/>
                                <w:sz w:val="28"/>
                                <w:szCs w:val="28"/>
                                <w:rtl/>
                              </w:rPr>
                              <w:t>. הזכות לרמת חיים</w:t>
                            </w:r>
                            <w:r>
                              <w:rPr>
                                <w:rFonts w:asciiTheme="minorBidi" w:hAnsiTheme="minorBidi" w:hint="cs"/>
                                <w:sz w:val="28"/>
                                <w:szCs w:val="28"/>
                                <w:rtl/>
                              </w:rPr>
                              <w:t xml:space="preserve">   4. הזכות לחינוך</w:t>
                            </w:r>
                          </w:p>
                          <w:p w:rsidR="002A2F54" w:rsidRPr="00554827" w:rsidRDefault="002A2F54" w:rsidP="00BA682B">
                            <w:pPr>
                              <w:rPr>
                                <w:rFonts w:asciiTheme="minorBidi" w:hAnsiTheme="minorBidi"/>
                                <w:sz w:val="28"/>
                                <w:szCs w:val="28"/>
                              </w:rPr>
                            </w:pPr>
                            <w:r w:rsidRPr="00554827">
                              <w:rPr>
                                <w:rFonts w:asciiTheme="minorBidi" w:hAnsiTheme="minorBidi"/>
                                <w:b/>
                                <w:bCs/>
                                <w:sz w:val="28"/>
                                <w:szCs w:val="28"/>
                                <w:rtl/>
                              </w:rPr>
                              <w:t>2</w:t>
                            </w:r>
                            <w:r w:rsidRPr="00554827">
                              <w:rPr>
                                <w:rFonts w:asciiTheme="minorBidi" w:hAnsiTheme="minorBidi"/>
                                <w:sz w:val="28"/>
                                <w:szCs w:val="28"/>
                                <w:rtl/>
                              </w:rPr>
                              <w:t>. הזכות לדיור</w:t>
                            </w:r>
                            <w:r>
                              <w:rPr>
                                <w:rFonts w:asciiTheme="minorBidi" w:hAnsiTheme="minorBidi" w:hint="cs"/>
                                <w:sz w:val="28"/>
                                <w:szCs w:val="28"/>
                                <w:rtl/>
                              </w:rPr>
                              <w:t xml:space="preserve">      5. זכויות עובדים</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3</w:t>
                            </w:r>
                            <w:r w:rsidRPr="00554827">
                              <w:rPr>
                                <w:rFonts w:asciiTheme="minorBidi" w:hAnsiTheme="minorBidi"/>
                                <w:sz w:val="28"/>
                                <w:szCs w:val="28"/>
                                <w:rtl/>
                              </w:rPr>
                              <w:t>. הזכות לטיפול רפואי</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4</w:t>
                            </w:r>
                            <w:r w:rsidRPr="00554827">
                              <w:rPr>
                                <w:rFonts w:asciiTheme="minorBidi" w:hAnsiTheme="minorBidi"/>
                                <w:sz w:val="28"/>
                                <w:szCs w:val="28"/>
                                <w:rtl/>
                              </w:rPr>
                              <w:t>. זכויות עובדים ותנאי העסקה</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5</w:t>
                            </w:r>
                            <w:r w:rsidRPr="00554827">
                              <w:rPr>
                                <w:rFonts w:asciiTheme="minorBidi" w:hAnsiTheme="minorBidi"/>
                                <w:sz w:val="28"/>
                                <w:szCs w:val="28"/>
                                <w:rtl/>
                              </w:rPr>
                              <w:t>. הזכות לחינוך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8716" id="Rectangle 58" o:spid="_x0000_s1042" style="position:absolute;left:0;text-align:left;margin-left:-54.75pt;margin-top:303.65pt;width:237pt;height:1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7ULAIAAFMEAAAOAAAAZHJzL2Uyb0RvYy54bWysVNuO0zAQfUfiHyy/0ySl7bZR09WqSxHS&#10;AisWPsBxnMTCN8Zu0+XrGTvdbhd4QuTB8njGxzPnzGR9fdSKHAR4aU1Fi0lOiTDcNtJ0Ff32dfdm&#10;SYkPzDRMWSMq+ig8vd68frUeXCmmtreqEUAQxPhycBXtQ3BllnneC838xDph0Nla0CygCV3WABsQ&#10;XatsmueLbLDQOLBceI+nt6OTbhJ+2woePretF4GoimJuIa2Q1jqu2WbNyg6Y6yU/pcH+IQvNpMFH&#10;z1C3LDCyB/kHlJYcrLdtmHCrM9u2kotUA1ZT5L9V89AzJ1ItSI53Z5r8/4Plnw73QGRT0TkqZZhG&#10;jb4ga8x0ShA8Q4IG50uMe3D3EEv07s7y754Yu+0xTNwA2KEXrMG0ihifvbgQDY9XST18tA3Cs32w&#10;iatjCzoCIgvkmCR5PEsijoFwPHyb56tVjspx9BWzRT5HI77ByqfrDnx4L6wmcVNRwOwTPDvc+TCG&#10;PoWk9K2SzU4qlQzo6q0CcmDYH7v0ndD9ZZgyZKjodDm/mifoF05/iZGn728YWgbsdCV1RZfnIFZG&#10;4t6ZBvNkZWBSjXssT5kTk5G8UYRwrI9Jq2IRX4jM1rZ5RG7Bjp2Nk4ib3sJPSgbs6or6H3sGghL1&#10;waA+q2I2i2OQjNn8aooGXHrqSw8zHKEqGigZt9swjs7egex6fKlIdBh7g5q2MrH9nNUpf+zcpNdp&#10;yuJoXNop6vlfsPkFAAD//wMAUEsDBBQABgAIAAAAIQCrnBWL4gAAAAwBAAAPAAAAZHJzL2Rvd25y&#10;ZXYueG1sTI/BTsJAEIbvJr7DZky8GNjFQoXaLTGNHuCkhQu3oR3axu5u7S5Q397xpMf558s/36Tr&#10;0XTiQoNvndUwmyoQZEtXtbbWsN+9TZYgfEBbYecsafgmD+vs9ibFpHJX+0GXItSCS6xPUEMTQp9I&#10;6cuGDPqp68ny7uQGg4HHoZbVgFcuN518VCqWBlvLFxrsKW+o/CzORgOaTT3ffK22hd/718XuIX/3&#10;h1zr+7vx5RlEoDH8wfCrz+qQsdPRnW3lRadhMlOrBbMaYvUUgWAkiuecHDUsI05klsr/T2Q/AAAA&#10;//8DAFBLAQItABQABgAIAAAAIQC2gziS/gAAAOEBAAATAAAAAAAAAAAAAAAAAAAAAABbQ29udGVu&#10;dF9UeXBlc10ueG1sUEsBAi0AFAAGAAgAAAAhADj9If/WAAAAlAEAAAsAAAAAAAAAAAAAAAAALwEA&#10;AF9yZWxzLy5yZWxzUEsBAi0AFAAGAAgAAAAhAOnKjtQsAgAAUwQAAA4AAAAAAAAAAAAAAAAALgIA&#10;AGRycy9lMm9Eb2MueG1sUEsBAi0AFAAGAAgAAAAhAKucFYviAAAADAEAAA8AAAAAAAAAAAAAAAAA&#10;hgQAAGRycy9kb3ducmV2LnhtbFBLBQYAAAAABAAEAPMAAACVBQAAAAA=&#10;" strokeweight="2.25pt">
                <v:textbox>
                  <w:txbxContent>
                    <w:p w:rsidR="002A2F54" w:rsidRPr="00A6347C" w:rsidRDefault="002A2F54" w:rsidP="00BA682B">
                      <w:pPr>
                        <w:pStyle w:val="a4"/>
                        <w:ind w:left="0"/>
                        <w:rPr>
                          <w:rFonts w:asciiTheme="minorBidi" w:hAnsiTheme="minorBidi" w:cstheme="minorBidi"/>
                          <w:b/>
                          <w:bCs/>
                          <w:color w:val="244061" w:themeColor="accent1" w:themeShade="80"/>
                          <w:sz w:val="36"/>
                          <w:szCs w:val="36"/>
                          <w:rtl/>
                        </w:rPr>
                      </w:pPr>
                      <w:r w:rsidRPr="00A54368">
                        <w:rPr>
                          <w:rFonts w:asciiTheme="minorBidi" w:hAnsiTheme="minorBidi" w:cstheme="minorBidi"/>
                          <w:b/>
                          <w:bCs/>
                          <w:sz w:val="36"/>
                          <w:szCs w:val="36"/>
                          <w:rtl/>
                        </w:rPr>
                        <w:t>זכויות חברתיות</w:t>
                      </w:r>
                      <w:r w:rsidRPr="00A6347C">
                        <w:rPr>
                          <w:rFonts w:asciiTheme="minorBidi" w:hAnsiTheme="minorBidi" w:cstheme="minorBidi"/>
                          <w:b/>
                          <w:bCs/>
                          <w:color w:val="244061" w:themeColor="accent1" w:themeShade="80"/>
                          <w:sz w:val="36"/>
                          <w:szCs w:val="36"/>
                          <w:rtl/>
                        </w:rPr>
                        <w:t>:</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1</w:t>
                      </w:r>
                      <w:r w:rsidRPr="00554827">
                        <w:rPr>
                          <w:rFonts w:asciiTheme="minorBidi" w:hAnsiTheme="minorBidi"/>
                          <w:sz w:val="28"/>
                          <w:szCs w:val="28"/>
                          <w:rtl/>
                        </w:rPr>
                        <w:t>. הזכות לרמת חיים</w:t>
                      </w:r>
                      <w:r>
                        <w:rPr>
                          <w:rFonts w:asciiTheme="minorBidi" w:hAnsiTheme="minorBidi" w:hint="cs"/>
                          <w:sz w:val="28"/>
                          <w:szCs w:val="28"/>
                          <w:rtl/>
                        </w:rPr>
                        <w:t xml:space="preserve">   4. הזכות לחינוך</w:t>
                      </w:r>
                    </w:p>
                    <w:p w:rsidR="002A2F54" w:rsidRPr="00554827" w:rsidRDefault="002A2F54" w:rsidP="00BA682B">
                      <w:pPr>
                        <w:rPr>
                          <w:rFonts w:asciiTheme="minorBidi" w:hAnsiTheme="minorBidi"/>
                          <w:sz w:val="28"/>
                          <w:szCs w:val="28"/>
                        </w:rPr>
                      </w:pPr>
                      <w:r w:rsidRPr="00554827">
                        <w:rPr>
                          <w:rFonts w:asciiTheme="minorBidi" w:hAnsiTheme="minorBidi"/>
                          <w:b/>
                          <w:bCs/>
                          <w:sz w:val="28"/>
                          <w:szCs w:val="28"/>
                          <w:rtl/>
                        </w:rPr>
                        <w:t>2</w:t>
                      </w:r>
                      <w:r w:rsidRPr="00554827">
                        <w:rPr>
                          <w:rFonts w:asciiTheme="minorBidi" w:hAnsiTheme="minorBidi"/>
                          <w:sz w:val="28"/>
                          <w:szCs w:val="28"/>
                          <w:rtl/>
                        </w:rPr>
                        <w:t>. הזכות לדיור</w:t>
                      </w:r>
                      <w:r>
                        <w:rPr>
                          <w:rFonts w:asciiTheme="minorBidi" w:hAnsiTheme="minorBidi" w:hint="cs"/>
                          <w:sz w:val="28"/>
                          <w:szCs w:val="28"/>
                          <w:rtl/>
                        </w:rPr>
                        <w:t xml:space="preserve">      5. זכויות עובדים</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3</w:t>
                      </w:r>
                      <w:r w:rsidRPr="00554827">
                        <w:rPr>
                          <w:rFonts w:asciiTheme="minorBidi" w:hAnsiTheme="minorBidi"/>
                          <w:sz w:val="28"/>
                          <w:szCs w:val="28"/>
                          <w:rtl/>
                        </w:rPr>
                        <w:t>. הזכות לטיפול רפואי</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4</w:t>
                      </w:r>
                      <w:r w:rsidRPr="00554827">
                        <w:rPr>
                          <w:rFonts w:asciiTheme="minorBidi" w:hAnsiTheme="minorBidi"/>
                          <w:sz w:val="28"/>
                          <w:szCs w:val="28"/>
                          <w:rtl/>
                        </w:rPr>
                        <w:t>. זכויות עובדים ותנאי העסקה</w:t>
                      </w:r>
                    </w:p>
                    <w:p w:rsidR="002A2F54" w:rsidRPr="00554827" w:rsidRDefault="002A2F54" w:rsidP="00BA682B">
                      <w:pPr>
                        <w:rPr>
                          <w:rFonts w:asciiTheme="minorBidi" w:hAnsiTheme="minorBidi"/>
                          <w:sz w:val="28"/>
                          <w:szCs w:val="28"/>
                          <w:rtl/>
                        </w:rPr>
                      </w:pPr>
                      <w:r w:rsidRPr="00554827">
                        <w:rPr>
                          <w:rFonts w:asciiTheme="minorBidi" w:hAnsiTheme="minorBidi"/>
                          <w:b/>
                          <w:bCs/>
                          <w:sz w:val="28"/>
                          <w:szCs w:val="28"/>
                          <w:rtl/>
                        </w:rPr>
                        <w:t>5</w:t>
                      </w:r>
                      <w:r w:rsidRPr="00554827">
                        <w:rPr>
                          <w:rFonts w:asciiTheme="minorBidi" w:hAnsiTheme="minorBidi"/>
                          <w:sz w:val="28"/>
                          <w:szCs w:val="28"/>
                          <w:rtl/>
                        </w:rPr>
                        <w:t>. הזכות לחינוך</w:t>
                      </w:r>
                    </w:p>
                  </w:txbxContent>
                </v:textbox>
              </v:rect>
            </w:pict>
          </mc:Fallback>
        </mc:AlternateContent>
      </w:r>
      <w:r w:rsidR="00BA682B" w:rsidRPr="002F4AEA">
        <w:rPr>
          <w:rFonts w:ascii="David" w:eastAsia="Times New Roman" w:hAnsi="David" w:cs="David"/>
          <w:b/>
          <w:bCs/>
          <w:noProof/>
          <w:sz w:val="28"/>
          <w:szCs w:val="28"/>
          <w:rtl/>
        </w:rPr>
        <mc:AlternateContent>
          <mc:Choice Requires="wps">
            <w:drawing>
              <wp:anchor distT="0" distB="0" distL="114300" distR="114300" simplePos="0" relativeHeight="251622912" behindDoc="0" locked="0" layoutInCell="1" allowOverlap="1" wp14:anchorId="0D5B28F9" wp14:editId="7D3F8CAE">
                <wp:simplePos x="0" y="0"/>
                <wp:positionH relativeFrom="column">
                  <wp:posOffset>2371725</wp:posOffset>
                </wp:positionH>
                <wp:positionV relativeFrom="paragraph">
                  <wp:posOffset>172085</wp:posOffset>
                </wp:positionV>
                <wp:extent cx="876300" cy="380365"/>
                <wp:effectExtent l="85725" t="140970" r="38100" b="4064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0" cy="380365"/>
                        </a:xfrm>
                        <a:prstGeom prst="straightConnector1">
                          <a:avLst/>
                        </a:prstGeom>
                        <a:noFill/>
                        <a:ln w="63500">
                          <a:solidFill>
                            <a:schemeClr val="accent1">
                              <a:lumMod val="10000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533E3E" id="Straight Arrow Connector 20" o:spid="_x0000_s1026" type="#_x0000_t32" style="position:absolute;left:0;text-align:left;margin-left:186.75pt;margin-top:13.55pt;width:69pt;height:29.95pt;flip:x 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HO6wIAABUGAAAOAAAAZHJzL2Uyb0RvYy54bWysVN9v2jAQfp+0/8HKe5qEQKCoUNEEtodu&#10;q0S3PZvYIdYcO7JNA5r2v+/OoenoXqapIEXnH3f33Xff+eb22EjyxI0VWi2C5CoOCFelZkLtF8HX&#10;x004C4h1VDEqteKL4MRtcLt8/+6ma+d8pGstGTcEgig779pFUDvXzqPIljVvqL3SLVdwWGnTUAdL&#10;s4+YoR1Eb2Q0iuMs6rRhrdEltxZ2i/4wWPr4VcVL96WqLHdELgLA5vzX+O8Ov9Hyhs73hra1KM8w&#10;6H+gaKhQkHQIVVBHycGIv0I1ojTa6spdlbqJdFWJkvsaoJokflXNtqYt97UAObYdaLJvF7b8/PRg&#10;iGCLYAT0KNpAj7bOULGvHVkZozuSa6WAR20IXAG+utbOwS1XDwYrLo9q297r8oclSuc1VXvucT+e&#10;WoiVoEd04YIL20LWXfdJM7hDD0578o6VaUglRfsRHb31DS1MA1SRo+/baegbPzpSwuZsmqUxwC/h&#10;KJ3FaTbxWekcA6Jza6z7wHVD0FgE9lzgUFmfgj7dW4dwXxzQWemNkNILRSrSLYIsnUA2PLJaCoan&#10;foGa5bk05ImC2mhZcuX6yPLQQKn9fhLjrxce7IM8+32/Bam99DGMB3KRAdEX1Na9gz3ZQrs+kNEH&#10;xTzEmlO2PtuOCgk2cb4VzghojuQB1tBwFhDJYWbR6ouWCsvgfmp6JmB1dGD6fSDbK/rndXy9nq1n&#10;43A8ytbhOC6KcLXJx2G2SaaTIi3yvEh+IT/JeF4LxrhCip6nKxn/m3rPc97PxTBfQzOiy+ieLAB7&#10;iXS1mcTTcToLp9NJGo7TdRzezTZ5uMqTLJuu7/K79Suka1+9fRuwA5WISh8cN9uadYQJFGE6uR6B&#10;yJmA12g07UVBqNxDS0pnAmK0+y5c7WcJFY8xrNnvBoHNMvyfezdE74l47iGuhi6ca3uhCtT23F8/&#10;ojiV/XzvNDs9GJQFTiu8Pd7p/E7i4/bn2t96ec2XvwEAAP//AwBQSwMEFAAGAAgAAAAhALRTBWLh&#10;AAAACQEAAA8AAABkcnMvZG93bnJldi54bWxMj8tOwzAQRfdI/IM1SOyok1TFJcSpKiQWsIEWhMrO&#10;jd0kajyObOfRv2dYwXJmju6cW2xm27HR+NA6lJAuEmAGK6dbrCV8fjzfrYGFqFCrzqGRcDEBNuX1&#10;VaFy7SbcmXEfa0YhGHIloYmxzzkPVWOsCgvXG6TbyXmrIo2+5tqricJtx7MkuedWtUgfGtWbp8ZU&#10;5/1gJXxNh9PD4A/v7eubGMXLpd9m528pb2/m7SOwaOb4B8OvPqlDSU5HN6AOrJOwFMsVoRIykQIj&#10;YJWmtDhKWIsEeFnw/w3KHwAAAP//AwBQSwECLQAUAAYACAAAACEAtoM4kv4AAADhAQAAEwAAAAAA&#10;AAAAAAAAAAAAAAAAW0NvbnRlbnRfVHlwZXNdLnhtbFBLAQItABQABgAIAAAAIQA4/SH/1gAAAJQB&#10;AAALAAAAAAAAAAAAAAAAAC8BAABfcmVscy8ucmVsc1BLAQItABQABgAIAAAAIQCuXzHO6wIAABUG&#10;AAAOAAAAAAAAAAAAAAAAAC4CAABkcnMvZTJvRG9jLnhtbFBLAQItABQABgAIAAAAIQC0UwVi4QAA&#10;AAkBAAAPAAAAAAAAAAAAAAAAAEUFAABkcnMvZG93bnJldi54bWxQSwUGAAAAAAQABADzAAAAUwYA&#10;AAAA&#10;" strokecolor="#4f81bd [3204]" strokeweight="5pt">
                <v:stroke dashstyle="1 1" endarrow="block"/>
                <v:shadow color="#868686"/>
              </v:shape>
            </w:pict>
          </mc:Fallback>
        </mc:AlternateContent>
      </w:r>
      <w:r w:rsidR="0009002F" w:rsidRPr="002F4AEA">
        <w:rPr>
          <w:rFonts w:ascii="David" w:eastAsia="Times New Roman" w:hAnsi="David" w:cs="David"/>
          <w:b/>
          <w:bCs/>
          <w:sz w:val="28"/>
          <w:szCs w:val="28"/>
          <w:rtl/>
        </w:rPr>
        <w:br w:type="page"/>
      </w:r>
    </w:p>
    <w:p w:rsidR="004A4D6B" w:rsidRPr="009751BE" w:rsidRDefault="004A4D6B" w:rsidP="004A4D6B">
      <w:pPr>
        <w:spacing w:after="0" w:line="240" w:lineRule="auto"/>
        <w:ind w:left="-1008" w:right="-1008"/>
        <w:rPr>
          <w:rFonts w:asciiTheme="minorBidi" w:eastAsia="Times New Roman" w:hAnsiTheme="minorBidi"/>
          <w:sz w:val="24"/>
          <w:szCs w:val="24"/>
          <w:u w:val="single"/>
          <w:rtl/>
        </w:rPr>
      </w:pPr>
      <w:bookmarkStart w:id="0" w:name="OLE_LINK15"/>
      <w:bookmarkStart w:id="1" w:name="OLE_LINK16"/>
      <w:bookmarkStart w:id="2" w:name="OLE_LINK19"/>
      <w:r w:rsidRPr="009751BE">
        <w:rPr>
          <w:rFonts w:asciiTheme="minorBidi" w:eastAsia="Times New Roman" w:hAnsiTheme="minorBidi"/>
          <w:b/>
          <w:bCs/>
          <w:sz w:val="24"/>
          <w:szCs w:val="24"/>
          <w:rtl/>
        </w:rPr>
        <w:lastRenderedPageBreak/>
        <w:t xml:space="preserve">                                                         </w:t>
      </w:r>
      <w:r w:rsidRPr="009751BE">
        <w:rPr>
          <w:rFonts w:asciiTheme="minorBidi" w:eastAsia="Times New Roman" w:hAnsiTheme="minorBidi"/>
          <w:b/>
          <w:bCs/>
          <w:sz w:val="24"/>
          <w:szCs w:val="24"/>
          <w:u w:val="single"/>
          <w:rtl/>
        </w:rPr>
        <w:t>עקרון הגבלת השלטון</w:t>
      </w:r>
      <w:r w:rsidRPr="009751BE">
        <w:rPr>
          <w:rFonts w:asciiTheme="minorBidi" w:eastAsia="Times New Roman" w:hAnsiTheme="minorBidi"/>
          <w:sz w:val="24"/>
          <w:szCs w:val="24"/>
          <w:u w:val="single"/>
          <w:rtl/>
        </w:rPr>
        <w:t xml:space="preserve">: </w:t>
      </w:r>
    </w:p>
    <w:p w:rsidR="004A4D6B" w:rsidRPr="009751BE" w:rsidRDefault="004A4D6B" w:rsidP="004A4D6B">
      <w:pPr>
        <w:tabs>
          <w:tab w:val="right" w:pos="-1050"/>
        </w:tabs>
        <w:spacing w:after="0" w:line="240" w:lineRule="auto"/>
        <w:ind w:left="-1050" w:right="-1008"/>
        <w:jc w:val="both"/>
        <w:rPr>
          <w:rFonts w:asciiTheme="minorBidi" w:eastAsia="Times New Roman" w:hAnsiTheme="minorBidi"/>
          <w:sz w:val="24"/>
          <w:szCs w:val="24"/>
          <w:rtl/>
        </w:rPr>
      </w:pPr>
      <w:r w:rsidRPr="009751BE">
        <w:rPr>
          <w:rFonts w:asciiTheme="minorBidi" w:eastAsia="Times New Roman" w:hAnsiTheme="minorBidi"/>
          <w:sz w:val="24"/>
          <w:szCs w:val="24"/>
          <w:rtl/>
        </w:rPr>
        <w:t>עקרון זה הוא חשוב מאוד בדמוקרטיה, עקרון הגבלת השלטון נועד למנוע עריצות ושרירותיות של השלטון, כיוון שהשלטון שולט בתחומים רבים ובידו הכוח לשמור על הדמוקרטיה או להפר אותה. לכן, חשוב להגביל את כוחו של השלטון. כוחו של השלטון נגזר מתוך השליטה על התחומים הבאים:</w:t>
      </w:r>
    </w:p>
    <w:p w:rsidR="004A4D6B" w:rsidRPr="009751BE" w:rsidRDefault="004A4D6B" w:rsidP="004A4D6B">
      <w:pPr>
        <w:tabs>
          <w:tab w:val="right" w:pos="0"/>
        </w:tabs>
        <w:spacing w:after="0" w:line="240" w:lineRule="auto"/>
        <w:ind w:left="-1050" w:right="-1008"/>
        <w:jc w:val="both"/>
        <w:rPr>
          <w:rFonts w:asciiTheme="minorBidi" w:eastAsia="Times New Roman" w:hAnsiTheme="minorBidi"/>
          <w:sz w:val="24"/>
          <w:szCs w:val="24"/>
          <w:rtl/>
        </w:rPr>
      </w:pPr>
    </w:p>
    <w:p w:rsidR="004A4D6B" w:rsidRPr="009751BE" w:rsidRDefault="004A4D6B" w:rsidP="004A4D6B">
      <w:pPr>
        <w:tabs>
          <w:tab w:val="right" w:pos="0"/>
        </w:tabs>
        <w:spacing w:after="0" w:line="240" w:lineRule="auto"/>
        <w:ind w:left="-1050" w:right="-1008"/>
        <w:jc w:val="both"/>
        <w:rPr>
          <w:rFonts w:asciiTheme="minorBidi" w:eastAsia="Times New Roman" w:hAnsiTheme="minorBidi"/>
          <w:sz w:val="24"/>
          <w:szCs w:val="24"/>
          <w:rtl/>
        </w:rPr>
      </w:pPr>
      <w:r w:rsidRPr="009751BE">
        <w:rPr>
          <w:rFonts w:asciiTheme="minorBidi" w:eastAsia="Times New Roman" w:hAnsiTheme="minorBidi"/>
          <w:sz w:val="24"/>
          <w:szCs w:val="24"/>
          <w:u w:val="single"/>
          <w:rtl/>
        </w:rPr>
        <w:t>שליטה על משאבים כלכליים</w:t>
      </w:r>
      <w:r w:rsidRPr="009751BE">
        <w:rPr>
          <w:rFonts w:asciiTheme="minorBidi" w:eastAsia="Times New Roman" w:hAnsiTheme="minorBidi"/>
          <w:sz w:val="24"/>
          <w:szCs w:val="24"/>
          <w:rtl/>
        </w:rPr>
        <w:t xml:space="preserve"> – הממשלה שולטת על חלק גדול מהמשאבים הכלכליים בישראל כמו קרקע (חוק יסודי: מנהל מקרקעי ישראל), אוצרות טבע (כמו מפעלי ים המלח, המפעלים הכימיים בחיפה, מפעלי גרעין ועוד) וכו'. הממשלה היא זו הקובעת את המדיניות מתוך הוראות הכנסת, היא שולטת בחינוך, רווחה, דיור, עלייה ועוד. כתוצאה מכך כוחה משמעותי עד מאוד.</w:t>
      </w:r>
    </w:p>
    <w:p w:rsidR="004A4D6B" w:rsidRPr="009751BE" w:rsidRDefault="004A4D6B" w:rsidP="004A4D6B">
      <w:pPr>
        <w:tabs>
          <w:tab w:val="right" w:pos="0"/>
        </w:tabs>
        <w:spacing w:after="0" w:line="240" w:lineRule="auto"/>
        <w:ind w:left="-1050" w:right="-1008"/>
        <w:jc w:val="both"/>
        <w:rPr>
          <w:rFonts w:asciiTheme="minorBidi" w:eastAsia="Times New Roman" w:hAnsiTheme="minorBidi"/>
          <w:sz w:val="24"/>
          <w:szCs w:val="24"/>
          <w:rtl/>
        </w:rPr>
      </w:pPr>
    </w:p>
    <w:p w:rsidR="004A4D6B" w:rsidRPr="009751BE" w:rsidRDefault="004A4D6B" w:rsidP="004A4D6B">
      <w:pPr>
        <w:tabs>
          <w:tab w:val="right" w:pos="0"/>
        </w:tabs>
        <w:spacing w:after="0" w:line="240" w:lineRule="auto"/>
        <w:ind w:left="-1050" w:right="-1008"/>
        <w:jc w:val="both"/>
        <w:rPr>
          <w:rFonts w:asciiTheme="minorBidi" w:eastAsia="Times New Roman" w:hAnsiTheme="minorBidi"/>
          <w:sz w:val="24"/>
          <w:szCs w:val="24"/>
          <w:rtl/>
        </w:rPr>
      </w:pPr>
      <w:r w:rsidRPr="009751BE">
        <w:rPr>
          <w:rFonts w:asciiTheme="minorBidi" w:eastAsia="Times New Roman" w:hAnsiTheme="minorBidi"/>
          <w:sz w:val="24"/>
          <w:szCs w:val="24"/>
          <w:u w:val="single"/>
          <w:rtl/>
        </w:rPr>
        <w:t>שליטה על משאבים אנושיים</w:t>
      </w:r>
      <w:r w:rsidRPr="009751BE">
        <w:rPr>
          <w:rFonts w:asciiTheme="minorBidi" w:eastAsia="Times New Roman" w:hAnsiTheme="minorBidi"/>
          <w:sz w:val="24"/>
          <w:szCs w:val="24"/>
          <w:rtl/>
        </w:rPr>
        <w:t xml:space="preserve"> – הממשלה היא המעסיק הגדול ביותר במדינה. למעשה, 55% מהעובדים במדינה הם עובדי מדינה (מורים,עובדי רשויות מקומיות, אנשי צבא ובכלל – כל מי שמקבל שכר מהמדינה). כתוצאה מכך קיימת לממשלה עצמה רבה,כיוון שהיא אחראית על ההון האנושי.</w:t>
      </w:r>
    </w:p>
    <w:p w:rsidR="004A4D6B" w:rsidRPr="009751BE" w:rsidRDefault="004A4D6B" w:rsidP="004A4D6B">
      <w:pPr>
        <w:tabs>
          <w:tab w:val="right" w:pos="0"/>
        </w:tabs>
        <w:spacing w:after="0" w:line="240" w:lineRule="auto"/>
        <w:ind w:left="-1050" w:right="-1008"/>
        <w:jc w:val="both"/>
        <w:rPr>
          <w:rFonts w:asciiTheme="minorBidi" w:eastAsia="Times New Roman" w:hAnsiTheme="minorBidi"/>
          <w:sz w:val="24"/>
          <w:szCs w:val="24"/>
          <w:rtl/>
        </w:rPr>
      </w:pPr>
    </w:p>
    <w:p w:rsidR="004A4D6B" w:rsidRPr="009751BE" w:rsidRDefault="004A4D6B" w:rsidP="004A4D6B">
      <w:pPr>
        <w:tabs>
          <w:tab w:val="right" w:pos="0"/>
        </w:tabs>
        <w:spacing w:after="0" w:line="240" w:lineRule="auto"/>
        <w:ind w:left="-1050" w:right="-1008"/>
        <w:jc w:val="both"/>
        <w:rPr>
          <w:rFonts w:asciiTheme="minorBidi" w:eastAsia="Times New Roman" w:hAnsiTheme="minorBidi"/>
          <w:sz w:val="24"/>
          <w:szCs w:val="24"/>
          <w:rtl/>
        </w:rPr>
      </w:pPr>
      <w:r w:rsidRPr="009751BE">
        <w:rPr>
          <w:rFonts w:asciiTheme="minorBidi" w:eastAsia="Times New Roman" w:hAnsiTheme="minorBidi"/>
          <w:sz w:val="24"/>
          <w:szCs w:val="24"/>
          <w:u w:val="single"/>
          <w:rtl/>
        </w:rPr>
        <w:t>שליטה על מקורות מידע</w:t>
      </w:r>
      <w:r w:rsidRPr="009751BE">
        <w:rPr>
          <w:rFonts w:asciiTheme="minorBidi" w:eastAsia="Times New Roman" w:hAnsiTheme="minorBidi"/>
          <w:sz w:val="24"/>
          <w:szCs w:val="24"/>
          <w:rtl/>
        </w:rPr>
        <w:t xml:space="preserve"> – לממשלה מאגר המידע הגדול ביותר הכולל פרטים אישיים ואינטימיים על האזרחים, החל מפרטים בריאותיים וכלה בפרטים ביטחוניים ואישיים הידועים לכלל הציבור. שימוש ללא הגבלת הממשל עלול לפגוע בזכויות האדם והאזרח ולפגוע בזכויות הפרט והקבוצה.</w:t>
      </w:r>
    </w:p>
    <w:p w:rsidR="004A4D6B" w:rsidRPr="009751BE" w:rsidRDefault="004A4D6B" w:rsidP="004A4D6B">
      <w:pPr>
        <w:tabs>
          <w:tab w:val="right" w:pos="0"/>
        </w:tabs>
        <w:spacing w:after="0" w:line="240" w:lineRule="auto"/>
        <w:ind w:left="-1050" w:right="-1008"/>
        <w:jc w:val="both"/>
        <w:rPr>
          <w:rFonts w:asciiTheme="minorBidi" w:eastAsia="Times New Roman" w:hAnsiTheme="minorBidi"/>
          <w:b/>
          <w:bCs/>
          <w:sz w:val="24"/>
          <w:szCs w:val="24"/>
          <w:rtl/>
        </w:rPr>
      </w:pPr>
      <w:r w:rsidRPr="009751BE">
        <w:rPr>
          <w:rFonts w:asciiTheme="minorBidi" w:eastAsia="Times New Roman" w:hAnsiTheme="minorBidi"/>
          <w:sz w:val="24"/>
          <w:szCs w:val="24"/>
          <w:rtl/>
        </w:rPr>
        <w:t>שליטה על מנגנוני אכיפה – הממשלה מחזיקה בידה את מנגנוני האכיפה (משטרה, צבא, שירותי בריאות, הוראה וכו') הגדולים במדינה, ושימוש בהם ללא הגבלתה של הממשלה עלול להוביל לאיבוד הדמוקרטיה ולעריצות.</w:t>
      </w:r>
    </w:p>
    <w:p w:rsidR="004A4D6B" w:rsidRPr="009751BE" w:rsidRDefault="004A4D6B" w:rsidP="004A4D6B">
      <w:pPr>
        <w:tabs>
          <w:tab w:val="right" w:pos="0"/>
        </w:tabs>
        <w:spacing w:after="0" w:line="240" w:lineRule="auto"/>
        <w:ind w:left="-1050" w:right="-1008"/>
        <w:jc w:val="both"/>
        <w:rPr>
          <w:rFonts w:asciiTheme="minorBidi" w:eastAsia="Times New Roman" w:hAnsiTheme="minorBidi"/>
          <w:b/>
          <w:bCs/>
          <w:sz w:val="24"/>
          <w:szCs w:val="24"/>
          <w:rtl/>
        </w:rPr>
      </w:pPr>
    </w:p>
    <w:p w:rsidR="004A4D6B" w:rsidRPr="009751BE" w:rsidRDefault="004A4D6B" w:rsidP="004A4D6B">
      <w:pPr>
        <w:tabs>
          <w:tab w:val="right" w:pos="0"/>
        </w:tabs>
        <w:spacing w:after="0" w:line="240" w:lineRule="auto"/>
        <w:ind w:right="-1008"/>
        <w:rPr>
          <w:rFonts w:asciiTheme="minorBidi" w:eastAsia="Times New Roman" w:hAnsiTheme="minorBidi"/>
          <w:b/>
          <w:bCs/>
          <w:sz w:val="24"/>
          <w:szCs w:val="24"/>
          <w:rtl/>
        </w:rPr>
      </w:pPr>
      <w:r w:rsidRPr="009751BE">
        <w:rPr>
          <w:rFonts w:asciiTheme="minorBidi" w:eastAsia="Times New Roman" w:hAnsiTheme="minorBidi"/>
          <w:b/>
          <w:bCs/>
          <w:sz w:val="24"/>
          <w:szCs w:val="24"/>
          <w:u w:val="single"/>
          <w:rtl/>
        </w:rPr>
        <w:t>אמצעים להגבלת השלטון</w:t>
      </w:r>
    </w:p>
    <w:p w:rsidR="004A4D6B" w:rsidRPr="009751BE" w:rsidRDefault="004A4D6B" w:rsidP="004A4D6B">
      <w:pPr>
        <w:tabs>
          <w:tab w:val="right" w:pos="0"/>
        </w:tabs>
        <w:spacing w:after="0" w:line="240" w:lineRule="auto"/>
        <w:ind w:left="-1008" w:right="-1008"/>
        <w:jc w:val="center"/>
        <w:rPr>
          <w:rFonts w:asciiTheme="minorBidi" w:eastAsia="Times New Roman" w:hAnsiTheme="minorBidi"/>
          <w:b/>
          <w:bCs/>
          <w:sz w:val="24"/>
          <w:szCs w:val="24"/>
          <w:rtl/>
        </w:rPr>
      </w:pPr>
    </w:p>
    <w:p w:rsidR="004A4D6B" w:rsidRPr="009751BE" w:rsidRDefault="004A4D6B" w:rsidP="009F27E2">
      <w:pPr>
        <w:numPr>
          <w:ilvl w:val="0"/>
          <w:numId w:val="35"/>
        </w:numPr>
        <w:spacing w:after="0" w:line="240" w:lineRule="auto"/>
        <w:ind w:left="-1008" w:right="-1008" w:firstLine="0"/>
        <w:contextualSpacing/>
        <w:rPr>
          <w:rFonts w:asciiTheme="minorBidi" w:eastAsia="Times New Roman" w:hAnsiTheme="minorBidi"/>
          <w:b/>
          <w:bCs/>
          <w:sz w:val="24"/>
          <w:szCs w:val="24"/>
        </w:rPr>
      </w:pPr>
      <w:r w:rsidRPr="009751BE">
        <w:rPr>
          <w:rFonts w:asciiTheme="minorBidi" w:eastAsia="Times New Roman" w:hAnsiTheme="minorBidi"/>
          <w:b/>
          <w:bCs/>
          <w:sz w:val="24"/>
          <w:szCs w:val="24"/>
          <w:rtl/>
        </w:rPr>
        <w:t>הפרדת רשויות</w:t>
      </w:r>
      <w:r w:rsidRPr="009751BE">
        <w:rPr>
          <w:rFonts w:asciiTheme="minorBidi" w:eastAsia="Times New Roman" w:hAnsiTheme="minorBidi"/>
          <w:sz w:val="24"/>
          <w:szCs w:val="24"/>
          <w:rtl/>
        </w:rPr>
        <w:t xml:space="preserve">: נועדה למנוע ריכוז של כוח בידי שליט יחיד. יש שלוש רשויות: הרשות המחוקקת – מחוקקת חוקים, הרשות המבצעת: מבצעת החלטות וקובעת מדיניות, הרשות השופטת: שופטת את מי שעבר על החוקים. בישראל הרשות המחוקקת היא הכנסת, המבצעת – הממשלה והשופטת היא בתי המשפט. </w:t>
      </w:r>
    </w:p>
    <w:p w:rsidR="004A4D6B" w:rsidRPr="009751BE" w:rsidRDefault="004A4D6B" w:rsidP="004A4D6B">
      <w:pPr>
        <w:spacing w:after="0" w:line="240" w:lineRule="auto"/>
        <w:ind w:left="-1008" w:right="-1008"/>
        <w:contextualSpacing/>
        <w:rPr>
          <w:rFonts w:asciiTheme="minorBidi" w:hAnsiTheme="minorBidi"/>
          <w:sz w:val="24"/>
          <w:szCs w:val="24"/>
          <w:rtl/>
        </w:rPr>
      </w:pPr>
      <w:r w:rsidRPr="009751BE">
        <w:rPr>
          <w:rFonts w:asciiTheme="minorBidi" w:hAnsiTheme="minorBidi"/>
          <w:sz w:val="24"/>
          <w:szCs w:val="24"/>
          <w:rtl/>
        </w:rPr>
        <w:t>זאת כדי למנוע את ריכוז הכוח והעוצמה בידי רשות אחת, וכדי שהסמכות של כל רשות תהיה מוגבלת במידה מסוימת.לכל רשות יש סמכות מסוימת בתחומה, אך הסמכות לא מוחלטת</w:t>
      </w:r>
      <w:r w:rsidRPr="009751BE">
        <w:rPr>
          <w:rFonts w:asciiTheme="minorBidi" w:hAnsiTheme="minorBidi"/>
          <w:sz w:val="24"/>
          <w:szCs w:val="24"/>
        </w:rPr>
        <w:t xml:space="preserve">, </w:t>
      </w:r>
      <w:r w:rsidRPr="009751BE">
        <w:rPr>
          <w:rFonts w:asciiTheme="minorBidi" w:hAnsiTheme="minorBidi"/>
          <w:sz w:val="24"/>
          <w:szCs w:val="24"/>
          <w:rtl/>
        </w:rPr>
        <w:t>וכל רשות מפקחת ומאזנת את הרשויות האחרות</w:t>
      </w:r>
      <w:r w:rsidRPr="009751BE">
        <w:rPr>
          <w:rFonts w:asciiTheme="minorBidi" w:hAnsiTheme="minorBidi"/>
          <w:sz w:val="24"/>
          <w:szCs w:val="24"/>
        </w:rPr>
        <w:t xml:space="preserve">. </w:t>
      </w:r>
    </w:p>
    <w:p w:rsidR="004A4D6B" w:rsidRPr="009751BE" w:rsidRDefault="004A4D6B" w:rsidP="004A4D6B">
      <w:pPr>
        <w:spacing w:after="0" w:line="240" w:lineRule="auto"/>
        <w:ind w:left="-1008" w:right="-1008"/>
        <w:contextualSpacing/>
        <w:rPr>
          <w:rFonts w:asciiTheme="minorBidi" w:hAnsiTheme="minorBidi"/>
          <w:sz w:val="24"/>
          <w:szCs w:val="24"/>
          <w:rtl/>
        </w:rPr>
      </w:pPr>
    </w:p>
    <w:p w:rsidR="004A4D6B" w:rsidRPr="009751BE" w:rsidRDefault="004A4D6B" w:rsidP="0052174B">
      <w:pPr>
        <w:spacing w:after="0" w:line="240" w:lineRule="auto"/>
        <w:ind w:left="-1008" w:right="-1008"/>
        <w:contextualSpacing/>
        <w:rPr>
          <w:rFonts w:asciiTheme="minorBidi" w:hAnsiTheme="minorBidi"/>
          <w:sz w:val="24"/>
          <w:szCs w:val="24"/>
          <w:rtl/>
        </w:rPr>
      </w:pPr>
      <w:r w:rsidRPr="009751BE">
        <w:rPr>
          <w:rFonts w:asciiTheme="minorBidi" w:hAnsiTheme="minorBidi"/>
          <w:b/>
          <w:bCs/>
          <w:sz w:val="24"/>
          <w:szCs w:val="24"/>
          <w:rtl/>
        </w:rPr>
        <w:t>הרשות המחוקקת</w:t>
      </w:r>
      <w:r w:rsidRPr="009751BE">
        <w:rPr>
          <w:rFonts w:asciiTheme="minorBidi" w:hAnsiTheme="minorBidi"/>
          <w:sz w:val="24"/>
          <w:szCs w:val="24"/>
          <w:rtl/>
        </w:rPr>
        <w:t>: הרשות המחוקקת מחוקקת חוקים שלפיהם הרשות המבצעת צריכה לפעול</w:t>
      </w:r>
      <w:r w:rsidRPr="009751BE">
        <w:rPr>
          <w:rFonts w:asciiTheme="minorBidi" w:hAnsiTheme="minorBidi"/>
          <w:sz w:val="24"/>
          <w:szCs w:val="24"/>
        </w:rPr>
        <w:t xml:space="preserve">. </w:t>
      </w:r>
      <w:r w:rsidRPr="009751BE">
        <w:rPr>
          <w:rFonts w:asciiTheme="minorBidi" w:hAnsiTheme="minorBidi"/>
          <w:sz w:val="24"/>
          <w:szCs w:val="24"/>
          <w:rtl/>
        </w:rPr>
        <w:t>בנוסף, היא יכולה להפיל את הממשלה בהצבעת אי אמון (בשיטת ממשל פרלמנטרית</w:t>
      </w:r>
      <w:r w:rsidRPr="009751BE">
        <w:rPr>
          <w:rFonts w:asciiTheme="minorBidi" w:hAnsiTheme="minorBidi"/>
          <w:sz w:val="24"/>
          <w:szCs w:val="24"/>
        </w:rPr>
        <w:t xml:space="preserve">(. </w:t>
      </w:r>
    </w:p>
    <w:p w:rsidR="004A4D6B" w:rsidRPr="009751BE" w:rsidRDefault="004A4D6B" w:rsidP="004A4D6B">
      <w:pPr>
        <w:spacing w:after="0" w:line="240" w:lineRule="auto"/>
        <w:ind w:left="-1008" w:right="-1008"/>
        <w:contextualSpacing/>
        <w:rPr>
          <w:rFonts w:asciiTheme="minorBidi" w:hAnsiTheme="minorBidi"/>
          <w:sz w:val="24"/>
          <w:szCs w:val="24"/>
          <w:rtl/>
        </w:rPr>
      </w:pPr>
      <w:r w:rsidRPr="009751BE">
        <w:rPr>
          <w:rFonts w:asciiTheme="minorBidi" w:hAnsiTheme="minorBidi"/>
          <w:b/>
          <w:bCs/>
          <w:sz w:val="24"/>
          <w:szCs w:val="24"/>
          <w:rtl/>
        </w:rPr>
        <w:t>הרשות השופטת:</w:t>
      </w:r>
      <w:r w:rsidRPr="009751BE">
        <w:rPr>
          <w:rFonts w:asciiTheme="minorBidi" w:hAnsiTheme="minorBidi"/>
          <w:sz w:val="24"/>
          <w:szCs w:val="24"/>
          <w:rtl/>
        </w:rPr>
        <w:t xml:space="preserve"> הרשות השופטת שופטת אנשים שלפי החשד עברו על החוק</w:t>
      </w:r>
      <w:r w:rsidRPr="009751BE">
        <w:rPr>
          <w:rFonts w:asciiTheme="minorBidi" w:hAnsiTheme="minorBidi"/>
          <w:sz w:val="24"/>
          <w:szCs w:val="24"/>
        </w:rPr>
        <w:t xml:space="preserve">. </w:t>
      </w:r>
      <w:r w:rsidRPr="009751BE">
        <w:rPr>
          <w:rFonts w:asciiTheme="minorBidi" w:hAnsiTheme="minorBidi"/>
          <w:sz w:val="24"/>
          <w:szCs w:val="24"/>
          <w:rtl/>
        </w:rPr>
        <w:t>היא גם מטפלת בפניות של תושבים נגד המדינה</w:t>
      </w:r>
      <w:r w:rsidRPr="009751BE">
        <w:rPr>
          <w:rFonts w:asciiTheme="minorBidi" w:hAnsiTheme="minorBidi"/>
          <w:sz w:val="24"/>
          <w:szCs w:val="24"/>
        </w:rPr>
        <w:t xml:space="preserve">. </w:t>
      </w:r>
      <w:r w:rsidRPr="009751BE">
        <w:rPr>
          <w:rFonts w:asciiTheme="minorBidi" w:hAnsiTheme="minorBidi"/>
          <w:sz w:val="24"/>
          <w:szCs w:val="24"/>
          <w:rtl/>
        </w:rPr>
        <w:t>היא יכולה לפסול חוקים של הרשות המחוקקת, או לדרוש לשנותם. בנוסף, היא יכולה לבטל החלטת ממשלה, או לדרוש לשנותה</w:t>
      </w:r>
      <w:r w:rsidRPr="009751BE">
        <w:rPr>
          <w:rFonts w:asciiTheme="minorBidi" w:hAnsiTheme="minorBidi"/>
          <w:sz w:val="24"/>
          <w:szCs w:val="24"/>
        </w:rPr>
        <w:t xml:space="preserve">. </w:t>
      </w:r>
    </w:p>
    <w:p w:rsidR="0052174B" w:rsidRDefault="004A4D6B" w:rsidP="00BD04E5">
      <w:pPr>
        <w:spacing w:after="0" w:line="240" w:lineRule="auto"/>
        <w:ind w:left="-1008" w:right="-1008"/>
        <w:contextualSpacing/>
        <w:rPr>
          <w:rFonts w:asciiTheme="minorBidi" w:hAnsiTheme="minorBidi"/>
          <w:sz w:val="24"/>
          <w:szCs w:val="24"/>
          <w:rtl/>
        </w:rPr>
      </w:pPr>
      <w:r w:rsidRPr="009751BE">
        <w:rPr>
          <w:rFonts w:asciiTheme="minorBidi" w:hAnsiTheme="minorBidi"/>
          <w:b/>
          <w:bCs/>
          <w:sz w:val="24"/>
          <w:szCs w:val="24"/>
          <w:rtl/>
        </w:rPr>
        <w:t>הרשות המבצעת:</w:t>
      </w:r>
      <w:r w:rsidRPr="009751BE">
        <w:rPr>
          <w:rFonts w:asciiTheme="minorBidi" w:hAnsiTheme="minorBidi"/>
          <w:sz w:val="24"/>
          <w:szCs w:val="24"/>
          <w:rtl/>
        </w:rPr>
        <w:t xml:space="preserve"> הרשות המבצעת היא מנהלת המדינה - הרשות המבצעת מטפלת בכל העניינים המעשיים הדרושים להפעלת המדינה</w:t>
      </w:r>
      <w:r w:rsidRPr="009751BE">
        <w:rPr>
          <w:rFonts w:asciiTheme="minorBidi" w:hAnsiTheme="minorBidi"/>
          <w:sz w:val="24"/>
          <w:szCs w:val="24"/>
        </w:rPr>
        <w:t xml:space="preserve">. </w:t>
      </w:r>
      <w:r w:rsidRPr="009751BE">
        <w:rPr>
          <w:rFonts w:asciiTheme="minorBidi" w:hAnsiTheme="minorBidi"/>
          <w:sz w:val="24"/>
          <w:szCs w:val="24"/>
          <w:rtl/>
        </w:rPr>
        <w:t>כמו כן, היא יכולה לחוקק חקיקת משנה, שזוהי תוספת לחוקים קיימים מבלי לשנות את החוק</w:t>
      </w:r>
      <w:r w:rsidR="00BD04E5" w:rsidRPr="009751BE">
        <w:rPr>
          <w:rFonts w:asciiTheme="minorBidi" w:hAnsiTheme="minorBidi"/>
          <w:sz w:val="24"/>
          <w:szCs w:val="24"/>
          <w:rtl/>
        </w:rPr>
        <w:t xml:space="preserve"> .  </w:t>
      </w:r>
    </w:p>
    <w:p w:rsidR="0052174B" w:rsidRDefault="00BD04E5" w:rsidP="00BD04E5">
      <w:pPr>
        <w:spacing w:after="0" w:line="240" w:lineRule="auto"/>
        <w:ind w:left="-1008" w:right="-1008"/>
        <w:contextualSpacing/>
        <w:rPr>
          <w:rFonts w:asciiTheme="minorBidi" w:hAnsiTheme="minorBidi"/>
          <w:sz w:val="24"/>
          <w:szCs w:val="24"/>
          <w:rtl/>
        </w:rPr>
      </w:pPr>
      <w:r w:rsidRPr="009751BE">
        <w:rPr>
          <w:rFonts w:asciiTheme="minorBidi" w:hAnsiTheme="minorBidi"/>
          <w:sz w:val="24"/>
          <w:szCs w:val="24"/>
          <w:rtl/>
        </w:rPr>
        <w:t xml:space="preserve">       </w:t>
      </w:r>
    </w:p>
    <w:p w:rsidR="004A4D6B" w:rsidRPr="009751BE" w:rsidRDefault="00BD04E5" w:rsidP="00BD04E5">
      <w:pPr>
        <w:spacing w:after="0" w:line="240" w:lineRule="auto"/>
        <w:ind w:left="-1008" w:right="-1008"/>
        <w:contextualSpacing/>
        <w:rPr>
          <w:rFonts w:asciiTheme="minorBidi" w:hAnsiTheme="minorBidi"/>
          <w:sz w:val="24"/>
          <w:szCs w:val="24"/>
        </w:rPr>
      </w:pPr>
      <w:r w:rsidRPr="009751BE">
        <w:rPr>
          <w:rFonts w:asciiTheme="minorBidi" w:hAnsiTheme="minorBidi"/>
          <w:sz w:val="24"/>
          <w:szCs w:val="24"/>
          <w:rtl/>
        </w:rPr>
        <w:t xml:space="preserve"> 2</w:t>
      </w:r>
      <w:r w:rsidR="004A4D6B" w:rsidRPr="009751BE">
        <w:rPr>
          <w:rFonts w:asciiTheme="minorBidi" w:eastAsia="Times New Roman" w:hAnsiTheme="minorBidi"/>
          <w:b/>
          <w:bCs/>
          <w:sz w:val="24"/>
          <w:szCs w:val="24"/>
          <w:rtl/>
        </w:rPr>
        <w:t>.חוקה:</w:t>
      </w:r>
    </w:p>
    <w:p w:rsidR="004A4D6B" w:rsidRPr="009751BE" w:rsidRDefault="004A4D6B" w:rsidP="004A4D6B">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b/>
          <w:bCs/>
          <w:sz w:val="24"/>
          <w:szCs w:val="24"/>
          <w:rtl/>
        </w:rPr>
        <w:t>מהי חוקה:</w:t>
      </w:r>
      <w:r w:rsidRPr="009751BE">
        <w:rPr>
          <w:rFonts w:asciiTheme="minorBidi" w:eastAsia="Times New Roman" w:hAnsiTheme="minorBidi"/>
          <w:sz w:val="24"/>
          <w:szCs w:val="24"/>
          <w:rtl/>
        </w:rPr>
        <w:t xml:space="preserve"> החוקה קובעת את עקרונות היסוד של המדינה, את ערכיה ואת הנורמות הפוליטיות שלה, ואת הכללים הבסיסיים שעל פיהם תתנהל המדינה. בדרך כלל חוקה מתגבשת בעת הקמת מדינה חדשה או אחרי מהפכה ושינוי של המשטר. החוקה כוללת פירוט של זכויות האדם והאזרח ולפעמים גם זכויות מיעוטים. תפקידה של החוקה להגביל את השלטון על מנת שלא ישתמש בכוחו לרעה, למנוע עריצות רוב, להגן על זכויות האדם ועל זכויות המיעוט. בחוקה מוגדרות רשויות השלטון, תפקידי הרשויות והיחסים ביניהן. </w:t>
      </w:r>
    </w:p>
    <w:p w:rsidR="004A4D6B" w:rsidRPr="009751BE" w:rsidRDefault="004A4D6B" w:rsidP="004A4D6B">
      <w:pPr>
        <w:spacing w:after="0" w:line="240" w:lineRule="auto"/>
        <w:ind w:left="-1008" w:right="-1008"/>
        <w:rPr>
          <w:rFonts w:asciiTheme="minorBidi" w:eastAsia="Times New Roman" w:hAnsiTheme="minorBidi"/>
          <w:b/>
          <w:bCs/>
          <w:sz w:val="24"/>
          <w:szCs w:val="24"/>
          <w:rtl/>
        </w:rPr>
      </w:pPr>
    </w:p>
    <w:p w:rsidR="004A4D6B" w:rsidRPr="009751BE" w:rsidRDefault="004A4D6B" w:rsidP="004A4D6B">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b/>
          <w:bCs/>
          <w:sz w:val="24"/>
          <w:szCs w:val="24"/>
          <w:rtl/>
        </w:rPr>
        <w:t>עליונות החוקה:</w:t>
      </w:r>
      <w:r w:rsidRPr="009751BE">
        <w:rPr>
          <w:rFonts w:asciiTheme="minorBidi" w:eastAsia="Times New Roman" w:hAnsiTheme="minorBidi"/>
          <w:sz w:val="24"/>
          <w:szCs w:val="24"/>
          <w:rtl/>
        </w:rPr>
        <w:t xml:space="preserve"> לחוקה יש מעמד מיוחד, כלומר היא נמצאת מעל חוקים רגילים ויותר קשה לשנות אותה. בחוקה נקבעות ההוראות לשינוי: מי מוסמך לשנות, מהן הדרכים והמגבלות לשינוי. יש מדינות שדורשות משאל עם על מנת לבצע שינוי בחוקה, ויש מדינות הדורשות רוב מיוחס של יותר ממחצית חברי הפרלמנט. </w:t>
      </w:r>
    </w:p>
    <w:p w:rsidR="00BD04E5" w:rsidRPr="009751BE" w:rsidRDefault="004A4D6B" w:rsidP="00BD04E5">
      <w:pPr>
        <w:spacing w:after="0" w:line="240" w:lineRule="auto"/>
        <w:ind w:left="-1008" w:right="-1008"/>
        <w:rPr>
          <w:rFonts w:asciiTheme="minorBidi" w:eastAsia="Times New Roman" w:hAnsiTheme="minorBidi"/>
          <w:sz w:val="24"/>
          <w:szCs w:val="24"/>
          <w:rtl/>
        </w:rPr>
      </w:pPr>
      <w:r w:rsidRPr="009751BE">
        <w:rPr>
          <w:rFonts w:asciiTheme="minorBidi" w:eastAsia="Times New Roman" w:hAnsiTheme="minorBidi"/>
          <w:sz w:val="24"/>
          <w:szCs w:val="24"/>
          <w:rtl/>
        </w:rPr>
        <w:t>אסור לחוקק חוקים שנוגדים את העקרונות וההוראות הקבועים בחוקה. אם נחקק חוק כז</w:t>
      </w:r>
      <w:r w:rsidR="00BD04E5" w:rsidRPr="009751BE">
        <w:rPr>
          <w:rFonts w:asciiTheme="minorBidi" w:eastAsia="Times New Roman" w:hAnsiTheme="minorBidi"/>
          <w:sz w:val="24"/>
          <w:szCs w:val="24"/>
          <w:rtl/>
        </w:rPr>
        <w:t>ה, בתי המשפט יכולים לבטל אותו.</w:t>
      </w:r>
    </w:p>
    <w:p w:rsidR="00BD04E5" w:rsidRPr="009751BE" w:rsidRDefault="00BD04E5" w:rsidP="00BD04E5">
      <w:pPr>
        <w:spacing w:after="0" w:line="240" w:lineRule="auto"/>
        <w:ind w:left="-1008" w:right="-1008"/>
        <w:rPr>
          <w:rFonts w:asciiTheme="minorBidi" w:eastAsia="Times New Roman" w:hAnsiTheme="minorBidi"/>
          <w:sz w:val="24"/>
          <w:szCs w:val="24"/>
          <w:rtl/>
        </w:rPr>
      </w:pPr>
    </w:p>
    <w:p w:rsidR="004A4D6B" w:rsidRPr="009751BE" w:rsidRDefault="00BD04E5" w:rsidP="00BD04E5">
      <w:pPr>
        <w:spacing w:after="0" w:line="240" w:lineRule="auto"/>
        <w:ind w:left="-1008" w:right="-1008"/>
        <w:rPr>
          <w:rFonts w:asciiTheme="minorBidi" w:eastAsia="Times New Roman" w:hAnsiTheme="minorBidi"/>
          <w:sz w:val="24"/>
          <w:szCs w:val="24"/>
        </w:rPr>
      </w:pPr>
      <w:r w:rsidRPr="009751BE">
        <w:rPr>
          <w:rFonts w:asciiTheme="minorBidi" w:eastAsia="Times New Roman" w:hAnsiTheme="minorBidi"/>
          <w:sz w:val="24"/>
          <w:szCs w:val="24"/>
          <w:rtl/>
        </w:rPr>
        <w:t xml:space="preserve"> 3.</w:t>
      </w:r>
      <w:r w:rsidR="004A4D6B" w:rsidRPr="009751BE">
        <w:rPr>
          <w:rFonts w:asciiTheme="minorBidi" w:eastAsia="Times New Roman" w:hAnsiTheme="minorBidi"/>
          <w:b/>
          <w:bCs/>
          <w:sz w:val="24"/>
          <w:szCs w:val="24"/>
          <w:rtl/>
        </w:rPr>
        <w:t>באמצעות מנגנוני פיקוח וביקורת</w:t>
      </w:r>
    </w:p>
    <w:p w:rsidR="004A4D6B" w:rsidRPr="009751BE" w:rsidRDefault="004A4D6B" w:rsidP="004A4D6B">
      <w:pPr>
        <w:spacing w:after="0" w:line="240" w:lineRule="auto"/>
        <w:ind w:right="-1008"/>
        <w:rPr>
          <w:rFonts w:asciiTheme="minorBidi" w:eastAsia="Times New Roman" w:hAnsiTheme="minorBidi"/>
          <w:b/>
          <w:bCs/>
          <w:sz w:val="24"/>
          <w:szCs w:val="24"/>
        </w:rPr>
      </w:pPr>
    </w:p>
    <w:p w:rsidR="00BD04E5" w:rsidRPr="009751BE" w:rsidRDefault="004A4D6B" w:rsidP="00BD04E5">
      <w:pPr>
        <w:numPr>
          <w:ilvl w:val="0"/>
          <w:numId w:val="36"/>
        </w:numPr>
        <w:spacing w:after="0" w:line="240" w:lineRule="auto"/>
        <w:ind w:left="-1008" w:right="-1008" w:firstLine="0"/>
        <w:contextualSpacing/>
        <w:rPr>
          <w:rFonts w:asciiTheme="minorBidi" w:eastAsia="Times New Roman" w:hAnsiTheme="minorBidi"/>
          <w:sz w:val="24"/>
          <w:szCs w:val="24"/>
        </w:rPr>
      </w:pPr>
      <w:r w:rsidRPr="009751BE">
        <w:rPr>
          <w:rFonts w:asciiTheme="minorBidi" w:eastAsia="Times New Roman" w:hAnsiTheme="minorBidi"/>
          <w:b/>
          <w:bCs/>
          <w:sz w:val="24"/>
          <w:szCs w:val="24"/>
          <w:rtl/>
        </w:rPr>
        <w:t xml:space="preserve">אמצעיים פורמאליים: </w:t>
      </w:r>
      <w:r w:rsidR="00BD04E5" w:rsidRPr="009751BE">
        <w:rPr>
          <w:rFonts w:asciiTheme="minorBidi" w:hAnsiTheme="minorBidi"/>
          <w:sz w:val="24"/>
          <w:szCs w:val="24"/>
          <w:rtl/>
        </w:rPr>
        <w:t>מנגנוני פיקוח וביקורת פורמליים (מוסדיים) הם מוסדות פיקוח וביקורת שתפקידם וסמכויותיהם מעוגנים בחוק ספציפי וברור. הם מפקחים ומבקרים באופן רשמי, והם פועלים מטעם רשויות השלטון עצמן. מדובר בפרלמנט (הכנסת), מבקר המדינה, בתי המשפט וכדומה. הם מפקחים ומבקרים באמצעות קביעת חוקים, פרסום דו"חות ביקורת, מתן הנחיות וכדומה</w:t>
      </w:r>
    </w:p>
    <w:p w:rsidR="00BD04E5" w:rsidRPr="009751BE" w:rsidRDefault="00BD04E5" w:rsidP="00BD04E5">
      <w:pPr>
        <w:spacing w:after="0" w:line="240" w:lineRule="auto"/>
        <w:ind w:left="-1008" w:right="-1008"/>
        <w:contextualSpacing/>
        <w:rPr>
          <w:rFonts w:asciiTheme="minorBidi" w:hAnsiTheme="minorBidi"/>
          <w:b/>
          <w:bCs/>
          <w:sz w:val="24"/>
          <w:szCs w:val="24"/>
          <w:rtl/>
        </w:rPr>
      </w:pPr>
      <w:r w:rsidRPr="009751BE">
        <w:rPr>
          <w:rFonts w:asciiTheme="minorBidi" w:hAnsiTheme="minorBidi"/>
          <w:b/>
          <w:bCs/>
          <w:sz w:val="24"/>
          <w:szCs w:val="24"/>
          <w:rtl/>
        </w:rPr>
        <w:t xml:space="preserve">הפרלמנט </w:t>
      </w:r>
    </w:p>
    <w:p w:rsidR="00BD04E5" w:rsidRPr="009751BE" w:rsidRDefault="00BD04E5" w:rsidP="00B704D8">
      <w:pPr>
        <w:spacing w:after="0" w:line="240" w:lineRule="auto"/>
        <w:ind w:left="-1008" w:right="-1008"/>
        <w:contextualSpacing/>
        <w:rPr>
          <w:rFonts w:asciiTheme="minorBidi" w:hAnsiTheme="minorBidi"/>
          <w:sz w:val="24"/>
          <w:szCs w:val="24"/>
          <w:rtl/>
        </w:rPr>
      </w:pPr>
      <w:r w:rsidRPr="009751BE">
        <w:rPr>
          <w:rFonts w:asciiTheme="minorBidi" w:hAnsiTheme="minorBidi"/>
          <w:sz w:val="24"/>
          <w:szCs w:val="24"/>
          <w:rtl/>
        </w:rPr>
        <w:t xml:space="preserve">הפרלמנט בישראל נקרא "הכנסת", והוא מונה </w:t>
      </w:r>
      <w:r w:rsidR="00B704D8">
        <w:rPr>
          <w:rFonts w:asciiTheme="minorBidi" w:hAnsiTheme="minorBidi" w:hint="cs"/>
          <w:sz w:val="24"/>
          <w:szCs w:val="24"/>
          <w:rtl/>
        </w:rPr>
        <w:t>120</w:t>
      </w:r>
      <w:r w:rsidRPr="009751BE">
        <w:rPr>
          <w:rFonts w:asciiTheme="minorBidi" w:hAnsiTheme="minorBidi"/>
          <w:sz w:val="24"/>
          <w:szCs w:val="24"/>
          <w:rtl/>
        </w:rPr>
        <w:t xml:space="preserve"> חברים. הפרלמנט מפקח ומבקר באמצעות הפעולות הבאות: חוקים המגבילים את הרשות המבצעת והרשות השופטת</w:t>
      </w:r>
      <w:r w:rsidRPr="009751BE">
        <w:rPr>
          <w:rFonts w:asciiTheme="minorBidi" w:hAnsiTheme="minorBidi"/>
          <w:sz w:val="24"/>
          <w:szCs w:val="24"/>
        </w:rPr>
        <w:t xml:space="preserve">, </w:t>
      </w:r>
      <w:r w:rsidRPr="009751BE">
        <w:rPr>
          <w:rFonts w:asciiTheme="minorBidi" w:hAnsiTheme="minorBidi"/>
          <w:sz w:val="24"/>
          <w:szCs w:val="24"/>
          <w:rtl/>
        </w:rPr>
        <w:t>אישור התקציב השנתי לפיו פועלת הממשלה, אפשרות להפיל את הממשלה בהצבעת אי אמון, וועדות מיוחדות שיכולות לזמן כל אחד לשם בדיקת נושא מסוים, ופעילות אופוזיציונית קבועה כנגד הממשלה.</w:t>
      </w:r>
    </w:p>
    <w:p w:rsidR="00BD04E5" w:rsidRPr="009751BE" w:rsidRDefault="00BD04E5" w:rsidP="00BD04E5">
      <w:pPr>
        <w:spacing w:after="0" w:line="240" w:lineRule="auto"/>
        <w:ind w:left="-1008" w:right="-1008"/>
        <w:contextualSpacing/>
        <w:rPr>
          <w:rFonts w:asciiTheme="minorBidi" w:hAnsiTheme="minorBidi"/>
          <w:sz w:val="24"/>
          <w:szCs w:val="24"/>
          <w:rtl/>
        </w:rPr>
      </w:pPr>
      <w:r w:rsidRPr="009751BE">
        <w:rPr>
          <w:rFonts w:asciiTheme="minorBidi" w:hAnsiTheme="minorBidi"/>
          <w:b/>
          <w:bCs/>
          <w:sz w:val="24"/>
          <w:szCs w:val="24"/>
          <w:rtl/>
        </w:rPr>
        <w:t>ועדת חקירה פרלמנטרית</w:t>
      </w:r>
    </w:p>
    <w:p w:rsidR="00BD04E5" w:rsidRPr="009751BE" w:rsidRDefault="00BD04E5" w:rsidP="00BD04E5">
      <w:pPr>
        <w:spacing w:after="0" w:line="240" w:lineRule="auto"/>
        <w:ind w:left="-1008" w:right="-1008"/>
        <w:contextualSpacing/>
        <w:rPr>
          <w:rFonts w:asciiTheme="minorBidi" w:hAnsiTheme="minorBidi"/>
          <w:sz w:val="24"/>
          <w:szCs w:val="24"/>
          <w:rtl/>
        </w:rPr>
      </w:pPr>
      <w:r w:rsidRPr="009751BE">
        <w:rPr>
          <w:rFonts w:asciiTheme="minorBidi" w:hAnsiTheme="minorBidi"/>
          <w:sz w:val="24"/>
          <w:szCs w:val="24"/>
          <w:rtl/>
        </w:rPr>
        <w:t xml:space="preserve"> זוהי ועדת חקירה שמקימה הכנסת בעניין מסוים שיש לו חשיבות ציבורית גדולה</w:t>
      </w:r>
      <w:r w:rsidRPr="009751BE">
        <w:rPr>
          <w:rFonts w:asciiTheme="minorBidi" w:hAnsiTheme="minorBidi"/>
          <w:sz w:val="24"/>
          <w:szCs w:val="24"/>
        </w:rPr>
        <w:t xml:space="preserve">. </w:t>
      </w:r>
      <w:r w:rsidRPr="009751BE">
        <w:rPr>
          <w:rFonts w:asciiTheme="minorBidi" w:hAnsiTheme="minorBidi"/>
          <w:sz w:val="24"/>
          <w:szCs w:val="24"/>
          <w:rtl/>
        </w:rPr>
        <w:t>הכנסת מגדירה את הסמכויות והתפקידים של הוועדה.בוועדה יושבים חברי כנסת מהקואליציה ומהאופוזיציה, כדי ליצור איזון, וכדי לפקח ולבקר כראוי את מה שצריך.הוועדה רשאית לזמן עובדי מדינה, אך לא לזמן אנשים פרטיים</w:t>
      </w:r>
      <w:r w:rsidRPr="009751BE">
        <w:rPr>
          <w:rFonts w:asciiTheme="minorBidi" w:hAnsiTheme="minorBidi"/>
          <w:sz w:val="24"/>
          <w:szCs w:val="24"/>
        </w:rPr>
        <w:t xml:space="preserve">. </w:t>
      </w:r>
      <w:r w:rsidRPr="009751BE">
        <w:rPr>
          <w:rFonts w:asciiTheme="minorBidi" w:hAnsiTheme="minorBidi"/>
          <w:sz w:val="24"/>
          <w:szCs w:val="24"/>
          <w:rtl/>
        </w:rPr>
        <w:t>לוועדה אין סמכויות משפטיות, אך כוחה בעצם הדיון הפוליטי והציבורי בנושא מסוים</w:t>
      </w:r>
      <w:r w:rsidRPr="009751BE">
        <w:rPr>
          <w:rFonts w:asciiTheme="minorBidi" w:hAnsiTheme="minorBidi"/>
          <w:sz w:val="24"/>
          <w:szCs w:val="24"/>
        </w:rPr>
        <w:t xml:space="preserve">, </w:t>
      </w:r>
      <w:r w:rsidRPr="009751BE">
        <w:rPr>
          <w:rFonts w:asciiTheme="minorBidi" w:hAnsiTheme="minorBidi"/>
          <w:sz w:val="24"/>
          <w:szCs w:val="24"/>
          <w:rtl/>
        </w:rPr>
        <w:t>וזוהי גם תרומתה מבחינת פיקוח וביקורת</w:t>
      </w:r>
      <w:r w:rsidRPr="009751BE">
        <w:rPr>
          <w:rFonts w:asciiTheme="minorBidi" w:hAnsiTheme="minorBidi"/>
          <w:sz w:val="24"/>
          <w:szCs w:val="24"/>
        </w:rPr>
        <w:t xml:space="preserve">. </w:t>
      </w:r>
      <w:r w:rsidRPr="009751BE">
        <w:rPr>
          <w:rFonts w:asciiTheme="minorBidi" w:hAnsiTheme="minorBidi"/>
          <w:sz w:val="24"/>
          <w:szCs w:val="24"/>
          <w:rtl/>
        </w:rPr>
        <w:t>עד היום הוקמו 22 ועדות כאלה בנושאים שונים ומגוונים כמו רצח נשים על ידי בני זוגן</w:t>
      </w:r>
      <w:r w:rsidRPr="009751BE">
        <w:rPr>
          <w:rFonts w:asciiTheme="minorBidi" w:hAnsiTheme="minorBidi"/>
          <w:sz w:val="24"/>
          <w:szCs w:val="24"/>
        </w:rPr>
        <w:t xml:space="preserve">, </w:t>
      </w:r>
      <w:r w:rsidRPr="009751BE">
        <w:rPr>
          <w:rFonts w:asciiTheme="minorBidi" w:hAnsiTheme="minorBidi"/>
          <w:sz w:val="24"/>
          <w:szCs w:val="24"/>
          <w:rtl/>
        </w:rPr>
        <w:t>תאונות הדרכים במדינת ישראל, גובה העמלות שהבנקים גובים, קליטתם בישראל של יוצאי אתיופיה ועוד</w:t>
      </w:r>
      <w:r w:rsidRPr="009751BE">
        <w:rPr>
          <w:rFonts w:asciiTheme="minorBidi" w:hAnsiTheme="minorBidi"/>
          <w:sz w:val="24"/>
          <w:szCs w:val="24"/>
        </w:rPr>
        <w:t xml:space="preserve">. </w:t>
      </w:r>
    </w:p>
    <w:p w:rsidR="00BD04E5" w:rsidRPr="009751BE" w:rsidRDefault="00BD04E5" w:rsidP="00BD04E5">
      <w:pPr>
        <w:spacing w:after="0" w:line="240" w:lineRule="auto"/>
        <w:ind w:left="-1008" w:right="-1008"/>
        <w:contextualSpacing/>
        <w:rPr>
          <w:rFonts w:asciiTheme="minorBidi" w:hAnsiTheme="minorBidi"/>
          <w:sz w:val="24"/>
          <w:szCs w:val="24"/>
          <w:rtl/>
        </w:rPr>
      </w:pPr>
      <w:r w:rsidRPr="009751BE">
        <w:rPr>
          <w:rFonts w:asciiTheme="minorBidi" w:hAnsiTheme="minorBidi"/>
          <w:b/>
          <w:bCs/>
          <w:sz w:val="24"/>
          <w:szCs w:val="24"/>
          <w:rtl/>
        </w:rPr>
        <w:t>מערכת המשפט</w:t>
      </w:r>
      <w:r w:rsidRPr="009751BE">
        <w:rPr>
          <w:rFonts w:asciiTheme="minorBidi" w:hAnsiTheme="minorBidi"/>
          <w:sz w:val="24"/>
          <w:szCs w:val="24"/>
          <w:rtl/>
        </w:rPr>
        <w:t xml:space="preserve"> </w:t>
      </w:r>
    </w:p>
    <w:p w:rsidR="00BD04E5" w:rsidRPr="009751BE" w:rsidRDefault="00BD04E5" w:rsidP="00BD04E5">
      <w:pPr>
        <w:spacing w:after="0" w:line="240" w:lineRule="auto"/>
        <w:ind w:left="-1008" w:right="-1008"/>
        <w:contextualSpacing/>
        <w:rPr>
          <w:rFonts w:asciiTheme="minorBidi" w:hAnsiTheme="minorBidi"/>
          <w:sz w:val="24"/>
          <w:szCs w:val="24"/>
          <w:rtl/>
        </w:rPr>
      </w:pPr>
      <w:r w:rsidRPr="009751BE">
        <w:rPr>
          <w:rFonts w:asciiTheme="minorBidi" w:hAnsiTheme="minorBidi"/>
          <w:sz w:val="24"/>
          <w:szCs w:val="24"/>
          <w:rtl/>
        </w:rPr>
        <w:t>בתי המשפט שומרים על זכויות האדם והאזרח מפני רשויות השלטון השונות. הם בודקים האם החוקים הנחקקים אינם לחוק או לעקרונות הדמוקרטיים. הם גם בודקים האם הרשות המבצעת פעלה שלא כנדרש. כל אדם במדינה יכול לעתור ,לפנות לבית המשפט כנגד רשויות השלטון, אם לטענתו הן נהגו שלא כשורה</w:t>
      </w:r>
      <w:r w:rsidRPr="009751BE">
        <w:rPr>
          <w:rFonts w:asciiTheme="minorBidi" w:hAnsiTheme="minorBidi"/>
          <w:sz w:val="24"/>
          <w:szCs w:val="24"/>
        </w:rPr>
        <w:t xml:space="preserve">. </w:t>
      </w:r>
    </w:p>
    <w:p w:rsidR="00BD04E5" w:rsidRPr="009751BE" w:rsidRDefault="00BD04E5" w:rsidP="00BD04E5">
      <w:pPr>
        <w:spacing w:after="0" w:line="240" w:lineRule="auto"/>
        <w:ind w:left="-1008" w:right="-1008"/>
        <w:contextualSpacing/>
        <w:rPr>
          <w:rFonts w:asciiTheme="minorBidi" w:hAnsiTheme="minorBidi"/>
          <w:b/>
          <w:bCs/>
          <w:sz w:val="24"/>
          <w:szCs w:val="24"/>
          <w:rtl/>
        </w:rPr>
      </w:pPr>
      <w:r w:rsidRPr="009751BE">
        <w:rPr>
          <w:rFonts w:asciiTheme="minorBidi" w:hAnsiTheme="minorBidi"/>
          <w:b/>
          <w:bCs/>
          <w:sz w:val="24"/>
          <w:szCs w:val="24"/>
          <w:rtl/>
        </w:rPr>
        <w:t>בג"צ בית דין גבוה לצדק</w:t>
      </w:r>
    </w:p>
    <w:p w:rsidR="00BD04E5" w:rsidRPr="009751BE" w:rsidRDefault="00BD04E5" w:rsidP="00BD04E5">
      <w:pPr>
        <w:spacing w:after="0" w:line="240" w:lineRule="auto"/>
        <w:ind w:left="-1008" w:right="-1008"/>
        <w:contextualSpacing/>
        <w:rPr>
          <w:rFonts w:asciiTheme="minorBidi" w:hAnsiTheme="minorBidi"/>
          <w:sz w:val="24"/>
          <w:szCs w:val="24"/>
          <w:rtl/>
        </w:rPr>
      </w:pPr>
      <w:r w:rsidRPr="009751BE">
        <w:rPr>
          <w:rFonts w:asciiTheme="minorBidi" w:hAnsiTheme="minorBidi"/>
          <w:sz w:val="24"/>
          <w:szCs w:val="24"/>
          <w:rtl/>
        </w:rPr>
        <w:t>בג"צ הוא בית דין גבוה לצדק, וזהו אחד משני התפקידים של בית המשפט העליון</w:t>
      </w:r>
      <w:r w:rsidRPr="009751BE">
        <w:rPr>
          <w:rFonts w:asciiTheme="minorBidi" w:hAnsiTheme="minorBidi"/>
          <w:sz w:val="24"/>
          <w:szCs w:val="24"/>
        </w:rPr>
        <w:t xml:space="preserve">. </w:t>
      </w:r>
      <w:r w:rsidRPr="009751BE">
        <w:rPr>
          <w:rFonts w:asciiTheme="minorBidi" w:hAnsiTheme="minorBidi"/>
          <w:sz w:val="24"/>
          <w:szCs w:val="24"/>
          <w:rtl/>
        </w:rPr>
        <w:t>כל אדם במדינה יכול לעתור לבג"צ )עתירה = פניה לבית המשפט(, אם לדעתו נעשה עוול מסוים על ידי רשויות השלטון.האדם העותר לבג"צ נקרא "עותר", והגוף השלטוני נגדו מוגשת העתירה נקרא "משיב". בג"צ יכול לדחות את העתירה על הסף, אבל אם אינו דוחה אותה, הוא נותן למשיב זמן מוגדר כדי לענות על העתירה</w:t>
      </w:r>
      <w:r w:rsidRPr="009751BE">
        <w:rPr>
          <w:rFonts w:asciiTheme="minorBidi" w:hAnsiTheme="minorBidi"/>
          <w:sz w:val="24"/>
          <w:szCs w:val="24"/>
        </w:rPr>
        <w:t xml:space="preserve">. </w:t>
      </w:r>
      <w:r w:rsidRPr="009751BE">
        <w:rPr>
          <w:rFonts w:asciiTheme="minorBidi" w:hAnsiTheme="minorBidi"/>
          <w:sz w:val="24"/>
          <w:szCs w:val="24"/>
          <w:rtl/>
        </w:rPr>
        <w:t>בסופו של דבר בג"צ מוציא צו המורה לגוף השלטוני כיצד לפעול</w:t>
      </w:r>
      <w:r w:rsidRPr="009751BE">
        <w:rPr>
          <w:rFonts w:asciiTheme="minorBidi" w:hAnsiTheme="minorBidi"/>
          <w:sz w:val="24"/>
          <w:szCs w:val="24"/>
        </w:rPr>
        <w:t xml:space="preserve">. </w:t>
      </w:r>
      <w:r w:rsidRPr="009751BE">
        <w:rPr>
          <w:rFonts w:asciiTheme="minorBidi" w:hAnsiTheme="minorBidi"/>
          <w:sz w:val="24"/>
          <w:szCs w:val="24"/>
          <w:rtl/>
        </w:rPr>
        <w:t>זהו כלי מרכזי לביקורת, פיקוח והגבלת השלטון, כי השלטון מחויב לבצע את מה שבג"צ הטיל עליו</w:t>
      </w:r>
      <w:r w:rsidRPr="009751BE">
        <w:rPr>
          <w:rFonts w:asciiTheme="minorBidi" w:hAnsiTheme="minorBidi"/>
          <w:sz w:val="24"/>
          <w:szCs w:val="24"/>
        </w:rPr>
        <w:t xml:space="preserve">. </w:t>
      </w:r>
    </w:p>
    <w:p w:rsidR="00BD04E5" w:rsidRPr="009751BE" w:rsidRDefault="00BD04E5" w:rsidP="00BD04E5">
      <w:pPr>
        <w:spacing w:after="0" w:line="240" w:lineRule="auto"/>
        <w:ind w:left="-1008" w:right="-1008"/>
        <w:contextualSpacing/>
        <w:rPr>
          <w:rFonts w:asciiTheme="minorBidi" w:hAnsiTheme="minorBidi"/>
          <w:sz w:val="24"/>
          <w:szCs w:val="24"/>
          <w:rtl/>
        </w:rPr>
      </w:pPr>
      <w:r w:rsidRPr="009751BE">
        <w:rPr>
          <w:rFonts w:asciiTheme="minorBidi" w:hAnsiTheme="minorBidi"/>
          <w:b/>
          <w:bCs/>
          <w:sz w:val="24"/>
          <w:szCs w:val="24"/>
          <w:rtl/>
        </w:rPr>
        <w:t>מבקר המדינה</w:t>
      </w:r>
      <w:r w:rsidRPr="009751BE">
        <w:rPr>
          <w:rFonts w:asciiTheme="minorBidi" w:hAnsiTheme="minorBidi"/>
          <w:sz w:val="24"/>
          <w:szCs w:val="24"/>
          <w:rtl/>
        </w:rPr>
        <w:t xml:space="preserve"> </w:t>
      </w:r>
    </w:p>
    <w:p w:rsidR="00BD04E5" w:rsidRPr="009751BE" w:rsidRDefault="00BD04E5" w:rsidP="00BD04E5">
      <w:pPr>
        <w:spacing w:after="0" w:line="240" w:lineRule="auto"/>
        <w:ind w:left="-1008" w:right="-1008"/>
        <w:contextualSpacing/>
        <w:rPr>
          <w:rFonts w:asciiTheme="minorBidi" w:hAnsiTheme="minorBidi"/>
          <w:sz w:val="24"/>
          <w:szCs w:val="24"/>
          <w:rtl/>
        </w:rPr>
      </w:pPr>
      <w:r w:rsidRPr="009751BE">
        <w:rPr>
          <w:rFonts w:asciiTheme="minorBidi" w:hAnsiTheme="minorBidi"/>
          <w:sz w:val="24"/>
          <w:szCs w:val="24"/>
          <w:rtl/>
        </w:rPr>
        <w:t>מבקר המדינה רשאי לבדוק כל מוסד ציבורי שמקבל כסף מתקציב המדינה. הוא בודק עניינים כספיים, שמירה על החוק, מינוי עובדים, איכות השירות שניתן לציבור ועוד. הדו"ח שלו מתפרסם בפומבי כל פרק זמן מסוים</w:t>
      </w:r>
      <w:r w:rsidRPr="009751BE">
        <w:rPr>
          <w:rFonts w:asciiTheme="minorBidi" w:hAnsiTheme="minorBidi"/>
          <w:sz w:val="24"/>
          <w:szCs w:val="24"/>
        </w:rPr>
        <w:t xml:space="preserve">. </w:t>
      </w:r>
      <w:r w:rsidRPr="009751BE">
        <w:rPr>
          <w:rFonts w:asciiTheme="minorBidi" w:hAnsiTheme="minorBidi"/>
          <w:sz w:val="24"/>
          <w:szCs w:val="24"/>
          <w:rtl/>
        </w:rPr>
        <w:t>מוסד מבקר המדינה הוא בלתי תלוי ברשות המבצעת, כיוון שהמבקר נבחר על ידי הכנסת</w:t>
      </w:r>
      <w:r w:rsidRPr="009751BE">
        <w:rPr>
          <w:rFonts w:asciiTheme="minorBidi" w:hAnsiTheme="minorBidi"/>
          <w:sz w:val="24"/>
          <w:szCs w:val="24"/>
        </w:rPr>
        <w:t xml:space="preserve">. </w:t>
      </w:r>
      <w:r w:rsidRPr="009751BE">
        <w:rPr>
          <w:rFonts w:asciiTheme="minorBidi" w:hAnsiTheme="minorBidi"/>
          <w:sz w:val="24"/>
          <w:szCs w:val="24"/>
          <w:rtl/>
        </w:rPr>
        <w:t>למבקר או לדו"ח שלו אין סמכויות אכיפה, אך עצם הפרסום מרתיע את השלטון, ולפעמים מביא לפתיחת חקירה משטרתית</w:t>
      </w:r>
      <w:r w:rsidRPr="009751BE">
        <w:rPr>
          <w:rFonts w:asciiTheme="minorBidi" w:hAnsiTheme="minorBidi"/>
          <w:sz w:val="24"/>
          <w:szCs w:val="24"/>
        </w:rPr>
        <w:t xml:space="preserve">. </w:t>
      </w:r>
      <w:r w:rsidRPr="009751BE">
        <w:rPr>
          <w:rFonts w:asciiTheme="minorBidi" w:hAnsiTheme="minorBidi"/>
          <w:sz w:val="24"/>
          <w:szCs w:val="24"/>
          <w:rtl/>
        </w:rPr>
        <w:t>זהו מוסד שלטוני, ולכן מהווה מנגנון פיקוח וביקורת פורמלי.</w:t>
      </w:r>
    </w:p>
    <w:p w:rsidR="00BD04E5" w:rsidRPr="009751BE" w:rsidRDefault="00BD04E5" w:rsidP="00BD04E5">
      <w:pPr>
        <w:spacing w:after="0" w:line="240" w:lineRule="auto"/>
        <w:ind w:left="-1008" w:right="-1008"/>
        <w:contextualSpacing/>
        <w:rPr>
          <w:rFonts w:asciiTheme="minorBidi" w:hAnsiTheme="minorBidi"/>
          <w:sz w:val="24"/>
          <w:szCs w:val="24"/>
        </w:rPr>
      </w:pPr>
    </w:p>
    <w:p w:rsidR="00BD04E5" w:rsidRPr="009751BE" w:rsidRDefault="00BD04E5" w:rsidP="00BD04E5">
      <w:pPr>
        <w:spacing w:after="0" w:line="240" w:lineRule="auto"/>
        <w:ind w:left="-1008" w:right="-1008"/>
        <w:contextualSpacing/>
        <w:rPr>
          <w:rFonts w:asciiTheme="minorBidi" w:hAnsiTheme="minorBidi"/>
          <w:sz w:val="24"/>
          <w:szCs w:val="24"/>
          <w:rtl/>
        </w:rPr>
      </w:pPr>
      <w:r w:rsidRPr="009751BE">
        <w:rPr>
          <w:rFonts w:asciiTheme="minorBidi" w:hAnsiTheme="minorBidi"/>
          <w:b/>
          <w:bCs/>
          <w:sz w:val="24"/>
          <w:szCs w:val="24"/>
          <w:rtl/>
        </w:rPr>
        <w:t>נציב תלונות הציבור</w:t>
      </w:r>
    </w:p>
    <w:p w:rsidR="00BD04E5" w:rsidRPr="009751BE" w:rsidRDefault="00BD04E5" w:rsidP="00BD04E5">
      <w:pPr>
        <w:spacing w:after="0" w:line="240" w:lineRule="auto"/>
        <w:ind w:left="-1008" w:right="-1008"/>
        <w:contextualSpacing/>
        <w:rPr>
          <w:rFonts w:asciiTheme="minorBidi" w:eastAsia="Times New Roman" w:hAnsiTheme="minorBidi"/>
          <w:sz w:val="24"/>
          <w:szCs w:val="24"/>
        </w:rPr>
      </w:pPr>
      <w:r w:rsidRPr="009751BE">
        <w:rPr>
          <w:rFonts w:asciiTheme="minorBidi" w:hAnsiTheme="minorBidi"/>
          <w:sz w:val="24"/>
          <w:szCs w:val="24"/>
          <w:rtl/>
        </w:rPr>
        <w:t>נציבות תלונות הציבור היא יחידת מִ שְ נֶה בתוך מוסד מבקר המדינה, והעומד בראשה הוא מבקר המדינה עצמו</w:t>
      </w:r>
      <w:r w:rsidRPr="009751BE">
        <w:rPr>
          <w:rFonts w:asciiTheme="minorBidi" w:hAnsiTheme="minorBidi"/>
          <w:sz w:val="24"/>
          <w:szCs w:val="24"/>
        </w:rPr>
        <w:t xml:space="preserve">. </w:t>
      </w:r>
      <w:r w:rsidRPr="009751BE">
        <w:rPr>
          <w:rFonts w:asciiTheme="minorBidi" w:hAnsiTheme="minorBidi"/>
          <w:sz w:val="24"/>
          <w:szCs w:val="24"/>
          <w:rtl/>
        </w:rPr>
        <w:t>הנציבות מטפלת בכל תלונה שמגיש אזרח כנגד מוסד שלטוני כלשהו, על עוול שנגרם לו באופן ישיר, לפחות לטענתו</w:t>
      </w:r>
      <w:r w:rsidRPr="009751BE">
        <w:rPr>
          <w:rFonts w:asciiTheme="minorBidi" w:hAnsiTheme="minorBidi"/>
          <w:sz w:val="24"/>
          <w:szCs w:val="24"/>
        </w:rPr>
        <w:t xml:space="preserve">. </w:t>
      </w:r>
      <w:r w:rsidRPr="009751BE">
        <w:rPr>
          <w:rFonts w:asciiTheme="minorBidi" w:hAnsiTheme="minorBidi"/>
          <w:sz w:val="24"/>
          <w:szCs w:val="24"/>
          <w:rtl/>
        </w:rPr>
        <w:t>הנציבות בוחנת את התלונה, שולחת הוראות לגוף השלטוני אם צריך, ושולחת תשובה למתלונן שמפרטת את הטיפול</w:t>
      </w:r>
      <w:r w:rsidRPr="009751BE">
        <w:rPr>
          <w:rFonts w:asciiTheme="minorBidi" w:hAnsiTheme="minorBidi"/>
          <w:sz w:val="24"/>
          <w:szCs w:val="24"/>
        </w:rPr>
        <w:t xml:space="preserve">. </w:t>
      </w:r>
    </w:p>
    <w:p w:rsidR="004A4D6B" w:rsidRPr="009751BE" w:rsidRDefault="004A4D6B" w:rsidP="00B704D8">
      <w:pPr>
        <w:spacing w:after="0" w:line="240" w:lineRule="auto"/>
        <w:ind w:right="-1008"/>
        <w:contextualSpacing/>
        <w:rPr>
          <w:rFonts w:asciiTheme="minorBidi" w:eastAsia="Times New Roman" w:hAnsiTheme="minorBidi"/>
          <w:sz w:val="24"/>
          <w:szCs w:val="24"/>
        </w:rPr>
      </w:pPr>
    </w:p>
    <w:p w:rsidR="00574ABC" w:rsidRPr="009751BE" w:rsidRDefault="00574ABC" w:rsidP="00574ABC">
      <w:pPr>
        <w:spacing w:after="0" w:line="240" w:lineRule="auto"/>
        <w:ind w:left="-1008" w:right="-1008"/>
        <w:contextualSpacing/>
        <w:rPr>
          <w:rFonts w:asciiTheme="minorBidi" w:hAnsiTheme="minorBidi"/>
          <w:sz w:val="24"/>
          <w:szCs w:val="24"/>
          <w:rtl/>
        </w:rPr>
      </w:pPr>
      <w:r w:rsidRPr="009751BE">
        <w:rPr>
          <w:rFonts w:asciiTheme="minorBidi" w:eastAsia="Times New Roman" w:hAnsiTheme="minorBidi"/>
          <w:sz w:val="24"/>
          <w:szCs w:val="24"/>
          <w:rtl/>
        </w:rPr>
        <w:t>ב.</w:t>
      </w:r>
      <w:r w:rsidR="004A4D6B" w:rsidRPr="009751BE">
        <w:rPr>
          <w:rFonts w:asciiTheme="minorBidi" w:eastAsia="Times New Roman" w:hAnsiTheme="minorBidi"/>
          <w:b/>
          <w:bCs/>
          <w:sz w:val="24"/>
          <w:szCs w:val="24"/>
          <w:rtl/>
        </w:rPr>
        <w:t>אמצעי</w:t>
      </w:r>
      <w:r w:rsidRPr="009751BE">
        <w:rPr>
          <w:rFonts w:asciiTheme="minorBidi" w:eastAsia="Times New Roman" w:hAnsiTheme="minorBidi"/>
          <w:b/>
          <w:bCs/>
          <w:sz w:val="24"/>
          <w:szCs w:val="24"/>
          <w:rtl/>
        </w:rPr>
        <w:t xml:space="preserve"> פיקוח</w:t>
      </w:r>
      <w:r w:rsidR="004A4D6B" w:rsidRPr="009751BE">
        <w:rPr>
          <w:rFonts w:asciiTheme="minorBidi" w:eastAsia="Times New Roman" w:hAnsiTheme="minorBidi"/>
          <w:b/>
          <w:bCs/>
          <w:sz w:val="24"/>
          <w:szCs w:val="24"/>
          <w:rtl/>
        </w:rPr>
        <w:t xml:space="preserve"> בלתי פורמאליים: </w:t>
      </w:r>
    </w:p>
    <w:p w:rsidR="004A4D6B" w:rsidRDefault="00574ABC" w:rsidP="00B704D8">
      <w:pPr>
        <w:spacing w:after="0" w:line="240" w:lineRule="auto"/>
        <w:ind w:left="-1008" w:right="-1008"/>
        <w:contextualSpacing/>
        <w:rPr>
          <w:rFonts w:asciiTheme="minorBidi" w:eastAsia="Times New Roman" w:hAnsiTheme="minorBidi"/>
          <w:b/>
          <w:bCs/>
          <w:sz w:val="24"/>
          <w:szCs w:val="24"/>
          <w:rtl/>
        </w:rPr>
      </w:pPr>
      <w:r w:rsidRPr="009751BE">
        <w:rPr>
          <w:rFonts w:asciiTheme="minorBidi" w:hAnsiTheme="minorBidi"/>
          <w:sz w:val="24"/>
          <w:szCs w:val="24"/>
          <w:rtl/>
        </w:rPr>
        <w:t>מנגנוני פיקוח וביקורת בלתי פורמליים (חוץ-מוסדיים)  הם אנשים, קבוצות וארגונים שמפקחים ומבקרים את רשויות השלטון בצורה חופשית שלא מוסדרת לפי חוק ברור. הם לא פועלים מטעם רשויות השלטון. הם עושים זאת בצורה לא רשמית. מדובר בכלי התקשורת, דעת הקהל, אמנות וארגונים אזרחיים. הם פועלים באמצעות הפעלת לחץ</w:t>
      </w:r>
      <w:r w:rsidRPr="009751BE">
        <w:rPr>
          <w:rFonts w:asciiTheme="minorBidi" w:hAnsiTheme="minorBidi"/>
          <w:sz w:val="24"/>
          <w:szCs w:val="24"/>
        </w:rPr>
        <w:t xml:space="preserve">, </w:t>
      </w:r>
      <w:r w:rsidRPr="009751BE">
        <w:rPr>
          <w:rFonts w:asciiTheme="minorBidi" w:hAnsiTheme="minorBidi"/>
          <w:sz w:val="24"/>
          <w:szCs w:val="24"/>
          <w:rtl/>
        </w:rPr>
        <w:t>יצירת דיון ציבורי, חשיפת מידע וכדומה</w:t>
      </w:r>
      <w:r w:rsidRPr="009751BE">
        <w:rPr>
          <w:rFonts w:asciiTheme="minorBidi" w:hAnsiTheme="minorBidi"/>
          <w:sz w:val="24"/>
          <w:szCs w:val="24"/>
        </w:rPr>
        <w:t>.</w:t>
      </w:r>
      <w:r w:rsidR="004A4D6B" w:rsidRPr="009751BE">
        <w:rPr>
          <w:rFonts w:asciiTheme="minorBidi" w:eastAsia="Times New Roman" w:hAnsiTheme="minorBidi"/>
          <w:sz w:val="24"/>
          <w:szCs w:val="24"/>
          <w:rtl/>
        </w:rPr>
        <w:t>ביקורת של אזרחים, קבוצות או גופים לא שלטוניים.</w:t>
      </w:r>
    </w:p>
    <w:p w:rsidR="00B704D8" w:rsidRPr="009751BE" w:rsidRDefault="00B704D8" w:rsidP="00B704D8">
      <w:pPr>
        <w:spacing w:after="0" w:line="240" w:lineRule="auto"/>
        <w:ind w:left="-1008" w:right="-1008"/>
        <w:contextualSpacing/>
        <w:rPr>
          <w:rFonts w:asciiTheme="minorBidi" w:eastAsia="Times New Roman" w:hAnsiTheme="minorBidi"/>
          <w:b/>
          <w:bCs/>
          <w:sz w:val="24"/>
          <w:szCs w:val="24"/>
        </w:rPr>
      </w:pPr>
    </w:p>
    <w:p w:rsidR="004A4D6B"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b/>
          <w:bCs/>
          <w:sz w:val="24"/>
          <w:szCs w:val="24"/>
          <w:rtl/>
        </w:rPr>
        <w:lastRenderedPageBreak/>
        <w:t>ה</w:t>
      </w:r>
      <w:r w:rsidR="004A4D6B" w:rsidRPr="009751BE">
        <w:rPr>
          <w:rFonts w:asciiTheme="minorBidi" w:eastAsia="Times New Roman" w:hAnsiTheme="minorBidi"/>
          <w:b/>
          <w:bCs/>
          <w:sz w:val="24"/>
          <w:szCs w:val="24"/>
          <w:rtl/>
        </w:rPr>
        <w:t>תקשורת</w:t>
      </w:r>
      <w:r w:rsidR="004A4D6B" w:rsidRPr="009751BE">
        <w:rPr>
          <w:rFonts w:asciiTheme="minorBidi" w:eastAsia="Times New Roman" w:hAnsiTheme="minorBidi"/>
          <w:sz w:val="24"/>
          <w:szCs w:val="24"/>
          <w:rtl/>
        </w:rPr>
        <w:t xml:space="preserve">: אמצעי התקשורת מספקים לציבור מידע על פעולות השלטון, חושפים שחיתויות וכישלונות, מפרשים את מעשי השלטון ומסבירים אותם לאזרחים, וכך עוזרים לציבור לגבש דעה על פעולות השלטון. </w:t>
      </w:r>
      <w:r w:rsidRPr="009751BE">
        <w:rPr>
          <w:rFonts w:asciiTheme="minorBidi" w:eastAsia="Times New Roman" w:hAnsiTheme="minorBidi"/>
          <w:sz w:val="24"/>
          <w:szCs w:val="24"/>
          <w:rtl/>
        </w:rPr>
        <w:t>החשיפה מחייבת את השלטון להקפיד על מעשיו, כיוון שהציבור מקבל מידע על מעשים אלה. התקשורת מפרסמת את מה שנראה לה, ולכן זוהי צורת פיקוח וביקורת חופשית</w:t>
      </w:r>
      <w:r w:rsidRPr="009751BE">
        <w:rPr>
          <w:rFonts w:asciiTheme="minorBidi" w:eastAsia="Times New Roman" w:hAnsiTheme="minorBidi"/>
          <w:sz w:val="24"/>
          <w:szCs w:val="24"/>
        </w:rPr>
        <w:t>.</w:t>
      </w:r>
    </w:p>
    <w:p w:rsidR="002B735A" w:rsidRDefault="002B735A" w:rsidP="002B735A">
      <w:pPr>
        <w:spacing w:after="0" w:line="240" w:lineRule="auto"/>
        <w:ind w:left="-1008" w:right="-1008"/>
        <w:contextualSpacing/>
        <w:rPr>
          <w:rFonts w:asciiTheme="minorBidi" w:eastAsia="Times New Roman" w:hAnsiTheme="minorBidi" w:cs="Arial"/>
          <w:sz w:val="24"/>
          <w:szCs w:val="24"/>
          <w:rtl/>
        </w:rPr>
      </w:pPr>
    </w:p>
    <w:p w:rsidR="002B735A" w:rsidRPr="009751BE" w:rsidRDefault="002B735A" w:rsidP="002B735A">
      <w:pPr>
        <w:spacing w:after="0" w:line="240" w:lineRule="auto"/>
        <w:ind w:left="-1008" w:right="-1008"/>
        <w:contextualSpacing/>
        <w:rPr>
          <w:rFonts w:asciiTheme="minorBidi" w:eastAsia="Times New Roman" w:hAnsiTheme="minorBidi"/>
          <w:sz w:val="24"/>
          <w:szCs w:val="24"/>
          <w:rtl/>
        </w:rPr>
      </w:pPr>
      <w:r w:rsidRPr="002B735A">
        <w:rPr>
          <w:rFonts w:asciiTheme="minorBidi" w:eastAsia="Times New Roman" w:hAnsiTheme="minorBidi" w:cs="Arial"/>
          <w:b/>
          <w:bCs/>
          <w:sz w:val="24"/>
          <w:szCs w:val="24"/>
          <w:rtl/>
        </w:rPr>
        <w:t>רשתות חברתיות</w:t>
      </w:r>
      <w:r>
        <w:rPr>
          <w:rFonts w:asciiTheme="minorBidi" w:eastAsia="Times New Roman" w:hAnsiTheme="minorBidi" w:hint="cs"/>
          <w:sz w:val="24"/>
          <w:szCs w:val="24"/>
          <w:rtl/>
        </w:rPr>
        <w:t xml:space="preserve">: </w:t>
      </w:r>
      <w:r w:rsidRPr="002B735A">
        <w:rPr>
          <w:rFonts w:asciiTheme="minorBidi" w:eastAsia="Times New Roman" w:hAnsiTheme="minorBidi" w:cs="Arial"/>
          <w:sz w:val="24"/>
          <w:szCs w:val="24"/>
          <w:rtl/>
        </w:rPr>
        <w:t>כלי חדש יחסית שבו לכל אזרח יש אפשרות שווה להביע את דעתו ולהעביר ביקורת על מוסדות השלטון. חופש הפעולה הבלתי נגמר של הרשתות החברתיות, ביחד עם המהירות, הזמינות והתפוצה הרחבה, הופכות את הכלי הזה לנפוץ מאד מבחינת פיקוח וביקורת.</w:t>
      </w:r>
    </w:p>
    <w:p w:rsidR="00574ABC" w:rsidRPr="009751BE" w:rsidRDefault="00574ABC" w:rsidP="004A4D6B">
      <w:pPr>
        <w:spacing w:after="0" w:line="240" w:lineRule="auto"/>
        <w:ind w:left="-1008" w:right="-1008"/>
        <w:contextualSpacing/>
        <w:rPr>
          <w:rFonts w:asciiTheme="minorBidi" w:eastAsia="Times New Roman" w:hAnsiTheme="minorBidi"/>
          <w:sz w:val="24"/>
          <w:szCs w:val="24"/>
        </w:rPr>
      </w:pPr>
    </w:p>
    <w:p w:rsidR="004A4D6B" w:rsidRDefault="004A4D6B" w:rsidP="004A4D6B">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b/>
          <w:bCs/>
          <w:sz w:val="24"/>
          <w:szCs w:val="24"/>
          <w:rtl/>
        </w:rPr>
        <w:t>דעת קהל</w:t>
      </w:r>
      <w:r w:rsidRPr="009751BE">
        <w:rPr>
          <w:rFonts w:asciiTheme="minorBidi" w:eastAsia="Times New Roman" w:hAnsiTheme="minorBidi"/>
          <w:sz w:val="24"/>
          <w:szCs w:val="24"/>
          <w:rtl/>
        </w:rPr>
        <w:t xml:space="preserve">: הנבחרים מעוניינים להמשיך לשלוט, ולכן הם מעוניינים לרצות את ציבור הבוחרים. הציבור יכול להביע את דעתו על מעשי הנבחרים ולהפעיל עליהם לחץ לשנות את דעתם באמצעים כמו הפגנות, שביתות, מכתבים, עצומות, אספות והופעה בכלי התקשורת. </w:t>
      </w:r>
      <w:r w:rsidR="00574ABC" w:rsidRPr="009751BE">
        <w:rPr>
          <w:rFonts w:asciiTheme="minorBidi" w:eastAsia="Times New Roman" w:hAnsiTheme="minorBidi"/>
          <w:sz w:val="24"/>
          <w:szCs w:val="24"/>
          <w:rtl/>
        </w:rPr>
        <w:t>כיום בעידן הטכנולוגי המתקדם, יש לציבור אפשרויות רבות לפעול.</w:t>
      </w:r>
    </w:p>
    <w:p w:rsidR="002B735A" w:rsidRPr="009751BE" w:rsidRDefault="002B735A" w:rsidP="004A4D6B">
      <w:pPr>
        <w:spacing w:after="0" w:line="240" w:lineRule="auto"/>
        <w:ind w:left="-1008" w:right="-1008"/>
        <w:contextualSpacing/>
        <w:rPr>
          <w:rFonts w:asciiTheme="minorBidi" w:eastAsia="Times New Roman" w:hAnsiTheme="minorBidi"/>
          <w:sz w:val="24"/>
          <w:szCs w:val="24"/>
        </w:rPr>
      </w:pPr>
    </w:p>
    <w:p w:rsidR="004A4D6B" w:rsidRDefault="004A4D6B" w:rsidP="004A4D6B">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b/>
          <w:bCs/>
          <w:sz w:val="24"/>
          <w:szCs w:val="24"/>
          <w:rtl/>
        </w:rPr>
        <w:t>אמנות</w:t>
      </w:r>
      <w:r w:rsidRPr="009751BE">
        <w:rPr>
          <w:rFonts w:asciiTheme="minorBidi" w:eastAsia="Times New Roman" w:hAnsiTheme="minorBidi"/>
          <w:sz w:val="24"/>
          <w:szCs w:val="24"/>
          <w:rtl/>
        </w:rPr>
        <w:t xml:space="preserve">: אמנות מחאה מסייעת לפעמים לאזרחים המעוניינים להעביר מסר ביקורתי על הממשל להפיץ את דעתם בצורה נרחבת, על ידי מוזיקה, קריקטורות, סרטים, אמנות פלסטית ועוד. </w:t>
      </w:r>
    </w:p>
    <w:p w:rsidR="002B735A" w:rsidRPr="009751BE" w:rsidRDefault="002B735A" w:rsidP="004A4D6B">
      <w:pPr>
        <w:spacing w:after="0" w:line="240" w:lineRule="auto"/>
        <w:ind w:left="-1008" w:right="-1008"/>
        <w:contextualSpacing/>
        <w:rPr>
          <w:rFonts w:asciiTheme="minorBidi" w:eastAsia="Times New Roman" w:hAnsiTheme="minorBidi"/>
          <w:sz w:val="24"/>
          <w:szCs w:val="24"/>
          <w:rtl/>
        </w:rPr>
      </w:pPr>
    </w:p>
    <w:p w:rsidR="00574ABC" w:rsidRDefault="00574ABC" w:rsidP="00B704D8">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b/>
          <w:bCs/>
          <w:sz w:val="24"/>
          <w:szCs w:val="24"/>
          <w:rtl/>
        </w:rPr>
        <w:t>ארגונים אזרחיים</w:t>
      </w:r>
      <w:r w:rsidRPr="009751BE">
        <w:rPr>
          <w:rFonts w:asciiTheme="minorBidi" w:eastAsia="Times New Roman" w:hAnsiTheme="minorBidi"/>
          <w:sz w:val="24"/>
          <w:szCs w:val="24"/>
          <w:rtl/>
        </w:rPr>
        <w:t xml:space="preserve"> :ארגונים אזרחיים הם מוסדות, עמותות וכדומה, שאינם פועלים מטעם רשויות השלטון</w:t>
      </w:r>
      <w:r w:rsidRPr="009751BE">
        <w:rPr>
          <w:rFonts w:asciiTheme="minorBidi" w:eastAsia="Times New Roman" w:hAnsiTheme="minorBidi"/>
          <w:sz w:val="24"/>
          <w:szCs w:val="24"/>
        </w:rPr>
        <w:t xml:space="preserve">, </w:t>
      </w:r>
      <w:r w:rsidRPr="009751BE">
        <w:rPr>
          <w:rFonts w:asciiTheme="minorBidi" w:eastAsia="Times New Roman" w:hAnsiTheme="minorBidi"/>
          <w:sz w:val="24"/>
          <w:szCs w:val="24"/>
          <w:rtl/>
        </w:rPr>
        <w:t>ואינם פועלים למטרת רווח כספי</w:t>
      </w:r>
      <w:r w:rsidRPr="009751BE">
        <w:rPr>
          <w:rFonts w:asciiTheme="minorBidi" w:eastAsia="Times New Roman" w:hAnsiTheme="minorBidi"/>
          <w:sz w:val="24"/>
          <w:szCs w:val="24"/>
        </w:rPr>
        <w:t xml:space="preserve">. </w:t>
      </w:r>
      <w:r w:rsidRPr="009751BE">
        <w:rPr>
          <w:rFonts w:asciiTheme="minorBidi" w:eastAsia="Times New Roman" w:hAnsiTheme="minorBidi"/>
          <w:sz w:val="24"/>
          <w:szCs w:val="24"/>
          <w:rtl/>
        </w:rPr>
        <w:t>ארגונים אלה מנסים לעזור לאזרחים בתחומים רבים, ובמסגרת פעולותיהם הם מפקחים ומבקרים את עבודת רשויות השלטון השונות, מתוך מטרה להגן על האזרח, ומתוך מטרה לשמור על שלטון איכותי.</w:t>
      </w:r>
    </w:p>
    <w:p w:rsidR="00B704D8" w:rsidRPr="009751BE" w:rsidRDefault="00B704D8" w:rsidP="00B704D8">
      <w:pPr>
        <w:spacing w:after="0" w:line="240" w:lineRule="auto"/>
        <w:ind w:left="-1008" w:right="-1008"/>
        <w:contextualSpacing/>
        <w:rPr>
          <w:rFonts w:asciiTheme="minorBidi" w:eastAsia="Times New Roman" w:hAnsiTheme="minorBidi"/>
          <w:sz w:val="24"/>
          <w:szCs w:val="24"/>
          <w:rtl/>
        </w:rPr>
      </w:pPr>
    </w:p>
    <w:p w:rsidR="00574ABC" w:rsidRPr="00B704D8" w:rsidRDefault="00574ABC" w:rsidP="00B704D8">
      <w:pPr>
        <w:spacing w:after="0" w:line="240" w:lineRule="auto"/>
        <w:ind w:left="-1008" w:right="-1008"/>
        <w:contextualSpacing/>
        <w:rPr>
          <w:rFonts w:asciiTheme="minorBidi" w:eastAsia="Times New Roman" w:hAnsiTheme="minorBidi"/>
          <w:b/>
          <w:bCs/>
          <w:sz w:val="24"/>
          <w:szCs w:val="24"/>
          <w:rtl/>
        </w:rPr>
      </w:pPr>
      <w:r w:rsidRPr="009751BE">
        <w:rPr>
          <w:rFonts w:asciiTheme="minorBidi" w:eastAsia="Times New Roman" w:hAnsiTheme="minorBidi"/>
          <w:b/>
          <w:bCs/>
          <w:sz w:val="24"/>
          <w:szCs w:val="24"/>
          <w:rtl/>
        </w:rPr>
        <w:t xml:space="preserve">שאלות </w:t>
      </w:r>
      <w:r w:rsidR="00B704D8">
        <w:rPr>
          <w:rFonts w:asciiTheme="minorBidi" w:eastAsia="Times New Roman" w:hAnsiTheme="minorBidi" w:hint="cs"/>
          <w:b/>
          <w:bCs/>
          <w:sz w:val="24"/>
          <w:szCs w:val="24"/>
          <w:rtl/>
        </w:rPr>
        <w:t>1.</w:t>
      </w:r>
      <w:r w:rsidRPr="009751BE">
        <w:rPr>
          <w:rFonts w:asciiTheme="minorBidi" w:eastAsia="Times New Roman" w:hAnsiTheme="minorBidi"/>
          <w:b/>
          <w:bCs/>
          <w:sz w:val="24"/>
          <w:szCs w:val="24"/>
          <w:rtl/>
        </w:rPr>
        <w:t>הצג את עקרון הגבלת השלטון.הסבר כיצד מוסד מבקר המדינה מממש עקרון זה</w:t>
      </w:r>
      <w:r w:rsidRPr="009751BE">
        <w:rPr>
          <w:rFonts w:asciiTheme="minorBidi" w:eastAsia="Times New Roman" w:hAnsiTheme="minorBidi"/>
          <w:sz w:val="24"/>
          <w:szCs w:val="24"/>
          <w:rtl/>
        </w:rPr>
        <w:t>.</w:t>
      </w:r>
    </w:p>
    <w:p w:rsidR="00574ABC" w:rsidRPr="009751BE"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תשובה:עקרון הגבלת השלטון פירושו שלרשויות השלטון השונות יש כוח עצום, כמו למשל שליטה על</w:t>
      </w:r>
    </w:p>
    <w:p w:rsidR="00574ABC" w:rsidRPr="009751BE"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אמצעי הפעלת הכוח במדינה ושליטה על תקציב המדינה. צריך להגביל את הכוח הזה במידה מסוימת,</w:t>
      </w:r>
    </w:p>
    <w:p w:rsidR="00574ABC" w:rsidRPr="009751BE"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כדי שהשלטון לא יעשה בו שימוש לרעה. האמצעים המרכזיים להגבלת כוחו של השלטון הם הפרדת</w:t>
      </w:r>
    </w:p>
    <w:p w:rsidR="00574ABC" w:rsidRPr="009751BE"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רשויות, מנגנוני פיקוח וביקורת, חוקה ובחירות.מוסד מבקר המדינה מממש את עקרון הגבלת השלטון</w:t>
      </w:r>
    </w:p>
    <w:p w:rsidR="00574ABC" w:rsidRPr="009751BE"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בכך שהוא מפקח ומבקר את רשויות השלטון השונות. הוא מפרסם את הביקורת בציבור, הציבור עלול</w:t>
      </w:r>
    </w:p>
    <w:p w:rsidR="00574ABC" w:rsidRPr="009751BE"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לפתח חוות דעת שלילית על השלטון, ואז לרצות להחליף את השלטון. מהלך כזה מאלץ את רשויות</w:t>
      </w:r>
    </w:p>
    <w:p w:rsidR="00574ABC"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השלטון לתקן את הליקויים, ולמעשה מגביל את כוחן.</w:t>
      </w:r>
    </w:p>
    <w:p w:rsidR="00B704D8" w:rsidRPr="009751BE" w:rsidRDefault="00B704D8" w:rsidP="00574ABC">
      <w:pPr>
        <w:spacing w:after="0" w:line="240" w:lineRule="auto"/>
        <w:ind w:left="-1008" w:right="-1008"/>
        <w:contextualSpacing/>
        <w:rPr>
          <w:rFonts w:asciiTheme="minorBidi" w:eastAsia="Times New Roman" w:hAnsiTheme="minorBidi"/>
          <w:sz w:val="24"/>
          <w:szCs w:val="24"/>
          <w:rtl/>
        </w:rPr>
      </w:pPr>
    </w:p>
    <w:p w:rsidR="00574ABC" w:rsidRPr="009751BE"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2.</w:t>
      </w:r>
      <w:r w:rsidRPr="009751BE">
        <w:rPr>
          <w:rFonts w:asciiTheme="minorBidi" w:eastAsia="Times New Roman" w:hAnsiTheme="minorBidi"/>
          <w:b/>
          <w:bCs/>
          <w:sz w:val="24"/>
          <w:szCs w:val="24"/>
          <w:rtl/>
        </w:rPr>
        <w:t>הצג שתי דרכים באמצעותן יכול הפרלמנט להגביל את הממשלה</w:t>
      </w:r>
    </w:p>
    <w:p w:rsidR="00574ABC" w:rsidRPr="009751BE"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b/>
          <w:bCs/>
          <w:sz w:val="24"/>
          <w:szCs w:val="24"/>
          <w:rtl/>
        </w:rPr>
        <w:t xml:space="preserve">תשובה </w:t>
      </w:r>
      <w:r w:rsidRPr="009751BE">
        <w:rPr>
          <w:rFonts w:asciiTheme="minorBidi" w:eastAsia="Times New Roman" w:hAnsiTheme="minorBidi"/>
          <w:sz w:val="24"/>
          <w:szCs w:val="24"/>
          <w:rtl/>
        </w:rPr>
        <w:t>לשאלה :דרך אחת באמצעותה יכול הפרלמנט להגביל את הממשלה היא חקיקת חוקים.</w:t>
      </w:r>
    </w:p>
    <w:p w:rsidR="00574ABC" w:rsidRPr="009751BE" w:rsidRDefault="00574ABC" w:rsidP="00574ABC">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החוקים מחייבים את כולם, כולל את הממשלה, ולמעשה מגבילים את פעולתה.</w:t>
      </w:r>
    </w:p>
    <w:p w:rsidR="00444249" w:rsidRDefault="00574ABC" w:rsidP="00444249">
      <w:pPr>
        <w:spacing w:after="0" w:line="240" w:lineRule="auto"/>
        <w:ind w:left="-1008" w:right="-1008"/>
        <w:contextualSpacing/>
        <w:rPr>
          <w:rFonts w:asciiTheme="minorBidi" w:eastAsia="Times New Roman" w:hAnsiTheme="minorBidi"/>
          <w:sz w:val="24"/>
          <w:szCs w:val="24"/>
          <w:rtl/>
        </w:rPr>
      </w:pPr>
      <w:r w:rsidRPr="009751BE">
        <w:rPr>
          <w:rFonts w:asciiTheme="minorBidi" w:eastAsia="Times New Roman" w:hAnsiTheme="minorBidi"/>
          <w:sz w:val="24"/>
          <w:szCs w:val="24"/>
          <w:rtl/>
        </w:rPr>
        <w:t>דרך שנייה היא באמצעות אישור התקציב.הפרלמנט מאשר את תקציב המדינה כל שנה. הממשלה מחויבת לפעול בהתאם לתקציב המדינה, ואסור</w:t>
      </w:r>
      <w:r w:rsidR="00B704D8">
        <w:rPr>
          <w:rFonts w:asciiTheme="minorBidi" w:eastAsia="Times New Roman" w:hAnsiTheme="minorBidi" w:hint="cs"/>
          <w:sz w:val="24"/>
          <w:szCs w:val="24"/>
          <w:rtl/>
        </w:rPr>
        <w:t xml:space="preserve"> </w:t>
      </w:r>
      <w:r w:rsidRPr="009751BE">
        <w:rPr>
          <w:rFonts w:asciiTheme="minorBidi" w:eastAsia="Times New Roman" w:hAnsiTheme="minorBidi"/>
          <w:sz w:val="24"/>
          <w:szCs w:val="24"/>
          <w:rtl/>
        </w:rPr>
        <w:t>לה לחרוג ממנו.</w:t>
      </w:r>
    </w:p>
    <w:p w:rsidR="00444249" w:rsidRDefault="00444249" w:rsidP="00444249">
      <w:pPr>
        <w:spacing w:after="0" w:line="240" w:lineRule="auto"/>
        <w:ind w:left="-1008" w:right="-1008"/>
        <w:contextualSpacing/>
        <w:rPr>
          <w:rFonts w:asciiTheme="minorBidi" w:eastAsia="Times New Roman" w:hAnsiTheme="minorBidi"/>
          <w:sz w:val="24"/>
          <w:szCs w:val="24"/>
          <w:rtl/>
        </w:rPr>
      </w:pPr>
    </w:p>
    <w:p w:rsidR="00444249" w:rsidRPr="00444249" w:rsidRDefault="00444249" w:rsidP="00444249">
      <w:pPr>
        <w:spacing w:after="0" w:line="240" w:lineRule="auto"/>
        <w:ind w:left="-1008" w:right="-1008"/>
        <w:contextualSpacing/>
        <w:rPr>
          <w:rFonts w:asciiTheme="minorBidi" w:eastAsia="Times New Roman" w:hAnsiTheme="minorBidi"/>
          <w:sz w:val="24"/>
          <w:szCs w:val="24"/>
          <w:rtl/>
        </w:rPr>
      </w:pPr>
      <w:r>
        <w:rPr>
          <w:rFonts w:asciiTheme="minorBidi" w:eastAsia="Times New Roman" w:hAnsiTheme="minorBidi" w:cs="Arial" w:hint="cs"/>
          <w:sz w:val="24"/>
          <w:szCs w:val="24"/>
          <w:rtl/>
        </w:rPr>
        <w:t xml:space="preserve">3. </w:t>
      </w:r>
      <w:r w:rsidRPr="00444249">
        <w:rPr>
          <w:rFonts w:asciiTheme="minorBidi" w:eastAsia="Times New Roman" w:hAnsiTheme="minorBidi" w:cs="Arial"/>
          <w:sz w:val="24"/>
          <w:szCs w:val="24"/>
          <w:rtl/>
        </w:rPr>
        <w:t>לידיעת הציבור הובא דוח שפרסם מבקר המדינה בנוגע לאסון השרפה בכרמל בשנת 2010 ,שבו נהרגו</w:t>
      </w:r>
    </w:p>
    <w:p w:rsidR="00444249" w:rsidRPr="00444249" w:rsidRDefault="00444249" w:rsidP="00444249">
      <w:pPr>
        <w:spacing w:after="0" w:line="240" w:lineRule="auto"/>
        <w:ind w:left="-1008" w:right="-1008"/>
        <w:contextualSpacing/>
        <w:rPr>
          <w:rFonts w:asciiTheme="minorBidi" w:eastAsia="Times New Roman" w:hAnsiTheme="minorBidi"/>
          <w:sz w:val="24"/>
          <w:szCs w:val="24"/>
          <w:rtl/>
        </w:rPr>
      </w:pPr>
      <w:r w:rsidRPr="00444249">
        <w:rPr>
          <w:rFonts w:asciiTheme="minorBidi" w:eastAsia="Times New Roman" w:hAnsiTheme="minorBidi" w:cs="Arial"/>
          <w:sz w:val="24"/>
          <w:szCs w:val="24"/>
          <w:rtl/>
        </w:rPr>
        <w:t>אנשים רבים ונשרפו שטחי יער גדולים.</w:t>
      </w:r>
      <w:r>
        <w:rPr>
          <w:rFonts w:asciiTheme="minorBidi" w:eastAsia="Times New Roman" w:hAnsiTheme="minorBidi" w:hint="cs"/>
          <w:sz w:val="24"/>
          <w:szCs w:val="24"/>
          <w:rtl/>
        </w:rPr>
        <w:t xml:space="preserve"> </w:t>
      </w:r>
      <w:r w:rsidRPr="00444249">
        <w:rPr>
          <w:rFonts w:asciiTheme="minorBidi" w:eastAsia="Times New Roman" w:hAnsiTheme="minorBidi" w:cs="Arial"/>
          <w:sz w:val="24"/>
          <w:szCs w:val="24"/>
          <w:rtl/>
        </w:rPr>
        <w:t>המבקר מבהיר בדוח את עמדתו בנוגע לסוגי האחריות לאסון, ומדגיש את הסכנה שבהטלת האחריות</w:t>
      </w:r>
      <w:r>
        <w:rPr>
          <w:rFonts w:asciiTheme="minorBidi" w:eastAsia="Times New Roman" w:hAnsiTheme="minorBidi" w:hint="cs"/>
          <w:sz w:val="24"/>
          <w:szCs w:val="24"/>
          <w:rtl/>
        </w:rPr>
        <w:t xml:space="preserve"> </w:t>
      </w:r>
      <w:r w:rsidRPr="00444249">
        <w:rPr>
          <w:rFonts w:asciiTheme="minorBidi" w:eastAsia="Times New Roman" w:hAnsiTheme="minorBidi" w:cs="Arial"/>
          <w:sz w:val="24"/>
          <w:szCs w:val="24"/>
          <w:rtl/>
        </w:rPr>
        <w:t>לתוצאות האסון על דרגי הביצוע הנמוכים. לדבריו, ההיערכות למניעת שרפות היא בסמכותה של הממשלה,</w:t>
      </w:r>
      <w:r>
        <w:rPr>
          <w:rFonts w:asciiTheme="minorBidi" w:eastAsia="Times New Roman" w:hAnsiTheme="minorBidi" w:hint="cs"/>
          <w:sz w:val="24"/>
          <w:szCs w:val="24"/>
          <w:rtl/>
        </w:rPr>
        <w:t xml:space="preserve"> </w:t>
      </w:r>
      <w:r w:rsidRPr="00444249">
        <w:rPr>
          <w:rFonts w:asciiTheme="minorBidi" w:eastAsia="Times New Roman" w:hAnsiTheme="minorBidi" w:cs="Arial"/>
          <w:sz w:val="24"/>
          <w:szCs w:val="24"/>
          <w:rtl/>
        </w:rPr>
        <w:t>ולכן היא נושאת באחריות הכוללת למחדלים ולכישלונות שהובילו לאסון ולתוצאותיו.</w:t>
      </w:r>
    </w:p>
    <w:p w:rsidR="00444249" w:rsidRPr="00444249" w:rsidRDefault="00444249" w:rsidP="00444249">
      <w:pPr>
        <w:spacing w:after="0" w:line="240" w:lineRule="auto"/>
        <w:ind w:left="-1008" w:right="-1008"/>
        <w:contextualSpacing/>
        <w:rPr>
          <w:rFonts w:asciiTheme="minorBidi" w:eastAsia="Times New Roman" w:hAnsiTheme="minorBidi"/>
          <w:sz w:val="24"/>
          <w:szCs w:val="24"/>
          <w:rtl/>
        </w:rPr>
      </w:pPr>
      <w:r w:rsidRPr="00444249">
        <w:rPr>
          <w:rFonts w:asciiTheme="minorBidi" w:eastAsia="Times New Roman" w:hAnsiTheme="minorBidi" w:cs="Arial"/>
          <w:sz w:val="24"/>
          <w:szCs w:val="24"/>
          <w:rtl/>
        </w:rPr>
        <w:t>דוח המבקר דן גם בליקויים שהיו בהיערכות למניעת שרפות בזמנן של ממשלות קודמות, אך קובע שבסופו</w:t>
      </w:r>
    </w:p>
    <w:p w:rsidR="00444249" w:rsidRDefault="00444249" w:rsidP="00444249">
      <w:pPr>
        <w:spacing w:after="0" w:line="240" w:lineRule="auto"/>
        <w:ind w:left="-1008" w:right="-1008"/>
        <w:contextualSpacing/>
        <w:rPr>
          <w:rFonts w:asciiTheme="minorBidi" w:eastAsia="Times New Roman" w:hAnsiTheme="minorBidi"/>
          <w:sz w:val="24"/>
          <w:szCs w:val="24"/>
          <w:rtl/>
        </w:rPr>
      </w:pPr>
      <w:r w:rsidRPr="00444249">
        <w:rPr>
          <w:rFonts w:asciiTheme="minorBidi" w:eastAsia="Times New Roman" w:hAnsiTheme="minorBidi" w:cs="Arial"/>
          <w:sz w:val="24"/>
          <w:szCs w:val="24"/>
          <w:rtl/>
        </w:rPr>
        <w:t>של דבר האחריות לתוצאות חלה על הממשלה שכיהנה בזמן השרפה.</w:t>
      </w:r>
      <w:r>
        <w:rPr>
          <w:rFonts w:asciiTheme="minorBidi" w:eastAsia="Times New Roman" w:hAnsiTheme="minorBidi" w:hint="cs"/>
          <w:sz w:val="24"/>
          <w:szCs w:val="24"/>
          <w:rtl/>
        </w:rPr>
        <w:t xml:space="preserve"> </w:t>
      </w:r>
      <w:r w:rsidRPr="00444249">
        <w:rPr>
          <w:rFonts w:asciiTheme="minorBidi" w:eastAsia="Times New Roman" w:hAnsiTheme="minorBidi" w:cs="Arial"/>
          <w:sz w:val="24"/>
          <w:szCs w:val="24"/>
          <w:rtl/>
        </w:rPr>
        <w:t>ציין והצג את סוג מנגנון הפיקוח והביקורת שבא לידי ביטוי בדוח.</w:t>
      </w:r>
      <w:r>
        <w:rPr>
          <w:rFonts w:asciiTheme="minorBidi" w:eastAsia="Times New Roman" w:hAnsiTheme="minorBidi" w:hint="cs"/>
          <w:sz w:val="24"/>
          <w:szCs w:val="24"/>
          <w:rtl/>
        </w:rPr>
        <w:t xml:space="preserve"> </w:t>
      </w:r>
    </w:p>
    <w:p w:rsidR="00444249" w:rsidRPr="00444249" w:rsidRDefault="00444249" w:rsidP="002C184C">
      <w:pPr>
        <w:spacing w:after="0" w:line="240" w:lineRule="auto"/>
        <w:ind w:left="-1008" w:right="-1008"/>
        <w:contextualSpacing/>
        <w:rPr>
          <w:rFonts w:asciiTheme="minorBidi" w:eastAsia="Times New Roman" w:hAnsiTheme="minorBidi"/>
          <w:sz w:val="24"/>
          <w:szCs w:val="24"/>
          <w:rtl/>
        </w:rPr>
      </w:pPr>
      <w:r w:rsidRPr="00975EC8">
        <w:rPr>
          <w:rFonts w:asciiTheme="minorBidi" w:eastAsia="Times New Roman" w:hAnsiTheme="minorBidi" w:hint="cs"/>
          <w:b/>
          <w:bCs/>
          <w:sz w:val="24"/>
          <w:szCs w:val="24"/>
          <w:rtl/>
        </w:rPr>
        <w:t>תשובה:</w:t>
      </w:r>
      <w:r>
        <w:rPr>
          <w:rFonts w:asciiTheme="minorBidi" w:eastAsia="Times New Roman" w:hAnsiTheme="minorBidi" w:hint="cs"/>
          <w:sz w:val="24"/>
          <w:szCs w:val="24"/>
          <w:rtl/>
        </w:rPr>
        <w:t xml:space="preserve"> מנגנון פיקוח פורמלי .</w:t>
      </w:r>
      <w:r w:rsidRPr="00444249">
        <w:rPr>
          <w:rFonts w:asciiTheme="minorBidi" w:eastAsia="Times New Roman" w:hAnsiTheme="minorBidi" w:cs="Arial"/>
          <w:sz w:val="24"/>
          <w:szCs w:val="24"/>
          <w:rtl/>
        </w:rPr>
        <w:t>מנגנון פיקוח פורמלי הוא מוסד ממלכתי הפועל מטעם המדינה ופועל במסגרת החוק. מטרתם של מנגנוני פיקוח וביקורת</w:t>
      </w:r>
      <w:r>
        <w:rPr>
          <w:rFonts w:asciiTheme="minorBidi" w:eastAsia="Times New Roman" w:hAnsiTheme="minorBidi" w:hint="cs"/>
          <w:sz w:val="24"/>
          <w:szCs w:val="24"/>
          <w:rtl/>
        </w:rPr>
        <w:t xml:space="preserve"> </w:t>
      </w:r>
      <w:r w:rsidRPr="00444249">
        <w:rPr>
          <w:rFonts w:asciiTheme="minorBidi" w:eastAsia="Times New Roman" w:hAnsiTheme="minorBidi" w:cs="Arial"/>
          <w:sz w:val="24"/>
          <w:szCs w:val="24"/>
          <w:rtl/>
        </w:rPr>
        <w:t>הוא לפקח על מוסדות השלטון השונים ולבדוק שאלה פועלים במסגרת תפקידם המוגדר בחוק, פועלים במסגרת החוק</w:t>
      </w:r>
      <w:r>
        <w:rPr>
          <w:rFonts w:asciiTheme="minorBidi" w:eastAsia="Times New Roman" w:hAnsiTheme="minorBidi" w:hint="cs"/>
          <w:sz w:val="24"/>
          <w:szCs w:val="24"/>
          <w:rtl/>
        </w:rPr>
        <w:t xml:space="preserve"> </w:t>
      </w:r>
      <w:r w:rsidRPr="00444249">
        <w:rPr>
          <w:rFonts w:asciiTheme="minorBidi" w:eastAsia="Times New Roman" w:hAnsiTheme="minorBidi" w:cs="Arial"/>
          <w:sz w:val="24"/>
          <w:szCs w:val="24"/>
          <w:rtl/>
        </w:rPr>
        <w:t>וכן שפעילותם בתחומים ה</w:t>
      </w:r>
      <w:r w:rsidR="002C184C">
        <w:rPr>
          <w:rFonts w:asciiTheme="minorBidi" w:eastAsia="Times New Roman" w:hAnsiTheme="minorBidi" w:cs="Arial"/>
          <w:sz w:val="24"/>
          <w:szCs w:val="24"/>
          <w:rtl/>
        </w:rPr>
        <w:t>שונים יעילה ונעשית למען האזרחים.</w:t>
      </w:r>
      <w:r w:rsidRPr="00444249">
        <w:rPr>
          <w:rFonts w:asciiTheme="minorBidi" w:eastAsia="Times New Roman" w:hAnsiTheme="minorBidi" w:cs="Arial"/>
          <w:sz w:val="24"/>
          <w:szCs w:val="24"/>
          <w:rtl/>
        </w:rPr>
        <w:t>מנגנונים אלה כוללים, בין השאר את הפרלמנט, מבקר המדינה ומערכת המשפט.</w:t>
      </w:r>
    </w:p>
    <w:p w:rsidR="00585797" w:rsidRPr="002C184C" w:rsidRDefault="00444249" w:rsidP="002C184C">
      <w:pPr>
        <w:spacing w:after="0" w:line="240" w:lineRule="auto"/>
        <w:ind w:left="-1008" w:right="-1008"/>
        <w:contextualSpacing/>
        <w:rPr>
          <w:rFonts w:asciiTheme="minorBidi" w:eastAsia="Times New Roman" w:hAnsiTheme="minorBidi"/>
          <w:sz w:val="24"/>
          <w:szCs w:val="24"/>
          <w:rtl/>
        </w:rPr>
      </w:pPr>
      <w:r w:rsidRPr="00444249">
        <w:rPr>
          <w:rFonts w:asciiTheme="minorBidi" w:eastAsia="Times New Roman" w:hAnsiTheme="minorBidi" w:cs="Arial"/>
          <w:sz w:val="24"/>
          <w:szCs w:val="24"/>
          <w:rtl/>
        </w:rPr>
        <w:t>בקטע, פרסם מבקר המדינה את מסקנותיו באשר לשריפה בכרמל. המבקר הטיל את האחריות על האסון שארע בכרמל</w:t>
      </w:r>
      <w:r w:rsidR="002C184C">
        <w:rPr>
          <w:rFonts w:asciiTheme="minorBidi" w:eastAsia="Times New Roman" w:hAnsiTheme="minorBidi" w:hint="cs"/>
          <w:sz w:val="24"/>
          <w:szCs w:val="24"/>
          <w:rtl/>
        </w:rPr>
        <w:t xml:space="preserve"> </w:t>
      </w:r>
      <w:r w:rsidRPr="00444249">
        <w:rPr>
          <w:rFonts w:asciiTheme="minorBidi" w:eastAsia="Times New Roman" w:hAnsiTheme="minorBidi" w:cs="Arial"/>
          <w:sz w:val="24"/>
          <w:szCs w:val="24"/>
          <w:rtl/>
        </w:rPr>
        <w:t>על ממשלת ישראל בעת השריפה ועל ממשלות ישראל שכיהנו לפניה.</w:t>
      </w:r>
      <w:r w:rsidR="002C184C">
        <w:rPr>
          <w:rFonts w:asciiTheme="minorBidi" w:eastAsia="Times New Roman" w:hAnsiTheme="minorBidi" w:hint="cs"/>
          <w:sz w:val="24"/>
          <w:szCs w:val="24"/>
          <w:rtl/>
        </w:rPr>
        <w:t xml:space="preserve"> </w:t>
      </w:r>
      <w:r w:rsidRPr="00444249">
        <w:rPr>
          <w:rFonts w:asciiTheme="minorBidi" w:eastAsia="Times New Roman" w:hAnsiTheme="minorBidi" w:cs="Arial"/>
          <w:sz w:val="24"/>
          <w:szCs w:val="24"/>
          <w:rtl/>
        </w:rPr>
        <w:t>משרד המבקר הוא מוסד ממלכתי במדינה המפקח על רשויות השלטון, ולכן במקרה זה מדובר במנגנון פיקוח וביקורת</w:t>
      </w:r>
      <w:r w:rsidR="002C184C">
        <w:rPr>
          <w:rFonts w:asciiTheme="minorBidi" w:eastAsia="Times New Roman" w:hAnsiTheme="minorBidi" w:hint="cs"/>
          <w:sz w:val="24"/>
          <w:szCs w:val="24"/>
          <w:rtl/>
        </w:rPr>
        <w:t xml:space="preserve"> </w:t>
      </w:r>
      <w:r w:rsidRPr="00444249">
        <w:rPr>
          <w:rFonts w:asciiTheme="minorBidi" w:eastAsia="Times New Roman" w:hAnsiTheme="minorBidi" w:cs="Arial"/>
          <w:sz w:val="24"/>
          <w:szCs w:val="24"/>
          <w:rtl/>
        </w:rPr>
        <w:t>פורמלי.</w:t>
      </w:r>
    </w:p>
    <w:p w:rsidR="004A4D6B" w:rsidRPr="00B704D8" w:rsidRDefault="004A4D6B" w:rsidP="004A4D6B">
      <w:pPr>
        <w:spacing w:after="0" w:line="240" w:lineRule="auto"/>
        <w:ind w:left="-1008" w:right="-1008"/>
        <w:rPr>
          <w:rFonts w:asciiTheme="minorBidi" w:eastAsia="Times New Roman" w:hAnsiTheme="minorBidi"/>
          <w:b/>
          <w:bCs/>
          <w:sz w:val="24"/>
          <w:szCs w:val="24"/>
          <w:u w:val="single"/>
          <w:rtl/>
        </w:rPr>
      </w:pPr>
      <w:r w:rsidRPr="00B704D8">
        <w:rPr>
          <w:rFonts w:asciiTheme="minorBidi" w:eastAsia="Times New Roman" w:hAnsiTheme="minorBidi"/>
          <w:b/>
          <w:bCs/>
          <w:sz w:val="24"/>
          <w:szCs w:val="24"/>
          <w:u w:val="single"/>
          <w:rtl/>
        </w:rPr>
        <w:lastRenderedPageBreak/>
        <w:t>עקרון שלטון החוק</w:t>
      </w:r>
    </w:p>
    <w:p w:rsidR="004A4D6B" w:rsidRPr="00B704D8" w:rsidRDefault="004A4D6B" w:rsidP="004A4D6B">
      <w:pPr>
        <w:spacing w:after="0" w:line="240" w:lineRule="auto"/>
        <w:ind w:left="-1008" w:right="-1008"/>
        <w:rPr>
          <w:rFonts w:asciiTheme="minorBidi" w:eastAsia="Times New Roman" w:hAnsiTheme="minorBidi"/>
          <w:b/>
          <w:bCs/>
          <w:sz w:val="24"/>
          <w:szCs w:val="24"/>
          <w:rtl/>
        </w:rPr>
      </w:pPr>
    </w:p>
    <w:p w:rsidR="004A4D6B" w:rsidRPr="00B704D8" w:rsidRDefault="00317D64" w:rsidP="00317D64">
      <w:pPr>
        <w:spacing w:after="0" w:line="240" w:lineRule="auto"/>
        <w:ind w:left="-1008" w:right="-1008"/>
        <w:rPr>
          <w:rFonts w:asciiTheme="minorBidi" w:eastAsia="Times New Roman" w:hAnsiTheme="minorBidi"/>
          <w:sz w:val="24"/>
          <w:szCs w:val="24"/>
          <w:rtl/>
        </w:rPr>
      </w:pPr>
      <w:r w:rsidRPr="00317D64">
        <w:rPr>
          <w:rFonts w:asciiTheme="minorBidi" w:eastAsia="Times New Roman" w:hAnsiTheme="minorBidi" w:cs="Arial"/>
          <w:sz w:val="24"/>
          <w:szCs w:val="24"/>
          <w:rtl/>
        </w:rPr>
        <w:t>עקרון שלטון החוק פירושו צריכים להיות כללים וחוקי</w:t>
      </w:r>
      <w:r>
        <w:rPr>
          <w:rFonts w:asciiTheme="minorBidi" w:eastAsia="Times New Roman" w:hAnsiTheme="minorBidi" w:cs="Arial"/>
          <w:sz w:val="24"/>
          <w:szCs w:val="24"/>
          <w:rtl/>
        </w:rPr>
        <w:t>ם ברורים שמחייבים את כל התושבים</w:t>
      </w:r>
      <w:r>
        <w:rPr>
          <w:rFonts w:asciiTheme="minorBidi" w:eastAsia="Times New Roman" w:hAnsiTheme="minorBidi" w:cs="Arial" w:hint="cs"/>
          <w:sz w:val="24"/>
          <w:szCs w:val="24"/>
          <w:rtl/>
        </w:rPr>
        <w:t>,</w:t>
      </w:r>
      <w:r w:rsidR="004A4D6B" w:rsidRPr="00B704D8">
        <w:rPr>
          <w:rFonts w:asciiTheme="minorBidi" w:eastAsia="Times New Roman" w:hAnsiTheme="minorBidi"/>
          <w:sz w:val="24"/>
          <w:szCs w:val="24"/>
          <w:rtl/>
        </w:rPr>
        <w:t xml:space="preserve">כל האזרחים ורשויות השלטון במדינה כפופים לחוק </w:t>
      </w:r>
      <w:r w:rsidR="004A4D6B" w:rsidRPr="00B704D8">
        <w:rPr>
          <w:rFonts w:asciiTheme="minorBidi" w:eastAsia="Times New Roman" w:hAnsiTheme="minorBidi"/>
          <w:sz w:val="24"/>
          <w:szCs w:val="24"/>
          <w:u w:val="single"/>
          <w:rtl/>
        </w:rPr>
        <w:t>בצורה שווה</w:t>
      </w:r>
      <w:r w:rsidR="004A4D6B" w:rsidRPr="00B704D8">
        <w:rPr>
          <w:rFonts w:asciiTheme="minorBidi" w:eastAsia="Times New Roman" w:hAnsiTheme="minorBidi"/>
          <w:sz w:val="24"/>
          <w:szCs w:val="24"/>
          <w:rtl/>
        </w:rPr>
        <w:t xml:space="preserve"> כך שהחוק חל על כולם.</w:t>
      </w:r>
    </w:p>
    <w:p w:rsidR="004A4D6B" w:rsidRPr="00B704D8" w:rsidRDefault="004A4D6B" w:rsidP="004A4D6B">
      <w:pPr>
        <w:spacing w:after="0" w:line="240" w:lineRule="auto"/>
        <w:ind w:left="-1008" w:right="-1008"/>
        <w:rPr>
          <w:rFonts w:asciiTheme="minorBidi" w:eastAsia="Times New Roman" w:hAnsiTheme="minorBidi"/>
          <w:sz w:val="24"/>
          <w:szCs w:val="24"/>
          <w:rtl/>
        </w:rPr>
      </w:pPr>
      <w:r w:rsidRPr="00B704D8">
        <w:rPr>
          <w:rFonts w:asciiTheme="minorBidi" w:eastAsia="Times New Roman" w:hAnsiTheme="minorBidi"/>
          <w:sz w:val="24"/>
          <w:szCs w:val="24"/>
          <w:rtl/>
        </w:rPr>
        <w:t xml:space="preserve">החוק נחקק בדרך דמוקרטית על ידי הרשות המחוקקת שנבחרה בבחירות דמוקרטיות. כולם שווים בפני החוק, כלומר כולם כפופים לאותם החוקים, והחוקים מתייחסים </w:t>
      </w:r>
      <w:r w:rsidRPr="00B704D8">
        <w:rPr>
          <w:rFonts w:asciiTheme="minorBidi" w:eastAsia="Times New Roman" w:hAnsiTheme="minorBidi"/>
          <w:sz w:val="24"/>
          <w:szCs w:val="24"/>
          <w:u w:val="single"/>
          <w:rtl/>
        </w:rPr>
        <w:t>באופן שווה לכל האזרחים,</w:t>
      </w:r>
      <w:r w:rsidRPr="00B704D8">
        <w:rPr>
          <w:rFonts w:asciiTheme="minorBidi" w:eastAsia="Times New Roman" w:hAnsiTheme="minorBidi"/>
          <w:sz w:val="24"/>
          <w:szCs w:val="24"/>
          <w:rtl/>
        </w:rPr>
        <w:t xml:space="preserve"> כולל ראשי השלטון.  </w:t>
      </w:r>
    </w:p>
    <w:p w:rsidR="004A4D6B" w:rsidRPr="00B704D8" w:rsidRDefault="004A4D6B" w:rsidP="00B704D8">
      <w:pPr>
        <w:spacing w:after="0" w:line="240" w:lineRule="auto"/>
        <w:ind w:left="-1008" w:right="-1008"/>
        <w:rPr>
          <w:rFonts w:asciiTheme="minorBidi" w:eastAsia="Times New Roman" w:hAnsiTheme="minorBidi"/>
          <w:sz w:val="24"/>
          <w:szCs w:val="24"/>
          <w:rtl/>
        </w:rPr>
      </w:pPr>
      <w:r w:rsidRPr="00B704D8">
        <w:rPr>
          <w:rFonts w:asciiTheme="minorBidi" w:eastAsia="Times New Roman" w:hAnsiTheme="minorBidi"/>
          <w:sz w:val="24"/>
          <w:szCs w:val="24"/>
          <w:rtl/>
        </w:rPr>
        <w:t>שלטון החוק שומר על עקרון השיוויון, כי כולם כפופים לחוק במידה שווה ותוכנם של החוקים שומר על הערכיים הד</w:t>
      </w:r>
      <w:r w:rsidR="00B704D8">
        <w:rPr>
          <w:rFonts w:asciiTheme="minorBidi" w:eastAsia="Times New Roman" w:hAnsiTheme="minorBidi"/>
          <w:sz w:val="24"/>
          <w:szCs w:val="24"/>
          <w:rtl/>
        </w:rPr>
        <w:t>מוקרטיים במדינה חירות ושיוויון.</w:t>
      </w:r>
    </w:p>
    <w:p w:rsidR="004A4D6B" w:rsidRDefault="004A4D6B" w:rsidP="00B704D8">
      <w:pPr>
        <w:spacing w:after="0" w:line="240" w:lineRule="auto"/>
        <w:ind w:left="-1008" w:right="-1008"/>
        <w:rPr>
          <w:rFonts w:asciiTheme="minorBidi" w:eastAsia="Times New Roman" w:hAnsiTheme="minorBidi"/>
          <w:sz w:val="24"/>
          <w:szCs w:val="24"/>
          <w:rtl/>
        </w:rPr>
      </w:pPr>
      <w:r w:rsidRPr="00B704D8">
        <w:rPr>
          <w:rFonts w:asciiTheme="minorBidi" w:eastAsia="Times New Roman" w:hAnsiTheme="minorBidi"/>
          <w:sz w:val="24"/>
          <w:szCs w:val="24"/>
          <w:u w:val="single"/>
          <w:rtl/>
        </w:rPr>
        <w:t xml:space="preserve">חשיבותו: </w:t>
      </w:r>
      <w:r w:rsidRPr="00B704D8">
        <w:rPr>
          <w:rFonts w:asciiTheme="minorBidi" w:eastAsia="Times New Roman" w:hAnsiTheme="minorBidi"/>
          <w:sz w:val="24"/>
          <w:szCs w:val="24"/>
          <w:rtl/>
        </w:rPr>
        <w:t xml:space="preserve"> נועד ליצור סדר חברתי תקין, למנוע אנארכיה, כך שהשלטון יוכל לנהל את המדינה, תוך שמירה על זכויות האדם, כשכולם כפו</w:t>
      </w:r>
      <w:r w:rsidR="00B704D8">
        <w:rPr>
          <w:rFonts w:asciiTheme="minorBidi" w:eastAsia="Times New Roman" w:hAnsiTheme="minorBidi"/>
          <w:sz w:val="24"/>
          <w:szCs w:val="24"/>
          <w:rtl/>
        </w:rPr>
        <w:t>פים לחוק.</w:t>
      </w:r>
    </w:p>
    <w:p w:rsidR="00F945F2" w:rsidRDefault="00F945F2" w:rsidP="00B704D8">
      <w:pPr>
        <w:spacing w:after="0" w:line="240" w:lineRule="auto"/>
        <w:ind w:left="-1008" w:right="-1008"/>
        <w:rPr>
          <w:rFonts w:asciiTheme="minorBidi" w:eastAsia="Times New Roman" w:hAnsiTheme="minorBidi"/>
          <w:sz w:val="24"/>
          <w:szCs w:val="24"/>
          <w:rtl/>
        </w:rPr>
      </w:pPr>
    </w:p>
    <w:p w:rsidR="00F945F2" w:rsidRPr="00B704D8" w:rsidRDefault="00F945F2" w:rsidP="00F945F2">
      <w:pPr>
        <w:spacing w:after="0" w:line="240" w:lineRule="auto"/>
        <w:ind w:left="-1008" w:right="-1008"/>
        <w:rPr>
          <w:rFonts w:asciiTheme="minorBidi" w:eastAsia="Times New Roman" w:hAnsiTheme="minorBidi"/>
          <w:b/>
          <w:bCs/>
          <w:sz w:val="24"/>
          <w:szCs w:val="24"/>
          <w:u w:val="single"/>
          <w:rtl/>
        </w:rPr>
      </w:pPr>
      <w:r w:rsidRPr="00B704D8">
        <w:rPr>
          <w:rFonts w:asciiTheme="minorBidi" w:eastAsia="Times New Roman" w:hAnsiTheme="minorBidi"/>
          <w:b/>
          <w:bCs/>
          <w:sz w:val="24"/>
          <w:szCs w:val="24"/>
          <w:u w:val="single"/>
          <w:rtl/>
        </w:rPr>
        <w:t>סוגי הפרות חוק ועבריינות</w:t>
      </w:r>
    </w:p>
    <w:p w:rsidR="00F945F2" w:rsidRPr="00B704D8" w:rsidRDefault="00F945F2" w:rsidP="00F945F2">
      <w:pPr>
        <w:spacing w:after="0" w:line="240" w:lineRule="auto"/>
        <w:ind w:left="-1008" w:right="-1008"/>
        <w:rPr>
          <w:rFonts w:asciiTheme="minorBidi" w:eastAsia="Times New Roman" w:hAnsiTheme="minorBidi"/>
          <w:b/>
          <w:bCs/>
          <w:sz w:val="24"/>
          <w:szCs w:val="24"/>
          <w:rtl/>
        </w:rPr>
      </w:pPr>
      <w:r w:rsidRPr="00B704D8">
        <w:rPr>
          <w:rFonts w:asciiTheme="minorBidi" w:eastAsia="Times New Roman" w:hAnsiTheme="minorBidi"/>
          <w:sz w:val="24"/>
          <w:szCs w:val="24"/>
          <w:rtl/>
        </w:rPr>
        <w:t>כאשר האזרחים במדינה עוברים על החוק יש לעניש אותם  וזו עבריינות.</w:t>
      </w:r>
    </w:p>
    <w:p w:rsidR="00F945F2" w:rsidRDefault="00F945F2" w:rsidP="00F945F2">
      <w:pPr>
        <w:tabs>
          <w:tab w:val="right" w:pos="0"/>
        </w:tabs>
        <w:spacing w:after="0" w:line="240" w:lineRule="auto"/>
        <w:ind w:left="-1008" w:right="-1008"/>
        <w:rPr>
          <w:rFonts w:asciiTheme="minorBidi" w:eastAsia="Times New Roman" w:hAnsiTheme="minorBidi"/>
          <w:b/>
          <w:bCs/>
          <w:sz w:val="24"/>
          <w:szCs w:val="24"/>
          <w:rtl/>
        </w:rPr>
      </w:pPr>
      <w:r w:rsidRPr="00B704D8">
        <w:rPr>
          <w:rFonts w:asciiTheme="minorBidi" w:eastAsia="Times New Roman" w:hAnsiTheme="minorBidi"/>
          <w:b/>
          <w:bCs/>
          <w:sz w:val="24"/>
          <w:szCs w:val="24"/>
          <w:rtl/>
        </w:rPr>
        <w:t xml:space="preserve">עבריינות היא פעולה שנעשית בניגוד לחוק, והשלטון רואה בה מזיקה או מסוכנת לחברה, ולכן יש להעניש עליה. כל עברה על החוק נחשבת לעבירה פלילית. יש להבדיל בין סוגי העברינות: </w:t>
      </w:r>
    </w:p>
    <w:p w:rsidR="00F945F2" w:rsidRPr="00B704D8" w:rsidRDefault="00F945F2" w:rsidP="00F945F2">
      <w:pPr>
        <w:tabs>
          <w:tab w:val="right" w:pos="0"/>
        </w:tabs>
        <w:spacing w:after="0" w:line="240" w:lineRule="auto"/>
        <w:ind w:left="-1008" w:right="-1008"/>
        <w:rPr>
          <w:rFonts w:asciiTheme="minorBidi" w:eastAsia="Times New Roman" w:hAnsiTheme="minorBidi"/>
          <w:b/>
          <w:bCs/>
          <w:sz w:val="24"/>
          <w:szCs w:val="24"/>
          <w:rtl/>
        </w:rPr>
      </w:pPr>
    </w:p>
    <w:p w:rsidR="00F945F2" w:rsidRDefault="00F945F2" w:rsidP="00F945F2">
      <w:pPr>
        <w:spacing w:after="0" w:line="240" w:lineRule="auto"/>
        <w:ind w:left="-1008" w:right="-1008"/>
        <w:contextualSpacing/>
        <w:rPr>
          <w:rFonts w:asciiTheme="minorBidi" w:eastAsia="Times New Roman" w:hAnsiTheme="minorBidi"/>
          <w:sz w:val="24"/>
          <w:szCs w:val="24"/>
          <w:rtl/>
        </w:rPr>
      </w:pPr>
      <w:r w:rsidRPr="00B704D8">
        <w:rPr>
          <w:rFonts w:asciiTheme="minorBidi" w:eastAsia="Times New Roman" w:hAnsiTheme="minorBidi"/>
          <w:b/>
          <w:bCs/>
          <w:sz w:val="24"/>
          <w:szCs w:val="24"/>
          <w:u w:val="single"/>
          <w:rtl/>
        </w:rPr>
        <w:t>1. עבריינות פלילית רגילה</w:t>
      </w:r>
      <w:r w:rsidRPr="00B704D8">
        <w:rPr>
          <w:rFonts w:asciiTheme="minorBidi" w:eastAsia="Times New Roman" w:hAnsiTheme="minorBidi"/>
          <w:b/>
          <w:bCs/>
          <w:sz w:val="24"/>
          <w:szCs w:val="24"/>
          <w:rtl/>
        </w:rPr>
        <w:t>:</w:t>
      </w:r>
      <w:r w:rsidRPr="00B704D8">
        <w:rPr>
          <w:rFonts w:asciiTheme="minorBidi" w:eastAsia="Times New Roman" w:hAnsiTheme="minorBidi"/>
          <w:sz w:val="24"/>
          <w:szCs w:val="24"/>
          <w:rtl/>
        </w:rPr>
        <w:t xml:space="preserve"> הפרת החוק נעשית ממניעים של תועלת אישית ולא ממניעים מוסריים. למשל: גניבה, אונס, רצח, שוחד, תקיפה, רמאות.</w:t>
      </w:r>
    </w:p>
    <w:p w:rsidR="00B44B1F" w:rsidRPr="00B704D8" w:rsidRDefault="00B44B1F" w:rsidP="00F945F2">
      <w:pPr>
        <w:spacing w:after="0" w:line="240" w:lineRule="auto"/>
        <w:ind w:left="-1008" w:right="-1008"/>
        <w:contextualSpacing/>
        <w:rPr>
          <w:rFonts w:asciiTheme="minorBidi" w:eastAsia="Times New Roman" w:hAnsiTheme="minorBidi"/>
          <w:sz w:val="24"/>
          <w:szCs w:val="24"/>
        </w:rPr>
      </w:pPr>
    </w:p>
    <w:p w:rsidR="00F945F2" w:rsidRDefault="00F945F2" w:rsidP="00F945F2">
      <w:pPr>
        <w:spacing w:after="0" w:line="240" w:lineRule="auto"/>
        <w:ind w:left="-1008" w:right="-1008"/>
        <w:contextualSpacing/>
        <w:rPr>
          <w:rFonts w:asciiTheme="minorBidi" w:eastAsia="Times New Roman" w:hAnsiTheme="minorBidi"/>
          <w:sz w:val="24"/>
          <w:szCs w:val="24"/>
          <w:rtl/>
        </w:rPr>
      </w:pPr>
      <w:r>
        <w:rPr>
          <w:rFonts w:asciiTheme="minorBidi" w:eastAsia="Times New Roman" w:hAnsiTheme="minorBidi"/>
          <w:b/>
          <w:bCs/>
          <w:sz w:val="24"/>
          <w:szCs w:val="24"/>
          <w:rtl/>
        </w:rPr>
        <w:t>2. עבריינות אידיאולוגית</w:t>
      </w:r>
      <w:r>
        <w:rPr>
          <w:rFonts w:asciiTheme="minorBidi" w:eastAsia="Times New Roman" w:hAnsiTheme="minorBidi" w:hint="cs"/>
          <w:b/>
          <w:bCs/>
          <w:sz w:val="24"/>
          <w:szCs w:val="24"/>
          <w:rtl/>
        </w:rPr>
        <w:t>/</w:t>
      </w:r>
      <w:r>
        <w:rPr>
          <w:rFonts w:asciiTheme="minorBidi" w:eastAsia="Times New Roman" w:hAnsiTheme="minorBidi"/>
          <w:sz w:val="24"/>
          <w:szCs w:val="24"/>
          <w:rtl/>
        </w:rPr>
        <w:t xml:space="preserve"> </w:t>
      </w:r>
      <w:r w:rsidRPr="00B704D8">
        <w:rPr>
          <w:rFonts w:asciiTheme="minorBidi" w:eastAsia="Times New Roman" w:hAnsiTheme="minorBidi"/>
          <w:b/>
          <w:bCs/>
          <w:sz w:val="24"/>
          <w:szCs w:val="24"/>
          <w:rtl/>
        </w:rPr>
        <w:t xml:space="preserve">פוליטית: </w:t>
      </w:r>
      <w:r w:rsidRPr="00585797">
        <w:rPr>
          <w:rFonts w:asciiTheme="minorBidi" w:eastAsia="Times New Roman" w:hAnsiTheme="minorBidi"/>
          <w:sz w:val="24"/>
          <w:szCs w:val="24"/>
          <w:rtl/>
        </w:rPr>
        <w:t>עבירה על החוק, שמטרתה לשנות החלטות שלטוניות</w:t>
      </w:r>
      <w:r>
        <w:rPr>
          <w:rFonts w:asciiTheme="minorBidi" w:eastAsia="Times New Roman" w:hAnsiTheme="minorBidi" w:hint="cs"/>
          <w:sz w:val="24"/>
          <w:szCs w:val="24"/>
          <w:rtl/>
        </w:rPr>
        <w:t xml:space="preserve"> לעיתים </w:t>
      </w:r>
      <w:r>
        <w:rPr>
          <w:rFonts w:asciiTheme="minorBidi" w:eastAsia="Times New Roman" w:hAnsiTheme="minorBidi" w:cs="Arial" w:hint="cs"/>
          <w:sz w:val="24"/>
          <w:szCs w:val="24"/>
          <w:rtl/>
        </w:rPr>
        <w:t>ה</w:t>
      </w:r>
      <w:r>
        <w:rPr>
          <w:rFonts w:asciiTheme="minorBidi" w:eastAsia="Times New Roman" w:hAnsiTheme="minorBidi" w:cs="Arial"/>
          <w:sz w:val="24"/>
          <w:szCs w:val="24"/>
          <w:rtl/>
        </w:rPr>
        <w:t>עבירה</w:t>
      </w:r>
      <w:r>
        <w:rPr>
          <w:rFonts w:asciiTheme="minorBidi" w:eastAsia="Times New Roman" w:hAnsiTheme="minorBidi" w:cs="Arial" w:hint="cs"/>
          <w:sz w:val="24"/>
          <w:szCs w:val="24"/>
          <w:rtl/>
        </w:rPr>
        <w:t xml:space="preserve"> </w:t>
      </w:r>
      <w:r w:rsidRPr="00585797">
        <w:rPr>
          <w:rFonts w:asciiTheme="minorBidi" w:eastAsia="Times New Roman" w:hAnsiTheme="minorBidi" w:cs="Arial"/>
          <w:sz w:val="24"/>
          <w:szCs w:val="24"/>
          <w:rtl/>
        </w:rPr>
        <w:t>מגיעה לכדי פגיעה פיזית או איומים כלפי אנשים ורכוש.</w:t>
      </w:r>
      <w:r w:rsidRPr="00585797">
        <w:rPr>
          <w:rtl/>
        </w:rPr>
        <w:t xml:space="preserve"> </w:t>
      </w:r>
      <w:r w:rsidRPr="00585797">
        <w:rPr>
          <w:rFonts w:asciiTheme="minorBidi" w:eastAsia="Times New Roman" w:hAnsiTheme="minorBidi" w:cs="Arial"/>
          <w:sz w:val="24"/>
          <w:szCs w:val="24"/>
          <w:rtl/>
        </w:rPr>
        <w:t>לרוב, הפגיעה מבוצעת כלפי מוסדות פוליטיים או אנשים בעלי דעות פוליטיות מנוגדות.</w:t>
      </w:r>
      <w:r>
        <w:rPr>
          <w:rFonts w:asciiTheme="minorBidi" w:eastAsia="Times New Roman" w:hAnsiTheme="minorBidi" w:hint="cs"/>
          <w:sz w:val="24"/>
          <w:szCs w:val="24"/>
          <w:rtl/>
        </w:rPr>
        <w:t xml:space="preserve"> (כמו רצח ראש הממשלה יצחק רבין </w:t>
      </w:r>
      <w:r w:rsidRPr="008B34B4">
        <w:rPr>
          <w:rFonts w:asciiTheme="minorBidi" w:eastAsia="Times New Roman" w:hAnsiTheme="minorBidi" w:hint="cs"/>
          <w:sz w:val="24"/>
          <w:szCs w:val="24"/>
          <w:rtl/>
        </w:rPr>
        <w:t>אי תשלום מיסים על מנת שלא לסייע לממשלה לבצע מדיניות שבעיני העבריין שגויה</w:t>
      </w:r>
      <w:r>
        <w:rPr>
          <w:rFonts w:asciiTheme="minorBidi" w:eastAsia="Times New Roman" w:hAnsiTheme="minorBidi" w:hint="cs"/>
          <w:sz w:val="24"/>
          <w:szCs w:val="24"/>
          <w:rtl/>
        </w:rPr>
        <w:t>)</w:t>
      </w:r>
      <w:r w:rsidRPr="008B34B4">
        <w:rPr>
          <w:rFonts w:asciiTheme="minorBidi" w:eastAsia="Times New Roman" w:hAnsiTheme="minorBidi" w:hint="cs"/>
          <w:sz w:val="24"/>
          <w:szCs w:val="24"/>
          <w:rtl/>
        </w:rPr>
        <w:t xml:space="preserve"> </w:t>
      </w:r>
      <w:r>
        <w:rPr>
          <w:rFonts w:asciiTheme="minorBidi" w:eastAsia="Times New Roman" w:hAnsiTheme="minorBidi" w:hint="cs"/>
          <w:sz w:val="24"/>
          <w:szCs w:val="24"/>
          <w:rtl/>
        </w:rPr>
        <w:t xml:space="preserve"> </w:t>
      </w:r>
      <w:r w:rsidRPr="00B704D8">
        <w:rPr>
          <w:rFonts w:asciiTheme="minorBidi" w:eastAsia="Times New Roman" w:hAnsiTheme="minorBidi"/>
          <w:sz w:val="24"/>
          <w:szCs w:val="24"/>
          <w:rtl/>
        </w:rPr>
        <w:t>העבריינות נובעת מתוך עמדה פוליטית/אידיאולוגית ו/או מתוך רצון לקדמה ומהווה איום על עצם קיומו של המשטר הדמוקרטי</w:t>
      </w:r>
      <w:r w:rsidRPr="00B704D8">
        <w:rPr>
          <w:rFonts w:asciiTheme="minorBidi" w:eastAsia="Times New Roman" w:hAnsiTheme="minorBidi"/>
          <w:b/>
          <w:bCs/>
          <w:sz w:val="24"/>
          <w:szCs w:val="24"/>
          <w:rtl/>
        </w:rPr>
        <w:t xml:space="preserve"> </w:t>
      </w:r>
      <w:r w:rsidRPr="00B704D8">
        <w:rPr>
          <w:rFonts w:asciiTheme="minorBidi" w:eastAsia="Times New Roman" w:hAnsiTheme="minorBidi"/>
          <w:sz w:val="24"/>
          <w:szCs w:val="24"/>
          <w:rtl/>
        </w:rPr>
        <w:t>כיוון שזו התנהגות שנוג</w:t>
      </w:r>
      <w:r>
        <w:rPr>
          <w:rFonts w:asciiTheme="minorBidi" w:eastAsia="Times New Roman" w:hAnsiTheme="minorBidi"/>
          <w:sz w:val="24"/>
          <w:szCs w:val="24"/>
          <w:rtl/>
        </w:rPr>
        <w:t>דת את עקרונות הדמוקרטיה כשלטון</w:t>
      </w:r>
      <w:r>
        <w:rPr>
          <w:rFonts w:asciiTheme="minorBidi" w:eastAsia="Times New Roman" w:hAnsiTheme="minorBidi" w:hint="cs"/>
          <w:sz w:val="24"/>
          <w:szCs w:val="24"/>
          <w:rtl/>
        </w:rPr>
        <w:t xml:space="preserve"> </w:t>
      </w:r>
      <w:r w:rsidRPr="00B704D8">
        <w:rPr>
          <w:rFonts w:asciiTheme="minorBidi" w:eastAsia="Times New Roman" w:hAnsiTheme="minorBidi"/>
          <w:sz w:val="24"/>
          <w:szCs w:val="24"/>
          <w:rtl/>
        </w:rPr>
        <w:t>החוק, הכרעת-הרוב ועוד ואינה חוקית.</w:t>
      </w:r>
    </w:p>
    <w:p w:rsidR="00B44B1F" w:rsidRPr="00B704D8" w:rsidRDefault="00B44B1F" w:rsidP="00F945F2">
      <w:pPr>
        <w:spacing w:after="0" w:line="240" w:lineRule="auto"/>
        <w:ind w:left="-1008" w:right="-1008"/>
        <w:contextualSpacing/>
        <w:rPr>
          <w:rFonts w:asciiTheme="minorBidi" w:eastAsia="Times New Roman" w:hAnsiTheme="minorBidi"/>
          <w:sz w:val="24"/>
          <w:szCs w:val="24"/>
          <w:rtl/>
        </w:rPr>
      </w:pPr>
    </w:p>
    <w:p w:rsidR="00F945F2" w:rsidRPr="00D746C7" w:rsidRDefault="00F945F2" w:rsidP="00D746C7">
      <w:pPr>
        <w:spacing w:after="0" w:line="240" w:lineRule="auto"/>
        <w:ind w:left="-1008" w:right="-1008"/>
        <w:contextualSpacing/>
        <w:rPr>
          <w:rFonts w:asciiTheme="minorBidi" w:eastAsia="Times New Roman" w:hAnsiTheme="minorBidi"/>
          <w:b/>
          <w:bCs/>
          <w:sz w:val="24"/>
          <w:szCs w:val="24"/>
          <w:u w:val="single"/>
          <w:rtl/>
        </w:rPr>
      </w:pPr>
      <w:r w:rsidRPr="00B704D8">
        <w:rPr>
          <w:rFonts w:asciiTheme="minorBidi" w:eastAsia="Times New Roman" w:hAnsiTheme="minorBidi"/>
          <w:b/>
          <w:bCs/>
          <w:sz w:val="24"/>
          <w:szCs w:val="24"/>
          <w:rtl/>
        </w:rPr>
        <w:t>3.עבריינות שלטונית:</w:t>
      </w:r>
      <w:r>
        <w:rPr>
          <w:rFonts w:asciiTheme="minorBidi" w:eastAsia="Times New Roman" w:hAnsiTheme="minorBidi"/>
          <w:sz w:val="24"/>
          <w:szCs w:val="24"/>
          <w:rtl/>
        </w:rPr>
        <w:t xml:space="preserve"> </w:t>
      </w:r>
      <w:r>
        <w:rPr>
          <w:rFonts w:asciiTheme="minorBidi" w:eastAsia="Times New Roman" w:hAnsiTheme="minorBidi" w:hint="cs"/>
          <w:sz w:val="24"/>
          <w:szCs w:val="24"/>
          <w:rtl/>
        </w:rPr>
        <w:t>נבחרי ציבור או</w:t>
      </w:r>
      <w:r w:rsidRPr="00B704D8">
        <w:rPr>
          <w:rFonts w:asciiTheme="minorBidi" w:eastAsia="Times New Roman" w:hAnsiTheme="minorBidi"/>
          <w:sz w:val="24"/>
          <w:szCs w:val="24"/>
          <w:rtl/>
        </w:rPr>
        <w:t xml:space="preserve"> אנשים הממלאים תפקידים ציבוריים שונים </w:t>
      </w:r>
      <w:r>
        <w:rPr>
          <w:rFonts w:asciiTheme="minorBidi" w:eastAsia="Times New Roman" w:hAnsiTheme="minorBidi" w:hint="cs"/>
          <w:sz w:val="24"/>
          <w:szCs w:val="24"/>
          <w:rtl/>
        </w:rPr>
        <w:t>שיש להם השפעה , סמכות ושליטה על משאבים, כמו מנהל בית-חולים או מנהל בה"ס.</w:t>
      </w:r>
      <w:r>
        <w:rPr>
          <w:rFonts w:asciiTheme="minorBidi" w:eastAsia="Times New Roman" w:hAnsiTheme="minorBidi" w:cs="Arial" w:hint="cs"/>
          <w:sz w:val="24"/>
          <w:szCs w:val="24"/>
          <w:rtl/>
        </w:rPr>
        <w:t xml:space="preserve"> כאשר הם </w:t>
      </w:r>
      <w:r w:rsidRPr="00B704D8">
        <w:rPr>
          <w:rFonts w:asciiTheme="minorBidi" w:eastAsia="Times New Roman" w:hAnsiTheme="minorBidi"/>
          <w:sz w:val="24"/>
          <w:szCs w:val="24"/>
          <w:rtl/>
        </w:rPr>
        <w:t xml:space="preserve">מפרים את החוק בזמן כהונתם תוך כדי ניצול מעמדם וסמכותם, מתוך מניע </w:t>
      </w:r>
      <w:r>
        <w:rPr>
          <w:rFonts w:asciiTheme="minorBidi" w:eastAsia="Times New Roman" w:hAnsiTheme="minorBidi" w:hint="cs"/>
          <w:sz w:val="24"/>
          <w:szCs w:val="24"/>
          <w:rtl/>
        </w:rPr>
        <w:t xml:space="preserve"> אישי או </w:t>
      </w:r>
      <w:r w:rsidRPr="00B704D8">
        <w:rPr>
          <w:rFonts w:asciiTheme="minorBidi" w:eastAsia="Times New Roman" w:hAnsiTheme="minorBidi"/>
          <w:sz w:val="24"/>
          <w:szCs w:val="24"/>
          <w:rtl/>
        </w:rPr>
        <w:t>אידיאולוגי. מניעים אלו הם למשל הרצון לשרת את טובת המדינה או את טובתו של ציבור מסוים. למשל: שר הלוקח כספים מתקציב משרדו, שנועדו למטרות מסוימות, ומעביר אותם ל</w:t>
      </w:r>
      <w:r>
        <w:rPr>
          <w:rFonts w:asciiTheme="minorBidi" w:eastAsia="Times New Roman" w:hAnsiTheme="minorBidi"/>
          <w:sz w:val="24"/>
          <w:szCs w:val="24"/>
          <w:rtl/>
        </w:rPr>
        <w:t>מוסדות של מפלגתו.</w:t>
      </w:r>
      <w:r>
        <w:rPr>
          <w:rFonts w:asciiTheme="minorBidi" w:eastAsia="Times New Roman" w:hAnsiTheme="minorBidi" w:hint="cs"/>
          <w:b/>
          <w:bCs/>
          <w:sz w:val="24"/>
          <w:szCs w:val="24"/>
          <w:u w:val="single"/>
          <w:rtl/>
        </w:rPr>
        <w:t xml:space="preserve"> </w:t>
      </w:r>
    </w:p>
    <w:p w:rsidR="00317D64" w:rsidRPr="00B704D8" w:rsidRDefault="00317D64" w:rsidP="00B704D8">
      <w:pPr>
        <w:spacing w:after="0" w:line="240" w:lineRule="auto"/>
        <w:ind w:left="-1008" w:right="-1008"/>
        <w:rPr>
          <w:rFonts w:asciiTheme="minorBidi" w:eastAsia="Times New Roman" w:hAnsiTheme="minorBidi"/>
          <w:sz w:val="24"/>
          <w:szCs w:val="24"/>
          <w:rtl/>
        </w:rPr>
      </w:pPr>
    </w:p>
    <w:p w:rsidR="00213050" w:rsidRPr="00213050" w:rsidRDefault="00213050" w:rsidP="00213050">
      <w:pPr>
        <w:spacing w:after="0" w:line="240" w:lineRule="auto"/>
        <w:ind w:left="-1008" w:right="-1008"/>
        <w:rPr>
          <w:rFonts w:asciiTheme="minorBidi" w:eastAsia="Times New Roman" w:hAnsiTheme="minorBidi"/>
          <w:b/>
          <w:bCs/>
          <w:sz w:val="24"/>
          <w:szCs w:val="24"/>
          <w:u w:val="single"/>
        </w:rPr>
      </w:pPr>
      <w:r w:rsidRPr="00213050">
        <w:rPr>
          <w:rFonts w:asciiTheme="minorBidi" w:eastAsia="Times New Roman" w:hAnsiTheme="minorBidi" w:hint="cs"/>
          <w:b/>
          <w:bCs/>
          <w:sz w:val="24"/>
          <w:szCs w:val="24"/>
          <w:u w:val="single"/>
          <w:rtl/>
        </w:rPr>
        <w:t>שאלת המחויבות לציות לחוק</w:t>
      </w:r>
    </w:p>
    <w:p w:rsidR="00213050" w:rsidRPr="00213050" w:rsidRDefault="00213050" w:rsidP="00213050">
      <w:pPr>
        <w:spacing w:after="0" w:line="240" w:lineRule="auto"/>
        <w:ind w:left="-1008" w:right="-1008"/>
        <w:rPr>
          <w:rFonts w:asciiTheme="minorBidi" w:eastAsia="Times New Roman" w:hAnsiTheme="minorBidi"/>
          <w:sz w:val="24"/>
          <w:szCs w:val="24"/>
          <w:rtl/>
        </w:rPr>
      </w:pPr>
      <w:r w:rsidRPr="00213050">
        <w:rPr>
          <w:rFonts w:asciiTheme="minorBidi" w:eastAsia="Times New Roman" w:hAnsiTheme="minorBidi" w:hint="cs"/>
          <w:sz w:val="24"/>
          <w:szCs w:val="24"/>
          <w:rtl/>
        </w:rPr>
        <w:t> </w:t>
      </w:r>
    </w:p>
    <w:p w:rsidR="00213050" w:rsidRPr="00213050" w:rsidRDefault="00912C34" w:rsidP="00912C34">
      <w:pPr>
        <w:spacing w:after="0" w:line="240" w:lineRule="auto"/>
        <w:ind w:left="-1008" w:right="-1008"/>
        <w:rPr>
          <w:rFonts w:asciiTheme="minorBidi" w:eastAsia="Times New Roman" w:hAnsiTheme="minorBidi"/>
          <w:sz w:val="24"/>
          <w:szCs w:val="24"/>
          <w:rtl/>
        </w:rPr>
      </w:pPr>
      <w:r>
        <w:rPr>
          <w:rFonts w:asciiTheme="minorBidi" w:eastAsia="Times New Roman" w:hAnsiTheme="minorBidi" w:hint="cs"/>
          <w:sz w:val="24"/>
          <w:szCs w:val="24"/>
          <w:rtl/>
        </w:rPr>
        <w:t xml:space="preserve">סרבנות היא </w:t>
      </w:r>
      <w:r w:rsidR="00213050" w:rsidRPr="00213050">
        <w:rPr>
          <w:rFonts w:asciiTheme="minorBidi" w:eastAsia="Times New Roman" w:hAnsiTheme="minorBidi" w:hint="cs"/>
          <w:sz w:val="24"/>
          <w:szCs w:val="24"/>
          <w:rtl/>
        </w:rPr>
        <w:t>סירוב לציית לחוק, מסיבות מצפוניות ואידיאולוגיות</w:t>
      </w:r>
      <w:r>
        <w:rPr>
          <w:rFonts w:asciiTheme="minorBidi" w:eastAsia="Times New Roman" w:hAnsiTheme="minorBidi" w:hint="cs"/>
          <w:sz w:val="24"/>
          <w:szCs w:val="24"/>
          <w:rtl/>
        </w:rPr>
        <w:t xml:space="preserve"> </w:t>
      </w:r>
      <w:r w:rsidR="00213050" w:rsidRPr="00213050">
        <w:rPr>
          <w:rFonts w:asciiTheme="minorBidi" w:eastAsia="Times New Roman" w:hAnsiTheme="minorBidi" w:hint="cs"/>
          <w:sz w:val="24"/>
          <w:szCs w:val="24"/>
          <w:rtl/>
        </w:rPr>
        <w:t>בגלל קונפליקט פנימי של מבצע העבירה עם המוסר הפנימי שלו, על רקע מצפוני, אידיאולוגי או אמונה דתית.</w:t>
      </w:r>
    </w:p>
    <w:p w:rsidR="00213050" w:rsidRPr="00213050" w:rsidRDefault="00213050" w:rsidP="00213050">
      <w:pPr>
        <w:spacing w:after="0" w:line="240" w:lineRule="auto"/>
        <w:ind w:left="-1008" w:right="-1008"/>
        <w:rPr>
          <w:rFonts w:asciiTheme="minorBidi" w:eastAsia="Times New Roman" w:hAnsiTheme="minorBidi"/>
          <w:sz w:val="24"/>
          <w:szCs w:val="24"/>
          <w:rtl/>
        </w:rPr>
      </w:pPr>
      <w:r w:rsidRPr="00213050">
        <w:rPr>
          <w:rFonts w:asciiTheme="minorBidi" w:eastAsia="Times New Roman" w:hAnsiTheme="minorBidi" w:hint="cs"/>
          <w:sz w:val="24"/>
          <w:szCs w:val="24"/>
          <w:rtl/>
        </w:rPr>
        <w:t>מבצע העבירה מעדיף לשמור על מצפונו או אמונתו, ובוחר שלא לציית לחוק.</w:t>
      </w:r>
    </w:p>
    <w:p w:rsidR="00213050" w:rsidRPr="00213050" w:rsidRDefault="00213050" w:rsidP="00213050">
      <w:pPr>
        <w:spacing w:after="0" w:line="240" w:lineRule="auto"/>
        <w:ind w:left="-1008" w:right="-1008"/>
        <w:rPr>
          <w:rFonts w:asciiTheme="minorBidi" w:eastAsia="Times New Roman" w:hAnsiTheme="minorBidi"/>
          <w:sz w:val="24"/>
          <w:szCs w:val="24"/>
          <w:rtl/>
        </w:rPr>
      </w:pPr>
      <w:r w:rsidRPr="00213050">
        <w:rPr>
          <w:rFonts w:asciiTheme="minorBidi" w:eastAsia="Times New Roman" w:hAnsiTheme="minorBidi" w:hint="cs"/>
          <w:sz w:val="24"/>
          <w:szCs w:val="24"/>
          <w:rtl/>
        </w:rPr>
        <w:t>מבצע העבירה מוכן לשאת בעונש, והוא אינו מסתיר את ביצוע העבירה.</w:t>
      </w:r>
      <w:r w:rsidR="00B44B1F">
        <w:rPr>
          <w:rFonts w:asciiTheme="minorBidi" w:eastAsia="Times New Roman" w:hAnsiTheme="minorBidi" w:hint="cs"/>
          <w:sz w:val="24"/>
          <w:szCs w:val="24"/>
          <w:rtl/>
        </w:rPr>
        <w:t xml:space="preserve">לדוגמא: פעילי שלום שאינם מוכנים לשרת בצה"ל כי אינם רוצים להרוג אף אדם. </w:t>
      </w:r>
    </w:p>
    <w:p w:rsidR="00213050" w:rsidRPr="00213050" w:rsidRDefault="00213050" w:rsidP="00213050">
      <w:pPr>
        <w:spacing w:after="0" w:line="240" w:lineRule="auto"/>
        <w:ind w:left="-1008" w:right="-1008"/>
        <w:rPr>
          <w:rFonts w:asciiTheme="minorBidi" w:eastAsia="Times New Roman" w:hAnsiTheme="minorBidi"/>
          <w:sz w:val="24"/>
          <w:szCs w:val="24"/>
          <w:rtl/>
        </w:rPr>
      </w:pPr>
      <w:r w:rsidRPr="00213050">
        <w:rPr>
          <w:rFonts w:asciiTheme="minorBidi" w:eastAsia="Times New Roman" w:hAnsiTheme="minorBidi" w:hint="cs"/>
          <w:sz w:val="24"/>
          <w:szCs w:val="24"/>
          <w:rtl/>
        </w:rPr>
        <w:t>סרבנות מטעמי מצפון מאיימת על קיום המשטר הדמוקרטי, והגבו</w:t>
      </w:r>
      <w:r w:rsidR="00912C34">
        <w:rPr>
          <w:rFonts w:asciiTheme="minorBidi" w:eastAsia="Times New Roman" w:hAnsiTheme="minorBidi" w:hint="cs"/>
          <w:sz w:val="24"/>
          <w:szCs w:val="24"/>
          <w:rtl/>
        </w:rPr>
        <w:t>לות של סרבנות זו שנויים במחלוקת</w:t>
      </w:r>
      <w:r w:rsidR="00B44B1F">
        <w:rPr>
          <w:rFonts w:asciiTheme="minorBidi" w:eastAsia="Times New Roman" w:hAnsiTheme="minorBidi" w:hint="cs"/>
          <w:sz w:val="24"/>
          <w:szCs w:val="24"/>
          <w:rtl/>
        </w:rPr>
        <w:t>.</w:t>
      </w:r>
    </w:p>
    <w:p w:rsidR="004A4D6B" w:rsidRPr="00B704D8" w:rsidRDefault="004A4D6B" w:rsidP="004A4D6B">
      <w:pPr>
        <w:spacing w:after="0" w:line="240" w:lineRule="auto"/>
        <w:ind w:left="-1008" w:right="-1008"/>
        <w:rPr>
          <w:rFonts w:asciiTheme="minorBidi" w:eastAsia="Times New Roman" w:hAnsiTheme="minorBidi"/>
          <w:sz w:val="24"/>
          <w:szCs w:val="24"/>
          <w:rtl/>
        </w:rPr>
      </w:pPr>
    </w:p>
    <w:p w:rsidR="00B44B1F" w:rsidRDefault="004A4D6B" w:rsidP="00B44B1F">
      <w:pPr>
        <w:spacing w:after="0" w:line="240" w:lineRule="auto"/>
        <w:ind w:left="-1008" w:right="-1008"/>
        <w:rPr>
          <w:rFonts w:asciiTheme="minorBidi" w:eastAsia="Times New Roman" w:hAnsiTheme="minorBidi"/>
          <w:sz w:val="24"/>
          <w:szCs w:val="24"/>
          <w:rtl/>
        </w:rPr>
      </w:pPr>
      <w:r w:rsidRPr="00B704D8">
        <w:rPr>
          <w:rFonts w:asciiTheme="minorBidi" w:eastAsia="Times New Roman" w:hAnsiTheme="minorBidi"/>
          <w:b/>
          <w:bCs/>
          <w:sz w:val="24"/>
          <w:szCs w:val="24"/>
          <w:u w:val="single"/>
          <w:rtl/>
        </w:rPr>
        <w:t>פקודה בלתי חוקית בעליל:</w:t>
      </w:r>
    </w:p>
    <w:p w:rsidR="004A4D6B" w:rsidRPr="00007292" w:rsidRDefault="004A4D6B" w:rsidP="00B44B1F">
      <w:pPr>
        <w:spacing w:after="0" w:line="240" w:lineRule="auto"/>
        <w:ind w:left="-1008" w:right="-1008"/>
        <w:rPr>
          <w:rFonts w:asciiTheme="minorBidi" w:eastAsia="Times New Roman" w:hAnsiTheme="minorBidi"/>
          <w:b/>
          <w:bCs/>
          <w:sz w:val="24"/>
          <w:szCs w:val="24"/>
          <w:u w:val="single"/>
          <w:rtl/>
        </w:rPr>
      </w:pPr>
      <w:r w:rsidRPr="00B704D8">
        <w:rPr>
          <w:rFonts w:asciiTheme="minorBidi" w:eastAsia="Times New Roman" w:hAnsiTheme="minorBidi"/>
          <w:sz w:val="24"/>
          <w:szCs w:val="24"/>
          <w:rtl/>
        </w:rPr>
        <w:t xml:space="preserve">הוראה </w:t>
      </w:r>
      <w:r w:rsidR="00B44B1F">
        <w:rPr>
          <w:rFonts w:asciiTheme="minorBidi" w:eastAsia="Times New Roman" w:hAnsiTheme="minorBidi" w:hint="cs"/>
          <w:sz w:val="24"/>
          <w:szCs w:val="24"/>
          <w:rtl/>
        </w:rPr>
        <w:t xml:space="preserve">שניתנה ע"י אחת מרשויות המדינה כמו צה"ל </w:t>
      </w:r>
      <w:r w:rsidRPr="00B704D8">
        <w:rPr>
          <w:rFonts w:asciiTheme="minorBidi" w:eastAsia="Times New Roman" w:hAnsiTheme="minorBidi"/>
          <w:sz w:val="24"/>
          <w:szCs w:val="24"/>
          <w:rtl/>
        </w:rPr>
        <w:t xml:space="preserve">שמקבל שוטר או חייל. מדובר </w:t>
      </w:r>
      <w:r w:rsidR="00B44B1F">
        <w:rPr>
          <w:rFonts w:asciiTheme="minorBidi" w:eastAsia="Times New Roman" w:hAnsiTheme="minorBidi"/>
          <w:sz w:val="24"/>
          <w:szCs w:val="24"/>
          <w:rtl/>
        </w:rPr>
        <w:t>בפקודה המסכנת חיי אדם ללא צורך</w:t>
      </w:r>
      <w:r w:rsidR="00B44B1F">
        <w:rPr>
          <w:rFonts w:asciiTheme="minorBidi" w:eastAsia="Times New Roman" w:hAnsiTheme="minorBidi" w:hint="cs"/>
          <w:sz w:val="24"/>
          <w:szCs w:val="24"/>
          <w:rtl/>
        </w:rPr>
        <w:t xml:space="preserve">, </w:t>
      </w:r>
      <w:r w:rsidR="00F945F2">
        <w:rPr>
          <w:rFonts w:asciiTheme="minorBidi" w:eastAsia="Times New Roman" w:hAnsiTheme="minorBidi" w:hint="cs"/>
          <w:sz w:val="24"/>
          <w:szCs w:val="24"/>
          <w:rtl/>
        </w:rPr>
        <w:t xml:space="preserve">כגון רצח חף מפשע. </w:t>
      </w:r>
      <w:r w:rsidR="00B44B1F">
        <w:rPr>
          <w:rFonts w:asciiTheme="minorBidi" w:eastAsia="Times New Roman" w:hAnsiTheme="minorBidi"/>
          <w:sz w:val="24"/>
          <w:szCs w:val="24"/>
          <w:rtl/>
        </w:rPr>
        <w:t>אסור לציית לה</w:t>
      </w:r>
      <w:r w:rsidR="00B44B1F">
        <w:rPr>
          <w:rFonts w:asciiTheme="minorBidi" w:eastAsia="Times New Roman" w:hAnsiTheme="minorBidi" w:hint="cs"/>
          <w:sz w:val="24"/>
          <w:szCs w:val="24"/>
          <w:rtl/>
        </w:rPr>
        <w:t xml:space="preserve"> ו</w:t>
      </w:r>
      <w:r w:rsidRPr="00B704D8">
        <w:rPr>
          <w:rFonts w:asciiTheme="minorBidi" w:eastAsia="Times New Roman" w:hAnsiTheme="minorBidi"/>
          <w:sz w:val="24"/>
          <w:szCs w:val="24"/>
          <w:rtl/>
        </w:rPr>
        <w:t>חובה לסרב פקודה במקרה כזה. במקרה של ביצוע פקודה כזו, גם נותן הפקודה וגם מי ש</w:t>
      </w:r>
      <w:r w:rsidR="00B44B1F">
        <w:rPr>
          <w:rFonts w:asciiTheme="minorBidi" w:eastAsia="Times New Roman" w:hAnsiTheme="minorBidi"/>
          <w:sz w:val="24"/>
          <w:szCs w:val="24"/>
          <w:rtl/>
        </w:rPr>
        <w:t xml:space="preserve">ביצע אותה יועמדו לדין.  הפקודה </w:t>
      </w:r>
      <w:r w:rsidRPr="00B704D8">
        <w:rPr>
          <w:rFonts w:asciiTheme="minorBidi" w:eastAsia="Times New Roman" w:hAnsiTheme="minorBidi"/>
          <w:sz w:val="24"/>
          <w:szCs w:val="24"/>
          <w:rtl/>
        </w:rPr>
        <w:t>מנוגדת מאד לעקרונות הדמוקרטיה. כל אדם הגיוני ושפוי יבין שאין לציית לה</w:t>
      </w:r>
      <w:r w:rsidR="00B44B1F">
        <w:rPr>
          <w:rFonts w:asciiTheme="minorBidi" w:eastAsia="Times New Roman" w:hAnsiTheme="minorBidi" w:hint="cs"/>
          <w:sz w:val="24"/>
          <w:szCs w:val="24"/>
          <w:rtl/>
        </w:rPr>
        <w:t>. לדוגמא: פקודה שנתנה לחייל בצבא לרצוח אזרח תמים ואסור לציית לה.</w:t>
      </w:r>
      <w:r w:rsidRPr="00B704D8">
        <w:rPr>
          <w:rFonts w:asciiTheme="minorBidi" w:eastAsia="Times New Roman" w:hAnsiTheme="minorBidi"/>
          <w:sz w:val="24"/>
          <w:szCs w:val="24"/>
          <w:rtl/>
        </w:rPr>
        <w:t xml:space="preserve"> </w:t>
      </w:r>
    </w:p>
    <w:p w:rsidR="00317D64" w:rsidRPr="00B704D8" w:rsidRDefault="00317D64" w:rsidP="00F945F2">
      <w:pPr>
        <w:spacing w:after="0" w:line="240" w:lineRule="auto"/>
        <w:ind w:right="-1008"/>
        <w:rPr>
          <w:rFonts w:asciiTheme="minorBidi" w:eastAsia="Times New Roman" w:hAnsiTheme="minorBidi"/>
          <w:sz w:val="24"/>
          <w:szCs w:val="24"/>
          <w:rtl/>
        </w:rPr>
      </w:pPr>
    </w:p>
    <w:p w:rsidR="004A4D6B" w:rsidRPr="00B704D8" w:rsidRDefault="004A4D6B" w:rsidP="00D746C7">
      <w:pPr>
        <w:spacing w:after="0" w:line="240" w:lineRule="auto"/>
        <w:ind w:right="-1008"/>
        <w:rPr>
          <w:rFonts w:asciiTheme="minorBidi" w:eastAsia="Times New Roman" w:hAnsiTheme="minorBidi"/>
          <w:b/>
          <w:bCs/>
          <w:sz w:val="24"/>
          <w:szCs w:val="24"/>
          <w:rtl/>
        </w:rPr>
      </w:pPr>
      <w:r w:rsidRPr="00B704D8">
        <w:rPr>
          <w:rFonts w:asciiTheme="minorBidi" w:eastAsia="Times New Roman" w:hAnsiTheme="minorBidi"/>
          <w:b/>
          <w:bCs/>
          <w:sz w:val="24"/>
          <w:szCs w:val="24"/>
          <w:rtl/>
        </w:rPr>
        <w:t>דוגמה למקרה של פקודה בלתי חוקית בעליל – הטבח בכפר קאסם</w:t>
      </w:r>
    </w:p>
    <w:p w:rsidR="00317D64" w:rsidRPr="00B704D8" w:rsidRDefault="00317D64" w:rsidP="00007292">
      <w:pPr>
        <w:spacing w:after="0" w:line="240" w:lineRule="auto"/>
        <w:ind w:left="-1008" w:right="-1008"/>
        <w:rPr>
          <w:rFonts w:asciiTheme="minorBidi" w:eastAsia="Times New Roman" w:hAnsiTheme="minorBidi"/>
          <w:sz w:val="24"/>
          <w:szCs w:val="24"/>
          <w:rtl/>
        </w:rPr>
      </w:pPr>
    </w:p>
    <w:p w:rsidR="0052174B" w:rsidRDefault="0052174B" w:rsidP="004A4D6B">
      <w:pPr>
        <w:spacing w:after="0" w:line="240" w:lineRule="auto"/>
        <w:ind w:left="-1008" w:right="-1008"/>
        <w:contextualSpacing/>
        <w:rPr>
          <w:rFonts w:asciiTheme="minorBidi" w:eastAsia="Times New Roman" w:hAnsiTheme="minorBidi"/>
          <w:b/>
          <w:bCs/>
          <w:sz w:val="24"/>
          <w:szCs w:val="24"/>
          <w:u w:val="single"/>
          <w:rtl/>
        </w:rPr>
      </w:pPr>
    </w:p>
    <w:p w:rsidR="004A4D6B" w:rsidRDefault="004A4D6B" w:rsidP="004A4D6B">
      <w:pPr>
        <w:spacing w:after="0" w:line="240" w:lineRule="auto"/>
        <w:ind w:left="-1008" w:right="-1008"/>
        <w:contextualSpacing/>
        <w:rPr>
          <w:rFonts w:asciiTheme="minorBidi" w:eastAsia="Times New Roman" w:hAnsiTheme="minorBidi"/>
          <w:sz w:val="24"/>
          <w:szCs w:val="24"/>
          <w:u w:val="single"/>
          <w:rtl/>
        </w:rPr>
      </w:pPr>
      <w:r w:rsidRPr="00B704D8">
        <w:rPr>
          <w:rFonts w:asciiTheme="minorBidi" w:eastAsia="Times New Roman" w:hAnsiTheme="minorBidi"/>
          <w:b/>
          <w:bCs/>
          <w:sz w:val="24"/>
          <w:szCs w:val="24"/>
          <w:u w:val="single"/>
          <w:rtl/>
        </w:rPr>
        <w:lastRenderedPageBreak/>
        <w:t>שאל</w:t>
      </w:r>
      <w:r w:rsidR="00B44B1F">
        <w:rPr>
          <w:rFonts w:asciiTheme="minorBidi" w:eastAsia="Times New Roman" w:hAnsiTheme="minorBidi" w:hint="cs"/>
          <w:b/>
          <w:bCs/>
          <w:sz w:val="24"/>
          <w:szCs w:val="24"/>
          <w:u w:val="single"/>
          <w:rtl/>
        </w:rPr>
        <w:t>ות</w:t>
      </w:r>
      <w:r w:rsidRPr="00B704D8">
        <w:rPr>
          <w:rFonts w:asciiTheme="minorBidi" w:eastAsia="Times New Roman" w:hAnsiTheme="minorBidi"/>
          <w:b/>
          <w:bCs/>
          <w:sz w:val="24"/>
          <w:szCs w:val="24"/>
          <w:u w:val="single"/>
          <w:rtl/>
        </w:rPr>
        <w:t xml:space="preserve"> ותשוב</w:t>
      </w:r>
      <w:r w:rsidR="00B44B1F">
        <w:rPr>
          <w:rFonts w:asciiTheme="minorBidi" w:eastAsia="Times New Roman" w:hAnsiTheme="minorBidi" w:hint="cs"/>
          <w:b/>
          <w:bCs/>
          <w:sz w:val="24"/>
          <w:szCs w:val="24"/>
          <w:u w:val="single"/>
          <w:rtl/>
        </w:rPr>
        <w:t xml:space="preserve">ות </w:t>
      </w:r>
      <w:r w:rsidRPr="00B704D8">
        <w:rPr>
          <w:rFonts w:asciiTheme="minorBidi" w:eastAsia="Times New Roman" w:hAnsiTheme="minorBidi"/>
          <w:b/>
          <w:bCs/>
          <w:sz w:val="24"/>
          <w:szCs w:val="24"/>
          <w:u w:val="single"/>
          <w:rtl/>
        </w:rPr>
        <w:t>בנושא שלטון החוק</w:t>
      </w:r>
    </w:p>
    <w:p w:rsidR="00B44B1F" w:rsidRPr="00D746C7" w:rsidRDefault="00B44B1F" w:rsidP="004A4D6B">
      <w:pPr>
        <w:spacing w:after="0" w:line="240" w:lineRule="auto"/>
        <w:ind w:left="-1008" w:right="-1008"/>
        <w:contextualSpacing/>
        <w:rPr>
          <w:rFonts w:asciiTheme="minorBidi" w:eastAsia="Times New Roman" w:hAnsiTheme="minorBidi"/>
          <w:sz w:val="24"/>
          <w:szCs w:val="24"/>
          <w:rtl/>
        </w:rPr>
      </w:pPr>
    </w:p>
    <w:p w:rsidR="00D746C7" w:rsidRPr="00D746C7" w:rsidRDefault="00D746C7" w:rsidP="00D746C7">
      <w:pPr>
        <w:pStyle w:val="a4"/>
        <w:numPr>
          <w:ilvl w:val="0"/>
          <w:numId w:val="69"/>
        </w:numPr>
        <w:ind w:right="-1008"/>
        <w:rPr>
          <w:rFonts w:asciiTheme="minorBidi" w:hAnsiTheme="minorBidi" w:cs="Arial"/>
          <w:rtl/>
        </w:rPr>
      </w:pPr>
      <w:r w:rsidRPr="00D746C7">
        <w:rPr>
          <w:rFonts w:asciiTheme="minorBidi" w:hAnsiTheme="minorBidi" w:cs="Arial"/>
          <w:rtl/>
        </w:rPr>
        <w:t>שר בממשלה נידון לחמש שנים וחמישה חודשים מאסר בפועל, לאחר שהורשע בגניבת 4 מיליון ₪ מ"הסתדרות העובדים הלאומית" שבה כיהן כיושב ראש בזמן ביצוע העבירות. את הכסף הוא הוציא במרמה בכל מיני דרכים. בין היתר, הוא קיבל מעטפות עם כסף מזומן שנשלחו לביתו על ידי שליח מיוחד, לא</w:t>
      </w:r>
      <w:r>
        <w:rPr>
          <w:rFonts w:asciiTheme="minorBidi" w:hAnsiTheme="minorBidi" w:cs="Arial"/>
          <w:rtl/>
        </w:rPr>
        <w:t>חר שהוא עצמו העביר הוראות לגזבר</w:t>
      </w:r>
      <w:r>
        <w:rPr>
          <w:rFonts w:asciiTheme="minorBidi" w:hAnsiTheme="minorBidi" w:cs="Arial" w:hint="cs"/>
          <w:rtl/>
        </w:rPr>
        <w:t xml:space="preserve">. </w:t>
      </w:r>
      <w:r w:rsidRPr="00D746C7">
        <w:rPr>
          <w:rFonts w:asciiTheme="minorBidi" w:hAnsiTheme="minorBidi" w:cs="Arial"/>
          <w:rtl/>
        </w:rPr>
        <w:t xml:space="preserve">ציין והצג את </w:t>
      </w:r>
      <w:r w:rsidRPr="00444249">
        <w:rPr>
          <w:rFonts w:asciiTheme="minorBidi" w:hAnsiTheme="minorBidi" w:cs="Arial"/>
          <w:u w:val="single"/>
          <w:rtl/>
        </w:rPr>
        <w:t>סוג העבריינות</w:t>
      </w:r>
      <w:r w:rsidRPr="00D746C7">
        <w:rPr>
          <w:rFonts w:asciiTheme="minorBidi" w:hAnsiTheme="minorBidi" w:cs="Arial"/>
          <w:rtl/>
        </w:rPr>
        <w:t xml:space="preserve"> שביצע השר.</w:t>
      </w:r>
      <w:r>
        <w:rPr>
          <w:rFonts w:asciiTheme="minorBidi" w:hAnsiTheme="minorBidi" w:cs="Arial" w:hint="cs"/>
          <w:rtl/>
        </w:rPr>
        <w:t xml:space="preserve">                                                              </w:t>
      </w:r>
      <w:r w:rsidRPr="00D746C7">
        <w:rPr>
          <w:rFonts w:asciiTheme="minorBidi" w:hAnsiTheme="minorBidi" w:cs="Arial"/>
          <w:rtl/>
        </w:rPr>
        <w:t>הסבר כיצד סוג עבריינות זה בא לידי ביטוי בקטע.</w:t>
      </w:r>
    </w:p>
    <w:p w:rsidR="000C5FB9" w:rsidRDefault="000C5FB9" w:rsidP="00D746C7">
      <w:pPr>
        <w:pStyle w:val="a4"/>
        <w:ind w:left="-648" w:right="-1008"/>
        <w:rPr>
          <w:rFonts w:asciiTheme="minorBidi" w:hAnsiTheme="minorBidi" w:cs="Arial"/>
          <w:rtl/>
        </w:rPr>
      </w:pPr>
    </w:p>
    <w:p w:rsidR="00D746C7" w:rsidRPr="000C5FB9" w:rsidRDefault="00D746C7" w:rsidP="000C5FB9">
      <w:pPr>
        <w:pStyle w:val="a4"/>
        <w:ind w:left="-648" w:right="-1008"/>
        <w:rPr>
          <w:rFonts w:asciiTheme="minorBidi" w:hAnsiTheme="minorBidi" w:cs="Arial"/>
          <w:rtl/>
        </w:rPr>
      </w:pPr>
      <w:r>
        <w:rPr>
          <w:rFonts w:asciiTheme="minorBidi" w:hAnsiTheme="minorBidi" w:cs="Arial"/>
          <w:rtl/>
        </w:rPr>
        <w:t>צי</w:t>
      </w:r>
      <w:r>
        <w:rPr>
          <w:rFonts w:asciiTheme="minorBidi" w:hAnsiTheme="minorBidi" w:cs="Arial" w:hint="cs"/>
          <w:rtl/>
        </w:rPr>
        <w:t>ין</w:t>
      </w:r>
      <w:r w:rsidRPr="00D746C7">
        <w:rPr>
          <w:rFonts w:asciiTheme="minorBidi" w:hAnsiTheme="minorBidi" w:cs="Arial"/>
          <w:rtl/>
        </w:rPr>
        <w:t>: עבריינות שלטונית.</w:t>
      </w:r>
      <w:r w:rsidR="000C5FB9">
        <w:rPr>
          <w:rFonts w:asciiTheme="minorBidi" w:hAnsiTheme="minorBidi" w:cs="Arial" w:hint="cs"/>
          <w:rtl/>
        </w:rPr>
        <w:t xml:space="preserve"> </w:t>
      </w:r>
      <w:r w:rsidRPr="000C5FB9">
        <w:rPr>
          <w:rFonts w:asciiTheme="minorBidi" w:hAnsiTheme="minorBidi" w:cs="Arial"/>
          <w:rtl/>
        </w:rPr>
        <w:t>הצג: עבירה על החוק שנעשית בידי אדם הנושא בתפקיד ציבורי, והוא מנצל את מעמדו וסמכותו בעת ביצוע העבירה. העבירה נעשית לטובת קבוצה מסוימת בציבור, או מתוך מניעים של תועלת אישית.</w:t>
      </w:r>
    </w:p>
    <w:p w:rsidR="00D746C7" w:rsidRPr="00D746C7" w:rsidRDefault="00D746C7" w:rsidP="00D746C7">
      <w:pPr>
        <w:pStyle w:val="a4"/>
        <w:ind w:left="-648" w:right="-1008"/>
        <w:rPr>
          <w:rFonts w:asciiTheme="minorBidi" w:hAnsiTheme="minorBidi" w:cs="Arial"/>
          <w:rtl/>
        </w:rPr>
      </w:pPr>
    </w:p>
    <w:p w:rsidR="00D746C7" w:rsidRDefault="00D746C7" w:rsidP="000C5FB9">
      <w:pPr>
        <w:pStyle w:val="a4"/>
        <w:ind w:left="-648" w:right="-1008"/>
        <w:rPr>
          <w:rFonts w:asciiTheme="minorBidi" w:hAnsiTheme="minorBidi" w:cs="Arial"/>
          <w:rtl/>
        </w:rPr>
      </w:pPr>
      <w:r w:rsidRPr="00D746C7">
        <w:rPr>
          <w:rFonts w:asciiTheme="minorBidi" w:hAnsiTheme="minorBidi" w:cs="Arial"/>
          <w:rtl/>
        </w:rPr>
        <w:t>הסבר: בקטע כתוב שהשר נתן הוראות לגזבר הסתדרות העובדים הלאומית להעביר אליו כסף מזומן, בזמן שהוא עצמו היה יושב ראש ההסתדרות.</w:t>
      </w:r>
      <w:r w:rsidRPr="000C5FB9">
        <w:rPr>
          <w:rFonts w:asciiTheme="minorBidi" w:hAnsiTheme="minorBidi" w:cs="Arial"/>
          <w:rtl/>
        </w:rPr>
        <w:t>כלומר, השר ניצל את תפקידו וסמכויותיו כיושב ראש הסתדרות העובדים הלאומית ונתן הוראות להעביר אליו כסף בצורה לא חוקית.</w:t>
      </w:r>
      <w:r w:rsidR="000C5FB9">
        <w:rPr>
          <w:rFonts w:asciiTheme="minorBidi" w:hAnsiTheme="minorBidi" w:cs="Arial" w:hint="cs"/>
          <w:rtl/>
        </w:rPr>
        <w:t xml:space="preserve"> </w:t>
      </w:r>
    </w:p>
    <w:p w:rsidR="000C5FB9" w:rsidRPr="000C5FB9" w:rsidRDefault="000C5FB9" w:rsidP="000C5FB9">
      <w:pPr>
        <w:pStyle w:val="a4"/>
        <w:ind w:left="-648" w:right="-1008"/>
        <w:rPr>
          <w:rFonts w:asciiTheme="minorBidi" w:hAnsiTheme="minorBidi" w:cs="Arial"/>
        </w:rPr>
      </w:pPr>
    </w:p>
    <w:p w:rsidR="000C5FB9" w:rsidRPr="000C5FB9" w:rsidRDefault="000C5FB9" w:rsidP="000C5FB9">
      <w:pPr>
        <w:pStyle w:val="a4"/>
        <w:numPr>
          <w:ilvl w:val="0"/>
          <w:numId w:val="69"/>
        </w:numPr>
        <w:ind w:right="-1008"/>
        <w:rPr>
          <w:rFonts w:asciiTheme="minorBidi" w:hAnsiTheme="minorBidi"/>
          <w:rtl/>
        </w:rPr>
      </w:pPr>
      <w:r w:rsidRPr="000C5FB9">
        <w:rPr>
          <w:rFonts w:asciiTheme="minorBidi" w:hAnsiTheme="minorBidi" w:cs="Arial"/>
          <w:rtl/>
        </w:rPr>
        <w:t>משרד החינוך החליט על הפסקת התקצוב של "סייעת אישית" לתלמידים נזקקים בחינוך המיוחד וקבע כי מעתה יתקצב המשרד רק סייעות שיסייעו לכל הכיתה. בתגובה, קבוצת הורים לתלמידים בחינוך המיוחד החליטו להשאיר את ילדיהם בבית כחלק ממאבקם לשינוי ההחלטה של משרד החינוך. טענתם הייתה שסיוע אישי לילדיהם אינו בגדר מותרות, אלא צורך הכרחי הנובע מן המגבלות הפיזיות והלימודיות הייחודיות של ילדיהם.</w:t>
      </w:r>
      <w:r>
        <w:rPr>
          <w:rFonts w:asciiTheme="minorBidi" w:hAnsiTheme="minorBidi" w:cs="Arial" w:hint="cs"/>
          <w:rtl/>
        </w:rPr>
        <w:t xml:space="preserve"> </w:t>
      </w:r>
      <w:r w:rsidRPr="000C5FB9">
        <w:rPr>
          <w:rFonts w:asciiTheme="minorBidi" w:hAnsiTheme="minorBidi" w:cs="Arial"/>
          <w:rtl/>
        </w:rPr>
        <w:t>כנגד החלטת ההורים שלא לשלוח את ילדיהם לבית הספר, החליט משרד החינוך להעמיד הורים לדין בשל הפרת דין המטיל חובה על הורים לשלוח את ילדיהם ללמוד במוסד חינוכי.</w:t>
      </w:r>
    </w:p>
    <w:p w:rsidR="000C5FB9" w:rsidRPr="000C5FB9" w:rsidRDefault="000C5FB9" w:rsidP="000C5FB9">
      <w:pPr>
        <w:spacing w:after="0" w:line="240" w:lineRule="auto"/>
        <w:ind w:left="-625" w:right="-1008"/>
        <w:contextualSpacing/>
        <w:rPr>
          <w:rFonts w:asciiTheme="minorBidi" w:eastAsia="Times New Roman" w:hAnsiTheme="minorBidi"/>
          <w:sz w:val="24"/>
          <w:szCs w:val="24"/>
          <w:rtl/>
        </w:rPr>
      </w:pPr>
    </w:p>
    <w:p w:rsidR="00444249" w:rsidRDefault="000C5FB9" w:rsidP="00444249">
      <w:pPr>
        <w:spacing w:after="0" w:line="240" w:lineRule="auto"/>
        <w:ind w:left="-625" w:right="-1008"/>
        <w:contextualSpacing/>
        <w:rPr>
          <w:rFonts w:asciiTheme="minorBidi" w:eastAsia="Times New Roman" w:hAnsiTheme="minorBidi" w:hint="cs"/>
          <w:sz w:val="24"/>
          <w:szCs w:val="24"/>
          <w:rtl/>
        </w:rPr>
      </w:pPr>
      <w:r w:rsidRPr="000C5FB9">
        <w:rPr>
          <w:rFonts w:asciiTheme="minorBidi" w:eastAsia="Times New Roman" w:hAnsiTheme="minorBidi" w:cs="Arial"/>
          <w:sz w:val="24"/>
          <w:szCs w:val="24"/>
          <w:rtl/>
        </w:rPr>
        <w:t xml:space="preserve">(א) ציין והצג את סוג המדיניות (הבחנה, אפליה פסולה, העדפה מתקנת) שעליו מתבססים ההורים בדרישתם למימון סייעת צמודה לילדיהם. </w:t>
      </w:r>
      <w:r>
        <w:rPr>
          <w:rFonts w:asciiTheme="minorBidi" w:eastAsia="Times New Roman" w:hAnsiTheme="minorBidi" w:hint="cs"/>
          <w:sz w:val="24"/>
          <w:szCs w:val="24"/>
          <w:rtl/>
        </w:rPr>
        <w:t xml:space="preserve"> </w:t>
      </w:r>
      <w:r w:rsidRPr="000C5FB9">
        <w:rPr>
          <w:rFonts w:asciiTheme="minorBidi" w:eastAsia="Times New Roman" w:hAnsiTheme="minorBidi" w:cs="Arial"/>
          <w:sz w:val="24"/>
          <w:szCs w:val="24"/>
          <w:rtl/>
        </w:rPr>
        <w:t>הסבר כיצד סוג מדיניות זה בא לידי ביטוי בקטע.</w:t>
      </w:r>
      <w:r>
        <w:rPr>
          <w:rFonts w:asciiTheme="minorBidi" w:eastAsia="Times New Roman" w:hAnsiTheme="minorBidi" w:hint="cs"/>
          <w:sz w:val="24"/>
          <w:szCs w:val="24"/>
          <w:rtl/>
        </w:rPr>
        <w:t xml:space="preserve">   </w:t>
      </w:r>
      <w:r w:rsidR="00444249">
        <w:rPr>
          <w:rFonts w:asciiTheme="minorBidi" w:eastAsia="Times New Roman" w:hAnsiTheme="minorBidi" w:hint="cs"/>
          <w:sz w:val="24"/>
          <w:szCs w:val="24"/>
          <w:rtl/>
        </w:rPr>
        <w:t xml:space="preserve">                                        </w:t>
      </w:r>
    </w:p>
    <w:p w:rsidR="00444249" w:rsidRPr="00444249" w:rsidRDefault="000C5FB9" w:rsidP="00444249">
      <w:pPr>
        <w:spacing w:after="0" w:line="240" w:lineRule="auto"/>
        <w:ind w:left="-625" w:right="-1008"/>
        <w:contextualSpacing/>
        <w:rPr>
          <w:rFonts w:asciiTheme="minorBidi" w:eastAsia="Times New Roman" w:hAnsiTheme="minorBidi"/>
          <w:sz w:val="24"/>
          <w:szCs w:val="24"/>
          <w:rtl/>
        </w:rPr>
      </w:pPr>
      <w:r>
        <w:rPr>
          <w:rFonts w:asciiTheme="minorBidi" w:eastAsia="Times New Roman" w:hAnsiTheme="minorBidi" w:hint="cs"/>
          <w:sz w:val="24"/>
          <w:szCs w:val="24"/>
          <w:rtl/>
        </w:rPr>
        <w:t xml:space="preserve"> </w:t>
      </w:r>
      <w:r w:rsidRPr="000C5FB9">
        <w:rPr>
          <w:rFonts w:asciiTheme="minorBidi" w:eastAsia="Times New Roman" w:hAnsiTheme="minorBidi" w:cs="Arial"/>
          <w:sz w:val="24"/>
          <w:szCs w:val="24"/>
          <w:rtl/>
        </w:rPr>
        <w:t>(ב) ציין והצג את העיקרון הדמוקרטי שעליו מתבסס משרד החינוך בהחלטתו להעמיד לדין את ההורים.</w:t>
      </w:r>
      <w:r>
        <w:rPr>
          <w:rFonts w:asciiTheme="minorBidi" w:eastAsia="Times New Roman" w:hAnsiTheme="minorBidi" w:hint="cs"/>
          <w:sz w:val="24"/>
          <w:szCs w:val="24"/>
          <w:rtl/>
        </w:rPr>
        <w:t xml:space="preserve">                   </w:t>
      </w:r>
      <w:r w:rsidRPr="000C5FB9">
        <w:rPr>
          <w:rFonts w:asciiTheme="minorBidi" w:eastAsia="Times New Roman" w:hAnsiTheme="minorBidi" w:cs="Arial"/>
          <w:sz w:val="24"/>
          <w:szCs w:val="24"/>
          <w:rtl/>
        </w:rPr>
        <w:t xml:space="preserve">הסבר כיצד עקרון זה בא לידי ביטוי בקטע. </w:t>
      </w:r>
      <w:r w:rsidR="00444249">
        <w:rPr>
          <w:rFonts w:asciiTheme="minorBidi" w:eastAsia="Times New Roman" w:hAnsiTheme="minorBidi" w:hint="cs"/>
          <w:sz w:val="24"/>
          <w:szCs w:val="24"/>
          <w:rtl/>
        </w:rPr>
        <w:t xml:space="preserve">                                                                                             </w:t>
      </w:r>
      <w:r w:rsidRPr="00444249">
        <w:rPr>
          <w:rFonts w:asciiTheme="minorBidi" w:eastAsia="Times New Roman" w:hAnsiTheme="minorBidi" w:cs="Arial" w:hint="cs"/>
          <w:b/>
          <w:bCs/>
          <w:sz w:val="24"/>
          <w:szCs w:val="24"/>
          <w:u w:val="single"/>
          <w:rtl/>
        </w:rPr>
        <w:t>תשובה</w:t>
      </w:r>
      <w:r>
        <w:rPr>
          <w:rFonts w:asciiTheme="minorBidi" w:eastAsia="Times New Roman" w:hAnsiTheme="minorBidi" w:cs="Arial" w:hint="cs"/>
          <w:sz w:val="24"/>
          <w:szCs w:val="24"/>
          <w:rtl/>
        </w:rPr>
        <w:t xml:space="preserve">: א.  </w:t>
      </w:r>
      <w:r>
        <w:rPr>
          <w:rFonts w:asciiTheme="minorBidi" w:eastAsia="Times New Roman" w:hAnsiTheme="minorBidi" w:cs="Arial"/>
          <w:sz w:val="24"/>
          <w:szCs w:val="24"/>
          <w:rtl/>
        </w:rPr>
        <w:t>צי</w:t>
      </w:r>
      <w:r>
        <w:rPr>
          <w:rFonts w:asciiTheme="minorBidi" w:eastAsia="Times New Roman" w:hAnsiTheme="minorBidi" w:cs="Arial" w:hint="cs"/>
          <w:sz w:val="24"/>
          <w:szCs w:val="24"/>
          <w:rtl/>
        </w:rPr>
        <w:t>ין</w:t>
      </w:r>
      <w:r w:rsidRPr="000C5FB9">
        <w:rPr>
          <w:rFonts w:asciiTheme="minorBidi" w:eastAsia="Times New Roman" w:hAnsiTheme="minorBidi" w:cs="Arial"/>
          <w:sz w:val="24"/>
          <w:szCs w:val="24"/>
          <w:rtl/>
        </w:rPr>
        <w:t>: הבחנה.</w:t>
      </w:r>
      <w:r>
        <w:rPr>
          <w:rFonts w:asciiTheme="minorBidi" w:eastAsia="Times New Roman" w:hAnsiTheme="minorBidi" w:cs="Arial" w:hint="cs"/>
          <w:sz w:val="24"/>
          <w:szCs w:val="24"/>
          <w:rtl/>
        </w:rPr>
        <w:t xml:space="preserve"> </w:t>
      </w:r>
      <w:r w:rsidRPr="000C5FB9">
        <w:rPr>
          <w:rFonts w:asciiTheme="minorBidi" w:eastAsia="Times New Roman" w:hAnsiTheme="minorBidi" w:cs="Arial"/>
          <w:sz w:val="24"/>
          <w:szCs w:val="24"/>
          <w:rtl/>
        </w:rPr>
        <w:t>הצג</w:t>
      </w:r>
      <w:r>
        <w:rPr>
          <w:rFonts w:asciiTheme="minorBidi" w:eastAsia="Times New Roman" w:hAnsiTheme="minorBidi" w:cs="Arial" w:hint="cs"/>
          <w:sz w:val="24"/>
          <w:szCs w:val="24"/>
          <w:rtl/>
        </w:rPr>
        <w:t xml:space="preserve">: </w:t>
      </w:r>
      <w:r w:rsidRPr="000C5FB9">
        <w:rPr>
          <w:rFonts w:asciiTheme="minorBidi" w:eastAsia="Times New Roman" w:hAnsiTheme="minorBidi" w:cs="Arial"/>
          <w:sz w:val="24"/>
          <w:szCs w:val="24"/>
          <w:rtl/>
        </w:rPr>
        <w:t xml:space="preserve"> מתן יחס שונה לאנשים שיש להם צורך ייחודי או קושי מסוים. הענקת היחס השונה חייבת להיות בגלל סיבה מוצדקת ורלוונטית. חוקים שונים מבוססים על הבחנה.</w:t>
      </w:r>
      <w:r>
        <w:rPr>
          <w:rFonts w:asciiTheme="minorBidi" w:eastAsia="Times New Roman" w:hAnsiTheme="minorBidi" w:cs="Arial" w:hint="cs"/>
          <w:sz w:val="24"/>
          <w:szCs w:val="24"/>
          <w:rtl/>
        </w:rPr>
        <w:t xml:space="preserve">                                         </w:t>
      </w:r>
      <w:r w:rsidRPr="000C5FB9">
        <w:rPr>
          <w:rFonts w:asciiTheme="minorBidi" w:eastAsia="Times New Roman" w:hAnsiTheme="minorBidi" w:cs="Arial"/>
          <w:sz w:val="24"/>
          <w:szCs w:val="24"/>
          <w:rtl/>
        </w:rPr>
        <w:t>הסבר: בקטע כתוב שההורים טוענים כי הסייעת האישית נדרשת בגלל "צורך הכרחי הנובע מן המגבלות הפיזיות והלימודיות הייחודיות של ילדיהם."כלומר, היחס השונה שניתן באמצעות סייעת אישית, צריך להיות מוענק בגלל קושי מסוים וברור של אותם תלמידים.</w:t>
      </w:r>
      <w:r>
        <w:rPr>
          <w:rFonts w:asciiTheme="minorBidi" w:eastAsia="Times New Roman" w:hAnsiTheme="minorBidi" w:cs="Arial" w:hint="cs"/>
          <w:sz w:val="24"/>
          <w:szCs w:val="24"/>
          <w:rtl/>
        </w:rPr>
        <w:t xml:space="preserve">   </w:t>
      </w:r>
    </w:p>
    <w:p w:rsidR="00444249" w:rsidRDefault="00444249" w:rsidP="000C5FB9">
      <w:pPr>
        <w:spacing w:after="0" w:line="240" w:lineRule="auto"/>
        <w:ind w:left="-625" w:right="-1008"/>
        <w:contextualSpacing/>
        <w:rPr>
          <w:rFonts w:asciiTheme="minorBidi" w:eastAsia="Times New Roman" w:hAnsiTheme="minorBidi" w:cs="Arial"/>
          <w:sz w:val="24"/>
          <w:szCs w:val="24"/>
          <w:rtl/>
        </w:rPr>
      </w:pPr>
    </w:p>
    <w:p w:rsidR="00007292" w:rsidRDefault="000C5FB9" w:rsidP="00444249">
      <w:pPr>
        <w:spacing w:after="0" w:line="240" w:lineRule="auto"/>
        <w:ind w:left="-625" w:right="-1008"/>
        <w:contextualSpacing/>
        <w:rPr>
          <w:rFonts w:asciiTheme="minorBidi" w:eastAsia="Times New Roman" w:hAnsiTheme="minorBidi" w:cs="Arial"/>
          <w:sz w:val="24"/>
          <w:szCs w:val="24"/>
          <w:rtl/>
        </w:rPr>
      </w:pPr>
      <w:r>
        <w:rPr>
          <w:rFonts w:asciiTheme="minorBidi" w:eastAsia="Times New Roman" w:hAnsiTheme="minorBidi" w:cs="Arial" w:hint="cs"/>
          <w:sz w:val="24"/>
          <w:szCs w:val="24"/>
          <w:rtl/>
        </w:rPr>
        <w:t xml:space="preserve"> ב. </w:t>
      </w:r>
      <w:r>
        <w:rPr>
          <w:rFonts w:asciiTheme="minorBidi" w:eastAsia="Times New Roman" w:hAnsiTheme="minorBidi" w:cs="Arial"/>
          <w:sz w:val="24"/>
          <w:szCs w:val="24"/>
          <w:rtl/>
        </w:rPr>
        <w:t>צי</w:t>
      </w:r>
      <w:r>
        <w:rPr>
          <w:rFonts w:asciiTheme="minorBidi" w:eastAsia="Times New Roman" w:hAnsiTheme="minorBidi" w:cs="Arial" w:hint="cs"/>
          <w:sz w:val="24"/>
          <w:szCs w:val="24"/>
          <w:rtl/>
        </w:rPr>
        <w:t>י</w:t>
      </w:r>
      <w:r w:rsidRPr="000C5FB9">
        <w:rPr>
          <w:rFonts w:asciiTheme="minorBidi" w:eastAsia="Times New Roman" w:hAnsiTheme="minorBidi" w:cs="Arial"/>
          <w:sz w:val="24"/>
          <w:szCs w:val="24"/>
          <w:rtl/>
        </w:rPr>
        <w:t>ן: עקרון שלטון החוק.</w:t>
      </w:r>
      <w:r>
        <w:rPr>
          <w:rFonts w:asciiTheme="minorBidi" w:eastAsia="Times New Roman" w:hAnsiTheme="minorBidi" w:cs="Arial" w:hint="cs"/>
          <w:sz w:val="24"/>
          <w:szCs w:val="24"/>
          <w:rtl/>
        </w:rPr>
        <w:t xml:space="preserve">                                                                                                                        </w:t>
      </w:r>
      <w:r>
        <w:rPr>
          <w:rFonts w:asciiTheme="minorBidi" w:eastAsia="Times New Roman" w:hAnsiTheme="minorBidi" w:cs="Arial"/>
          <w:sz w:val="24"/>
          <w:szCs w:val="24"/>
          <w:rtl/>
        </w:rPr>
        <w:t>הצג</w:t>
      </w:r>
      <w:r w:rsidRPr="000C5FB9">
        <w:rPr>
          <w:rFonts w:asciiTheme="minorBidi" w:eastAsia="Times New Roman" w:hAnsiTheme="minorBidi" w:cs="Arial"/>
          <w:sz w:val="24"/>
          <w:szCs w:val="24"/>
          <w:rtl/>
        </w:rPr>
        <w:t>: עקרון שלטון החוק פירושו שצריכים להיות כללים וחוקים ברורים שמחייבים את כל התושבים. כל האזרחים וגם השלטון כפופים לחוק ושווים בפני החוק. החוקים צריכים להתקבל בדרך מסודרת ודמוקרטית באמצעות מוסד של נבחרי הציבור. החוקים צריכים  להיות הגונים וראויים, ולהסתמך על עקרונות דמוקרטיים.</w:t>
      </w:r>
      <w:r w:rsidR="00444249">
        <w:rPr>
          <w:rFonts w:asciiTheme="minorBidi" w:eastAsia="Times New Roman" w:hAnsiTheme="minorBidi" w:cs="Arial" w:hint="cs"/>
          <w:sz w:val="24"/>
          <w:szCs w:val="24"/>
          <w:rtl/>
        </w:rPr>
        <w:t xml:space="preserve">   </w:t>
      </w:r>
      <w:r w:rsidRPr="000C5FB9">
        <w:rPr>
          <w:rFonts w:asciiTheme="minorBidi" w:eastAsia="Times New Roman" w:hAnsiTheme="minorBidi" w:cs="Arial"/>
          <w:sz w:val="24"/>
          <w:szCs w:val="24"/>
          <w:rtl/>
        </w:rPr>
        <w:t>הסבר: בקטע כתוב שקיים דין (חוק) "המטיל חובה על הורים לשלוח את ילדיהם ללמוד במוסד חינוכי."</w:t>
      </w:r>
      <w:r>
        <w:rPr>
          <w:rFonts w:asciiTheme="minorBidi" w:eastAsia="Times New Roman" w:hAnsiTheme="minorBidi" w:cs="Arial" w:hint="cs"/>
          <w:sz w:val="24"/>
          <w:szCs w:val="24"/>
          <w:rtl/>
        </w:rPr>
        <w:t xml:space="preserve">                 </w:t>
      </w:r>
      <w:r w:rsidRPr="000C5FB9">
        <w:rPr>
          <w:rFonts w:asciiTheme="minorBidi" w:eastAsia="Times New Roman" w:hAnsiTheme="minorBidi" w:cs="Arial"/>
          <w:sz w:val="24"/>
          <w:szCs w:val="24"/>
          <w:rtl/>
        </w:rPr>
        <w:t>כלומר, משרד החינוך העמיד את ההורים לדין בגלל הפרת חוק, משום שכל האזרחים כפופים לחוק, גם אם הם מרגישים צודקים מאד.</w:t>
      </w:r>
    </w:p>
    <w:p w:rsidR="00444249" w:rsidRDefault="00444249" w:rsidP="00444249">
      <w:pPr>
        <w:spacing w:after="0" w:line="240" w:lineRule="auto"/>
        <w:ind w:left="-625" w:right="-1008"/>
        <w:contextualSpacing/>
        <w:rPr>
          <w:rFonts w:asciiTheme="minorBidi" w:eastAsia="Times New Roman" w:hAnsiTheme="minorBidi" w:cs="Arial"/>
          <w:sz w:val="24"/>
          <w:szCs w:val="24"/>
          <w:rtl/>
        </w:rPr>
      </w:pPr>
    </w:p>
    <w:p w:rsidR="00444249" w:rsidRPr="00444249" w:rsidRDefault="00444249" w:rsidP="00444249">
      <w:pPr>
        <w:pStyle w:val="a4"/>
        <w:numPr>
          <w:ilvl w:val="0"/>
          <w:numId w:val="69"/>
        </w:numPr>
        <w:ind w:right="-1008"/>
        <w:rPr>
          <w:rFonts w:asciiTheme="minorBidi" w:hAnsiTheme="minorBidi" w:cs="Arial"/>
          <w:rtl/>
        </w:rPr>
      </w:pPr>
      <w:r>
        <w:rPr>
          <w:rFonts w:asciiTheme="minorBidi" w:hAnsiTheme="minorBidi" w:cs="Arial"/>
          <w:rtl/>
        </w:rPr>
        <w:t xml:space="preserve">ידוענים </w:t>
      </w:r>
      <w:r w:rsidRPr="00444249">
        <w:rPr>
          <w:rFonts w:asciiTheme="minorBidi" w:hAnsiTheme="minorBidi" w:cs="Arial"/>
          <w:rtl/>
        </w:rPr>
        <w:t xml:space="preserve"> בקשו לתעד אירוע פרטי מן האוויר באמצעות רחפן נושא מצלמה. כדי לאפשר זאת</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הורתה רשות התעופה האזרחית לסגור את המרחב האווירי באזור שהתקיים בו האירוע ואסרה לטוס בו בזמן</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האירוע. לטענת הרשות, ההחלטה התקבלה על פי כללי התעופה האזרחית ועל פי הנהלים המחייבים אותה בנוגע</w:t>
      </w:r>
      <w:r>
        <w:rPr>
          <w:rFonts w:asciiTheme="minorBidi" w:eastAsia="Times New Roman" w:hAnsiTheme="minorBidi" w:cs="Arial" w:hint="cs"/>
          <w:sz w:val="24"/>
          <w:szCs w:val="24"/>
          <w:rtl/>
        </w:rPr>
        <w:t xml:space="preserve"> </w:t>
      </w:r>
      <w:r w:rsidRPr="00444249">
        <w:rPr>
          <w:rFonts w:asciiTheme="minorBidi" w:eastAsia="Times New Roman" w:hAnsiTheme="minorBidi" w:cs="Arial"/>
          <w:sz w:val="24"/>
          <w:szCs w:val="24"/>
          <w:rtl/>
        </w:rPr>
        <w:t>לשימוש ברחפנים.</w:t>
      </w:r>
      <w:r>
        <w:rPr>
          <w:rFonts w:asciiTheme="minorBidi" w:eastAsia="Times New Roman" w:hAnsiTheme="minorBidi" w:cs="Arial" w:hint="cs"/>
          <w:sz w:val="24"/>
          <w:szCs w:val="24"/>
          <w:rtl/>
        </w:rPr>
        <w:t xml:space="preserve"> </w:t>
      </w:r>
      <w:r w:rsidRPr="00444249">
        <w:rPr>
          <w:rFonts w:asciiTheme="minorBidi" w:eastAsia="Times New Roman" w:hAnsiTheme="minorBidi" w:cs="Arial"/>
          <w:sz w:val="24"/>
          <w:szCs w:val="24"/>
          <w:rtl/>
        </w:rPr>
        <w:t>בעקבות ביקורת חריפה של אזרחים ואמצעי התקשורת, הורה שר התחבורה לרשות התעופה שלא לאשר את</w:t>
      </w:r>
      <w:r>
        <w:rPr>
          <w:rFonts w:asciiTheme="minorBidi" w:eastAsia="Times New Roman" w:hAnsiTheme="minorBidi" w:cs="Arial" w:hint="cs"/>
          <w:sz w:val="24"/>
          <w:szCs w:val="24"/>
          <w:rtl/>
        </w:rPr>
        <w:t xml:space="preserve"> </w:t>
      </w:r>
      <w:r w:rsidRPr="00444249">
        <w:rPr>
          <w:rFonts w:asciiTheme="minorBidi" w:eastAsia="Times New Roman" w:hAnsiTheme="minorBidi" w:cs="Arial"/>
          <w:sz w:val="24"/>
          <w:szCs w:val="24"/>
          <w:rtl/>
        </w:rPr>
        <w:t>השימוש ברחפן באירוע, וביטל את ההוראה לסגור את המרחב האווירי במהלך האירוע. לדברי השר, אין לנהוג</w:t>
      </w:r>
      <w:r>
        <w:rPr>
          <w:rFonts w:asciiTheme="minorBidi" w:eastAsia="Times New Roman" w:hAnsiTheme="minorBidi" w:cs="Arial" w:hint="cs"/>
          <w:sz w:val="24"/>
          <w:szCs w:val="24"/>
          <w:rtl/>
        </w:rPr>
        <w:t xml:space="preserve"> </w:t>
      </w:r>
      <w:r w:rsidRPr="00444249">
        <w:rPr>
          <w:rFonts w:asciiTheme="minorBidi" w:eastAsia="Times New Roman" w:hAnsiTheme="minorBidi" w:cs="Arial"/>
          <w:sz w:val="24"/>
          <w:szCs w:val="24"/>
          <w:rtl/>
        </w:rPr>
        <w:t>באירוע של ידוענים באופן שונה מהנהוג באירועים של אנשים אחרים.</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ציין והצג את העיקרון שלפיו החליטה רשות התעופה האזרחית לסגור את המרחב האווירי.</w:t>
      </w:r>
    </w:p>
    <w:p w:rsidR="00444249" w:rsidRDefault="00444249" w:rsidP="00444249">
      <w:pPr>
        <w:spacing w:after="0" w:line="240" w:lineRule="auto"/>
        <w:ind w:left="-625" w:right="-1008"/>
        <w:contextualSpacing/>
        <w:rPr>
          <w:rFonts w:asciiTheme="minorBidi" w:eastAsia="Times New Roman" w:hAnsiTheme="minorBidi" w:cs="Arial" w:hint="cs"/>
          <w:sz w:val="24"/>
          <w:szCs w:val="24"/>
          <w:rtl/>
        </w:rPr>
      </w:pPr>
      <w:r w:rsidRPr="00444249">
        <w:rPr>
          <w:rFonts w:asciiTheme="minorBidi" w:eastAsia="Times New Roman" w:hAnsiTheme="minorBidi" w:cs="Arial"/>
          <w:sz w:val="24"/>
          <w:szCs w:val="24"/>
          <w:rtl/>
        </w:rPr>
        <w:t>הסבר כיצד עיקרון זה בא לידי ביטוי בקטע.</w:t>
      </w:r>
      <w:r>
        <w:rPr>
          <w:rFonts w:asciiTheme="minorBidi" w:eastAsia="Times New Roman" w:hAnsiTheme="minorBidi" w:cs="Arial" w:hint="cs"/>
          <w:sz w:val="24"/>
          <w:szCs w:val="24"/>
          <w:rtl/>
        </w:rPr>
        <w:t xml:space="preserve"> </w:t>
      </w:r>
      <w:r w:rsidRPr="00444249">
        <w:rPr>
          <w:rFonts w:asciiTheme="minorBidi" w:eastAsia="Times New Roman" w:hAnsiTheme="minorBidi" w:cs="Arial"/>
          <w:sz w:val="24"/>
          <w:szCs w:val="24"/>
          <w:rtl/>
        </w:rPr>
        <w:t xml:space="preserve">העיקרון הדמוקרטי לפיו החליטה רשות התעופה האזרחית לסגור את המרחב האווירי </w:t>
      </w:r>
      <w:r>
        <w:rPr>
          <w:rFonts w:asciiTheme="minorBidi" w:eastAsia="Times New Roman" w:hAnsiTheme="minorBidi" w:cs="Arial" w:hint="cs"/>
          <w:sz w:val="24"/>
          <w:szCs w:val="24"/>
          <w:rtl/>
        </w:rPr>
        <w:t>.</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Pr>
          <w:rFonts w:asciiTheme="minorBidi" w:eastAsia="Times New Roman" w:hAnsiTheme="minorBidi" w:cs="Arial" w:hint="cs"/>
          <w:sz w:val="24"/>
          <w:szCs w:val="24"/>
          <w:rtl/>
        </w:rPr>
        <w:lastRenderedPageBreak/>
        <w:t xml:space="preserve">תשובה: </w:t>
      </w:r>
      <w:r w:rsidRPr="00444249">
        <w:rPr>
          <w:rFonts w:asciiTheme="minorBidi" w:eastAsia="Times New Roman" w:hAnsiTheme="minorBidi" w:cs="Arial"/>
          <w:sz w:val="24"/>
          <w:szCs w:val="24"/>
          <w:rtl/>
        </w:rPr>
        <w:t>עיקרון שלטון</w:t>
      </w:r>
      <w:r>
        <w:rPr>
          <w:rFonts w:asciiTheme="minorBidi" w:eastAsia="Times New Roman" w:hAnsiTheme="minorBidi" w:cs="Arial" w:hint="cs"/>
          <w:sz w:val="24"/>
          <w:szCs w:val="24"/>
          <w:rtl/>
        </w:rPr>
        <w:t xml:space="preserve"> </w:t>
      </w:r>
      <w:r w:rsidRPr="00444249">
        <w:rPr>
          <w:rFonts w:asciiTheme="minorBidi" w:eastAsia="Times New Roman" w:hAnsiTheme="minorBidi" w:cs="Arial"/>
          <w:sz w:val="24"/>
          <w:szCs w:val="24"/>
          <w:rtl/>
        </w:rPr>
        <w:t>החוק.</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עיקרון זה קובע כי כל האזרחים ורשויות השלטון כפופים לחוק שנחקק בצורה דמוקרטית. החוק במדינה</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נקבע על ידי פרלמנט מחוקק וקובע את גבולות המותר והאסור במדינה. החוקים במדינה דמוקרטית</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חייבים להתפרסם ולהיכתב בצורה ברורה. כמו כן, תוכן החוק לא יכול לפגוע בזכויות אדם ואזרח וליצור</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איזון בין צרכי הכלל לבין צרכי הפרט.</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בקטע, רשות התעופה האזרחית בקשה לסגור את המרחב האווירי באזור בו התקיים אירוע פרטי של</w:t>
      </w:r>
    </w:p>
    <w:p w:rsidR="00444249" w:rsidRPr="0044424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ידוענים. הרשות פעלה בהתאם לחוק במדינה המאפשר לה לסגור את המרחב האווירי.</w:t>
      </w:r>
    </w:p>
    <w:p w:rsidR="00444249" w:rsidRPr="000C5FB9" w:rsidRDefault="00444249" w:rsidP="00444249">
      <w:pPr>
        <w:spacing w:after="0" w:line="240" w:lineRule="auto"/>
        <w:ind w:left="-625" w:right="-1008"/>
        <w:contextualSpacing/>
        <w:rPr>
          <w:rFonts w:asciiTheme="minorBidi" w:eastAsia="Times New Roman" w:hAnsiTheme="minorBidi" w:cs="Arial"/>
          <w:sz w:val="24"/>
          <w:szCs w:val="24"/>
          <w:rtl/>
        </w:rPr>
      </w:pPr>
      <w:r w:rsidRPr="00444249">
        <w:rPr>
          <w:rFonts w:asciiTheme="minorBidi" w:eastAsia="Times New Roman" w:hAnsiTheme="minorBidi" w:cs="Arial"/>
          <w:sz w:val="24"/>
          <w:szCs w:val="24"/>
          <w:rtl/>
        </w:rPr>
        <w:t>כלומר, הרשות פעלה במסגרת עיקרון השלטון החוק הקובע את כללי המותר והאסור במדינה.</w:t>
      </w:r>
    </w:p>
    <w:p w:rsidR="000C5FB9" w:rsidRDefault="000C5FB9" w:rsidP="000C5FB9">
      <w:pPr>
        <w:spacing w:after="0" w:line="240" w:lineRule="auto"/>
        <w:ind w:left="-625" w:right="-1008"/>
        <w:contextualSpacing/>
        <w:rPr>
          <w:rFonts w:asciiTheme="minorBidi" w:eastAsia="Times New Roman" w:hAnsiTheme="minorBidi"/>
          <w:sz w:val="24"/>
          <w:szCs w:val="24"/>
          <w:rtl/>
        </w:rPr>
      </w:pPr>
    </w:p>
    <w:p w:rsidR="00585797" w:rsidRDefault="00585797" w:rsidP="00444249">
      <w:pPr>
        <w:spacing w:after="0" w:line="240" w:lineRule="auto"/>
        <w:ind w:right="-1008"/>
        <w:contextualSpacing/>
        <w:rPr>
          <w:rFonts w:asciiTheme="minorBidi" w:eastAsia="Times New Roman" w:hAnsiTheme="minorBidi"/>
          <w:sz w:val="24"/>
          <w:szCs w:val="24"/>
          <w:rtl/>
        </w:rPr>
      </w:pPr>
    </w:p>
    <w:p w:rsidR="00007292" w:rsidRPr="00007292" w:rsidRDefault="00007292" w:rsidP="00444249">
      <w:pPr>
        <w:spacing w:after="0" w:line="240" w:lineRule="auto"/>
        <w:ind w:right="-1008"/>
        <w:contextualSpacing/>
        <w:rPr>
          <w:rFonts w:asciiTheme="minorBidi" w:eastAsia="Times New Roman" w:hAnsiTheme="minorBidi"/>
          <w:sz w:val="24"/>
          <w:szCs w:val="24"/>
          <w:rtl/>
        </w:rPr>
      </w:pPr>
    </w:p>
    <w:p w:rsidR="00CD5632" w:rsidRPr="002F4AEA" w:rsidRDefault="00615690" w:rsidP="00CD5632">
      <w:pPr>
        <w:spacing w:after="0" w:line="240" w:lineRule="auto"/>
        <w:ind w:right="-1008"/>
        <w:contextualSpacing/>
        <w:rPr>
          <w:rFonts w:ascii="David" w:eastAsia="Times New Roman" w:hAnsi="David" w:cs="David"/>
          <w:sz w:val="28"/>
          <w:szCs w:val="28"/>
          <w:rtl/>
        </w:rPr>
      </w:pPr>
      <w:r w:rsidRPr="002F4AEA">
        <w:rPr>
          <w:rFonts w:ascii="David" w:hAnsi="David" w:cs="David"/>
          <w:noProof/>
          <w:sz w:val="28"/>
          <w:szCs w:val="28"/>
          <w:rtl/>
        </w:rPr>
        <mc:AlternateContent>
          <mc:Choice Requires="wps">
            <w:drawing>
              <wp:anchor distT="0" distB="0" distL="114300" distR="114300" simplePos="0" relativeHeight="251657728" behindDoc="0" locked="0" layoutInCell="1" allowOverlap="1" wp14:anchorId="1B64A255" wp14:editId="7EB46420">
                <wp:simplePos x="0" y="0"/>
                <wp:positionH relativeFrom="column">
                  <wp:posOffset>-770255</wp:posOffset>
                </wp:positionH>
                <wp:positionV relativeFrom="paragraph">
                  <wp:posOffset>45720</wp:posOffset>
                </wp:positionV>
                <wp:extent cx="1777365" cy="3360420"/>
                <wp:effectExtent l="0" t="0" r="13335" b="11430"/>
                <wp:wrapNone/>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77365" cy="3360420"/>
                        </a:xfrm>
                        <a:prstGeom prst="rect">
                          <a:avLst/>
                        </a:prstGeom>
                        <a:solidFill>
                          <a:srgbClr val="FFFFFF"/>
                        </a:solidFill>
                        <a:ln w="9525">
                          <a:solidFill>
                            <a:srgbClr val="000000"/>
                          </a:solidFill>
                          <a:miter lim="800000"/>
                          <a:headEnd/>
                          <a:tailEnd/>
                        </a:ln>
                      </wps:spPr>
                      <wps:txbx>
                        <w:txbxContent>
                          <w:p w:rsidR="002A2F54" w:rsidRPr="00D4469A" w:rsidRDefault="002A2F54" w:rsidP="00130B6D">
                            <w:pPr>
                              <w:jc w:val="center"/>
                              <w:rPr>
                                <w:b/>
                                <w:bCs/>
                                <w:sz w:val="40"/>
                                <w:szCs w:val="40"/>
                                <w:rtl/>
                              </w:rPr>
                            </w:pPr>
                            <w:r>
                              <w:rPr>
                                <w:rFonts w:hint="cs"/>
                                <w:b/>
                                <w:bCs/>
                                <w:sz w:val="40"/>
                                <w:szCs w:val="40"/>
                                <w:rtl/>
                              </w:rPr>
                              <w:t>עקרונות הבחירות</w:t>
                            </w:r>
                          </w:p>
                          <w:p w:rsidR="002A2F54" w:rsidRPr="00D4469A" w:rsidRDefault="002A2F54" w:rsidP="00130B6D">
                            <w:pPr>
                              <w:rPr>
                                <w:sz w:val="24"/>
                                <w:szCs w:val="24"/>
                                <w:rtl/>
                              </w:rPr>
                            </w:pPr>
                            <w:r>
                              <w:rPr>
                                <w:rFonts w:hint="cs"/>
                                <w:b/>
                                <w:bCs/>
                                <w:sz w:val="40"/>
                                <w:szCs w:val="40"/>
                                <w:rtl/>
                              </w:rPr>
                              <w:t>כ</w:t>
                            </w:r>
                            <w:r w:rsidRPr="00D4469A">
                              <w:rPr>
                                <w:rFonts w:hint="cs"/>
                                <w:sz w:val="24"/>
                                <w:szCs w:val="24"/>
                                <w:rtl/>
                              </w:rPr>
                              <w:t xml:space="preserve"> </w:t>
                            </w:r>
                            <w:r>
                              <w:rPr>
                                <w:rFonts w:hint="cs"/>
                                <w:sz w:val="24"/>
                                <w:szCs w:val="24"/>
                                <w:rtl/>
                              </w:rPr>
                              <w:t>כלליות</w:t>
                            </w:r>
                          </w:p>
                          <w:p w:rsidR="002A2F54" w:rsidRPr="00D4469A" w:rsidRDefault="002A2F54" w:rsidP="00130B6D">
                            <w:pPr>
                              <w:rPr>
                                <w:sz w:val="24"/>
                                <w:szCs w:val="24"/>
                                <w:rtl/>
                              </w:rPr>
                            </w:pPr>
                            <w:r>
                              <w:rPr>
                                <w:rFonts w:hint="cs"/>
                                <w:b/>
                                <w:bCs/>
                                <w:sz w:val="40"/>
                                <w:szCs w:val="40"/>
                                <w:rtl/>
                              </w:rPr>
                              <w:t>ח</w:t>
                            </w:r>
                            <w:r>
                              <w:rPr>
                                <w:rFonts w:hint="cs"/>
                                <w:sz w:val="24"/>
                                <w:szCs w:val="24"/>
                                <w:rtl/>
                              </w:rPr>
                              <w:t xml:space="preserve"> חשאיות</w:t>
                            </w:r>
                          </w:p>
                          <w:p w:rsidR="002A2F54" w:rsidRPr="00D4469A" w:rsidRDefault="002A2F54" w:rsidP="00130B6D">
                            <w:pPr>
                              <w:rPr>
                                <w:sz w:val="24"/>
                                <w:szCs w:val="24"/>
                                <w:rtl/>
                              </w:rPr>
                            </w:pPr>
                          </w:p>
                          <w:p w:rsidR="002A2F54" w:rsidRPr="00D4469A" w:rsidRDefault="002A2F54" w:rsidP="00130B6D">
                            <w:pPr>
                              <w:rPr>
                                <w:sz w:val="24"/>
                                <w:szCs w:val="24"/>
                                <w:rtl/>
                              </w:rPr>
                            </w:pPr>
                            <w:r>
                              <w:rPr>
                                <w:rFonts w:hint="cs"/>
                                <w:b/>
                                <w:bCs/>
                                <w:sz w:val="40"/>
                                <w:szCs w:val="40"/>
                                <w:rtl/>
                              </w:rPr>
                              <w:t>מ</w:t>
                            </w:r>
                            <w:r w:rsidRPr="00D4469A">
                              <w:rPr>
                                <w:rFonts w:hint="cs"/>
                                <w:sz w:val="24"/>
                                <w:szCs w:val="24"/>
                                <w:rtl/>
                              </w:rPr>
                              <w:t xml:space="preserve"> </w:t>
                            </w:r>
                            <w:r>
                              <w:rPr>
                                <w:rFonts w:hint="cs"/>
                                <w:sz w:val="24"/>
                                <w:szCs w:val="24"/>
                                <w:rtl/>
                              </w:rPr>
                              <w:t>מחזוריות</w:t>
                            </w:r>
                          </w:p>
                          <w:p w:rsidR="002A2F54" w:rsidRDefault="002A2F54" w:rsidP="00130B6D">
                            <w:pPr>
                              <w:rPr>
                                <w:sz w:val="24"/>
                                <w:szCs w:val="24"/>
                                <w:rtl/>
                              </w:rPr>
                            </w:pPr>
                            <w:r>
                              <w:rPr>
                                <w:rFonts w:hint="cs"/>
                                <w:b/>
                                <w:bCs/>
                                <w:sz w:val="40"/>
                                <w:szCs w:val="40"/>
                                <w:rtl/>
                              </w:rPr>
                              <w:t>ש</w:t>
                            </w:r>
                            <w:r w:rsidRPr="00D4469A">
                              <w:rPr>
                                <w:rFonts w:hint="cs"/>
                                <w:sz w:val="24"/>
                                <w:szCs w:val="24"/>
                                <w:rtl/>
                              </w:rPr>
                              <w:t xml:space="preserve"> </w:t>
                            </w:r>
                            <w:r>
                              <w:rPr>
                                <w:rFonts w:hint="cs"/>
                                <w:sz w:val="24"/>
                                <w:szCs w:val="24"/>
                                <w:rtl/>
                              </w:rPr>
                              <w:t>שוויוניות</w:t>
                            </w:r>
                          </w:p>
                          <w:p w:rsidR="002A2F54" w:rsidRPr="009C1BDD" w:rsidRDefault="002A2F54" w:rsidP="00615690">
                            <w:pPr>
                              <w:rPr>
                                <w:b/>
                                <w:bCs/>
                                <w:sz w:val="24"/>
                                <w:szCs w:val="24"/>
                                <w:rtl/>
                              </w:rPr>
                            </w:pPr>
                            <w:r w:rsidRPr="009C1BDD">
                              <w:rPr>
                                <w:rFonts w:hint="cs"/>
                                <w:b/>
                                <w:bCs/>
                                <w:sz w:val="36"/>
                                <w:szCs w:val="36"/>
                                <w:rtl/>
                              </w:rPr>
                              <w:t>ה</w:t>
                            </w:r>
                            <w:r>
                              <w:rPr>
                                <w:rFonts w:hint="cs"/>
                                <w:b/>
                                <w:bCs/>
                                <w:sz w:val="24"/>
                                <w:szCs w:val="24"/>
                                <w:rtl/>
                              </w:rPr>
                              <w:t xml:space="preserve"> </w:t>
                            </w:r>
                            <w:r w:rsidRPr="00615690">
                              <w:rPr>
                                <w:rFonts w:hint="cs"/>
                                <w:sz w:val="24"/>
                                <w:szCs w:val="24"/>
                                <w:rtl/>
                              </w:rPr>
                              <w:t>תמודדות חופשית</w:t>
                            </w:r>
                          </w:p>
                          <w:p w:rsidR="002A2F54" w:rsidRPr="00D4469A" w:rsidRDefault="002A2F54" w:rsidP="00130B6D">
                            <w:pPr>
                              <w:rPr>
                                <w:sz w:val="24"/>
                                <w:szCs w:val="24"/>
                                <w:rtl/>
                              </w:rPr>
                            </w:pPr>
                          </w:p>
                          <w:p w:rsidR="002A2F54" w:rsidRPr="00D4469A" w:rsidRDefault="002A2F54" w:rsidP="00130B6D">
                            <w:pPr>
                              <w:rPr>
                                <w:sz w:val="24"/>
                                <w:szCs w:val="24"/>
                                <w:rtl/>
                              </w:rPr>
                            </w:pPr>
                            <w:r w:rsidRPr="00D4469A">
                              <w:rPr>
                                <w:rFonts w:hint="cs"/>
                                <w:b/>
                                <w:bCs/>
                                <w:sz w:val="40"/>
                                <w:szCs w:val="40"/>
                                <w:rtl/>
                              </w:rPr>
                              <w:t>ה</w:t>
                            </w:r>
                            <w:r>
                              <w:rPr>
                                <w:rFonts w:hint="cs"/>
                                <w:sz w:val="24"/>
                                <w:szCs w:val="24"/>
                                <w:rtl/>
                              </w:rPr>
                              <w:t xml:space="preserve"> התמודדות חופשית</w:t>
                            </w:r>
                          </w:p>
                          <w:p w:rsidR="002A2F54" w:rsidRPr="00D4469A" w:rsidRDefault="002A2F54" w:rsidP="00130B6D">
                            <w:pPr>
                              <w:rPr>
                                <w:sz w:val="24"/>
                                <w:szCs w:val="24"/>
                                <w:rtl/>
                              </w:rPr>
                            </w:pPr>
                          </w:p>
                          <w:p w:rsidR="002A2F54" w:rsidRPr="00D4469A" w:rsidRDefault="002A2F54" w:rsidP="00130B6D">
                            <w:pPr>
                              <w:rPr>
                                <w:sz w:val="24"/>
                                <w:szCs w:val="24"/>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4A255" id="תיבת טקסט 2" o:spid="_x0000_s1043" type="#_x0000_t202" style="position:absolute;left:0;text-align:left;margin-left:-60.65pt;margin-top:3.6pt;width:139.95pt;height:264.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YcRAIAAGEEAAAOAAAAZHJzL2Uyb0RvYy54bWysVEtu2zAQ3RfoHQjua/nvRLAcpE7dFkg/&#10;QNoD0BRlEaU4LElbcm7RXbrsqkAupOt0SDmOkbabolwQpGb4Zua9Gc0vmkqRnbBOgs7ooNenRGgO&#10;udSbjH7+tHpxRonzTOdMgRYZ3QtHLxbPn81rk4ohlKByYQmCaJfWJqOl9yZNEsdLUTHXAyM0Gguw&#10;FfN4tZskt6xG9Eolw35/mtRgc2OBC+fw61VnpIuIXxSC+w9F4YQnKqOYm4+7jfs67MliztKNZaaU&#10;/JAG+4csKiY1Bj1CXTHPyNbK36AqyS04KHyPQ5VAUUguYg1YzaD/pJqbkhkRa0FynDnS5P4fLH+/&#10;+2iJzDM6GlGiWYUatfft9/Zbe0/au/Zn+6O9I8PAU21ciu43Bh/45iU0qHes2Zlr4F8c0bAsmd6I&#10;S2uhLgXLMc9BeJmcPO1wXABZ1+8gx3hs6yECNYWtSKGkefMAjQQRjIPK7Y9qicYTHoLPZrPRdEIJ&#10;R9toNO2Ph1HPhKUBKKhhrPOvBVQkHDJqsR1iILa7dj4k9ugS3B0oma+kUvFiN+ulsmTHsHVWccVa&#10;nrgpTeqMnk+Gk46Lv0L04/oTRCU9zoCSVUbPjk4sDQy+0nnsUM+k6s6YstIHSgOLHZ++WTdRxcHs&#10;Qao15Hsk2ULX8zijeCjB3lJSY79n1H3dMisoUW81CnU+GI/DgMTLeDJDLok9taxPLUxzhMqop6Q7&#10;Ln0cqkCchksUtJCR4KB8l8khZ+zjyPth5sKgnN6j1+OfYfELAAD//wMAUEsDBBQABgAIAAAAIQBM&#10;fITR4QAAAAoBAAAPAAAAZHJzL2Rvd25yZXYueG1sTI/LTsMwEEX3SPyDNUjsWufRhDZkUiGklE26&#10;oLRl6yZDHBHbUey24e9xV7Ac3aN7z+TrSfXsQqPtjEYI5wEw0rVpOt0i7D/K2RKYdUI3ojeaEH7I&#10;wrq4v8tF1pirfqfLzrXMl2ibCQTp3JBxbmtJSti5GUj77MuMSjh/ji1vRnH15arnURCkXIlO+wUp&#10;BnqVVH/vzgrhTa6Sw9bsKx5vPktRlZtVtTgiPj5ML8/AHE3uD4abvleHwjudzFk3lvUIszAKY88i&#10;PEXAbkCyTIGdEJI4XQAvcv7/heIXAAD//wMAUEsBAi0AFAAGAAgAAAAhALaDOJL+AAAA4QEAABMA&#10;AAAAAAAAAAAAAAAAAAAAAFtDb250ZW50X1R5cGVzXS54bWxQSwECLQAUAAYACAAAACEAOP0h/9YA&#10;AACUAQAACwAAAAAAAAAAAAAAAAAvAQAAX3JlbHMvLnJlbHNQSwECLQAUAAYACAAAACEAQAiWHEQC&#10;AABhBAAADgAAAAAAAAAAAAAAAAAuAgAAZHJzL2Uyb0RvYy54bWxQSwECLQAUAAYACAAAACEATHyE&#10;0eEAAAAKAQAADwAAAAAAAAAAAAAAAACeBAAAZHJzL2Rvd25yZXYueG1sUEsFBgAAAAAEAAQA8wAA&#10;AKwFAAAAAA==&#10;">
                <v:textbox>
                  <w:txbxContent>
                    <w:p w:rsidR="002A2F54" w:rsidRPr="00D4469A" w:rsidRDefault="002A2F54" w:rsidP="00130B6D">
                      <w:pPr>
                        <w:jc w:val="center"/>
                        <w:rPr>
                          <w:b/>
                          <w:bCs/>
                          <w:sz w:val="40"/>
                          <w:szCs w:val="40"/>
                          <w:rtl/>
                        </w:rPr>
                      </w:pPr>
                      <w:r>
                        <w:rPr>
                          <w:rFonts w:hint="cs"/>
                          <w:b/>
                          <w:bCs/>
                          <w:sz w:val="40"/>
                          <w:szCs w:val="40"/>
                          <w:rtl/>
                        </w:rPr>
                        <w:t>עקרונות הבחירות</w:t>
                      </w:r>
                    </w:p>
                    <w:p w:rsidR="002A2F54" w:rsidRPr="00D4469A" w:rsidRDefault="002A2F54" w:rsidP="00130B6D">
                      <w:pPr>
                        <w:rPr>
                          <w:sz w:val="24"/>
                          <w:szCs w:val="24"/>
                          <w:rtl/>
                        </w:rPr>
                      </w:pPr>
                      <w:r>
                        <w:rPr>
                          <w:rFonts w:hint="cs"/>
                          <w:b/>
                          <w:bCs/>
                          <w:sz w:val="40"/>
                          <w:szCs w:val="40"/>
                          <w:rtl/>
                        </w:rPr>
                        <w:t>כ</w:t>
                      </w:r>
                      <w:r w:rsidRPr="00D4469A">
                        <w:rPr>
                          <w:rFonts w:hint="cs"/>
                          <w:sz w:val="24"/>
                          <w:szCs w:val="24"/>
                          <w:rtl/>
                        </w:rPr>
                        <w:t xml:space="preserve"> </w:t>
                      </w:r>
                      <w:r>
                        <w:rPr>
                          <w:rFonts w:hint="cs"/>
                          <w:sz w:val="24"/>
                          <w:szCs w:val="24"/>
                          <w:rtl/>
                        </w:rPr>
                        <w:t>כלליות</w:t>
                      </w:r>
                    </w:p>
                    <w:p w:rsidR="002A2F54" w:rsidRPr="00D4469A" w:rsidRDefault="002A2F54" w:rsidP="00130B6D">
                      <w:pPr>
                        <w:rPr>
                          <w:sz w:val="24"/>
                          <w:szCs w:val="24"/>
                          <w:rtl/>
                        </w:rPr>
                      </w:pPr>
                      <w:r>
                        <w:rPr>
                          <w:rFonts w:hint="cs"/>
                          <w:b/>
                          <w:bCs/>
                          <w:sz w:val="40"/>
                          <w:szCs w:val="40"/>
                          <w:rtl/>
                        </w:rPr>
                        <w:t>ח</w:t>
                      </w:r>
                      <w:r>
                        <w:rPr>
                          <w:rFonts w:hint="cs"/>
                          <w:sz w:val="24"/>
                          <w:szCs w:val="24"/>
                          <w:rtl/>
                        </w:rPr>
                        <w:t xml:space="preserve"> חשאיות</w:t>
                      </w:r>
                    </w:p>
                    <w:p w:rsidR="002A2F54" w:rsidRPr="00D4469A" w:rsidRDefault="002A2F54" w:rsidP="00130B6D">
                      <w:pPr>
                        <w:rPr>
                          <w:sz w:val="24"/>
                          <w:szCs w:val="24"/>
                          <w:rtl/>
                        </w:rPr>
                      </w:pPr>
                    </w:p>
                    <w:p w:rsidR="002A2F54" w:rsidRPr="00D4469A" w:rsidRDefault="002A2F54" w:rsidP="00130B6D">
                      <w:pPr>
                        <w:rPr>
                          <w:sz w:val="24"/>
                          <w:szCs w:val="24"/>
                          <w:rtl/>
                        </w:rPr>
                      </w:pPr>
                      <w:r>
                        <w:rPr>
                          <w:rFonts w:hint="cs"/>
                          <w:b/>
                          <w:bCs/>
                          <w:sz w:val="40"/>
                          <w:szCs w:val="40"/>
                          <w:rtl/>
                        </w:rPr>
                        <w:t>מ</w:t>
                      </w:r>
                      <w:r w:rsidRPr="00D4469A">
                        <w:rPr>
                          <w:rFonts w:hint="cs"/>
                          <w:sz w:val="24"/>
                          <w:szCs w:val="24"/>
                          <w:rtl/>
                        </w:rPr>
                        <w:t xml:space="preserve"> </w:t>
                      </w:r>
                      <w:r>
                        <w:rPr>
                          <w:rFonts w:hint="cs"/>
                          <w:sz w:val="24"/>
                          <w:szCs w:val="24"/>
                          <w:rtl/>
                        </w:rPr>
                        <w:t>מחזוריות</w:t>
                      </w:r>
                    </w:p>
                    <w:p w:rsidR="002A2F54" w:rsidRDefault="002A2F54" w:rsidP="00130B6D">
                      <w:pPr>
                        <w:rPr>
                          <w:sz w:val="24"/>
                          <w:szCs w:val="24"/>
                          <w:rtl/>
                        </w:rPr>
                      </w:pPr>
                      <w:r>
                        <w:rPr>
                          <w:rFonts w:hint="cs"/>
                          <w:b/>
                          <w:bCs/>
                          <w:sz w:val="40"/>
                          <w:szCs w:val="40"/>
                          <w:rtl/>
                        </w:rPr>
                        <w:t>ש</w:t>
                      </w:r>
                      <w:r w:rsidRPr="00D4469A">
                        <w:rPr>
                          <w:rFonts w:hint="cs"/>
                          <w:sz w:val="24"/>
                          <w:szCs w:val="24"/>
                          <w:rtl/>
                        </w:rPr>
                        <w:t xml:space="preserve"> </w:t>
                      </w:r>
                      <w:r>
                        <w:rPr>
                          <w:rFonts w:hint="cs"/>
                          <w:sz w:val="24"/>
                          <w:szCs w:val="24"/>
                          <w:rtl/>
                        </w:rPr>
                        <w:t>שוויוניות</w:t>
                      </w:r>
                    </w:p>
                    <w:p w:rsidR="002A2F54" w:rsidRPr="009C1BDD" w:rsidRDefault="002A2F54" w:rsidP="00615690">
                      <w:pPr>
                        <w:rPr>
                          <w:b/>
                          <w:bCs/>
                          <w:sz w:val="24"/>
                          <w:szCs w:val="24"/>
                          <w:rtl/>
                        </w:rPr>
                      </w:pPr>
                      <w:r w:rsidRPr="009C1BDD">
                        <w:rPr>
                          <w:rFonts w:hint="cs"/>
                          <w:b/>
                          <w:bCs/>
                          <w:sz w:val="36"/>
                          <w:szCs w:val="36"/>
                          <w:rtl/>
                        </w:rPr>
                        <w:t>ה</w:t>
                      </w:r>
                      <w:r>
                        <w:rPr>
                          <w:rFonts w:hint="cs"/>
                          <w:b/>
                          <w:bCs/>
                          <w:sz w:val="24"/>
                          <w:szCs w:val="24"/>
                          <w:rtl/>
                        </w:rPr>
                        <w:t xml:space="preserve"> </w:t>
                      </w:r>
                      <w:r w:rsidRPr="00615690">
                        <w:rPr>
                          <w:rFonts w:hint="cs"/>
                          <w:sz w:val="24"/>
                          <w:szCs w:val="24"/>
                          <w:rtl/>
                        </w:rPr>
                        <w:t>תמודדות חופשית</w:t>
                      </w:r>
                    </w:p>
                    <w:p w:rsidR="002A2F54" w:rsidRPr="00D4469A" w:rsidRDefault="002A2F54" w:rsidP="00130B6D">
                      <w:pPr>
                        <w:rPr>
                          <w:sz w:val="24"/>
                          <w:szCs w:val="24"/>
                          <w:rtl/>
                        </w:rPr>
                      </w:pPr>
                    </w:p>
                    <w:p w:rsidR="002A2F54" w:rsidRPr="00D4469A" w:rsidRDefault="002A2F54" w:rsidP="00130B6D">
                      <w:pPr>
                        <w:rPr>
                          <w:sz w:val="24"/>
                          <w:szCs w:val="24"/>
                          <w:rtl/>
                        </w:rPr>
                      </w:pPr>
                      <w:r w:rsidRPr="00D4469A">
                        <w:rPr>
                          <w:rFonts w:hint="cs"/>
                          <w:b/>
                          <w:bCs/>
                          <w:sz w:val="40"/>
                          <w:szCs w:val="40"/>
                          <w:rtl/>
                        </w:rPr>
                        <w:t>ה</w:t>
                      </w:r>
                      <w:r>
                        <w:rPr>
                          <w:rFonts w:hint="cs"/>
                          <w:sz w:val="24"/>
                          <w:szCs w:val="24"/>
                          <w:rtl/>
                        </w:rPr>
                        <w:t xml:space="preserve"> התמודדות חופשית</w:t>
                      </w:r>
                    </w:p>
                    <w:p w:rsidR="002A2F54" w:rsidRPr="00D4469A" w:rsidRDefault="002A2F54" w:rsidP="00130B6D">
                      <w:pPr>
                        <w:rPr>
                          <w:sz w:val="24"/>
                          <w:szCs w:val="24"/>
                          <w:rtl/>
                        </w:rPr>
                      </w:pPr>
                    </w:p>
                    <w:p w:rsidR="002A2F54" w:rsidRPr="00D4469A" w:rsidRDefault="002A2F54" w:rsidP="00130B6D">
                      <w:pPr>
                        <w:rPr>
                          <w:sz w:val="24"/>
                          <w:szCs w:val="24"/>
                          <w:rtl/>
                          <w:cs/>
                        </w:rPr>
                      </w:pPr>
                    </w:p>
                  </w:txbxContent>
                </v:textbox>
              </v:shape>
            </w:pict>
          </mc:Fallback>
        </mc:AlternateContent>
      </w:r>
    </w:p>
    <w:p w:rsidR="00CD5632" w:rsidRPr="002F4AEA" w:rsidRDefault="00CD5632" w:rsidP="00CD5632">
      <w:pPr>
        <w:spacing w:after="0" w:line="240" w:lineRule="auto"/>
        <w:ind w:right="-1008"/>
        <w:contextualSpacing/>
        <w:rPr>
          <w:rFonts w:ascii="David" w:eastAsia="Times New Roman" w:hAnsi="David" w:cs="David"/>
          <w:sz w:val="28"/>
          <w:szCs w:val="28"/>
          <w:rtl/>
        </w:rPr>
      </w:pPr>
    </w:p>
    <w:p w:rsidR="00130B6D" w:rsidRPr="002F4AEA" w:rsidRDefault="00130B6D" w:rsidP="00130B6D">
      <w:pPr>
        <w:rPr>
          <w:rFonts w:ascii="David" w:hAnsi="David" w:cs="David"/>
          <w:sz w:val="28"/>
          <w:szCs w:val="28"/>
        </w:rPr>
      </w:pPr>
      <w:r w:rsidRPr="002F4AEA">
        <w:rPr>
          <w:rFonts w:ascii="David" w:hAnsi="David" w:cs="David"/>
          <w:noProof/>
          <w:sz w:val="28"/>
          <w:szCs w:val="28"/>
          <w:rtl/>
        </w:rPr>
        <mc:AlternateContent>
          <mc:Choice Requires="wps">
            <w:drawing>
              <wp:anchor distT="0" distB="0" distL="114300" distR="114300" simplePos="0" relativeHeight="251656704" behindDoc="0" locked="0" layoutInCell="1" allowOverlap="1" wp14:anchorId="69722A3D" wp14:editId="5BCB67B6">
                <wp:simplePos x="0" y="0"/>
                <wp:positionH relativeFrom="column">
                  <wp:posOffset>1295400</wp:posOffset>
                </wp:positionH>
                <wp:positionV relativeFrom="paragraph">
                  <wp:posOffset>-312420</wp:posOffset>
                </wp:positionV>
                <wp:extent cx="1916430" cy="4405630"/>
                <wp:effectExtent l="0" t="0" r="26670" b="13970"/>
                <wp:wrapNone/>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16430" cy="4405630"/>
                        </a:xfrm>
                        <a:prstGeom prst="rect">
                          <a:avLst/>
                        </a:prstGeom>
                        <a:solidFill>
                          <a:srgbClr val="FFFFFF"/>
                        </a:solidFill>
                        <a:ln w="9525">
                          <a:solidFill>
                            <a:srgbClr val="000000"/>
                          </a:solidFill>
                          <a:miter lim="800000"/>
                          <a:headEnd/>
                          <a:tailEnd/>
                        </a:ln>
                      </wps:spPr>
                      <wps:txbx>
                        <w:txbxContent>
                          <w:p w:rsidR="002A2F54" w:rsidRPr="00D4469A" w:rsidRDefault="002A2F54" w:rsidP="00130B6D">
                            <w:pPr>
                              <w:jc w:val="center"/>
                              <w:rPr>
                                <w:b/>
                                <w:bCs/>
                                <w:sz w:val="40"/>
                                <w:szCs w:val="40"/>
                                <w:rtl/>
                              </w:rPr>
                            </w:pPr>
                            <w:r>
                              <w:rPr>
                                <w:rFonts w:hint="cs"/>
                                <w:b/>
                                <w:bCs/>
                                <w:sz w:val="40"/>
                                <w:szCs w:val="40"/>
                                <w:rtl/>
                              </w:rPr>
                              <w:t>זכויות טבעיות</w:t>
                            </w:r>
                          </w:p>
                          <w:p w:rsidR="002A2F54" w:rsidRPr="00D4469A" w:rsidRDefault="002A2F54" w:rsidP="00130B6D">
                            <w:pPr>
                              <w:rPr>
                                <w:sz w:val="24"/>
                                <w:szCs w:val="24"/>
                                <w:rtl/>
                              </w:rPr>
                            </w:pPr>
                            <w:r w:rsidRPr="00D4469A">
                              <w:rPr>
                                <w:rFonts w:hint="cs"/>
                                <w:b/>
                                <w:bCs/>
                                <w:sz w:val="40"/>
                                <w:szCs w:val="40"/>
                                <w:rtl/>
                              </w:rPr>
                              <w:t>ש</w:t>
                            </w:r>
                            <w:r w:rsidRPr="00D4469A">
                              <w:rPr>
                                <w:rFonts w:hint="cs"/>
                                <w:sz w:val="24"/>
                                <w:szCs w:val="24"/>
                                <w:rtl/>
                              </w:rPr>
                              <w:t xml:space="preserve"> </w:t>
                            </w:r>
                            <w:r>
                              <w:rPr>
                                <w:rFonts w:hint="cs"/>
                                <w:sz w:val="24"/>
                                <w:szCs w:val="24"/>
                                <w:rtl/>
                              </w:rPr>
                              <w:t>שוויון</w:t>
                            </w:r>
                          </w:p>
                          <w:p w:rsidR="002A2F54" w:rsidRPr="00D4469A" w:rsidRDefault="002A2F54" w:rsidP="00130B6D">
                            <w:pPr>
                              <w:rPr>
                                <w:sz w:val="24"/>
                                <w:szCs w:val="24"/>
                                <w:rtl/>
                              </w:rPr>
                            </w:pPr>
                            <w:r>
                              <w:rPr>
                                <w:rFonts w:hint="cs"/>
                                <w:b/>
                                <w:bCs/>
                                <w:sz w:val="40"/>
                                <w:szCs w:val="40"/>
                                <w:rtl/>
                              </w:rPr>
                              <w:t>ח</w:t>
                            </w:r>
                            <w:r>
                              <w:rPr>
                                <w:rFonts w:hint="cs"/>
                                <w:sz w:val="24"/>
                                <w:szCs w:val="24"/>
                                <w:rtl/>
                              </w:rPr>
                              <w:t xml:space="preserve"> חירות</w:t>
                            </w:r>
                          </w:p>
                          <w:p w:rsidR="002A2F54" w:rsidRPr="00D4469A" w:rsidRDefault="002A2F54" w:rsidP="00130B6D">
                            <w:pPr>
                              <w:rPr>
                                <w:sz w:val="24"/>
                                <w:szCs w:val="24"/>
                                <w:rtl/>
                              </w:rPr>
                            </w:pPr>
                          </w:p>
                          <w:p w:rsidR="002A2F54" w:rsidRPr="00D4469A" w:rsidRDefault="002A2F54" w:rsidP="00130B6D">
                            <w:pPr>
                              <w:rPr>
                                <w:sz w:val="24"/>
                                <w:szCs w:val="24"/>
                                <w:rtl/>
                              </w:rPr>
                            </w:pPr>
                            <w:r>
                              <w:rPr>
                                <w:rFonts w:hint="cs"/>
                                <w:b/>
                                <w:bCs/>
                                <w:sz w:val="40"/>
                                <w:szCs w:val="40"/>
                                <w:rtl/>
                              </w:rPr>
                              <w:t>ק</w:t>
                            </w:r>
                            <w:r w:rsidRPr="00D4469A">
                              <w:rPr>
                                <w:rFonts w:hint="cs"/>
                                <w:sz w:val="24"/>
                                <w:szCs w:val="24"/>
                                <w:rtl/>
                              </w:rPr>
                              <w:t xml:space="preserve"> </w:t>
                            </w:r>
                            <w:r>
                              <w:rPr>
                                <w:rFonts w:hint="cs"/>
                                <w:sz w:val="24"/>
                                <w:szCs w:val="24"/>
                                <w:rtl/>
                              </w:rPr>
                              <w:t>קניין</w:t>
                            </w:r>
                          </w:p>
                          <w:p w:rsidR="002A2F54" w:rsidRPr="00D4469A" w:rsidRDefault="002A2F54" w:rsidP="00130B6D">
                            <w:pPr>
                              <w:rPr>
                                <w:sz w:val="24"/>
                                <w:szCs w:val="24"/>
                                <w:rtl/>
                              </w:rPr>
                            </w:pPr>
                            <w:r>
                              <w:rPr>
                                <w:rFonts w:hint="cs"/>
                                <w:b/>
                                <w:bCs/>
                                <w:sz w:val="40"/>
                                <w:szCs w:val="40"/>
                                <w:rtl/>
                              </w:rPr>
                              <w:t>פ</w:t>
                            </w:r>
                            <w:r w:rsidRPr="00D4469A">
                              <w:rPr>
                                <w:rFonts w:hint="cs"/>
                                <w:sz w:val="24"/>
                                <w:szCs w:val="24"/>
                                <w:rtl/>
                              </w:rPr>
                              <w:t xml:space="preserve"> </w:t>
                            </w:r>
                            <w:r>
                              <w:rPr>
                                <w:rFonts w:hint="cs"/>
                                <w:sz w:val="24"/>
                                <w:szCs w:val="24"/>
                                <w:rtl/>
                              </w:rPr>
                              <w:t>פרטיות</w:t>
                            </w:r>
                          </w:p>
                          <w:p w:rsidR="002A2F54" w:rsidRPr="00D4469A" w:rsidRDefault="002A2F54" w:rsidP="00130B6D">
                            <w:pPr>
                              <w:rPr>
                                <w:sz w:val="24"/>
                                <w:szCs w:val="24"/>
                                <w:rtl/>
                              </w:rPr>
                            </w:pPr>
                            <w:r w:rsidRPr="00D4469A">
                              <w:rPr>
                                <w:rFonts w:hint="cs"/>
                                <w:b/>
                                <w:bCs/>
                                <w:sz w:val="40"/>
                                <w:szCs w:val="40"/>
                                <w:rtl/>
                              </w:rPr>
                              <w:t>ה</w:t>
                            </w:r>
                            <w:r w:rsidRPr="00D4469A">
                              <w:rPr>
                                <w:rFonts w:hint="cs"/>
                                <w:sz w:val="24"/>
                                <w:szCs w:val="24"/>
                                <w:rtl/>
                              </w:rPr>
                              <w:t xml:space="preserve"> ה</w:t>
                            </w:r>
                            <w:r>
                              <w:rPr>
                                <w:rFonts w:hint="cs"/>
                                <w:sz w:val="24"/>
                                <w:szCs w:val="24"/>
                                <w:rtl/>
                              </w:rPr>
                              <w:t>ליך הוגן</w:t>
                            </w:r>
                          </w:p>
                          <w:p w:rsidR="002A2F54" w:rsidRPr="00D4469A" w:rsidRDefault="002A2F54" w:rsidP="00130B6D">
                            <w:pPr>
                              <w:rPr>
                                <w:sz w:val="24"/>
                                <w:szCs w:val="24"/>
                                <w:rtl/>
                              </w:rPr>
                            </w:pPr>
                          </w:p>
                          <w:p w:rsidR="002A2F54" w:rsidRPr="00D4469A" w:rsidRDefault="002A2F54" w:rsidP="00130B6D">
                            <w:pPr>
                              <w:rPr>
                                <w:sz w:val="24"/>
                                <w:szCs w:val="24"/>
                                <w:rtl/>
                              </w:rPr>
                            </w:pPr>
                            <w:r>
                              <w:rPr>
                                <w:rFonts w:hint="cs"/>
                                <w:b/>
                                <w:bCs/>
                                <w:sz w:val="40"/>
                                <w:szCs w:val="40"/>
                                <w:rtl/>
                              </w:rPr>
                              <w:t>ש</w:t>
                            </w:r>
                            <w:r w:rsidRPr="00D4469A">
                              <w:rPr>
                                <w:rFonts w:hint="cs"/>
                                <w:sz w:val="24"/>
                                <w:szCs w:val="24"/>
                                <w:rtl/>
                              </w:rPr>
                              <w:t xml:space="preserve"> </w:t>
                            </w:r>
                            <w:r>
                              <w:rPr>
                                <w:rFonts w:hint="cs"/>
                                <w:sz w:val="24"/>
                                <w:szCs w:val="24"/>
                                <w:rtl/>
                              </w:rPr>
                              <w:t>שם טוב</w:t>
                            </w:r>
                          </w:p>
                          <w:p w:rsidR="002A2F54" w:rsidRPr="00D4469A" w:rsidRDefault="002A2F54" w:rsidP="00130B6D">
                            <w:pPr>
                              <w:rPr>
                                <w:sz w:val="24"/>
                                <w:szCs w:val="24"/>
                                <w:rtl/>
                              </w:rPr>
                            </w:pPr>
                            <w:r>
                              <w:rPr>
                                <w:rFonts w:hint="cs"/>
                                <w:b/>
                                <w:bCs/>
                                <w:sz w:val="40"/>
                                <w:szCs w:val="40"/>
                                <w:rtl/>
                              </w:rPr>
                              <w:t>ח</w:t>
                            </w:r>
                            <w:r>
                              <w:rPr>
                                <w:rFonts w:hint="cs"/>
                                <w:sz w:val="24"/>
                                <w:szCs w:val="24"/>
                                <w:rtl/>
                              </w:rPr>
                              <w:t xml:space="preserve"> חיים ובטחון</w:t>
                            </w:r>
                          </w:p>
                          <w:p w:rsidR="002A2F54" w:rsidRPr="00D4469A" w:rsidRDefault="002A2F54" w:rsidP="00130B6D">
                            <w:pPr>
                              <w:rPr>
                                <w:sz w:val="24"/>
                                <w:szCs w:val="24"/>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22A3D" id="_x0000_s1044" type="#_x0000_t202" style="position:absolute;left:0;text-align:left;margin-left:102pt;margin-top:-24.6pt;width:150.9pt;height:346.9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puRAIAAGEEAAAOAAAAZHJzL2Uyb0RvYy54bWysVM2O0zAQviPxDpbvNGm3LW3UdLV0KSAt&#10;P9LCA7iO01g4HmO7TZa34LYcOSHtC+V1GDvdbvm7IHKwPJ3xNzPfN9PFeVsrshfWSdA5HQ5SSoTm&#10;UEi9zemH9+snM0qcZ7pgCrTI6Y1w9Hz5+NGiMZkYQQWqEJYgiHZZY3JaeW+yJHG8EjVzAzBCo7ME&#10;WzOPpt0mhWUNotcqGaXpNGnAFsYCF87hr5e9ky4jflkK7t+WpROeqJxibT6eNp6bcCbLBcu2lplK&#10;8kMZ7B+qqJnUmPQIdck8Izsrf4OqJbfgoPQDDnUCZSm5iD1gN8P0l26uK2ZE7AXJceZIk/t/sPzN&#10;/p0lssjp2YgSzWrUqLvrvnZfujvS3Xbfu2/dLRkFnhrjMgy/NvjAt8+gRb1jz85cAf/oiIZVxfRW&#10;XFgLTSVYgXUOw8vk5GmP4wLIpnkNBeZjOw8RqC1tTUolzct7aCSIYB5U7uaolmg94SH5fDgdn6GL&#10;o288TidTNEI2lgWgoIaxzr8QUJNwyanFcYiJ2P7K+T70PiSEO1CyWEulomG3m5WyZM9wdNbxO6D/&#10;FKY0aXI6n4wmPRd/hUjj9yeIWnrcASXrnM6OQSwLDD7XBZbJMs+k6u/YndIHSgOLPZ++3bRRxeEs&#10;ZAh8b6C4QZIt9DOPO4qXCuxnShqc95y6TztmBSXqlUah5kOkEBckGuPJ0xEa9tSzOfUwzREqp56S&#10;/rrycalCrRouUNBSRoIfKjnUjHMcJTrsXFiUUztGPfwzLH8AAAD//wMAUEsDBBQABgAIAAAAIQCT&#10;CmNU4QAAAAsBAAAPAAAAZHJzL2Rvd25yZXYueG1sTI/BTsMwEETvSPyDtUjcWpuQRCTEqRBSyiUc&#10;KAWu29jEEfE6it02/D3mBMfVjmbeqzaLHdlJz35wJOFmLYBp6pwaqJewf21Wd8B8QFI4OtISvrWH&#10;TX15UWGp3Jle9GkXehZLyJcowYQwlZz7zmiLfu0mTfH36WaLIZ5zz9WM51huR54IkXOLA8UFg5N+&#10;NLr72h2thCdTZG/Pbt/y2+1Hg22zLdr0Xcrrq+XhHljQS/gLwy9+RIc6Mh3ckZRno4REpNElSFil&#10;RQIsJjKRRZmDhDxNc+B1xf871D8AAAD//wMAUEsBAi0AFAAGAAgAAAAhALaDOJL+AAAA4QEAABMA&#10;AAAAAAAAAAAAAAAAAAAAAFtDb250ZW50X1R5cGVzXS54bWxQSwECLQAUAAYACAAAACEAOP0h/9YA&#10;AACUAQAACwAAAAAAAAAAAAAAAAAvAQAAX3JlbHMvLnJlbHNQSwECLQAUAAYACAAAACEASMK6bkQC&#10;AABhBAAADgAAAAAAAAAAAAAAAAAuAgAAZHJzL2Uyb0RvYy54bWxQSwECLQAUAAYACAAAACEAkwpj&#10;VOEAAAALAQAADwAAAAAAAAAAAAAAAACeBAAAZHJzL2Rvd25yZXYueG1sUEsFBgAAAAAEAAQA8wAA&#10;AKwFAAAAAA==&#10;">
                <v:textbox>
                  <w:txbxContent>
                    <w:p w:rsidR="002A2F54" w:rsidRPr="00D4469A" w:rsidRDefault="002A2F54" w:rsidP="00130B6D">
                      <w:pPr>
                        <w:jc w:val="center"/>
                        <w:rPr>
                          <w:b/>
                          <w:bCs/>
                          <w:sz w:val="40"/>
                          <w:szCs w:val="40"/>
                          <w:rtl/>
                        </w:rPr>
                      </w:pPr>
                      <w:r>
                        <w:rPr>
                          <w:rFonts w:hint="cs"/>
                          <w:b/>
                          <w:bCs/>
                          <w:sz w:val="40"/>
                          <w:szCs w:val="40"/>
                          <w:rtl/>
                        </w:rPr>
                        <w:t>זכויות טבעיות</w:t>
                      </w:r>
                    </w:p>
                    <w:p w:rsidR="002A2F54" w:rsidRPr="00D4469A" w:rsidRDefault="002A2F54" w:rsidP="00130B6D">
                      <w:pPr>
                        <w:rPr>
                          <w:sz w:val="24"/>
                          <w:szCs w:val="24"/>
                          <w:rtl/>
                        </w:rPr>
                      </w:pPr>
                      <w:r w:rsidRPr="00D4469A">
                        <w:rPr>
                          <w:rFonts w:hint="cs"/>
                          <w:b/>
                          <w:bCs/>
                          <w:sz w:val="40"/>
                          <w:szCs w:val="40"/>
                          <w:rtl/>
                        </w:rPr>
                        <w:t>ש</w:t>
                      </w:r>
                      <w:r w:rsidRPr="00D4469A">
                        <w:rPr>
                          <w:rFonts w:hint="cs"/>
                          <w:sz w:val="24"/>
                          <w:szCs w:val="24"/>
                          <w:rtl/>
                        </w:rPr>
                        <w:t xml:space="preserve"> </w:t>
                      </w:r>
                      <w:r>
                        <w:rPr>
                          <w:rFonts w:hint="cs"/>
                          <w:sz w:val="24"/>
                          <w:szCs w:val="24"/>
                          <w:rtl/>
                        </w:rPr>
                        <w:t>שוויון</w:t>
                      </w:r>
                    </w:p>
                    <w:p w:rsidR="002A2F54" w:rsidRPr="00D4469A" w:rsidRDefault="002A2F54" w:rsidP="00130B6D">
                      <w:pPr>
                        <w:rPr>
                          <w:sz w:val="24"/>
                          <w:szCs w:val="24"/>
                          <w:rtl/>
                        </w:rPr>
                      </w:pPr>
                      <w:r>
                        <w:rPr>
                          <w:rFonts w:hint="cs"/>
                          <w:b/>
                          <w:bCs/>
                          <w:sz w:val="40"/>
                          <w:szCs w:val="40"/>
                          <w:rtl/>
                        </w:rPr>
                        <w:t>ח</w:t>
                      </w:r>
                      <w:r>
                        <w:rPr>
                          <w:rFonts w:hint="cs"/>
                          <w:sz w:val="24"/>
                          <w:szCs w:val="24"/>
                          <w:rtl/>
                        </w:rPr>
                        <w:t xml:space="preserve"> חירות</w:t>
                      </w:r>
                    </w:p>
                    <w:p w:rsidR="002A2F54" w:rsidRPr="00D4469A" w:rsidRDefault="002A2F54" w:rsidP="00130B6D">
                      <w:pPr>
                        <w:rPr>
                          <w:sz w:val="24"/>
                          <w:szCs w:val="24"/>
                          <w:rtl/>
                        </w:rPr>
                      </w:pPr>
                    </w:p>
                    <w:p w:rsidR="002A2F54" w:rsidRPr="00D4469A" w:rsidRDefault="002A2F54" w:rsidP="00130B6D">
                      <w:pPr>
                        <w:rPr>
                          <w:sz w:val="24"/>
                          <w:szCs w:val="24"/>
                          <w:rtl/>
                        </w:rPr>
                      </w:pPr>
                      <w:r>
                        <w:rPr>
                          <w:rFonts w:hint="cs"/>
                          <w:b/>
                          <w:bCs/>
                          <w:sz w:val="40"/>
                          <w:szCs w:val="40"/>
                          <w:rtl/>
                        </w:rPr>
                        <w:t>ק</w:t>
                      </w:r>
                      <w:r w:rsidRPr="00D4469A">
                        <w:rPr>
                          <w:rFonts w:hint="cs"/>
                          <w:sz w:val="24"/>
                          <w:szCs w:val="24"/>
                          <w:rtl/>
                        </w:rPr>
                        <w:t xml:space="preserve"> </w:t>
                      </w:r>
                      <w:r>
                        <w:rPr>
                          <w:rFonts w:hint="cs"/>
                          <w:sz w:val="24"/>
                          <w:szCs w:val="24"/>
                          <w:rtl/>
                        </w:rPr>
                        <w:t>קניין</w:t>
                      </w:r>
                    </w:p>
                    <w:p w:rsidR="002A2F54" w:rsidRPr="00D4469A" w:rsidRDefault="002A2F54" w:rsidP="00130B6D">
                      <w:pPr>
                        <w:rPr>
                          <w:sz w:val="24"/>
                          <w:szCs w:val="24"/>
                          <w:rtl/>
                        </w:rPr>
                      </w:pPr>
                      <w:r>
                        <w:rPr>
                          <w:rFonts w:hint="cs"/>
                          <w:b/>
                          <w:bCs/>
                          <w:sz w:val="40"/>
                          <w:szCs w:val="40"/>
                          <w:rtl/>
                        </w:rPr>
                        <w:t>פ</w:t>
                      </w:r>
                      <w:r w:rsidRPr="00D4469A">
                        <w:rPr>
                          <w:rFonts w:hint="cs"/>
                          <w:sz w:val="24"/>
                          <w:szCs w:val="24"/>
                          <w:rtl/>
                        </w:rPr>
                        <w:t xml:space="preserve"> </w:t>
                      </w:r>
                      <w:r>
                        <w:rPr>
                          <w:rFonts w:hint="cs"/>
                          <w:sz w:val="24"/>
                          <w:szCs w:val="24"/>
                          <w:rtl/>
                        </w:rPr>
                        <w:t>פרטיות</w:t>
                      </w:r>
                    </w:p>
                    <w:p w:rsidR="002A2F54" w:rsidRPr="00D4469A" w:rsidRDefault="002A2F54" w:rsidP="00130B6D">
                      <w:pPr>
                        <w:rPr>
                          <w:sz w:val="24"/>
                          <w:szCs w:val="24"/>
                          <w:rtl/>
                        </w:rPr>
                      </w:pPr>
                      <w:r w:rsidRPr="00D4469A">
                        <w:rPr>
                          <w:rFonts w:hint="cs"/>
                          <w:b/>
                          <w:bCs/>
                          <w:sz w:val="40"/>
                          <w:szCs w:val="40"/>
                          <w:rtl/>
                        </w:rPr>
                        <w:t>ה</w:t>
                      </w:r>
                      <w:r w:rsidRPr="00D4469A">
                        <w:rPr>
                          <w:rFonts w:hint="cs"/>
                          <w:sz w:val="24"/>
                          <w:szCs w:val="24"/>
                          <w:rtl/>
                        </w:rPr>
                        <w:t xml:space="preserve"> ה</w:t>
                      </w:r>
                      <w:r>
                        <w:rPr>
                          <w:rFonts w:hint="cs"/>
                          <w:sz w:val="24"/>
                          <w:szCs w:val="24"/>
                          <w:rtl/>
                        </w:rPr>
                        <w:t>ליך הוגן</w:t>
                      </w:r>
                    </w:p>
                    <w:p w:rsidR="002A2F54" w:rsidRPr="00D4469A" w:rsidRDefault="002A2F54" w:rsidP="00130B6D">
                      <w:pPr>
                        <w:rPr>
                          <w:sz w:val="24"/>
                          <w:szCs w:val="24"/>
                          <w:rtl/>
                        </w:rPr>
                      </w:pPr>
                    </w:p>
                    <w:p w:rsidR="002A2F54" w:rsidRPr="00D4469A" w:rsidRDefault="002A2F54" w:rsidP="00130B6D">
                      <w:pPr>
                        <w:rPr>
                          <w:sz w:val="24"/>
                          <w:szCs w:val="24"/>
                          <w:rtl/>
                        </w:rPr>
                      </w:pPr>
                      <w:r>
                        <w:rPr>
                          <w:rFonts w:hint="cs"/>
                          <w:b/>
                          <w:bCs/>
                          <w:sz w:val="40"/>
                          <w:szCs w:val="40"/>
                          <w:rtl/>
                        </w:rPr>
                        <w:t>ש</w:t>
                      </w:r>
                      <w:r w:rsidRPr="00D4469A">
                        <w:rPr>
                          <w:rFonts w:hint="cs"/>
                          <w:sz w:val="24"/>
                          <w:szCs w:val="24"/>
                          <w:rtl/>
                        </w:rPr>
                        <w:t xml:space="preserve"> </w:t>
                      </w:r>
                      <w:r>
                        <w:rPr>
                          <w:rFonts w:hint="cs"/>
                          <w:sz w:val="24"/>
                          <w:szCs w:val="24"/>
                          <w:rtl/>
                        </w:rPr>
                        <w:t>שם טוב</w:t>
                      </w:r>
                    </w:p>
                    <w:p w:rsidR="002A2F54" w:rsidRPr="00D4469A" w:rsidRDefault="002A2F54" w:rsidP="00130B6D">
                      <w:pPr>
                        <w:rPr>
                          <w:sz w:val="24"/>
                          <w:szCs w:val="24"/>
                          <w:rtl/>
                        </w:rPr>
                      </w:pPr>
                      <w:r>
                        <w:rPr>
                          <w:rFonts w:hint="cs"/>
                          <w:b/>
                          <w:bCs/>
                          <w:sz w:val="40"/>
                          <w:szCs w:val="40"/>
                          <w:rtl/>
                        </w:rPr>
                        <w:t>ח</w:t>
                      </w:r>
                      <w:r>
                        <w:rPr>
                          <w:rFonts w:hint="cs"/>
                          <w:sz w:val="24"/>
                          <w:szCs w:val="24"/>
                          <w:rtl/>
                        </w:rPr>
                        <w:t xml:space="preserve"> חיים ובטחון</w:t>
                      </w:r>
                    </w:p>
                    <w:p w:rsidR="002A2F54" w:rsidRPr="00D4469A" w:rsidRDefault="002A2F54" w:rsidP="00130B6D">
                      <w:pPr>
                        <w:rPr>
                          <w:sz w:val="24"/>
                          <w:szCs w:val="24"/>
                          <w:rtl/>
                          <w:cs/>
                        </w:rPr>
                      </w:pPr>
                    </w:p>
                  </w:txbxContent>
                </v:textbox>
              </v:shape>
            </w:pict>
          </mc:Fallback>
        </mc:AlternateContent>
      </w:r>
      <w:r w:rsidRPr="002F4AEA">
        <w:rPr>
          <w:rFonts w:ascii="David" w:hAnsi="David" w:cs="David"/>
          <w:noProof/>
          <w:sz w:val="28"/>
          <w:szCs w:val="28"/>
          <w:rtl/>
        </w:rPr>
        <mc:AlternateContent>
          <mc:Choice Requires="wps">
            <w:drawing>
              <wp:anchor distT="0" distB="0" distL="114300" distR="114300" simplePos="0" relativeHeight="251655680" behindDoc="0" locked="0" layoutInCell="1" allowOverlap="1" wp14:anchorId="25568D22" wp14:editId="047106EE">
                <wp:simplePos x="0" y="0"/>
                <wp:positionH relativeFrom="column">
                  <wp:posOffset>3496945</wp:posOffset>
                </wp:positionH>
                <wp:positionV relativeFrom="paragraph">
                  <wp:posOffset>-304800</wp:posOffset>
                </wp:positionV>
                <wp:extent cx="2256155" cy="5846445"/>
                <wp:effectExtent l="0" t="0" r="10795" b="2095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6155" cy="5846445"/>
                        </a:xfrm>
                        <a:prstGeom prst="rect">
                          <a:avLst/>
                        </a:prstGeom>
                        <a:solidFill>
                          <a:srgbClr val="FFFFFF"/>
                        </a:solidFill>
                        <a:ln w="9525">
                          <a:solidFill>
                            <a:srgbClr val="000000"/>
                          </a:solidFill>
                          <a:miter lim="800000"/>
                          <a:headEnd/>
                          <a:tailEnd/>
                        </a:ln>
                      </wps:spPr>
                      <wps:txbx>
                        <w:txbxContent>
                          <w:p w:rsidR="002A2F54" w:rsidRPr="00D4469A" w:rsidRDefault="002A2F54" w:rsidP="00130B6D">
                            <w:pPr>
                              <w:jc w:val="center"/>
                              <w:rPr>
                                <w:b/>
                                <w:bCs/>
                                <w:sz w:val="40"/>
                                <w:szCs w:val="40"/>
                                <w:rtl/>
                              </w:rPr>
                            </w:pPr>
                            <w:r w:rsidRPr="00D4469A">
                              <w:rPr>
                                <w:rFonts w:hint="cs"/>
                                <w:b/>
                                <w:bCs/>
                                <w:sz w:val="40"/>
                                <w:szCs w:val="40"/>
                                <w:rtl/>
                              </w:rPr>
                              <w:t>עקרונות הדמוקרטיה</w:t>
                            </w:r>
                          </w:p>
                          <w:p w:rsidR="002A2F54" w:rsidRPr="00D4469A" w:rsidRDefault="002A2F54" w:rsidP="00130B6D">
                            <w:pPr>
                              <w:rPr>
                                <w:sz w:val="24"/>
                                <w:szCs w:val="24"/>
                                <w:rtl/>
                              </w:rPr>
                            </w:pPr>
                            <w:r w:rsidRPr="00D4469A">
                              <w:rPr>
                                <w:rFonts w:hint="cs"/>
                                <w:b/>
                                <w:bCs/>
                                <w:sz w:val="40"/>
                                <w:szCs w:val="40"/>
                                <w:rtl/>
                              </w:rPr>
                              <w:t>ש</w:t>
                            </w:r>
                            <w:r w:rsidRPr="00D4469A">
                              <w:rPr>
                                <w:rFonts w:hint="cs"/>
                                <w:sz w:val="24"/>
                                <w:szCs w:val="24"/>
                                <w:rtl/>
                              </w:rPr>
                              <w:t xml:space="preserve"> שלטון העם</w:t>
                            </w:r>
                          </w:p>
                          <w:p w:rsidR="002A2F54" w:rsidRPr="00D4469A" w:rsidRDefault="002A2F54" w:rsidP="00574ABC">
                            <w:pPr>
                              <w:rPr>
                                <w:sz w:val="24"/>
                                <w:szCs w:val="24"/>
                                <w:rtl/>
                              </w:rPr>
                            </w:pPr>
                            <w:r w:rsidRPr="00D4469A">
                              <w:rPr>
                                <w:rFonts w:hint="cs"/>
                                <w:b/>
                                <w:bCs/>
                                <w:sz w:val="40"/>
                                <w:szCs w:val="40"/>
                                <w:rtl/>
                              </w:rPr>
                              <w:t>ה</w:t>
                            </w:r>
                            <w:r w:rsidRPr="00D4469A">
                              <w:rPr>
                                <w:rFonts w:hint="cs"/>
                                <w:sz w:val="24"/>
                                <w:szCs w:val="24"/>
                                <w:rtl/>
                              </w:rPr>
                              <w:t xml:space="preserve"> </w:t>
                            </w:r>
                            <w:r>
                              <w:rPr>
                                <w:rFonts w:hint="cs"/>
                                <w:sz w:val="24"/>
                                <w:szCs w:val="24"/>
                                <w:rtl/>
                              </w:rPr>
                              <w:t>הכרעת הרוב</w:t>
                            </w:r>
                          </w:p>
                          <w:p w:rsidR="002A2F54" w:rsidRPr="00D4469A" w:rsidRDefault="002A2F54" w:rsidP="00130B6D">
                            <w:pPr>
                              <w:rPr>
                                <w:sz w:val="24"/>
                                <w:szCs w:val="24"/>
                                <w:rtl/>
                              </w:rPr>
                            </w:pPr>
                          </w:p>
                          <w:p w:rsidR="002A2F54" w:rsidRPr="00D4469A" w:rsidRDefault="002A2F54" w:rsidP="00130B6D">
                            <w:pPr>
                              <w:rPr>
                                <w:sz w:val="24"/>
                                <w:szCs w:val="24"/>
                                <w:rtl/>
                              </w:rPr>
                            </w:pPr>
                            <w:r w:rsidRPr="00D4469A">
                              <w:rPr>
                                <w:rFonts w:hint="cs"/>
                                <w:b/>
                                <w:bCs/>
                                <w:sz w:val="40"/>
                                <w:szCs w:val="40"/>
                                <w:rtl/>
                              </w:rPr>
                              <w:t>ש</w:t>
                            </w:r>
                            <w:r w:rsidRPr="00D4469A">
                              <w:rPr>
                                <w:rFonts w:hint="cs"/>
                                <w:sz w:val="24"/>
                                <w:szCs w:val="24"/>
                                <w:rtl/>
                              </w:rPr>
                              <w:t xml:space="preserve"> שלטון החוק</w:t>
                            </w:r>
                          </w:p>
                          <w:p w:rsidR="002A2F54" w:rsidRPr="00D4469A" w:rsidRDefault="002A2F54" w:rsidP="00130B6D">
                            <w:pPr>
                              <w:rPr>
                                <w:sz w:val="24"/>
                                <w:szCs w:val="24"/>
                                <w:rtl/>
                              </w:rPr>
                            </w:pPr>
                            <w:r w:rsidRPr="00D4469A">
                              <w:rPr>
                                <w:rFonts w:hint="cs"/>
                                <w:b/>
                                <w:bCs/>
                                <w:sz w:val="40"/>
                                <w:szCs w:val="40"/>
                                <w:rtl/>
                              </w:rPr>
                              <w:t>ה</w:t>
                            </w:r>
                            <w:r w:rsidRPr="00D4469A">
                              <w:rPr>
                                <w:rFonts w:hint="cs"/>
                                <w:sz w:val="24"/>
                                <w:szCs w:val="24"/>
                                <w:rtl/>
                              </w:rPr>
                              <w:t xml:space="preserve"> הגבלת השלטון</w:t>
                            </w:r>
                          </w:p>
                          <w:p w:rsidR="002A2F54" w:rsidRPr="00D4469A" w:rsidRDefault="002A2F54" w:rsidP="00130B6D">
                            <w:pPr>
                              <w:rPr>
                                <w:sz w:val="24"/>
                                <w:szCs w:val="24"/>
                                <w:rtl/>
                              </w:rPr>
                            </w:pPr>
                          </w:p>
                          <w:p w:rsidR="002A2F54" w:rsidRPr="00D4469A" w:rsidRDefault="002A2F54" w:rsidP="00130B6D">
                            <w:pPr>
                              <w:rPr>
                                <w:sz w:val="24"/>
                                <w:szCs w:val="24"/>
                                <w:rtl/>
                              </w:rPr>
                            </w:pPr>
                            <w:r w:rsidRPr="00D4469A">
                              <w:rPr>
                                <w:rFonts w:hint="cs"/>
                                <w:b/>
                                <w:bCs/>
                                <w:sz w:val="40"/>
                                <w:szCs w:val="40"/>
                                <w:rtl/>
                              </w:rPr>
                              <w:t>ז</w:t>
                            </w:r>
                            <w:r w:rsidRPr="00D4469A">
                              <w:rPr>
                                <w:rFonts w:hint="cs"/>
                                <w:sz w:val="24"/>
                                <w:szCs w:val="24"/>
                                <w:rtl/>
                              </w:rPr>
                              <w:t xml:space="preserve"> זכויות אדם ואזרח</w:t>
                            </w:r>
                          </w:p>
                          <w:p w:rsidR="002A2F54" w:rsidRPr="00D4469A" w:rsidRDefault="002A2F54" w:rsidP="00130B6D">
                            <w:pPr>
                              <w:rPr>
                                <w:sz w:val="24"/>
                                <w:szCs w:val="24"/>
                                <w:rtl/>
                              </w:rPr>
                            </w:pPr>
                            <w:r w:rsidRPr="00D4469A">
                              <w:rPr>
                                <w:rFonts w:hint="cs"/>
                                <w:b/>
                                <w:bCs/>
                                <w:sz w:val="40"/>
                                <w:szCs w:val="40"/>
                                <w:rtl/>
                              </w:rPr>
                              <w:t>ה</w:t>
                            </w:r>
                            <w:r w:rsidRPr="00D4469A">
                              <w:rPr>
                                <w:rFonts w:hint="cs"/>
                                <w:sz w:val="24"/>
                                <w:szCs w:val="24"/>
                                <w:rtl/>
                              </w:rPr>
                              <w:t xml:space="preserve"> הסכמיות</w:t>
                            </w:r>
                          </w:p>
                          <w:p w:rsidR="002A2F54" w:rsidRPr="00D4469A" w:rsidRDefault="002A2F54" w:rsidP="00130B6D">
                            <w:pPr>
                              <w:rPr>
                                <w:sz w:val="24"/>
                                <w:szCs w:val="24"/>
                                <w:rtl/>
                              </w:rPr>
                            </w:pPr>
                          </w:p>
                          <w:p w:rsidR="002A2F54" w:rsidRPr="00D4469A" w:rsidRDefault="002A2F54" w:rsidP="00130B6D">
                            <w:pPr>
                              <w:rPr>
                                <w:sz w:val="24"/>
                                <w:szCs w:val="24"/>
                                <w:rtl/>
                              </w:rPr>
                            </w:pPr>
                            <w:r w:rsidRPr="00D4469A">
                              <w:rPr>
                                <w:rFonts w:hint="cs"/>
                                <w:b/>
                                <w:bCs/>
                                <w:sz w:val="40"/>
                                <w:szCs w:val="40"/>
                                <w:rtl/>
                              </w:rPr>
                              <w:t>פ</w:t>
                            </w:r>
                            <w:r w:rsidRPr="00D4469A">
                              <w:rPr>
                                <w:rFonts w:hint="cs"/>
                                <w:sz w:val="24"/>
                                <w:szCs w:val="24"/>
                                <w:rtl/>
                              </w:rPr>
                              <w:t xml:space="preserve"> פלורליזם</w:t>
                            </w:r>
                          </w:p>
                          <w:p w:rsidR="002A2F54" w:rsidRPr="00D4469A" w:rsidRDefault="002A2F54" w:rsidP="00130B6D">
                            <w:pPr>
                              <w:rPr>
                                <w:sz w:val="24"/>
                                <w:szCs w:val="24"/>
                                <w:rtl/>
                              </w:rPr>
                            </w:pPr>
                            <w:r w:rsidRPr="00D4469A">
                              <w:rPr>
                                <w:rFonts w:hint="cs"/>
                                <w:b/>
                                <w:bCs/>
                                <w:sz w:val="40"/>
                                <w:szCs w:val="40"/>
                                <w:rtl/>
                              </w:rPr>
                              <w:t>ס</w:t>
                            </w:r>
                            <w:r w:rsidRPr="00D4469A">
                              <w:rPr>
                                <w:rFonts w:hint="cs"/>
                                <w:sz w:val="24"/>
                                <w:szCs w:val="24"/>
                                <w:rtl/>
                              </w:rPr>
                              <w:t xml:space="preserve"> סובלנות</w:t>
                            </w:r>
                          </w:p>
                          <w:p w:rsidR="002A2F54" w:rsidRPr="00D4469A" w:rsidRDefault="002A2F54" w:rsidP="00130B6D">
                            <w:pPr>
                              <w:rPr>
                                <w:sz w:val="24"/>
                                <w:szCs w:val="24"/>
                                <w:rtl/>
                                <w:cs/>
                              </w:rPr>
                            </w:pPr>
                            <w:r w:rsidRPr="00D4469A">
                              <w:rPr>
                                <w:rFonts w:hint="cs"/>
                                <w:b/>
                                <w:bCs/>
                                <w:sz w:val="40"/>
                                <w:szCs w:val="40"/>
                                <w:rtl/>
                              </w:rPr>
                              <w:t>ח</w:t>
                            </w:r>
                            <w:r w:rsidRPr="00D4469A">
                              <w:rPr>
                                <w:rFonts w:hint="cs"/>
                                <w:sz w:val="24"/>
                                <w:szCs w:val="24"/>
                                <w:rtl/>
                                <w:cs/>
                              </w:rPr>
                              <w:t xml:space="preserve"> חילופי שלטון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68D22" id="_x0000_s1045" type="#_x0000_t202" style="position:absolute;left:0;text-align:left;margin-left:275.35pt;margin-top:-24pt;width:177.65pt;height:460.3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aSRQIAAGIEAAAOAAAAZHJzL2Uyb0RvYy54bWysVM2O0zAQviPxDpbvNG1o9idqulq6FJCW&#10;H2nhAVzHaSwcj7HdJrtvwW05ckLaF8rrMHZKW/4uiBysGc/4m5lvZjK76BpFtsI6Cbqgk9GYEqE5&#10;lFKvC/rh/fLJGSXOM10yBVoU9FY4ejF//GjWmlykUIMqhSUIol3emoLW3ps8SRyvRcPcCIzQaKzA&#10;NsyjatdJaVmL6I1K0vH4JGnBlsYCF87h7dVgpPOIX1WC+7dV5YQnqqCYm4+njecqnMl8xvK1ZaaW&#10;fJcG+4csGiY1Bt1DXTHPyMbK36AayS04qPyIQ5NAVUkuYg1YzWT8SzU3NTMi1oLkOLOnyf0/WP5m&#10;+84SWRb06fiUEs0abFL/0H/pP/cPpL/vv/Vf+3uSBqJa43L0vzH4wnfPoMOGx6KduQb+0RENi5rp&#10;tbi0FtpasBITnYSXydHTAccFkFX7GkqMxzYeIlBX2YZUSpqXP6CRIYJxsHW3+3aJzhOOl2manUyy&#10;jBKOtuxsejKdZjEaywNQaIexzr8Q0JAgFNTiPMRAbHvtfEjs4BLcHShZLqVSUbHr1UJZsmU4O8v4&#10;7dB/clOatAU9z9Js4OKvEOP4/QmikR6XQMmmoGd7J5YHBp/rMo6oZ1INMqas9I7SwOLAp+9WXWzj&#10;5DxECHyvoLxFki0MQ49LikIN9o6SFge+oO7ThllBiXqlsVHnk+k0bEhUptlpioo9tqyOLUxzhCqo&#10;p2QQFz5uVSBOwyU2tJKR4EMmu5xxkCPvu6ULm3KsR6/Dr2H+HQAA//8DAFBLAwQUAAYACAAAACEA&#10;kiuUD+IAAAALAQAADwAAAGRycy9kb3ducmV2LnhtbEyPy07DMBBF90j8gzVI7Fqb0jQP4lQIKWWT&#10;Liil3bqxSSLicRS7bfh7hhXsZjRHd87N15Pt2cWMvnMo4WEugBmsne6wkbB/L2cJMB8UatU7NBK+&#10;jYd1cXuTq0y7K76Zyy40jELQZ0pCG8KQce7r1ljl524wSLdPN1oVaB0brkd1pXDb84UQK25Vh/Sh&#10;VYN5aU39tTtbCa9tGn1s3b7ij5tjqapyk1bLg5T3d9PzE7BgpvAHw68+qUNBTid3Ru1ZLyGKREyo&#10;hNkyoVJEpGJFw0lCEi9i4EXO/3cofgAAAP//AwBQSwECLQAUAAYACAAAACEAtoM4kv4AAADhAQAA&#10;EwAAAAAAAAAAAAAAAAAAAAAAW0NvbnRlbnRfVHlwZXNdLnhtbFBLAQItABQABgAIAAAAIQA4/SH/&#10;1gAAAJQBAAALAAAAAAAAAAAAAAAAAC8BAABfcmVscy8ucmVsc1BLAQItABQABgAIAAAAIQCFBaaS&#10;RQIAAGIEAAAOAAAAAAAAAAAAAAAAAC4CAABkcnMvZTJvRG9jLnhtbFBLAQItABQABgAIAAAAIQCS&#10;K5QP4gAAAAsBAAAPAAAAAAAAAAAAAAAAAJ8EAABkcnMvZG93bnJldi54bWxQSwUGAAAAAAQABADz&#10;AAAArgUAAAAA&#10;">
                <v:textbox>
                  <w:txbxContent>
                    <w:p w:rsidR="002A2F54" w:rsidRPr="00D4469A" w:rsidRDefault="002A2F54" w:rsidP="00130B6D">
                      <w:pPr>
                        <w:jc w:val="center"/>
                        <w:rPr>
                          <w:b/>
                          <w:bCs/>
                          <w:sz w:val="40"/>
                          <w:szCs w:val="40"/>
                          <w:rtl/>
                        </w:rPr>
                      </w:pPr>
                      <w:r w:rsidRPr="00D4469A">
                        <w:rPr>
                          <w:rFonts w:hint="cs"/>
                          <w:b/>
                          <w:bCs/>
                          <w:sz w:val="40"/>
                          <w:szCs w:val="40"/>
                          <w:rtl/>
                        </w:rPr>
                        <w:t>עקרונות הדמוקרטיה</w:t>
                      </w:r>
                    </w:p>
                    <w:p w:rsidR="002A2F54" w:rsidRPr="00D4469A" w:rsidRDefault="002A2F54" w:rsidP="00130B6D">
                      <w:pPr>
                        <w:rPr>
                          <w:sz w:val="24"/>
                          <w:szCs w:val="24"/>
                          <w:rtl/>
                        </w:rPr>
                      </w:pPr>
                      <w:r w:rsidRPr="00D4469A">
                        <w:rPr>
                          <w:rFonts w:hint="cs"/>
                          <w:b/>
                          <w:bCs/>
                          <w:sz w:val="40"/>
                          <w:szCs w:val="40"/>
                          <w:rtl/>
                        </w:rPr>
                        <w:t>ש</w:t>
                      </w:r>
                      <w:r w:rsidRPr="00D4469A">
                        <w:rPr>
                          <w:rFonts w:hint="cs"/>
                          <w:sz w:val="24"/>
                          <w:szCs w:val="24"/>
                          <w:rtl/>
                        </w:rPr>
                        <w:t xml:space="preserve"> שלטון העם</w:t>
                      </w:r>
                    </w:p>
                    <w:p w:rsidR="002A2F54" w:rsidRPr="00D4469A" w:rsidRDefault="002A2F54" w:rsidP="00574ABC">
                      <w:pPr>
                        <w:rPr>
                          <w:sz w:val="24"/>
                          <w:szCs w:val="24"/>
                          <w:rtl/>
                        </w:rPr>
                      </w:pPr>
                      <w:r w:rsidRPr="00D4469A">
                        <w:rPr>
                          <w:rFonts w:hint="cs"/>
                          <w:b/>
                          <w:bCs/>
                          <w:sz w:val="40"/>
                          <w:szCs w:val="40"/>
                          <w:rtl/>
                        </w:rPr>
                        <w:t>ה</w:t>
                      </w:r>
                      <w:r w:rsidRPr="00D4469A">
                        <w:rPr>
                          <w:rFonts w:hint="cs"/>
                          <w:sz w:val="24"/>
                          <w:szCs w:val="24"/>
                          <w:rtl/>
                        </w:rPr>
                        <w:t xml:space="preserve"> </w:t>
                      </w:r>
                      <w:r>
                        <w:rPr>
                          <w:rFonts w:hint="cs"/>
                          <w:sz w:val="24"/>
                          <w:szCs w:val="24"/>
                          <w:rtl/>
                        </w:rPr>
                        <w:t>הכרעת הרוב</w:t>
                      </w:r>
                    </w:p>
                    <w:p w:rsidR="002A2F54" w:rsidRPr="00D4469A" w:rsidRDefault="002A2F54" w:rsidP="00130B6D">
                      <w:pPr>
                        <w:rPr>
                          <w:sz w:val="24"/>
                          <w:szCs w:val="24"/>
                          <w:rtl/>
                        </w:rPr>
                      </w:pPr>
                    </w:p>
                    <w:p w:rsidR="002A2F54" w:rsidRPr="00D4469A" w:rsidRDefault="002A2F54" w:rsidP="00130B6D">
                      <w:pPr>
                        <w:rPr>
                          <w:sz w:val="24"/>
                          <w:szCs w:val="24"/>
                          <w:rtl/>
                        </w:rPr>
                      </w:pPr>
                      <w:r w:rsidRPr="00D4469A">
                        <w:rPr>
                          <w:rFonts w:hint="cs"/>
                          <w:b/>
                          <w:bCs/>
                          <w:sz w:val="40"/>
                          <w:szCs w:val="40"/>
                          <w:rtl/>
                        </w:rPr>
                        <w:t>ש</w:t>
                      </w:r>
                      <w:r w:rsidRPr="00D4469A">
                        <w:rPr>
                          <w:rFonts w:hint="cs"/>
                          <w:sz w:val="24"/>
                          <w:szCs w:val="24"/>
                          <w:rtl/>
                        </w:rPr>
                        <w:t xml:space="preserve"> שלטון החוק</w:t>
                      </w:r>
                    </w:p>
                    <w:p w:rsidR="002A2F54" w:rsidRPr="00D4469A" w:rsidRDefault="002A2F54" w:rsidP="00130B6D">
                      <w:pPr>
                        <w:rPr>
                          <w:sz w:val="24"/>
                          <w:szCs w:val="24"/>
                          <w:rtl/>
                        </w:rPr>
                      </w:pPr>
                      <w:r w:rsidRPr="00D4469A">
                        <w:rPr>
                          <w:rFonts w:hint="cs"/>
                          <w:b/>
                          <w:bCs/>
                          <w:sz w:val="40"/>
                          <w:szCs w:val="40"/>
                          <w:rtl/>
                        </w:rPr>
                        <w:t>ה</w:t>
                      </w:r>
                      <w:r w:rsidRPr="00D4469A">
                        <w:rPr>
                          <w:rFonts w:hint="cs"/>
                          <w:sz w:val="24"/>
                          <w:szCs w:val="24"/>
                          <w:rtl/>
                        </w:rPr>
                        <w:t xml:space="preserve"> הגבלת השלטון</w:t>
                      </w:r>
                    </w:p>
                    <w:p w:rsidR="002A2F54" w:rsidRPr="00D4469A" w:rsidRDefault="002A2F54" w:rsidP="00130B6D">
                      <w:pPr>
                        <w:rPr>
                          <w:sz w:val="24"/>
                          <w:szCs w:val="24"/>
                          <w:rtl/>
                        </w:rPr>
                      </w:pPr>
                    </w:p>
                    <w:p w:rsidR="002A2F54" w:rsidRPr="00D4469A" w:rsidRDefault="002A2F54" w:rsidP="00130B6D">
                      <w:pPr>
                        <w:rPr>
                          <w:sz w:val="24"/>
                          <w:szCs w:val="24"/>
                          <w:rtl/>
                        </w:rPr>
                      </w:pPr>
                      <w:r w:rsidRPr="00D4469A">
                        <w:rPr>
                          <w:rFonts w:hint="cs"/>
                          <w:b/>
                          <w:bCs/>
                          <w:sz w:val="40"/>
                          <w:szCs w:val="40"/>
                          <w:rtl/>
                        </w:rPr>
                        <w:t>ז</w:t>
                      </w:r>
                      <w:r w:rsidRPr="00D4469A">
                        <w:rPr>
                          <w:rFonts w:hint="cs"/>
                          <w:sz w:val="24"/>
                          <w:szCs w:val="24"/>
                          <w:rtl/>
                        </w:rPr>
                        <w:t xml:space="preserve"> זכויות אדם ואזרח</w:t>
                      </w:r>
                    </w:p>
                    <w:p w:rsidR="002A2F54" w:rsidRPr="00D4469A" w:rsidRDefault="002A2F54" w:rsidP="00130B6D">
                      <w:pPr>
                        <w:rPr>
                          <w:sz w:val="24"/>
                          <w:szCs w:val="24"/>
                          <w:rtl/>
                        </w:rPr>
                      </w:pPr>
                      <w:r w:rsidRPr="00D4469A">
                        <w:rPr>
                          <w:rFonts w:hint="cs"/>
                          <w:b/>
                          <w:bCs/>
                          <w:sz w:val="40"/>
                          <w:szCs w:val="40"/>
                          <w:rtl/>
                        </w:rPr>
                        <w:t>ה</w:t>
                      </w:r>
                      <w:r w:rsidRPr="00D4469A">
                        <w:rPr>
                          <w:rFonts w:hint="cs"/>
                          <w:sz w:val="24"/>
                          <w:szCs w:val="24"/>
                          <w:rtl/>
                        </w:rPr>
                        <w:t xml:space="preserve"> הסכמיות</w:t>
                      </w:r>
                    </w:p>
                    <w:p w:rsidR="002A2F54" w:rsidRPr="00D4469A" w:rsidRDefault="002A2F54" w:rsidP="00130B6D">
                      <w:pPr>
                        <w:rPr>
                          <w:sz w:val="24"/>
                          <w:szCs w:val="24"/>
                          <w:rtl/>
                        </w:rPr>
                      </w:pPr>
                    </w:p>
                    <w:p w:rsidR="002A2F54" w:rsidRPr="00D4469A" w:rsidRDefault="002A2F54" w:rsidP="00130B6D">
                      <w:pPr>
                        <w:rPr>
                          <w:sz w:val="24"/>
                          <w:szCs w:val="24"/>
                          <w:rtl/>
                        </w:rPr>
                      </w:pPr>
                      <w:r w:rsidRPr="00D4469A">
                        <w:rPr>
                          <w:rFonts w:hint="cs"/>
                          <w:b/>
                          <w:bCs/>
                          <w:sz w:val="40"/>
                          <w:szCs w:val="40"/>
                          <w:rtl/>
                        </w:rPr>
                        <w:t>פ</w:t>
                      </w:r>
                      <w:r w:rsidRPr="00D4469A">
                        <w:rPr>
                          <w:rFonts w:hint="cs"/>
                          <w:sz w:val="24"/>
                          <w:szCs w:val="24"/>
                          <w:rtl/>
                        </w:rPr>
                        <w:t xml:space="preserve"> פלורליזם</w:t>
                      </w:r>
                    </w:p>
                    <w:p w:rsidR="002A2F54" w:rsidRPr="00D4469A" w:rsidRDefault="002A2F54" w:rsidP="00130B6D">
                      <w:pPr>
                        <w:rPr>
                          <w:sz w:val="24"/>
                          <w:szCs w:val="24"/>
                          <w:rtl/>
                        </w:rPr>
                      </w:pPr>
                      <w:r w:rsidRPr="00D4469A">
                        <w:rPr>
                          <w:rFonts w:hint="cs"/>
                          <w:b/>
                          <w:bCs/>
                          <w:sz w:val="40"/>
                          <w:szCs w:val="40"/>
                          <w:rtl/>
                        </w:rPr>
                        <w:t>ס</w:t>
                      </w:r>
                      <w:r w:rsidRPr="00D4469A">
                        <w:rPr>
                          <w:rFonts w:hint="cs"/>
                          <w:sz w:val="24"/>
                          <w:szCs w:val="24"/>
                          <w:rtl/>
                        </w:rPr>
                        <w:t xml:space="preserve"> סובלנות</w:t>
                      </w:r>
                    </w:p>
                    <w:p w:rsidR="002A2F54" w:rsidRPr="00D4469A" w:rsidRDefault="002A2F54" w:rsidP="00130B6D">
                      <w:pPr>
                        <w:rPr>
                          <w:sz w:val="24"/>
                          <w:szCs w:val="24"/>
                          <w:rtl/>
                          <w:cs/>
                        </w:rPr>
                      </w:pPr>
                      <w:r w:rsidRPr="00D4469A">
                        <w:rPr>
                          <w:rFonts w:hint="cs"/>
                          <w:b/>
                          <w:bCs/>
                          <w:sz w:val="40"/>
                          <w:szCs w:val="40"/>
                          <w:rtl/>
                        </w:rPr>
                        <w:t>ח</w:t>
                      </w:r>
                      <w:r w:rsidRPr="00D4469A">
                        <w:rPr>
                          <w:rFonts w:hint="cs"/>
                          <w:sz w:val="24"/>
                          <w:szCs w:val="24"/>
                          <w:rtl/>
                          <w:cs/>
                        </w:rPr>
                        <w:t xml:space="preserve"> חילופי שלטון </w:t>
                      </w:r>
                    </w:p>
                  </w:txbxContent>
                </v:textbox>
              </v:shape>
            </w:pict>
          </mc:Fallback>
        </mc:AlternateContent>
      </w: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tl/>
        </w:rPr>
      </w:pPr>
    </w:p>
    <w:p w:rsidR="00130B6D" w:rsidRDefault="00130B6D" w:rsidP="00CD5632">
      <w:pPr>
        <w:spacing w:after="0" w:line="240" w:lineRule="auto"/>
        <w:ind w:right="-1008"/>
        <w:contextualSpacing/>
        <w:rPr>
          <w:rFonts w:ascii="David" w:eastAsia="Times New Roman" w:hAnsi="David" w:cs="David"/>
          <w:sz w:val="28"/>
          <w:szCs w:val="28"/>
          <w:rtl/>
        </w:rPr>
      </w:pPr>
    </w:p>
    <w:p w:rsidR="00007292" w:rsidRDefault="00007292" w:rsidP="00CD5632">
      <w:pPr>
        <w:spacing w:after="0" w:line="240" w:lineRule="auto"/>
        <w:ind w:right="-1008"/>
        <w:contextualSpacing/>
        <w:rPr>
          <w:rFonts w:ascii="David" w:eastAsia="Times New Roman" w:hAnsi="David" w:cs="David"/>
          <w:sz w:val="28"/>
          <w:szCs w:val="28"/>
          <w:rtl/>
        </w:rPr>
      </w:pPr>
    </w:p>
    <w:p w:rsidR="00007292" w:rsidRDefault="00007292" w:rsidP="00CD5632">
      <w:pPr>
        <w:spacing w:after="0" w:line="240" w:lineRule="auto"/>
        <w:ind w:right="-1008"/>
        <w:contextualSpacing/>
        <w:rPr>
          <w:rFonts w:ascii="David" w:eastAsia="Times New Roman" w:hAnsi="David" w:cs="David"/>
          <w:sz w:val="28"/>
          <w:szCs w:val="28"/>
          <w:rtl/>
        </w:rPr>
      </w:pPr>
    </w:p>
    <w:p w:rsidR="00444249" w:rsidRDefault="00444249" w:rsidP="00CD5632">
      <w:pPr>
        <w:spacing w:after="0" w:line="240" w:lineRule="auto"/>
        <w:ind w:right="-1008"/>
        <w:contextualSpacing/>
        <w:rPr>
          <w:rFonts w:ascii="David" w:eastAsia="Times New Roman" w:hAnsi="David" w:cs="David"/>
          <w:sz w:val="28"/>
          <w:szCs w:val="28"/>
          <w:rtl/>
        </w:rPr>
      </w:pPr>
    </w:p>
    <w:p w:rsidR="00444249" w:rsidRDefault="00444249" w:rsidP="00CD5632">
      <w:pPr>
        <w:spacing w:after="0" w:line="240" w:lineRule="auto"/>
        <w:ind w:right="-1008"/>
        <w:contextualSpacing/>
        <w:rPr>
          <w:rFonts w:ascii="David" w:eastAsia="Times New Roman" w:hAnsi="David" w:cs="David"/>
          <w:sz w:val="28"/>
          <w:szCs w:val="28"/>
          <w:rtl/>
        </w:rPr>
      </w:pPr>
    </w:p>
    <w:p w:rsidR="00444249" w:rsidRDefault="00444249" w:rsidP="00CD5632">
      <w:pPr>
        <w:spacing w:after="0" w:line="240" w:lineRule="auto"/>
        <w:ind w:right="-1008"/>
        <w:contextualSpacing/>
        <w:rPr>
          <w:rFonts w:ascii="David" w:eastAsia="Times New Roman" w:hAnsi="David" w:cs="David"/>
          <w:sz w:val="28"/>
          <w:szCs w:val="28"/>
          <w:rtl/>
        </w:rPr>
      </w:pPr>
    </w:p>
    <w:p w:rsidR="00444249" w:rsidRDefault="00444249" w:rsidP="00CD5632">
      <w:pPr>
        <w:spacing w:after="0" w:line="240" w:lineRule="auto"/>
        <w:ind w:right="-1008"/>
        <w:contextualSpacing/>
        <w:rPr>
          <w:rFonts w:ascii="David" w:eastAsia="Times New Roman" w:hAnsi="David" w:cs="David"/>
          <w:sz w:val="28"/>
          <w:szCs w:val="28"/>
          <w:rtl/>
        </w:rPr>
      </w:pPr>
    </w:p>
    <w:p w:rsidR="00444249" w:rsidRDefault="00444249" w:rsidP="00CD5632">
      <w:pPr>
        <w:spacing w:after="0" w:line="240" w:lineRule="auto"/>
        <w:ind w:right="-1008"/>
        <w:contextualSpacing/>
        <w:rPr>
          <w:rFonts w:ascii="David" w:eastAsia="Times New Roman" w:hAnsi="David" w:cs="David"/>
          <w:sz w:val="28"/>
          <w:szCs w:val="28"/>
          <w:rtl/>
        </w:rPr>
      </w:pPr>
    </w:p>
    <w:p w:rsidR="00444249" w:rsidRDefault="00444249" w:rsidP="00CD5632">
      <w:pPr>
        <w:spacing w:after="0" w:line="240" w:lineRule="auto"/>
        <w:ind w:right="-1008"/>
        <w:contextualSpacing/>
        <w:rPr>
          <w:rFonts w:ascii="David" w:eastAsia="Times New Roman" w:hAnsi="David" w:cs="David"/>
          <w:sz w:val="28"/>
          <w:szCs w:val="28"/>
          <w:rtl/>
        </w:rPr>
      </w:pPr>
    </w:p>
    <w:p w:rsidR="00444249" w:rsidRDefault="00444249" w:rsidP="00CD5632">
      <w:pPr>
        <w:spacing w:after="0" w:line="240" w:lineRule="auto"/>
        <w:ind w:right="-1008"/>
        <w:contextualSpacing/>
        <w:rPr>
          <w:rFonts w:ascii="David" w:eastAsia="Times New Roman" w:hAnsi="David" w:cs="David"/>
          <w:sz w:val="28"/>
          <w:szCs w:val="28"/>
          <w:rtl/>
        </w:rPr>
      </w:pPr>
    </w:p>
    <w:p w:rsidR="00444249" w:rsidRDefault="00444249" w:rsidP="00CD5632">
      <w:pPr>
        <w:spacing w:after="0" w:line="240" w:lineRule="auto"/>
        <w:ind w:right="-1008"/>
        <w:contextualSpacing/>
        <w:rPr>
          <w:rFonts w:ascii="David" w:eastAsia="Times New Roman" w:hAnsi="David" w:cs="David"/>
          <w:sz w:val="28"/>
          <w:szCs w:val="28"/>
          <w:rtl/>
        </w:rPr>
      </w:pPr>
    </w:p>
    <w:p w:rsidR="00444249" w:rsidRDefault="00444249" w:rsidP="00CD5632">
      <w:pPr>
        <w:spacing w:after="0" w:line="240" w:lineRule="auto"/>
        <w:ind w:right="-1008"/>
        <w:contextualSpacing/>
        <w:rPr>
          <w:rFonts w:ascii="David" w:eastAsia="Times New Roman" w:hAnsi="David" w:cs="David"/>
          <w:sz w:val="28"/>
          <w:szCs w:val="28"/>
          <w:rtl/>
        </w:rPr>
      </w:pPr>
    </w:p>
    <w:p w:rsidR="00444249" w:rsidRPr="002F4AEA" w:rsidRDefault="00444249" w:rsidP="00CD5632">
      <w:pPr>
        <w:spacing w:after="0" w:line="240" w:lineRule="auto"/>
        <w:ind w:right="-1008"/>
        <w:contextualSpacing/>
        <w:rPr>
          <w:rFonts w:ascii="David" w:eastAsia="Times New Roman" w:hAnsi="David" w:cs="David"/>
          <w:sz w:val="28"/>
          <w:szCs w:val="28"/>
          <w:rtl/>
        </w:rPr>
      </w:pPr>
    </w:p>
    <w:p w:rsidR="00553662" w:rsidRPr="002F4AEA" w:rsidRDefault="00553662" w:rsidP="00CD5632">
      <w:pPr>
        <w:spacing w:after="0" w:line="240" w:lineRule="auto"/>
        <w:ind w:right="-1008"/>
        <w:contextualSpacing/>
        <w:rPr>
          <w:rFonts w:ascii="David" w:eastAsia="Times New Roman" w:hAnsi="David" w:cs="David"/>
          <w:sz w:val="28"/>
          <w:szCs w:val="28"/>
          <w:rtl/>
        </w:rPr>
      </w:pPr>
    </w:p>
    <w:p w:rsidR="00130B6D" w:rsidRPr="002F4AEA" w:rsidRDefault="00130B6D" w:rsidP="00CD5632">
      <w:pPr>
        <w:spacing w:after="0" w:line="240" w:lineRule="auto"/>
        <w:ind w:right="-1008"/>
        <w:contextualSpacing/>
        <w:rPr>
          <w:rFonts w:ascii="David" w:eastAsia="Times New Roman" w:hAnsi="David" w:cs="David"/>
          <w:sz w:val="28"/>
          <w:szCs w:val="28"/>
        </w:rPr>
      </w:pPr>
    </w:p>
    <w:bookmarkEnd w:id="0"/>
    <w:bookmarkEnd w:id="1"/>
    <w:bookmarkEnd w:id="2"/>
    <w:p w:rsidR="000A5297" w:rsidRPr="002F4AEA" w:rsidRDefault="000A5297" w:rsidP="000A5297">
      <w:pPr>
        <w:shd w:val="clear" w:color="auto" w:fill="E5DFEC"/>
        <w:spacing w:after="0" w:line="240" w:lineRule="auto"/>
        <w:ind w:left="-1008" w:right="-1008"/>
        <w:jc w:val="center"/>
        <w:rPr>
          <w:rFonts w:ascii="David" w:eastAsia="Times New Roman" w:hAnsi="David" w:cs="David"/>
          <w:b/>
          <w:bCs/>
          <w:sz w:val="28"/>
          <w:szCs w:val="28"/>
          <w:rtl/>
        </w:rPr>
      </w:pPr>
      <w:r w:rsidRPr="002F4AEA">
        <w:rPr>
          <w:rFonts w:ascii="David" w:eastAsia="Times New Roman" w:hAnsi="David" w:cs="David"/>
          <w:b/>
          <w:bCs/>
          <w:sz w:val="28"/>
          <w:szCs w:val="28"/>
          <w:rtl/>
        </w:rPr>
        <w:t>גישות כלכליות חברתיות</w:t>
      </w:r>
    </w:p>
    <w:p w:rsidR="000A5297" w:rsidRPr="002F4AEA" w:rsidRDefault="000A5297" w:rsidP="000A5297">
      <w:pPr>
        <w:spacing w:after="0" w:line="240" w:lineRule="auto"/>
        <w:ind w:left="-1008" w:right="-1008"/>
        <w:jc w:val="center"/>
        <w:rPr>
          <w:rFonts w:ascii="David" w:eastAsia="Times New Roman" w:hAnsi="David" w:cs="David"/>
          <w:b/>
          <w:bCs/>
          <w:sz w:val="28"/>
          <w:szCs w:val="28"/>
          <w:rtl/>
        </w:rPr>
      </w:pPr>
    </w:p>
    <w:p w:rsidR="00574ABC" w:rsidRPr="00007292" w:rsidRDefault="00574ABC" w:rsidP="000A5297">
      <w:pPr>
        <w:spacing w:after="0" w:line="240" w:lineRule="auto"/>
        <w:ind w:left="-1008" w:right="-1008"/>
        <w:jc w:val="center"/>
        <w:rPr>
          <w:rFonts w:asciiTheme="minorBidi" w:hAnsiTheme="minorBidi"/>
          <w:sz w:val="24"/>
          <w:szCs w:val="24"/>
          <w:rtl/>
        </w:rPr>
      </w:pPr>
      <w:r w:rsidRPr="00007292">
        <w:rPr>
          <w:rFonts w:asciiTheme="minorBidi" w:hAnsiTheme="minorBidi"/>
          <w:sz w:val="24"/>
          <w:szCs w:val="24"/>
          <w:rtl/>
        </w:rPr>
        <w:t>המדינה הדמוקרטית פועלת למען מימושם של ערך החירות והשיוויון שהם הבסיס לדמוקרטיה. בשל המתח בין ערכי החירו</w:t>
      </w:r>
      <w:r w:rsidR="00007292">
        <w:rPr>
          <w:rFonts w:asciiTheme="minorBidi" w:hAnsiTheme="minorBidi"/>
          <w:sz w:val="24"/>
          <w:szCs w:val="24"/>
          <w:rtl/>
        </w:rPr>
        <w:t>ת והשיוויון בתחום החברתי-כלכלי,</w:t>
      </w:r>
      <w:r w:rsidR="00007292">
        <w:rPr>
          <w:rFonts w:asciiTheme="minorBidi" w:hAnsiTheme="minorBidi" w:hint="cs"/>
          <w:sz w:val="24"/>
          <w:szCs w:val="24"/>
          <w:rtl/>
        </w:rPr>
        <w:t xml:space="preserve"> </w:t>
      </w:r>
      <w:r w:rsidRPr="00007292">
        <w:rPr>
          <w:rFonts w:asciiTheme="minorBidi" w:hAnsiTheme="minorBidi"/>
          <w:sz w:val="24"/>
          <w:szCs w:val="24"/>
          <w:rtl/>
        </w:rPr>
        <w:t>התהוו השקפות עולם שונות בדבר תפקיד המדינה בתחום החברתי-כלכלי</w:t>
      </w:r>
      <w:r w:rsidRPr="00007292">
        <w:rPr>
          <w:rFonts w:asciiTheme="minorBidi" w:hAnsiTheme="minorBidi"/>
          <w:sz w:val="24"/>
          <w:szCs w:val="24"/>
        </w:rPr>
        <w:t xml:space="preserve">. </w:t>
      </w:r>
    </w:p>
    <w:p w:rsidR="00574ABC" w:rsidRPr="00007292" w:rsidRDefault="00574ABC" w:rsidP="000A5297">
      <w:pPr>
        <w:spacing w:after="0" w:line="240" w:lineRule="auto"/>
        <w:ind w:left="-1008" w:right="-1008"/>
        <w:jc w:val="center"/>
        <w:rPr>
          <w:rFonts w:asciiTheme="minorBidi" w:hAnsiTheme="minorBidi"/>
          <w:sz w:val="24"/>
          <w:szCs w:val="24"/>
          <w:rtl/>
        </w:rPr>
      </w:pPr>
      <w:r w:rsidRPr="00007292">
        <w:rPr>
          <w:rFonts w:asciiTheme="minorBidi" w:hAnsiTheme="minorBidi"/>
          <w:b/>
          <w:bCs/>
          <w:sz w:val="24"/>
          <w:szCs w:val="24"/>
          <w:rtl/>
        </w:rPr>
        <w:t>הגישה הליברלית</w:t>
      </w:r>
    </w:p>
    <w:p w:rsidR="00462803" w:rsidRPr="00007292" w:rsidRDefault="00574ABC" w:rsidP="000A5297">
      <w:pPr>
        <w:spacing w:after="0" w:line="240" w:lineRule="auto"/>
        <w:ind w:left="-1008" w:right="-1008"/>
        <w:jc w:val="center"/>
        <w:rPr>
          <w:rFonts w:asciiTheme="minorBidi" w:hAnsiTheme="minorBidi"/>
          <w:sz w:val="24"/>
          <w:szCs w:val="24"/>
          <w:rtl/>
        </w:rPr>
      </w:pPr>
      <w:r w:rsidRPr="00007292">
        <w:rPr>
          <w:rFonts w:asciiTheme="minorBidi" w:hAnsiTheme="minorBidi"/>
          <w:sz w:val="24"/>
          <w:szCs w:val="24"/>
          <w:rtl/>
        </w:rPr>
        <w:t xml:space="preserve"> גישה זו מדגישה את הצלחת </w:t>
      </w:r>
      <w:r w:rsidRPr="00007292">
        <w:rPr>
          <w:rFonts w:asciiTheme="minorBidi" w:hAnsiTheme="minorBidi"/>
          <w:sz w:val="24"/>
          <w:szCs w:val="24"/>
          <w:u w:val="single"/>
          <w:rtl/>
        </w:rPr>
        <w:t>הפרט</w:t>
      </w:r>
      <w:r w:rsidRPr="00007292">
        <w:rPr>
          <w:rFonts w:asciiTheme="minorBidi" w:hAnsiTheme="minorBidi"/>
          <w:sz w:val="24"/>
          <w:szCs w:val="24"/>
          <w:rtl/>
        </w:rPr>
        <w:t xml:space="preserve">, ומציבה את </w:t>
      </w:r>
      <w:r w:rsidRPr="00007292">
        <w:rPr>
          <w:rFonts w:asciiTheme="minorBidi" w:hAnsiTheme="minorBidi"/>
          <w:sz w:val="24"/>
          <w:szCs w:val="24"/>
          <w:u w:val="single"/>
          <w:rtl/>
        </w:rPr>
        <w:t>החופש הכלכלי</w:t>
      </w:r>
      <w:r w:rsidRPr="00007292">
        <w:rPr>
          <w:rFonts w:asciiTheme="minorBidi" w:hAnsiTheme="minorBidi"/>
          <w:sz w:val="24"/>
          <w:szCs w:val="24"/>
          <w:rtl/>
        </w:rPr>
        <w:t xml:space="preserve"> של הפרט כערך מרכזי. דוגלת במעורבות קטנה ככל האפשר של המדינה בתחום הכלכלי, ובעידוד יוזמה פרטית ותחרות חופשית. רק תחרות חופשית יכולה לנצל את הפוטנציאל הטמון בכל פרט</w:t>
      </w:r>
      <w:r w:rsidRPr="00007292">
        <w:rPr>
          <w:rFonts w:asciiTheme="minorBidi" w:hAnsiTheme="minorBidi"/>
          <w:sz w:val="24"/>
          <w:szCs w:val="24"/>
        </w:rPr>
        <w:t xml:space="preserve">. </w:t>
      </w:r>
    </w:p>
    <w:p w:rsidR="00462803" w:rsidRPr="00975EC8" w:rsidRDefault="00574ABC" w:rsidP="00975EC8">
      <w:pPr>
        <w:spacing w:after="0" w:line="240" w:lineRule="auto"/>
        <w:ind w:left="-1008" w:right="-1008"/>
        <w:jc w:val="center"/>
        <w:rPr>
          <w:rFonts w:asciiTheme="minorBidi" w:hAnsiTheme="minorBidi" w:hint="cs"/>
          <w:sz w:val="24"/>
          <w:szCs w:val="24"/>
          <w:rtl/>
        </w:rPr>
      </w:pPr>
      <w:r w:rsidRPr="00007292">
        <w:rPr>
          <w:rFonts w:asciiTheme="minorBidi" w:hAnsiTheme="minorBidi"/>
          <w:sz w:val="24"/>
          <w:szCs w:val="24"/>
          <w:rtl/>
        </w:rPr>
        <w:t>לדוגמה, המדינה צריכה לצמצם את המיסוי למינימום ההכרחי</w:t>
      </w:r>
      <w:r w:rsidR="00975EC8">
        <w:rPr>
          <w:rFonts w:asciiTheme="minorBidi" w:hAnsiTheme="minorBidi" w:hint="cs"/>
          <w:sz w:val="24"/>
          <w:szCs w:val="24"/>
          <w:rtl/>
        </w:rPr>
        <w:t>.</w:t>
      </w:r>
      <w:r w:rsidR="00975EC8" w:rsidRPr="00975EC8">
        <w:rPr>
          <w:rtl/>
        </w:rPr>
        <w:t xml:space="preserve"> </w:t>
      </w:r>
      <w:r w:rsidR="00975EC8" w:rsidRPr="00975EC8">
        <w:rPr>
          <w:rFonts w:asciiTheme="minorBidi" w:hAnsiTheme="minorBidi" w:cs="Arial"/>
          <w:sz w:val="24"/>
          <w:szCs w:val="24"/>
          <w:rtl/>
        </w:rPr>
        <w:t>לדוגמה, תומכי הגישה הליברלית מתנגדים להעלאת גובה קצבאות הזִקנה.</w:t>
      </w:r>
    </w:p>
    <w:p w:rsidR="00462803" w:rsidRPr="00007292" w:rsidRDefault="00574ABC" w:rsidP="000A5297">
      <w:pPr>
        <w:spacing w:after="0" w:line="240" w:lineRule="auto"/>
        <w:ind w:left="-1008" w:right="-1008"/>
        <w:jc w:val="center"/>
        <w:rPr>
          <w:rFonts w:asciiTheme="minorBidi" w:hAnsiTheme="minorBidi"/>
          <w:sz w:val="24"/>
          <w:szCs w:val="24"/>
          <w:rtl/>
        </w:rPr>
      </w:pPr>
      <w:r w:rsidRPr="00007292">
        <w:rPr>
          <w:rFonts w:asciiTheme="minorBidi" w:hAnsiTheme="minorBidi"/>
          <w:b/>
          <w:bCs/>
          <w:sz w:val="24"/>
          <w:szCs w:val="24"/>
          <w:rtl/>
        </w:rPr>
        <w:t>הגישה הסוציאל-דמוקרטית</w:t>
      </w:r>
      <w:r w:rsidRPr="00007292">
        <w:rPr>
          <w:rFonts w:asciiTheme="minorBidi" w:hAnsiTheme="minorBidi"/>
          <w:sz w:val="24"/>
          <w:szCs w:val="24"/>
          <w:rtl/>
        </w:rPr>
        <w:t xml:space="preserve"> </w:t>
      </w:r>
    </w:p>
    <w:p w:rsidR="000A5297" w:rsidRPr="00007292" w:rsidRDefault="00574ABC" w:rsidP="00462803">
      <w:pPr>
        <w:spacing w:after="0" w:line="240" w:lineRule="auto"/>
        <w:ind w:left="-1008" w:right="-1008"/>
        <w:jc w:val="center"/>
        <w:rPr>
          <w:rFonts w:asciiTheme="minorBidi" w:eastAsia="Times New Roman" w:hAnsiTheme="minorBidi"/>
          <w:b/>
          <w:bCs/>
          <w:sz w:val="24"/>
          <w:szCs w:val="24"/>
          <w:rtl/>
        </w:rPr>
      </w:pPr>
      <w:r w:rsidRPr="00007292">
        <w:rPr>
          <w:rFonts w:asciiTheme="minorBidi" w:hAnsiTheme="minorBidi"/>
          <w:sz w:val="24"/>
          <w:szCs w:val="24"/>
          <w:rtl/>
        </w:rPr>
        <w:t>גישה זו מדגישה את הצלחת כל הקהילה בתחום הכלכלי, ואת השוויון החברתי</w:t>
      </w:r>
      <w:r w:rsidRPr="00007292">
        <w:rPr>
          <w:rFonts w:asciiTheme="minorBidi" w:hAnsiTheme="minorBidi"/>
          <w:sz w:val="24"/>
          <w:szCs w:val="24"/>
        </w:rPr>
        <w:t xml:space="preserve">- </w:t>
      </w:r>
      <w:r w:rsidRPr="00007292">
        <w:rPr>
          <w:rFonts w:asciiTheme="minorBidi" w:hAnsiTheme="minorBidi"/>
          <w:sz w:val="24"/>
          <w:szCs w:val="24"/>
          <w:rtl/>
        </w:rPr>
        <w:t>כלכלי כערך מרכזי. דוגלת במעורבות גדולה ככל האפשר של המדינה בתחום הכלכלי, למען צמצום הפערים הכלכליים-חברתיים ועזרה לחלשים</w:t>
      </w:r>
      <w:r w:rsidRPr="00007292">
        <w:rPr>
          <w:rFonts w:asciiTheme="minorBidi" w:hAnsiTheme="minorBidi"/>
          <w:sz w:val="24"/>
          <w:szCs w:val="24"/>
        </w:rPr>
        <w:t xml:space="preserve">. </w:t>
      </w:r>
      <w:r w:rsidRPr="00007292">
        <w:rPr>
          <w:rFonts w:asciiTheme="minorBidi" w:hAnsiTheme="minorBidi"/>
          <w:sz w:val="24"/>
          <w:szCs w:val="24"/>
          <w:rtl/>
        </w:rPr>
        <w:t>לדוגמה, המדינה צריכה להגדיל באופן משמעותי את המיסוי על העשירונים העליונים</w:t>
      </w:r>
      <w:r w:rsidRPr="00007292">
        <w:rPr>
          <w:rFonts w:asciiTheme="minorBidi" w:hAnsiTheme="minorBidi"/>
          <w:sz w:val="24"/>
          <w:szCs w:val="24"/>
        </w:rPr>
        <w:t xml:space="preserve">. </w:t>
      </w:r>
    </w:p>
    <w:p w:rsidR="00462803" w:rsidRPr="00007292" w:rsidRDefault="00462803" w:rsidP="00462803">
      <w:pPr>
        <w:shd w:val="clear" w:color="auto" w:fill="FFFFFF"/>
        <w:spacing w:before="100" w:beforeAutospacing="1" w:after="0" w:line="240" w:lineRule="auto"/>
        <w:rPr>
          <w:rFonts w:asciiTheme="minorBidi" w:eastAsia="Times New Roman" w:hAnsiTheme="minorBidi"/>
          <w:b/>
          <w:bCs/>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4277"/>
      </w:tblGrid>
      <w:tr w:rsidR="00462803" w:rsidRPr="00007292" w:rsidTr="009F27E2">
        <w:trPr>
          <w:trHeight w:val="373"/>
        </w:trPr>
        <w:tc>
          <w:tcPr>
            <w:tcW w:w="4912"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b/>
                <w:bCs/>
                <w:sz w:val="24"/>
                <w:szCs w:val="24"/>
                <w:rtl/>
              </w:rPr>
            </w:pPr>
            <w:r w:rsidRPr="00007292">
              <w:rPr>
                <w:rFonts w:asciiTheme="minorBidi" w:eastAsia="Times New Roman" w:hAnsiTheme="minorBidi"/>
                <w:b/>
                <w:bCs/>
                <w:sz w:val="24"/>
                <w:szCs w:val="24"/>
                <w:rtl/>
              </w:rPr>
              <w:t>הגישה הליברלית</w:t>
            </w:r>
          </w:p>
        </w:tc>
        <w:tc>
          <w:tcPr>
            <w:tcW w:w="5220"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b/>
                <w:bCs/>
                <w:sz w:val="24"/>
                <w:szCs w:val="24"/>
                <w:rtl/>
              </w:rPr>
            </w:pPr>
            <w:r w:rsidRPr="00007292">
              <w:rPr>
                <w:rFonts w:asciiTheme="minorBidi" w:eastAsia="Times New Roman" w:hAnsiTheme="minorBidi"/>
                <w:b/>
                <w:bCs/>
                <w:sz w:val="24"/>
                <w:szCs w:val="24"/>
                <w:rtl/>
              </w:rPr>
              <w:t>הגישה הסוציאל-דמוקרטית</w:t>
            </w:r>
          </w:p>
        </w:tc>
      </w:tr>
      <w:tr w:rsidR="00462803" w:rsidRPr="00007292" w:rsidTr="009F27E2">
        <w:trPr>
          <w:trHeight w:val="341"/>
        </w:trPr>
        <w:tc>
          <w:tcPr>
            <w:tcW w:w="4912"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sz w:val="24"/>
                <w:szCs w:val="24"/>
                <w:rtl/>
              </w:rPr>
            </w:pPr>
            <w:r w:rsidRPr="00007292">
              <w:rPr>
                <w:rFonts w:asciiTheme="minorBidi" w:eastAsia="Times New Roman" w:hAnsiTheme="minorBidi"/>
                <w:sz w:val="24"/>
                <w:szCs w:val="24"/>
                <w:rtl/>
              </w:rPr>
              <w:t xml:space="preserve">דגש על הצלחת הפרט </w:t>
            </w:r>
          </w:p>
        </w:tc>
        <w:tc>
          <w:tcPr>
            <w:tcW w:w="5220"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sz w:val="24"/>
                <w:szCs w:val="24"/>
                <w:rtl/>
              </w:rPr>
            </w:pPr>
            <w:r w:rsidRPr="00007292">
              <w:rPr>
                <w:rFonts w:asciiTheme="minorBidi" w:eastAsia="Times New Roman" w:hAnsiTheme="minorBidi"/>
                <w:sz w:val="24"/>
                <w:szCs w:val="24"/>
                <w:rtl/>
              </w:rPr>
              <w:t>דגש על ההצלחה של כל הקהילה</w:t>
            </w:r>
          </w:p>
        </w:tc>
      </w:tr>
      <w:tr w:rsidR="00462803" w:rsidRPr="00007292" w:rsidTr="009F27E2">
        <w:trPr>
          <w:trHeight w:val="364"/>
        </w:trPr>
        <w:tc>
          <w:tcPr>
            <w:tcW w:w="4912"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sz w:val="24"/>
                <w:szCs w:val="24"/>
                <w:rtl/>
              </w:rPr>
            </w:pPr>
            <w:r w:rsidRPr="00007292">
              <w:rPr>
                <w:rFonts w:asciiTheme="minorBidi" w:eastAsia="Times New Roman" w:hAnsiTheme="minorBidi"/>
                <w:sz w:val="24"/>
                <w:szCs w:val="24"/>
                <w:rtl/>
              </w:rPr>
              <w:t>החירות הכלכלית – ערך מרכזי</w:t>
            </w:r>
          </w:p>
        </w:tc>
        <w:tc>
          <w:tcPr>
            <w:tcW w:w="5220"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sz w:val="24"/>
                <w:szCs w:val="24"/>
                <w:rtl/>
              </w:rPr>
            </w:pPr>
            <w:r w:rsidRPr="00007292">
              <w:rPr>
                <w:rFonts w:asciiTheme="minorBidi" w:eastAsia="Times New Roman" w:hAnsiTheme="minorBidi"/>
                <w:sz w:val="24"/>
                <w:szCs w:val="24"/>
                <w:rtl/>
              </w:rPr>
              <w:t>השוויון הכלכלי – ערך מרכזי</w:t>
            </w:r>
          </w:p>
        </w:tc>
      </w:tr>
      <w:tr w:rsidR="00462803" w:rsidRPr="00007292" w:rsidTr="009F27E2">
        <w:trPr>
          <w:trHeight w:val="347"/>
        </w:trPr>
        <w:tc>
          <w:tcPr>
            <w:tcW w:w="4912"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sz w:val="24"/>
                <w:szCs w:val="24"/>
                <w:rtl/>
              </w:rPr>
            </w:pPr>
            <w:r w:rsidRPr="00007292">
              <w:rPr>
                <w:rFonts w:asciiTheme="minorBidi" w:eastAsia="Times New Roman" w:hAnsiTheme="minorBidi"/>
                <w:sz w:val="24"/>
                <w:szCs w:val="24"/>
                <w:rtl/>
              </w:rPr>
              <w:t>מעורבות קטנה ככל האפשר של המדינה בתחום הכלכלי</w:t>
            </w:r>
          </w:p>
        </w:tc>
        <w:tc>
          <w:tcPr>
            <w:tcW w:w="5220"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sz w:val="24"/>
                <w:szCs w:val="24"/>
                <w:rtl/>
              </w:rPr>
            </w:pPr>
            <w:r w:rsidRPr="00007292">
              <w:rPr>
                <w:rFonts w:asciiTheme="minorBidi" w:eastAsia="Times New Roman" w:hAnsiTheme="minorBidi"/>
                <w:sz w:val="24"/>
                <w:szCs w:val="24"/>
                <w:rtl/>
              </w:rPr>
              <w:t>מעורבות גדולה ככל האפשר של המדינה בתחום הכלכלי</w:t>
            </w:r>
          </w:p>
        </w:tc>
      </w:tr>
      <w:tr w:rsidR="00462803" w:rsidRPr="00007292" w:rsidTr="009F27E2">
        <w:trPr>
          <w:trHeight w:val="343"/>
        </w:trPr>
        <w:tc>
          <w:tcPr>
            <w:tcW w:w="4912"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sz w:val="24"/>
                <w:szCs w:val="24"/>
                <w:rtl/>
              </w:rPr>
            </w:pPr>
            <w:r w:rsidRPr="00007292">
              <w:rPr>
                <w:rFonts w:asciiTheme="minorBidi" w:eastAsia="Times New Roman" w:hAnsiTheme="minorBidi"/>
                <w:sz w:val="24"/>
                <w:szCs w:val="24"/>
                <w:rtl/>
              </w:rPr>
              <w:t xml:space="preserve">המטרה: עידוד יוזמה פרטית ותחרות חופשית. </w:t>
            </w:r>
          </w:p>
        </w:tc>
        <w:tc>
          <w:tcPr>
            <w:tcW w:w="5220" w:type="dxa"/>
            <w:vAlign w:val="center"/>
          </w:tcPr>
          <w:p w:rsidR="00462803" w:rsidRPr="00007292" w:rsidRDefault="00462803" w:rsidP="00462803">
            <w:pPr>
              <w:shd w:val="clear" w:color="auto" w:fill="FFFFFF"/>
              <w:spacing w:before="100" w:beforeAutospacing="1" w:after="0" w:line="240" w:lineRule="auto"/>
              <w:rPr>
                <w:rFonts w:asciiTheme="minorBidi" w:eastAsia="Times New Roman" w:hAnsiTheme="minorBidi"/>
                <w:sz w:val="24"/>
                <w:szCs w:val="24"/>
                <w:rtl/>
              </w:rPr>
            </w:pPr>
            <w:r w:rsidRPr="00007292">
              <w:rPr>
                <w:rFonts w:asciiTheme="minorBidi" w:eastAsia="Times New Roman" w:hAnsiTheme="minorBidi"/>
                <w:sz w:val="24"/>
                <w:szCs w:val="24"/>
                <w:rtl/>
              </w:rPr>
              <w:t>המטרה: צמצום הפערים החברתיים-כלכליים</w:t>
            </w:r>
          </w:p>
        </w:tc>
      </w:tr>
    </w:tbl>
    <w:p w:rsidR="00CD5632" w:rsidRPr="00007292" w:rsidRDefault="00CD5632" w:rsidP="00EA54F2">
      <w:pPr>
        <w:shd w:val="clear" w:color="auto" w:fill="FFFFFF"/>
        <w:spacing w:before="100" w:beforeAutospacing="1" w:after="0" w:line="240" w:lineRule="auto"/>
        <w:rPr>
          <w:rFonts w:asciiTheme="minorBidi" w:eastAsia="Times New Roman" w:hAnsiTheme="minorBidi"/>
          <w:sz w:val="24"/>
          <w:szCs w:val="24"/>
        </w:rPr>
      </w:pPr>
      <w:r w:rsidRPr="00007292">
        <w:rPr>
          <w:rFonts w:asciiTheme="minorBidi" w:eastAsia="Times New Roman" w:hAnsiTheme="minorBidi"/>
          <w:b/>
          <w:bCs/>
          <w:sz w:val="24"/>
          <w:szCs w:val="24"/>
          <w:rtl/>
        </w:rPr>
        <w:t>שאלה ותשובה לדוגמה – גישות כלכליות חברתיות</w:t>
      </w:r>
    </w:p>
    <w:p w:rsidR="00CD5632" w:rsidRPr="00007292" w:rsidRDefault="00CD5632" w:rsidP="00CD5632">
      <w:pPr>
        <w:shd w:val="clear" w:color="auto" w:fill="FFFFFF"/>
        <w:spacing w:before="100" w:beforeAutospacing="1" w:after="0" w:line="240" w:lineRule="auto"/>
        <w:rPr>
          <w:rFonts w:asciiTheme="minorBidi" w:eastAsia="Times New Roman" w:hAnsiTheme="minorBidi"/>
          <w:sz w:val="24"/>
          <w:szCs w:val="24"/>
          <w:rtl/>
        </w:rPr>
      </w:pPr>
      <w:r w:rsidRPr="00007292">
        <w:rPr>
          <w:rFonts w:asciiTheme="minorBidi" w:eastAsia="Times New Roman" w:hAnsiTheme="minorBidi"/>
          <w:sz w:val="24"/>
          <w:szCs w:val="24"/>
          <w:u w:val="single"/>
          <w:rtl/>
        </w:rPr>
        <w:t>שאלה:</w:t>
      </w:r>
      <w:r w:rsidR="00F349CF" w:rsidRPr="00007292">
        <w:rPr>
          <w:rFonts w:asciiTheme="minorBidi" w:eastAsia="Times New Roman" w:hAnsiTheme="minorBidi"/>
          <w:sz w:val="24"/>
          <w:szCs w:val="24"/>
          <w:rtl/>
        </w:rPr>
        <w:t xml:space="preserve"> </w:t>
      </w:r>
      <w:r w:rsidRPr="00007292">
        <w:rPr>
          <w:rFonts w:asciiTheme="minorBidi" w:eastAsia="Times New Roman" w:hAnsiTheme="minorBidi"/>
          <w:sz w:val="24"/>
          <w:szCs w:val="24"/>
          <w:rtl/>
        </w:rPr>
        <w:t>הממשלה קיבלה השבוע שורה של החלטות בעניינים כלכליים ובענייני רווחה, ביניהן החלטה לעודד אזרחים המקבלים קצבת הבטחת הכנסה להשתלב בעבודה, לקיים קורסים להסבה מקצועית וקורסי הכשרה למובטלים, לשפר את שכר המינימום ועוד. על מדיניות זו נמתחה ביקורת מצד כמה אנשי ציבור.</w:t>
      </w:r>
    </w:p>
    <w:p w:rsidR="00CD5632" w:rsidRPr="00007292" w:rsidRDefault="00CD5632" w:rsidP="00007292">
      <w:pPr>
        <w:shd w:val="clear" w:color="auto" w:fill="FFFFFF"/>
        <w:spacing w:after="0" w:line="240" w:lineRule="auto"/>
        <w:rPr>
          <w:rFonts w:asciiTheme="minorBidi" w:eastAsia="Times New Roman" w:hAnsiTheme="minorBidi"/>
          <w:sz w:val="24"/>
          <w:szCs w:val="24"/>
          <w:rtl/>
        </w:rPr>
      </w:pPr>
      <w:r w:rsidRPr="00007292">
        <w:rPr>
          <w:rFonts w:asciiTheme="minorBidi" w:eastAsia="Times New Roman" w:hAnsiTheme="minorBidi"/>
          <w:b/>
          <w:bCs/>
          <w:sz w:val="24"/>
          <w:szCs w:val="24"/>
          <w:rtl/>
        </w:rPr>
        <w:t> </w:t>
      </w:r>
      <w:r w:rsidRPr="00007292">
        <w:rPr>
          <w:rFonts w:asciiTheme="minorBidi" w:eastAsia="Times New Roman" w:hAnsiTheme="minorBidi"/>
          <w:b/>
          <w:bCs/>
          <w:sz w:val="24"/>
          <w:szCs w:val="24"/>
          <w:u w:val="single"/>
          <w:rtl/>
        </w:rPr>
        <w:t>ציינו והציגו</w:t>
      </w:r>
      <w:r w:rsidRPr="00007292">
        <w:rPr>
          <w:rFonts w:asciiTheme="minorBidi" w:eastAsia="Times New Roman" w:hAnsiTheme="minorBidi"/>
          <w:b/>
          <w:bCs/>
          <w:sz w:val="24"/>
          <w:szCs w:val="24"/>
          <w:rtl/>
        </w:rPr>
        <w:t> את הגישה הדמוקרטית המתבטאת במדיניותה של הממשלה, </w:t>
      </w:r>
      <w:r w:rsidRPr="00007292">
        <w:rPr>
          <w:rFonts w:asciiTheme="minorBidi" w:eastAsia="Times New Roman" w:hAnsiTheme="minorBidi"/>
          <w:b/>
          <w:bCs/>
          <w:sz w:val="24"/>
          <w:szCs w:val="24"/>
          <w:u w:val="single"/>
          <w:rtl/>
        </w:rPr>
        <w:t>הסבירו</w:t>
      </w:r>
      <w:r w:rsidRPr="00007292">
        <w:rPr>
          <w:rFonts w:asciiTheme="minorBidi" w:eastAsia="Times New Roman" w:hAnsiTheme="minorBidi"/>
          <w:b/>
          <w:bCs/>
          <w:sz w:val="24"/>
          <w:szCs w:val="24"/>
          <w:rtl/>
        </w:rPr>
        <w:t> על סמך האירוע.</w:t>
      </w:r>
    </w:p>
    <w:p w:rsidR="00CD5632" w:rsidRPr="00007292" w:rsidRDefault="00CD5632" w:rsidP="00007292">
      <w:pPr>
        <w:shd w:val="clear" w:color="auto" w:fill="FFFFFF"/>
        <w:spacing w:after="0" w:line="240" w:lineRule="auto"/>
        <w:rPr>
          <w:rFonts w:asciiTheme="minorBidi" w:eastAsia="Times New Roman" w:hAnsiTheme="minorBidi"/>
          <w:sz w:val="24"/>
          <w:szCs w:val="24"/>
          <w:rtl/>
        </w:rPr>
      </w:pPr>
      <w:r w:rsidRPr="00007292">
        <w:rPr>
          <w:rFonts w:asciiTheme="minorBidi" w:eastAsia="Times New Roman" w:hAnsiTheme="minorBidi"/>
          <w:sz w:val="24"/>
          <w:szCs w:val="24"/>
          <w:u w:val="single"/>
          <w:rtl/>
        </w:rPr>
        <w:t>תשובה:</w:t>
      </w:r>
      <w:r w:rsidR="00F349CF" w:rsidRPr="00007292">
        <w:rPr>
          <w:rFonts w:asciiTheme="minorBidi" w:eastAsia="Times New Roman" w:hAnsiTheme="minorBidi"/>
          <w:b/>
          <w:bCs/>
          <w:sz w:val="24"/>
          <w:szCs w:val="24"/>
          <w:rtl/>
        </w:rPr>
        <w:t xml:space="preserve"> </w:t>
      </w:r>
      <w:r w:rsidRPr="00007292">
        <w:rPr>
          <w:rFonts w:asciiTheme="minorBidi" w:eastAsia="Times New Roman" w:hAnsiTheme="minorBidi"/>
          <w:b/>
          <w:bCs/>
          <w:sz w:val="24"/>
          <w:szCs w:val="24"/>
          <w:rtl/>
        </w:rPr>
        <w:t>ציין:</w:t>
      </w:r>
      <w:r w:rsidRPr="00007292">
        <w:rPr>
          <w:rFonts w:asciiTheme="minorBidi" w:eastAsia="Times New Roman" w:hAnsiTheme="minorBidi"/>
          <w:sz w:val="24"/>
          <w:szCs w:val="24"/>
          <w:rtl/>
        </w:rPr>
        <w:t xml:space="preserve"> הגישה הדמוקרטית המתבטאת במדיניותה של הממשלה </w:t>
      </w:r>
      <w:r w:rsidR="00EA54F2" w:rsidRPr="00007292">
        <w:rPr>
          <w:rFonts w:asciiTheme="minorBidi" w:eastAsia="Times New Roman" w:hAnsiTheme="minorBidi"/>
          <w:sz w:val="24"/>
          <w:szCs w:val="24"/>
          <w:rtl/>
        </w:rPr>
        <w:t>,</w:t>
      </w:r>
      <w:r w:rsidR="00007292">
        <w:rPr>
          <w:rFonts w:asciiTheme="minorBidi" w:eastAsia="Times New Roman" w:hAnsiTheme="minorBidi"/>
          <w:sz w:val="24"/>
          <w:szCs w:val="24"/>
          <w:rtl/>
        </w:rPr>
        <w:t>היא גישה סוציאל דמוקרטית</w:t>
      </w:r>
      <w:r w:rsidR="00007292">
        <w:rPr>
          <w:rFonts w:asciiTheme="minorBidi" w:eastAsia="Times New Roman" w:hAnsiTheme="minorBidi" w:hint="cs"/>
          <w:sz w:val="24"/>
          <w:szCs w:val="24"/>
          <w:rtl/>
        </w:rPr>
        <w:t xml:space="preserve"> </w:t>
      </w:r>
      <w:r w:rsidRPr="00007292">
        <w:rPr>
          <w:rFonts w:asciiTheme="minorBidi" w:eastAsia="Times New Roman" w:hAnsiTheme="minorBidi"/>
          <w:b/>
          <w:bCs/>
          <w:sz w:val="24"/>
          <w:szCs w:val="24"/>
          <w:rtl/>
        </w:rPr>
        <w:t>הצג:</w:t>
      </w:r>
      <w:r w:rsidRPr="00007292">
        <w:rPr>
          <w:rFonts w:asciiTheme="minorBidi" w:eastAsia="Times New Roman" w:hAnsiTheme="minorBidi"/>
          <w:sz w:val="24"/>
          <w:szCs w:val="24"/>
          <w:rtl/>
        </w:rPr>
        <w:t> על פי גישה זו לחברה יש אחריות על כל הפרטים המשתייכים אליה. לשוויון בין הפרטים בתחום הכלכלי חברתי נודעת חשיבות רבה. לכן יש שאיפה להשפיע לא רק על התחום הפוליטי, אלא גם על התחום הכלכלי חברתי. חשוב שיהיו חירות ושוויון בכל התחומים. השוויון על פי גישה זו לא מתבטא רק ביחש שווה לכל האזרחים, אלא במאמץ ממשי לצמצם פערים חברתיים וכלכליים. נחיתות כלכלית וחברתית גורמת לאזרחים לחוש אדישות פוליטית וחוס</w:t>
      </w:r>
      <w:r w:rsidRPr="00007292">
        <w:rPr>
          <w:rFonts w:asciiTheme="minorBidi" w:eastAsia="Times New Roman" w:hAnsiTheme="minorBidi"/>
          <w:color w:val="000000"/>
          <w:sz w:val="24"/>
          <w:szCs w:val="24"/>
          <w:rtl/>
        </w:rPr>
        <w:t>ר אמונה לגבי יכולתם להשפיע על החיים הפוליטיים. בחברה כזו אוכלוסיות חלשות יהיו נתונות ללחץ ויהפכו לנתינים צייתנים, חסרי מחשבה עצמאית, והדמוקרטיה תתרוקן ממשמעות.</w:t>
      </w:r>
      <w:r w:rsidR="00AC53CB" w:rsidRPr="00007292">
        <w:rPr>
          <w:rFonts w:asciiTheme="minorBidi" w:eastAsia="Times New Roman" w:hAnsiTheme="minorBidi"/>
          <w:color w:val="000000"/>
          <w:sz w:val="24"/>
          <w:szCs w:val="24"/>
          <w:rtl/>
        </w:rPr>
        <w:t xml:space="preserve"> </w:t>
      </w:r>
      <w:r w:rsidRPr="00007292">
        <w:rPr>
          <w:rFonts w:asciiTheme="minorBidi" w:eastAsia="Times New Roman" w:hAnsiTheme="minorBidi"/>
          <w:color w:val="000000"/>
          <w:sz w:val="24"/>
          <w:szCs w:val="24"/>
          <w:rtl/>
        </w:rPr>
        <w:t>הסוציאל דמוקרטים מודעים לעובדה שאי אפשר להשיג את השוויון הכלכלי חברתי בלי לפגוע בחירות במידה מסוימת, אך הם מוכנים לעשות זאת על מנת לצמצם את הפערים במדינה. הסוציאל דמוקרטים לא מסתפקים במימוש השוויון בצורה רשמית, אלא מעוניינים להשקיע כספים באוכלוסיות חלשות ולקדם אותן, במחיר של גביית מיסים רבים יותר ופגיעה בזכות הקניין של האזרחים.</w:t>
      </w:r>
      <w:r w:rsidR="00007292">
        <w:rPr>
          <w:rFonts w:asciiTheme="minorBidi" w:eastAsia="Times New Roman" w:hAnsiTheme="minorBidi" w:hint="cs"/>
          <w:sz w:val="24"/>
          <w:szCs w:val="24"/>
          <w:rtl/>
        </w:rPr>
        <w:t xml:space="preserve">  </w:t>
      </w:r>
      <w:r w:rsidRPr="00007292">
        <w:rPr>
          <w:rFonts w:asciiTheme="minorBidi" w:eastAsia="Times New Roman" w:hAnsiTheme="minorBidi"/>
          <w:b/>
          <w:bCs/>
          <w:color w:val="000000"/>
          <w:sz w:val="24"/>
          <w:szCs w:val="24"/>
          <w:rtl/>
        </w:rPr>
        <w:t>ציטוט מהשאלה והסבר:</w:t>
      </w:r>
      <w:r w:rsidRPr="00007292">
        <w:rPr>
          <w:rFonts w:asciiTheme="minorBidi" w:eastAsia="Times New Roman" w:hAnsiTheme="minorBidi"/>
          <w:color w:val="000000"/>
          <w:sz w:val="24"/>
          <w:szCs w:val="24"/>
          <w:rtl/>
        </w:rPr>
        <w:t> " החלטה לעודד אזרחים המקבלים קצבת הבטחת הכנסה להשתלב בעבודה, לקיים קורסים להסבה מקצועית וקורסי הכשרה למובטלים, לשפר את שכר המינימום"</w:t>
      </w:r>
      <w:r w:rsidR="00EA54F2" w:rsidRPr="00007292">
        <w:rPr>
          <w:rFonts w:asciiTheme="minorBidi" w:eastAsia="Times New Roman" w:hAnsiTheme="minorBidi"/>
          <w:color w:val="000000"/>
          <w:sz w:val="24"/>
          <w:szCs w:val="24"/>
          <w:rtl/>
        </w:rPr>
        <w:t xml:space="preserve">  </w:t>
      </w:r>
      <w:r w:rsidRPr="00007292">
        <w:rPr>
          <w:rFonts w:asciiTheme="minorBidi" w:eastAsia="Times New Roman" w:hAnsiTheme="minorBidi"/>
          <w:color w:val="000000"/>
          <w:sz w:val="24"/>
          <w:szCs w:val="24"/>
          <w:rtl/>
        </w:rPr>
        <w:t xml:space="preserve">אלו החלטות בהן המדינה </w:t>
      </w:r>
      <w:r w:rsidRPr="00007292">
        <w:rPr>
          <w:rFonts w:asciiTheme="minorBidi" w:eastAsia="Times New Roman" w:hAnsiTheme="minorBidi"/>
          <w:color w:val="000000"/>
          <w:sz w:val="24"/>
          <w:szCs w:val="24"/>
          <w:rtl/>
        </w:rPr>
        <w:lastRenderedPageBreak/>
        <w:t>לוקחת אחריות על הפרטים המשתייכים אליה בתחום הכלכלי, ודואגת לשוויון הזדמנויות ביניהם. אחריות זו מעידה על בחירה בגישה הסוציאל דמוקרטית</w:t>
      </w:r>
      <w:r w:rsidR="00462803" w:rsidRPr="00007292">
        <w:rPr>
          <w:rFonts w:asciiTheme="minorBidi" w:eastAsia="Times New Roman" w:hAnsiTheme="minorBidi"/>
          <w:color w:val="000000"/>
          <w:sz w:val="24"/>
          <w:szCs w:val="24"/>
          <w:rtl/>
        </w:rPr>
        <w:t>.</w:t>
      </w:r>
    </w:p>
    <w:p w:rsidR="000A5297" w:rsidRPr="00007292" w:rsidRDefault="00EA54F2" w:rsidP="005E5D46">
      <w:pPr>
        <w:spacing w:after="0" w:line="240" w:lineRule="auto"/>
        <w:rPr>
          <w:rFonts w:asciiTheme="minorBidi" w:eastAsia="Times New Roman" w:hAnsiTheme="minorBidi"/>
          <w:b/>
          <w:bCs/>
          <w:sz w:val="24"/>
          <w:szCs w:val="24"/>
          <w:rtl/>
        </w:rPr>
      </w:pPr>
      <w:r w:rsidRPr="00007292">
        <w:rPr>
          <w:rFonts w:asciiTheme="minorBidi" w:eastAsia="Times New Roman" w:hAnsiTheme="minorBidi"/>
          <w:b/>
          <w:bCs/>
          <w:sz w:val="24"/>
          <w:szCs w:val="24"/>
          <w:rtl/>
        </w:rPr>
        <w:t xml:space="preserve">דוגמא לשאלה ותשובה נוספת </w:t>
      </w:r>
    </w:p>
    <w:p w:rsidR="00EA54F2" w:rsidRPr="00007292" w:rsidRDefault="00CD5632" w:rsidP="005E5D46">
      <w:pPr>
        <w:spacing w:after="0" w:line="240" w:lineRule="auto"/>
        <w:rPr>
          <w:rFonts w:asciiTheme="minorBidi" w:hAnsiTheme="minorBidi"/>
          <w:sz w:val="24"/>
          <w:szCs w:val="24"/>
          <w:rtl/>
        </w:rPr>
      </w:pPr>
      <w:r w:rsidRPr="00007292">
        <w:rPr>
          <w:rFonts w:asciiTheme="minorBidi" w:hAnsiTheme="minorBidi"/>
          <w:sz w:val="24"/>
          <w:szCs w:val="24"/>
          <w:rtl/>
        </w:rPr>
        <w:t>ממשלת ישראל חתמה על הסכם תעופה בין־לאומי חדש, שנועד לצמצם את מעורבות הממשלה בתחום התעופה, ולאפשר לחברות תעופה זרות להתמודד מול חברות התעופה הישראליות על מחירי הטיסות ועל יעדיהן. בעקבות הסכם זה תיתכן הוזלת מחירים של כרטיסי הטיסה, והגדלת מספר התיירים המגיעים לישראל</w:t>
      </w:r>
      <w:r w:rsidRPr="00007292">
        <w:rPr>
          <w:rFonts w:asciiTheme="minorBidi" w:hAnsiTheme="minorBidi"/>
          <w:sz w:val="24"/>
          <w:szCs w:val="24"/>
        </w:rPr>
        <w:t xml:space="preserve">. </w:t>
      </w:r>
      <w:r w:rsidRPr="00007292">
        <w:rPr>
          <w:rFonts w:asciiTheme="minorBidi" w:hAnsiTheme="minorBidi"/>
          <w:sz w:val="24"/>
          <w:szCs w:val="24"/>
          <w:rtl/>
        </w:rPr>
        <w:t>נציגים של חברות התעופה הישראליות הביעו התנגדות להסכם. לטענתם חלק ניכר מן המחיר של כרטיסי הטיסה נובע מן העלות של שירותי האבטחה והשמירה שהן מעניקות לנוסעים, ולפי הסכם התעופה החדש הן ייאלצו לצמצם את מתן השירותים האלה, ובכך לפגוע בנוסעים</w:t>
      </w:r>
      <w:r w:rsidRPr="00007292">
        <w:rPr>
          <w:rFonts w:asciiTheme="minorBidi" w:hAnsiTheme="minorBidi"/>
          <w:sz w:val="24"/>
          <w:szCs w:val="24"/>
        </w:rPr>
        <w:t xml:space="preserve">. </w:t>
      </w:r>
    </w:p>
    <w:p w:rsidR="00EA54F2" w:rsidRPr="00007292" w:rsidRDefault="00CD5632" w:rsidP="002C77A4">
      <w:pPr>
        <w:pStyle w:val="a4"/>
        <w:numPr>
          <w:ilvl w:val="0"/>
          <w:numId w:val="55"/>
        </w:numPr>
        <w:rPr>
          <w:rFonts w:asciiTheme="minorBidi" w:hAnsiTheme="minorBidi" w:cstheme="minorBidi"/>
        </w:rPr>
      </w:pPr>
      <w:r w:rsidRPr="00007292">
        <w:rPr>
          <w:rFonts w:asciiTheme="minorBidi" w:hAnsiTheme="minorBidi" w:cstheme="minorBidi"/>
          <w:rtl/>
        </w:rPr>
        <w:t>ציין והצג את הגישה החברתית־כלכלית</w:t>
      </w:r>
      <w:r w:rsidR="00F349CF" w:rsidRPr="00007292">
        <w:rPr>
          <w:rFonts w:asciiTheme="minorBidi" w:hAnsiTheme="minorBidi" w:cstheme="minorBidi"/>
          <w:rtl/>
        </w:rPr>
        <w:t xml:space="preserve"> </w:t>
      </w:r>
      <w:r w:rsidRPr="00007292">
        <w:rPr>
          <w:rFonts w:asciiTheme="minorBidi" w:hAnsiTheme="minorBidi" w:cstheme="minorBidi"/>
          <w:rtl/>
        </w:rPr>
        <w:t>שבאה לידי ביטוי בהסכם שחתמה הממשלה</w:t>
      </w:r>
      <w:r w:rsidRPr="00007292">
        <w:rPr>
          <w:rFonts w:asciiTheme="minorBidi" w:hAnsiTheme="minorBidi" w:cstheme="minorBidi"/>
        </w:rPr>
        <w:t xml:space="preserve">. </w:t>
      </w:r>
      <w:r w:rsidRPr="00007292">
        <w:rPr>
          <w:rFonts w:asciiTheme="minorBidi" w:hAnsiTheme="minorBidi" w:cstheme="minorBidi"/>
          <w:rtl/>
        </w:rPr>
        <w:t>הסבר כיצד גישה זו באה לידי ביטוי בקטע</w:t>
      </w:r>
    </w:p>
    <w:p w:rsidR="000A5297" w:rsidRPr="00007292" w:rsidRDefault="00CD5632" w:rsidP="002C77A4">
      <w:pPr>
        <w:pStyle w:val="a4"/>
        <w:numPr>
          <w:ilvl w:val="0"/>
          <w:numId w:val="55"/>
        </w:numPr>
        <w:rPr>
          <w:rFonts w:asciiTheme="minorBidi" w:hAnsiTheme="minorBidi" w:cstheme="minorBidi"/>
          <w:b/>
          <w:bCs/>
          <w:rtl/>
        </w:rPr>
      </w:pPr>
      <w:r w:rsidRPr="00007292">
        <w:rPr>
          <w:rFonts w:asciiTheme="minorBidi" w:hAnsiTheme="minorBidi" w:cstheme="minorBidi"/>
        </w:rPr>
        <w:t xml:space="preserve">. </w:t>
      </w:r>
      <w:r w:rsidRPr="00007292">
        <w:rPr>
          <w:rFonts w:asciiTheme="minorBidi" w:hAnsiTheme="minorBidi" w:cstheme="minorBidi"/>
          <w:rtl/>
        </w:rPr>
        <w:t>ב. ציין והצג את הזכות של הנוסעים שעלולה להיפגע, לטענת הנציגים של חברות התעופה הישראליות. הסבר כיצד זכות זו באה לידי ביטוי בקטע</w:t>
      </w:r>
      <w:r w:rsidRPr="00007292">
        <w:rPr>
          <w:rFonts w:asciiTheme="minorBidi" w:hAnsiTheme="minorBidi" w:cstheme="minorBidi"/>
        </w:rPr>
        <w:t>.</w:t>
      </w:r>
    </w:p>
    <w:p w:rsidR="00EA54F2" w:rsidRPr="00007292" w:rsidRDefault="00EA54F2" w:rsidP="005E5D46">
      <w:pPr>
        <w:spacing w:after="0" w:line="240" w:lineRule="auto"/>
        <w:rPr>
          <w:rFonts w:asciiTheme="minorBidi" w:hAnsiTheme="minorBidi"/>
          <w:sz w:val="24"/>
          <w:szCs w:val="24"/>
          <w:rtl/>
        </w:rPr>
      </w:pPr>
      <w:r w:rsidRPr="00007292">
        <w:rPr>
          <w:rFonts w:asciiTheme="minorBidi" w:eastAsia="Times New Roman" w:hAnsiTheme="minorBidi"/>
          <w:b/>
          <w:bCs/>
          <w:sz w:val="24"/>
          <w:szCs w:val="24"/>
          <w:rtl/>
        </w:rPr>
        <w:t xml:space="preserve">תשובה: </w:t>
      </w:r>
      <w:r w:rsidRPr="00007292">
        <w:rPr>
          <w:rFonts w:asciiTheme="minorBidi" w:hAnsiTheme="minorBidi"/>
          <w:b/>
          <w:bCs/>
          <w:sz w:val="24"/>
          <w:szCs w:val="24"/>
          <w:rtl/>
        </w:rPr>
        <w:t>ציין: הגישה הליברלית</w:t>
      </w:r>
      <w:r w:rsidRPr="00007292">
        <w:rPr>
          <w:rFonts w:asciiTheme="minorBidi" w:hAnsiTheme="minorBidi"/>
          <w:sz w:val="24"/>
          <w:szCs w:val="24"/>
          <w:rtl/>
        </w:rPr>
        <w:t xml:space="preserve"> </w:t>
      </w:r>
    </w:p>
    <w:p w:rsidR="00EA54F2" w:rsidRPr="00007292" w:rsidRDefault="00EA54F2" w:rsidP="00553662">
      <w:pPr>
        <w:spacing w:after="0" w:line="240" w:lineRule="auto"/>
        <w:rPr>
          <w:rFonts w:asciiTheme="minorBidi" w:hAnsiTheme="minorBidi"/>
          <w:sz w:val="24"/>
          <w:szCs w:val="24"/>
          <w:rtl/>
        </w:rPr>
      </w:pPr>
      <w:r w:rsidRPr="00007292">
        <w:rPr>
          <w:rFonts w:asciiTheme="minorBidi" w:hAnsiTheme="minorBidi"/>
          <w:sz w:val="24"/>
          <w:szCs w:val="24"/>
          <w:rtl/>
        </w:rPr>
        <w:t>הצג: תפיסה המעמידה את הפרט במרכז ומתמקדת במתן חרות לאזרחים. התערבות המדינה בחיי האזרחים היא מינימלית, ועקרון השוויון מתקיים בתחום הפוליטי-משפטי ובתחום זכויות האזרח בלבד. כלומר השוויון נותן את האפשרות לכל האזרחים לשפר את חייהם באמצעות מימוש עצמי ולא על ידי התערבותה של המדינה</w:t>
      </w:r>
      <w:r w:rsidRPr="00007292">
        <w:rPr>
          <w:rFonts w:asciiTheme="minorBidi" w:hAnsiTheme="minorBidi"/>
          <w:sz w:val="24"/>
          <w:szCs w:val="24"/>
        </w:rPr>
        <w:t xml:space="preserve">. </w:t>
      </w:r>
      <w:r w:rsidRPr="00007292">
        <w:rPr>
          <w:rFonts w:asciiTheme="minorBidi" w:hAnsiTheme="minorBidi"/>
          <w:sz w:val="24"/>
          <w:szCs w:val="24"/>
          <w:rtl/>
        </w:rPr>
        <w:t>גישה זו מדגישה את נושא זכויות הפרט</w:t>
      </w:r>
      <w:r w:rsidR="00F349CF" w:rsidRPr="00007292">
        <w:rPr>
          <w:rFonts w:asciiTheme="minorBidi" w:hAnsiTheme="minorBidi"/>
          <w:sz w:val="24"/>
          <w:szCs w:val="24"/>
          <w:rtl/>
        </w:rPr>
        <w:t xml:space="preserve"> </w:t>
      </w:r>
      <w:r w:rsidRPr="00007292">
        <w:rPr>
          <w:rFonts w:asciiTheme="minorBidi" w:hAnsiTheme="minorBidi"/>
          <w:sz w:val="24"/>
          <w:szCs w:val="24"/>
          <w:rtl/>
        </w:rPr>
        <w:t>הזכות לכבוד ולפרטיות, הזכות להליך משפטי הוגן</w:t>
      </w:r>
      <w:r w:rsidRPr="00007292">
        <w:rPr>
          <w:rFonts w:asciiTheme="minorBidi" w:hAnsiTheme="minorBidi"/>
          <w:sz w:val="24"/>
          <w:szCs w:val="24"/>
        </w:rPr>
        <w:t xml:space="preserve">, </w:t>
      </w:r>
      <w:r w:rsidRPr="00007292">
        <w:rPr>
          <w:rFonts w:asciiTheme="minorBidi" w:hAnsiTheme="minorBidi"/>
          <w:sz w:val="24"/>
          <w:szCs w:val="24"/>
          <w:rtl/>
        </w:rPr>
        <w:t>זכות הקניין ועוד( ואת חירויות הפרט)חופש ביטוי, חופש התאגדות וכד'</w:t>
      </w:r>
      <w:r w:rsidR="00AC53CB" w:rsidRPr="00007292">
        <w:rPr>
          <w:rFonts w:asciiTheme="minorBidi" w:hAnsiTheme="minorBidi"/>
          <w:sz w:val="24"/>
          <w:szCs w:val="24"/>
          <w:rtl/>
        </w:rPr>
        <w:t>.</w:t>
      </w:r>
      <w:r w:rsidR="00553662" w:rsidRPr="00007292">
        <w:rPr>
          <w:rFonts w:asciiTheme="minorBidi" w:hAnsiTheme="minorBidi"/>
          <w:sz w:val="24"/>
          <w:szCs w:val="24"/>
          <w:rtl/>
        </w:rPr>
        <w:t xml:space="preserve"> </w:t>
      </w:r>
      <w:r w:rsidRPr="00007292">
        <w:rPr>
          <w:rFonts w:asciiTheme="minorBidi" w:hAnsiTheme="minorBidi"/>
          <w:sz w:val="24"/>
          <w:szCs w:val="24"/>
          <w:rtl/>
        </w:rPr>
        <w:t>על פי התפיסה הדמוקרטית-ליברלית תפקידה של המדינה הוא לשרת את האזרח ולהגן על חירותו, והשלטון עצמו מוגבל באמצעים שונים דוגמת חוקה, בכדי שלא יתפתה לפגוע בזכויותיהם וחירותם של הפרטים</w:t>
      </w:r>
      <w:r w:rsidRPr="00007292">
        <w:rPr>
          <w:rFonts w:asciiTheme="minorBidi" w:hAnsiTheme="minorBidi"/>
          <w:sz w:val="24"/>
          <w:szCs w:val="24"/>
        </w:rPr>
        <w:t xml:space="preserve">. </w:t>
      </w:r>
    </w:p>
    <w:p w:rsidR="00EA54F2" w:rsidRPr="00007292" w:rsidRDefault="00EA54F2" w:rsidP="00EA54F2">
      <w:pPr>
        <w:spacing w:after="0" w:line="240" w:lineRule="auto"/>
        <w:rPr>
          <w:rFonts w:asciiTheme="minorBidi" w:eastAsia="Times New Roman" w:hAnsiTheme="minorBidi"/>
          <w:b/>
          <w:bCs/>
          <w:sz w:val="24"/>
          <w:szCs w:val="24"/>
          <w:rtl/>
        </w:rPr>
      </w:pPr>
      <w:r w:rsidRPr="00007292">
        <w:rPr>
          <w:rFonts w:asciiTheme="minorBidi" w:hAnsiTheme="minorBidi"/>
          <w:sz w:val="24"/>
          <w:szCs w:val="24"/>
          <w:rtl/>
        </w:rPr>
        <w:t>צטט והסבר: באירוע</w:t>
      </w:r>
      <w:r w:rsidR="00F349CF" w:rsidRPr="00007292">
        <w:rPr>
          <w:rFonts w:asciiTheme="minorBidi" w:hAnsiTheme="minorBidi"/>
          <w:sz w:val="24"/>
          <w:szCs w:val="24"/>
          <w:rtl/>
        </w:rPr>
        <w:t xml:space="preserve"> שלפנינו ממשלת ישראל מצמצמת את מ</w:t>
      </w:r>
      <w:r w:rsidRPr="00007292">
        <w:rPr>
          <w:rFonts w:asciiTheme="minorBidi" w:hAnsiTheme="minorBidi"/>
          <w:sz w:val="24"/>
          <w:szCs w:val="24"/>
          <w:rtl/>
        </w:rPr>
        <w:t>עורבותה בתחומי הכלכלה והחברה על מנת לאפשר תחרות חופשית בתחומי הכלכלה: "....ממשלת ישראל חתמה על הסכם תעופה בין לאומי חדש, שנועד לצמצם את מעורבות הממשלה בתחום התעופה, ולאפשר לחברות זרות להתמודד מול חברות התעופה הישראליות</w:t>
      </w:r>
      <w:r w:rsidRPr="00007292">
        <w:rPr>
          <w:rFonts w:asciiTheme="minorBidi" w:hAnsiTheme="minorBidi"/>
          <w:sz w:val="24"/>
          <w:szCs w:val="24"/>
        </w:rPr>
        <w:t xml:space="preserve">..." </w:t>
      </w:r>
      <w:r w:rsidRPr="00007292">
        <w:rPr>
          <w:rFonts w:asciiTheme="minorBidi" w:hAnsiTheme="minorBidi"/>
          <w:sz w:val="24"/>
          <w:szCs w:val="24"/>
          <w:rtl/>
        </w:rPr>
        <w:t>צמצום מעורבות בתחומי הכלכלה והגברת התחרות הם מיסודותיה של הגישה הליברלית</w:t>
      </w:r>
      <w:r w:rsidRPr="00007292">
        <w:rPr>
          <w:rFonts w:asciiTheme="minorBidi" w:eastAsia="Times New Roman" w:hAnsiTheme="minorBidi"/>
          <w:b/>
          <w:bCs/>
          <w:sz w:val="24"/>
          <w:szCs w:val="24"/>
          <w:rtl/>
        </w:rPr>
        <w:t>.</w:t>
      </w:r>
    </w:p>
    <w:p w:rsidR="00615690" w:rsidRPr="00007292" w:rsidRDefault="00462803" w:rsidP="00462803">
      <w:pPr>
        <w:rPr>
          <w:rFonts w:asciiTheme="minorBidi" w:hAnsiTheme="minorBidi"/>
          <w:b/>
          <w:bCs/>
          <w:color w:val="244061"/>
          <w:sz w:val="24"/>
          <w:szCs w:val="24"/>
          <w:rtl/>
        </w:rPr>
      </w:pPr>
      <w:r w:rsidRPr="00007292">
        <w:rPr>
          <w:rFonts w:asciiTheme="minorBidi" w:hAnsiTheme="minorBidi"/>
          <w:b/>
          <w:bCs/>
          <w:sz w:val="24"/>
          <w:szCs w:val="24"/>
          <w:u w:val="single"/>
          <w:rtl/>
        </w:rPr>
        <w:t xml:space="preserve">ב. </w:t>
      </w:r>
      <w:r w:rsidR="00EA54F2" w:rsidRPr="00007292">
        <w:rPr>
          <w:rFonts w:asciiTheme="minorBidi" w:hAnsiTheme="minorBidi"/>
          <w:b/>
          <w:bCs/>
          <w:sz w:val="24"/>
          <w:szCs w:val="24"/>
          <w:u w:val="single"/>
          <w:rtl/>
        </w:rPr>
        <w:t>ציין:</w:t>
      </w:r>
      <w:r w:rsidR="00EA54F2" w:rsidRPr="00007292">
        <w:rPr>
          <w:rFonts w:asciiTheme="minorBidi" w:hAnsiTheme="minorBidi"/>
          <w:sz w:val="24"/>
          <w:szCs w:val="24"/>
          <w:rtl/>
        </w:rPr>
        <w:t xml:space="preserve"> הזכות לחיים ולביטחון הצג: הזכות של אדם לחיים ולהגנה מפני כל פגיעה פיזית או איום בפגיעה פיזית. חובתה של המדינה להגן על חייהם וביטחונם של כל בני האדם החיים בה</w:t>
      </w:r>
      <w:r w:rsidR="00EA54F2" w:rsidRPr="00007292">
        <w:rPr>
          <w:rFonts w:asciiTheme="minorBidi" w:hAnsiTheme="minorBidi"/>
          <w:sz w:val="24"/>
          <w:szCs w:val="24"/>
        </w:rPr>
        <w:t xml:space="preserve">. </w:t>
      </w:r>
      <w:r w:rsidR="00EA54F2" w:rsidRPr="00007292">
        <w:rPr>
          <w:rFonts w:asciiTheme="minorBidi" w:hAnsiTheme="minorBidi"/>
          <w:sz w:val="24"/>
          <w:szCs w:val="24"/>
          <w:rtl/>
        </w:rPr>
        <w:t>הסבר: נציגי חברות התעופה באירוע שלפנינו חששו שהורדת מחירי הכרטיסים תפגע ביכולתן להעניק שירותי ביטחון ואבטחה לנוסעיהן. "...לטענתם חלק ניכר מן המחיר של כרטיסי הטיסה נובע מן העלות של שירותי האבטחה והשמירה שהן מעניקות לנוסעים,....לפי ההסכם הן ייאלצו לצמצם מתן שירותים אלה, ובכך לפגוע בנוסעים</w:t>
      </w:r>
      <w:r w:rsidR="00EA54F2" w:rsidRPr="00007292">
        <w:rPr>
          <w:rFonts w:asciiTheme="minorBidi" w:hAnsiTheme="minorBidi"/>
          <w:sz w:val="24"/>
          <w:szCs w:val="24"/>
        </w:rPr>
        <w:t xml:space="preserve">...". </w:t>
      </w:r>
      <w:r w:rsidR="00EA54F2" w:rsidRPr="00007292">
        <w:rPr>
          <w:rFonts w:asciiTheme="minorBidi" w:hAnsiTheme="minorBidi"/>
          <w:sz w:val="24"/>
          <w:szCs w:val="24"/>
          <w:rtl/>
        </w:rPr>
        <w:t>פגיעה בשירותי האבטחה ובשמירה בשדות התעופה תקשה על החברות לספק ביטחון ובכך תיפגע הזכות לחיים ולביטחו</w:t>
      </w:r>
      <w:r w:rsidR="00553662" w:rsidRPr="00007292">
        <w:rPr>
          <w:rFonts w:asciiTheme="minorBidi" w:hAnsiTheme="minorBidi"/>
          <w:sz w:val="24"/>
          <w:szCs w:val="24"/>
          <w:rtl/>
        </w:rPr>
        <w:t>ן</w:t>
      </w:r>
      <w:r w:rsidR="00553662" w:rsidRPr="00007292">
        <w:rPr>
          <w:rFonts w:asciiTheme="minorBidi" w:hAnsiTheme="minorBidi"/>
          <w:b/>
          <w:bCs/>
          <w:color w:val="244061"/>
          <w:sz w:val="24"/>
          <w:szCs w:val="24"/>
          <w:rtl/>
        </w:rPr>
        <w:t>.</w:t>
      </w:r>
    </w:p>
    <w:p w:rsidR="00553662" w:rsidRPr="00007292" w:rsidRDefault="00553662" w:rsidP="00553662">
      <w:pPr>
        <w:pStyle w:val="a4"/>
        <w:rPr>
          <w:rFonts w:asciiTheme="minorBidi" w:hAnsiTheme="minorBidi" w:cstheme="minorBidi"/>
          <w:b/>
          <w:bCs/>
          <w:u w:val="single"/>
          <w:rtl/>
        </w:rPr>
      </w:pPr>
      <w:r w:rsidRPr="00007292">
        <w:rPr>
          <w:rFonts w:asciiTheme="minorBidi" w:hAnsiTheme="minorBidi" w:cstheme="minorBidi"/>
          <w:b/>
          <w:bCs/>
          <w:u w:val="single"/>
          <w:rtl/>
        </w:rPr>
        <w:t>הדמוקרטיה בעידן של גלובליזציה</w:t>
      </w:r>
    </w:p>
    <w:p w:rsidR="00462803" w:rsidRPr="00007292" w:rsidRDefault="00462803" w:rsidP="00553662">
      <w:pPr>
        <w:pStyle w:val="a4"/>
        <w:rPr>
          <w:rFonts w:asciiTheme="minorBidi" w:hAnsiTheme="minorBidi" w:cstheme="minorBidi"/>
          <w:rtl/>
        </w:rPr>
      </w:pPr>
    </w:p>
    <w:p w:rsidR="00462803" w:rsidRPr="00007292" w:rsidRDefault="00462803" w:rsidP="00462803">
      <w:pPr>
        <w:rPr>
          <w:rFonts w:asciiTheme="minorBidi" w:hAnsiTheme="minorBidi"/>
          <w:sz w:val="24"/>
          <w:szCs w:val="24"/>
          <w:rtl/>
        </w:rPr>
      </w:pPr>
      <w:r w:rsidRPr="00007292">
        <w:rPr>
          <w:rFonts w:asciiTheme="minorBidi" w:hAnsiTheme="minorBidi"/>
          <w:sz w:val="24"/>
          <w:szCs w:val="24"/>
          <w:rtl/>
        </w:rPr>
        <w:t>הגדרת גלובליזציה: תהליך שקורה בכל העולם בין מדינות, חברות ואנשים.בתהליך זה סחורות</w:t>
      </w:r>
      <w:r w:rsidRPr="00007292">
        <w:rPr>
          <w:rFonts w:asciiTheme="minorBidi" w:hAnsiTheme="minorBidi"/>
          <w:sz w:val="24"/>
          <w:szCs w:val="24"/>
        </w:rPr>
        <w:t xml:space="preserve">, </w:t>
      </w:r>
      <w:r w:rsidRPr="00007292">
        <w:rPr>
          <w:rFonts w:asciiTheme="minorBidi" w:hAnsiTheme="minorBidi"/>
          <w:sz w:val="24"/>
          <w:szCs w:val="24"/>
          <w:rtl/>
        </w:rPr>
        <w:t>שירותים, מידע, רעיונות ובני אדם עוברים ממקום למקום במהירות גבוהה ובקלות יחסית.ולכן העולם היום נתפס ככפר גלובלי – בכל העולם אנשים מתעניינים באותם הדברים.זה משפיע על תחומי חיים רבים: חברה וכלכלה, תרבות ולאומיות, משפט ויחסים בין מדינות, טשטוש גבולות. במקביל מתרחשים היום תהליכים הפוכים של חיזוק זהויות לאומיות ודתיות</w:t>
      </w:r>
      <w:r w:rsidRPr="00007292">
        <w:rPr>
          <w:rFonts w:asciiTheme="minorBidi" w:hAnsiTheme="minorBidi"/>
          <w:sz w:val="24"/>
          <w:szCs w:val="24"/>
        </w:rPr>
        <w:t xml:space="preserve">. </w:t>
      </w:r>
    </w:p>
    <w:p w:rsidR="00462803" w:rsidRPr="00007292" w:rsidRDefault="00462803" w:rsidP="00462803">
      <w:pPr>
        <w:rPr>
          <w:rFonts w:asciiTheme="minorBidi" w:hAnsiTheme="minorBidi"/>
          <w:sz w:val="24"/>
          <w:szCs w:val="24"/>
          <w:rtl/>
        </w:rPr>
      </w:pPr>
      <w:r w:rsidRPr="00007292">
        <w:rPr>
          <w:rFonts w:asciiTheme="minorBidi" w:hAnsiTheme="minorBidi"/>
          <w:b/>
          <w:bCs/>
          <w:sz w:val="24"/>
          <w:szCs w:val="24"/>
          <w:u w:val="single"/>
          <w:rtl/>
        </w:rPr>
        <w:t>שאלות ותשובות על המושג גלובלזציה</w:t>
      </w:r>
    </w:p>
    <w:p w:rsidR="00462803" w:rsidRPr="00007292" w:rsidRDefault="00462803" w:rsidP="00462803">
      <w:pPr>
        <w:rPr>
          <w:rFonts w:asciiTheme="minorBidi" w:hAnsiTheme="minorBidi"/>
          <w:sz w:val="24"/>
          <w:szCs w:val="24"/>
          <w:rtl/>
        </w:rPr>
      </w:pPr>
      <w:r w:rsidRPr="00007292">
        <w:rPr>
          <w:rFonts w:asciiTheme="minorBidi" w:hAnsiTheme="minorBidi"/>
          <w:sz w:val="24"/>
          <w:szCs w:val="24"/>
          <w:rtl/>
        </w:rPr>
        <w:t xml:space="preserve"> </w:t>
      </w:r>
      <w:r w:rsidRPr="00007292">
        <w:rPr>
          <w:rFonts w:asciiTheme="minorBidi" w:hAnsiTheme="minorBidi"/>
          <w:sz w:val="24"/>
          <w:szCs w:val="24"/>
        </w:rPr>
        <w:t>*</w:t>
      </w:r>
      <w:r w:rsidRPr="00007292">
        <w:rPr>
          <w:rFonts w:asciiTheme="minorBidi" w:hAnsiTheme="minorBidi"/>
          <w:sz w:val="24"/>
          <w:szCs w:val="24"/>
          <w:rtl/>
        </w:rPr>
        <w:t>הצג את המושג גלובליזציה והסבר כיצד הגלובליזציה עלולה לפגוע בעיקרון הסובלנות</w:t>
      </w:r>
      <w:r w:rsidRPr="00007292">
        <w:rPr>
          <w:rFonts w:asciiTheme="minorBidi" w:hAnsiTheme="minorBidi"/>
          <w:sz w:val="24"/>
          <w:szCs w:val="24"/>
        </w:rPr>
        <w:t xml:space="preserve">. </w:t>
      </w:r>
    </w:p>
    <w:p w:rsidR="00AC38BB" w:rsidRPr="00007292" w:rsidRDefault="00462803" w:rsidP="00AC38BB">
      <w:pPr>
        <w:rPr>
          <w:rFonts w:asciiTheme="minorBidi" w:hAnsiTheme="minorBidi"/>
          <w:sz w:val="24"/>
          <w:szCs w:val="24"/>
          <w:rtl/>
        </w:rPr>
      </w:pPr>
      <w:r w:rsidRPr="00007292">
        <w:rPr>
          <w:rFonts w:asciiTheme="minorBidi" w:hAnsiTheme="minorBidi"/>
          <w:b/>
          <w:bCs/>
          <w:sz w:val="24"/>
          <w:szCs w:val="24"/>
          <w:u w:val="single"/>
          <w:rtl/>
        </w:rPr>
        <w:lastRenderedPageBreak/>
        <w:t>תשובה</w:t>
      </w:r>
      <w:r w:rsidRPr="00007292">
        <w:rPr>
          <w:rFonts w:asciiTheme="minorBidi" w:hAnsiTheme="minorBidi"/>
          <w:sz w:val="24"/>
          <w:szCs w:val="24"/>
          <w:rtl/>
        </w:rPr>
        <w:t>: גלובליזציה פירושה קשרים ואינטראקציה כלל עולמיים בין מדינות, חברות ויחידים.המערכת הגלובלית חוצה גבולות ויבשות, ויוצרת שוק עולמי לסחורות</w:t>
      </w:r>
      <w:r w:rsidRPr="00007292">
        <w:rPr>
          <w:rFonts w:asciiTheme="minorBidi" w:hAnsiTheme="minorBidi"/>
          <w:sz w:val="24"/>
          <w:szCs w:val="24"/>
        </w:rPr>
        <w:t xml:space="preserve">, </w:t>
      </w:r>
      <w:r w:rsidRPr="00007292">
        <w:rPr>
          <w:rFonts w:asciiTheme="minorBidi" w:hAnsiTheme="minorBidi"/>
          <w:sz w:val="24"/>
          <w:szCs w:val="24"/>
          <w:rtl/>
        </w:rPr>
        <w:t>דעות ותרבות. המידע והסחורות עוברים במהירות גדולה.כך נוצר "כפר גלובלי" שבו יש השפעה אוניברסלית על כל תחומי החיים.במקביל לגלובליזציה, ואולי דווקא בגללה, מתרחשים תהליכים הפוכים של חיזוק זהות לאומית ודתית של קבוצות מסוימות</w:t>
      </w:r>
      <w:r w:rsidRPr="00007292">
        <w:rPr>
          <w:rFonts w:asciiTheme="minorBidi" w:hAnsiTheme="minorBidi"/>
          <w:sz w:val="24"/>
          <w:szCs w:val="24"/>
        </w:rPr>
        <w:t xml:space="preserve">. </w:t>
      </w:r>
      <w:r w:rsidRPr="00007292">
        <w:rPr>
          <w:rFonts w:asciiTheme="minorBidi" w:hAnsiTheme="minorBidi"/>
          <w:sz w:val="24"/>
          <w:szCs w:val="24"/>
          <w:rtl/>
        </w:rPr>
        <w:t>הגלובליזציה עלולה לפגוע בעיקרון הסובלנות, משום שבעידן הגלובלי יש הגירה ומעבר המוני של אנשים ממדינה למדינה, וכך נוצרת מתיחות בין קבוצות מתרבויות שונות, ובין אזרחים ותיקים לבין חדשים. הדבר יכול לגרום לכך שרואים באזרחים החדשים אִ יום, לא מכבדים אותם כראוי, והסובלנות כלפיהם נפגעת</w:t>
      </w:r>
      <w:r w:rsidRPr="00007292">
        <w:rPr>
          <w:rFonts w:asciiTheme="minorBidi" w:hAnsiTheme="minorBidi"/>
          <w:sz w:val="24"/>
          <w:szCs w:val="24"/>
        </w:rPr>
        <w:t xml:space="preserve">. </w:t>
      </w:r>
    </w:p>
    <w:p w:rsidR="00AC38BB" w:rsidRPr="00007292" w:rsidRDefault="00462803" w:rsidP="00462803">
      <w:pPr>
        <w:rPr>
          <w:rFonts w:asciiTheme="minorBidi" w:hAnsiTheme="minorBidi"/>
          <w:b/>
          <w:bCs/>
          <w:sz w:val="24"/>
          <w:szCs w:val="24"/>
          <w:rtl/>
        </w:rPr>
      </w:pPr>
      <w:r w:rsidRPr="00007292">
        <w:rPr>
          <w:rFonts w:asciiTheme="minorBidi" w:hAnsiTheme="minorBidi"/>
          <w:b/>
          <w:bCs/>
          <w:sz w:val="24"/>
          <w:szCs w:val="24"/>
          <w:rtl/>
        </w:rPr>
        <w:t xml:space="preserve">הסבר כיצד הגלובליזציה יכולה לחזק את עקרון הסובלנות </w:t>
      </w:r>
    </w:p>
    <w:p w:rsidR="00553662" w:rsidRPr="00007292" w:rsidRDefault="00462803" w:rsidP="00007292">
      <w:pPr>
        <w:rPr>
          <w:rFonts w:asciiTheme="minorBidi" w:hAnsiTheme="minorBidi"/>
          <w:sz w:val="24"/>
          <w:szCs w:val="24"/>
          <w:rtl/>
        </w:rPr>
      </w:pPr>
      <w:r w:rsidRPr="00007292">
        <w:rPr>
          <w:rFonts w:asciiTheme="minorBidi" w:hAnsiTheme="minorBidi"/>
          <w:b/>
          <w:bCs/>
          <w:sz w:val="24"/>
          <w:szCs w:val="24"/>
          <w:u w:val="single"/>
          <w:rtl/>
        </w:rPr>
        <w:t>תשובה לשאלה</w:t>
      </w:r>
      <w:r w:rsidRPr="00007292">
        <w:rPr>
          <w:rFonts w:asciiTheme="minorBidi" w:hAnsiTheme="minorBidi"/>
          <w:sz w:val="24"/>
          <w:szCs w:val="24"/>
        </w:rPr>
        <w:t xml:space="preserve"> : </w:t>
      </w:r>
      <w:r w:rsidRPr="00007292">
        <w:rPr>
          <w:rFonts w:asciiTheme="minorBidi" w:hAnsiTheme="minorBidi"/>
          <w:sz w:val="24"/>
          <w:szCs w:val="24"/>
          <w:rtl/>
        </w:rPr>
        <w:t>גלובליזציה פירושה קשרים ואינטראקציה כלל עולמיים בין מדינות, חברות ויחידים.המערכת הגלובלית חוצה גבולות ויבשות, ויוצרת שוק עולמי לסחורות</w:t>
      </w:r>
      <w:r w:rsidRPr="00007292">
        <w:rPr>
          <w:rFonts w:asciiTheme="minorBidi" w:hAnsiTheme="minorBidi"/>
          <w:sz w:val="24"/>
          <w:szCs w:val="24"/>
        </w:rPr>
        <w:t xml:space="preserve">, </w:t>
      </w:r>
      <w:r w:rsidRPr="00007292">
        <w:rPr>
          <w:rFonts w:asciiTheme="minorBidi" w:hAnsiTheme="minorBidi"/>
          <w:sz w:val="24"/>
          <w:szCs w:val="24"/>
          <w:rtl/>
        </w:rPr>
        <w:t>דעות ותרבות. המידע והסחורות עוברים במהירות גדולה</w:t>
      </w:r>
      <w:r w:rsidRPr="00007292">
        <w:rPr>
          <w:rFonts w:asciiTheme="minorBidi" w:hAnsiTheme="minorBidi"/>
          <w:sz w:val="24"/>
          <w:szCs w:val="24"/>
        </w:rPr>
        <w:t xml:space="preserve">. </w:t>
      </w:r>
      <w:r w:rsidRPr="00007292">
        <w:rPr>
          <w:rFonts w:asciiTheme="minorBidi" w:hAnsiTheme="minorBidi"/>
          <w:sz w:val="24"/>
          <w:szCs w:val="24"/>
          <w:rtl/>
        </w:rPr>
        <w:t>כך</w:t>
      </w:r>
      <w:r w:rsidR="00007292">
        <w:rPr>
          <w:rFonts w:asciiTheme="minorBidi" w:hAnsiTheme="minorBidi"/>
          <w:sz w:val="24"/>
          <w:szCs w:val="24"/>
          <w:rtl/>
        </w:rPr>
        <w:t xml:space="preserve"> נוצר "כפר גלובלי" שבו יש השפע</w:t>
      </w:r>
      <w:r w:rsidR="00007292">
        <w:rPr>
          <w:rFonts w:asciiTheme="minorBidi" w:hAnsiTheme="minorBidi" w:hint="cs"/>
          <w:sz w:val="24"/>
          <w:szCs w:val="24"/>
          <w:rtl/>
        </w:rPr>
        <w:t xml:space="preserve"> </w:t>
      </w:r>
      <w:r w:rsidRPr="00007292">
        <w:rPr>
          <w:rFonts w:asciiTheme="minorBidi" w:hAnsiTheme="minorBidi"/>
          <w:sz w:val="24"/>
          <w:szCs w:val="24"/>
          <w:rtl/>
        </w:rPr>
        <w:t>אוניברסלית על כל תחומי החיים</w:t>
      </w:r>
      <w:r w:rsidRPr="00007292">
        <w:rPr>
          <w:rFonts w:asciiTheme="minorBidi" w:hAnsiTheme="minorBidi"/>
          <w:sz w:val="24"/>
          <w:szCs w:val="24"/>
        </w:rPr>
        <w:t xml:space="preserve">. </w:t>
      </w:r>
      <w:r w:rsidRPr="00007292">
        <w:rPr>
          <w:rFonts w:asciiTheme="minorBidi" w:hAnsiTheme="minorBidi"/>
          <w:sz w:val="24"/>
          <w:szCs w:val="24"/>
          <w:rtl/>
        </w:rPr>
        <w:t>במקביל לגלובליזציה, ואולי דווקא בגללה, מתרחשים תהליכים הפוכים של חיזוק זהות לאומית ודתית של קבוצות מסוימות</w:t>
      </w:r>
      <w:r w:rsidRPr="00007292">
        <w:rPr>
          <w:rFonts w:asciiTheme="minorBidi" w:hAnsiTheme="minorBidi"/>
          <w:sz w:val="24"/>
          <w:szCs w:val="24"/>
        </w:rPr>
        <w:t xml:space="preserve">. </w:t>
      </w:r>
      <w:r w:rsidRPr="00007292">
        <w:rPr>
          <w:rFonts w:asciiTheme="minorBidi" w:hAnsiTheme="minorBidi"/>
          <w:sz w:val="24"/>
          <w:szCs w:val="24"/>
          <w:rtl/>
        </w:rPr>
        <w:t>גלובליזציה מאפשרת לבני אדם להכיר בני אדם אחרים טוב יותר, וחושפת בפניהם מידע רב שעשוי להציג אנשים מקבוצות אחרות באור חיובי. אם היא פועלת באופן חיובי, אז היא אכן תחזק את הסובלנות כלפי אנשים אחרים וכך תחזק את עקרון הסובלנות</w:t>
      </w:r>
      <w:r w:rsidRPr="00007292">
        <w:rPr>
          <w:rFonts w:asciiTheme="minorBidi" w:hAnsiTheme="minorBidi"/>
          <w:sz w:val="24"/>
          <w:szCs w:val="24"/>
        </w:rPr>
        <w:t>.</w:t>
      </w:r>
    </w:p>
    <w:p w:rsidR="00AC38BB" w:rsidRPr="00007292" w:rsidRDefault="00AC38BB" w:rsidP="00AC38BB">
      <w:pPr>
        <w:rPr>
          <w:rFonts w:asciiTheme="minorBidi" w:hAnsiTheme="minorBidi"/>
          <w:b/>
          <w:bCs/>
          <w:sz w:val="24"/>
          <w:szCs w:val="24"/>
          <w:u w:val="single"/>
          <w:rtl/>
        </w:rPr>
      </w:pPr>
      <w:r w:rsidRPr="00007292">
        <w:rPr>
          <w:rFonts w:asciiTheme="minorBidi" w:hAnsiTheme="minorBidi"/>
          <w:b/>
          <w:bCs/>
          <w:sz w:val="24"/>
          <w:szCs w:val="24"/>
          <w:u w:val="single"/>
          <w:rtl/>
        </w:rPr>
        <w:t>זכות הדמוקרטיה להגן על עצמה</w:t>
      </w:r>
    </w:p>
    <w:p w:rsidR="00AC38BB" w:rsidRPr="00007292" w:rsidRDefault="00AC38BB" w:rsidP="00AC38BB">
      <w:pPr>
        <w:rPr>
          <w:rFonts w:asciiTheme="minorBidi" w:hAnsiTheme="minorBidi"/>
          <w:sz w:val="24"/>
          <w:szCs w:val="24"/>
          <w:rtl/>
        </w:rPr>
      </w:pPr>
      <w:r w:rsidRPr="00007292">
        <w:rPr>
          <w:rFonts w:asciiTheme="minorBidi" w:hAnsiTheme="minorBidi"/>
          <w:sz w:val="24"/>
          <w:szCs w:val="24"/>
          <w:rtl/>
        </w:rPr>
        <w:t>במדינות דמוקרטיות קיימות לפעמיים קבוצות שאינם מקבלות את ערכי הדמוקרטיה ויש חשש שהן יתחזקו ובסופו של דבר יקמו במדינה משטר לא דמוקרטי כפי שקרה בגרמניה הנאצית. ולכן המדינה יכולה להתגונן.</w:t>
      </w:r>
    </w:p>
    <w:p w:rsidR="00553662" w:rsidRPr="00007292" w:rsidRDefault="00553662" w:rsidP="00553662">
      <w:pPr>
        <w:rPr>
          <w:rFonts w:asciiTheme="minorBidi" w:hAnsiTheme="minorBidi"/>
          <w:b/>
          <w:bCs/>
          <w:sz w:val="24"/>
          <w:szCs w:val="24"/>
          <w:rtl/>
        </w:rPr>
      </w:pPr>
      <w:r w:rsidRPr="00007292">
        <w:rPr>
          <w:rFonts w:asciiTheme="minorBidi" w:hAnsiTheme="minorBidi"/>
          <w:b/>
          <w:bCs/>
          <w:sz w:val="24"/>
          <w:szCs w:val="24"/>
          <w:rtl/>
        </w:rPr>
        <w:t>דמוקרטיה מתגוננת</w:t>
      </w:r>
    </w:p>
    <w:p w:rsidR="00553662" w:rsidRPr="00007292" w:rsidRDefault="00553662" w:rsidP="008610B2">
      <w:pPr>
        <w:rPr>
          <w:rFonts w:asciiTheme="minorBidi" w:hAnsiTheme="minorBidi"/>
          <w:sz w:val="24"/>
          <w:szCs w:val="24"/>
          <w:rtl/>
        </w:rPr>
      </w:pPr>
      <w:r w:rsidRPr="00007292">
        <w:rPr>
          <w:rFonts w:asciiTheme="minorBidi" w:hAnsiTheme="minorBidi"/>
          <w:sz w:val="24"/>
          <w:szCs w:val="24"/>
          <w:rtl/>
        </w:rPr>
        <w:t>הגנה על המשטר הדמוקרטי, עקרונותיו והאופי של המדינהמפני אדם או קבוצה הפועלים באופן ציבורי כדי לפגוע במשטר הדמוקרטי או באופי המדינה.במקרים שבהם האיום הוא ממשי המדינה מתגוננת על ידי שלילת הזכות להיבחר והגבלת חופש הביטוי.</w:t>
      </w:r>
    </w:p>
    <w:p w:rsidR="00553662" w:rsidRPr="00007292" w:rsidRDefault="00553662" w:rsidP="00553662">
      <w:pPr>
        <w:rPr>
          <w:rFonts w:asciiTheme="minorBidi" w:hAnsiTheme="minorBidi"/>
          <w:b/>
          <w:bCs/>
          <w:sz w:val="24"/>
          <w:szCs w:val="24"/>
          <w:rtl/>
        </w:rPr>
      </w:pPr>
      <w:r w:rsidRPr="00007292">
        <w:rPr>
          <w:rFonts w:asciiTheme="minorBidi" w:hAnsiTheme="minorBidi"/>
          <w:b/>
          <w:bCs/>
          <w:sz w:val="24"/>
          <w:szCs w:val="24"/>
          <w:rtl/>
        </w:rPr>
        <w:t>דמוקרטיה מתגוננת בישראל</w:t>
      </w:r>
    </w:p>
    <w:p w:rsidR="00553662" w:rsidRPr="00007292" w:rsidRDefault="00553662" w:rsidP="00553662">
      <w:pPr>
        <w:rPr>
          <w:rFonts w:asciiTheme="minorBidi" w:hAnsiTheme="minorBidi"/>
          <w:sz w:val="24"/>
          <w:szCs w:val="24"/>
          <w:rtl/>
        </w:rPr>
      </w:pPr>
      <w:r w:rsidRPr="00007292">
        <w:rPr>
          <w:rFonts w:asciiTheme="minorBidi" w:hAnsiTheme="minorBidi"/>
          <w:sz w:val="24"/>
          <w:szCs w:val="24"/>
          <w:rtl/>
        </w:rPr>
        <w:t xml:space="preserve">מדינת ישראל משתמשת בעיקרון הדמוקרטיה המתגוננת. </w:t>
      </w:r>
    </w:p>
    <w:p w:rsidR="00553662" w:rsidRPr="00007292" w:rsidRDefault="00553662" w:rsidP="00553662">
      <w:pPr>
        <w:rPr>
          <w:rFonts w:asciiTheme="minorBidi" w:hAnsiTheme="minorBidi"/>
          <w:sz w:val="24"/>
          <w:szCs w:val="24"/>
          <w:rtl/>
        </w:rPr>
      </w:pPr>
      <w:r w:rsidRPr="00007292">
        <w:rPr>
          <w:rFonts w:asciiTheme="minorBidi" w:hAnsiTheme="minorBidi"/>
          <w:sz w:val="24"/>
          <w:szCs w:val="24"/>
          <w:rtl/>
        </w:rPr>
        <w:t>לפי חוק יסוד הכנסת וחוק המפלגות, מפלגה לא יכולה להשתתף בבחירות לכנסת אם מטרותיה הן:</w:t>
      </w:r>
    </w:p>
    <w:p w:rsidR="00553662" w:rsidRPr="00007292" w:rsidRDefault="00553662" w:rsidP="00553662">
      <w:pPr>
        <w:pStyle w:val="a4"/>
        <w:rPr>
          <w:rFonts w:asciiTheme="minorBidi" w:hAnsiTheme="minorBidi" w:cstheme="minorBidi"/>
          <w:rtl/>
        </w:rPr>
      </w:pPr>
      <w:r w:rsidRPr="00007292">
        <w:rPr>
          <w:rFonts w:asciiTheme="minorBidi" w:hAnsiTheme="minorBidi" w:cstheme="minorBidi"/>
          <w:rtl/>
        </w:rPr>
        <w:t>1. שלילת קיומה של מדינת ישראל כמדינה יהודית ודמוקרטית</w:t>
      </w:r>
    </w:p>
    <w:p w:rsidR="00553662" w:rsidRPr="00007292" w:rsidRDefault="00553662" w:rsidP="00553662">
      <w:pPr>
        <w:pStyle w:val="a4"/>
        <w:rPr>
          <w:rFonts w:asciiTheme="minorBidi" w:hAnsiTheme="minorBidi" w:cstheme="minorBidi"/>
          <w:rtl/>
        </w:rPr>
      </w:pPr>
      <w:r w:rsidRPr="00007292">
        <w:rPr>
          <w:rFonts w:asciiTheme="minorBidi" w:hAnsiTheme="minorBidi" w:cstheme="minorBidi"/>
          <w:rtl/>
        </w:rPr>
        <w:t>2. הסתה לגזענות</w:t>
      </w:r>
    </w:p>
    <w:p w:rsidR="00007292" w:rsidRPr="00007292" w:rsidRDefault="00553662" w:rsidP="00007292">
      <w:pPr>
        <w:pStyle w:val="a4"/>
        <w:rPr>
          <w:rFonts w:asciiTheme="minorBidi" w:hAnsiTheme="minorBidi" w:cstheme="minorBidi"/>
          <w:rtl/>
        </w:rPr>
      </w:pPr>
      <w:r w:rsidRPr="00007292">
        <w:rPr>
          <w:rFonts w:asciiTheme="minorBidi" w:hAnsiTheme="minorBidi" w:cstheme="minorBidi"/>
          <w:rtl/>
        </w:rPr>
        <w:t>3. תמיכה במאבק חמוש של מדינת אוי</w:t>
      </w:r>
      <w:r w:rsidR="00007292">
        <w:rPr>
          <w:rFonts w:asciiTheme="minorBidi" w:hAnsiTheme="minorBidi" w:cstheme="minorBidi"/>
          <w:rtl/>
        </w:rPr>
        <w:t>ב או ארגון טרור נגד מדינת ישראל</w:t>
      </w:r>
      <w:r w:rsidR="00007292">
        <w:rPr>
          <w:rFonts w:asciiTheme="minorBidi" w:hAnsiTheme="minorBidi" w:cstheme="minorBidi" w:hint="cs"/>
          <w:rtl/>
        </w:rPr>
        <w:t>.</w:t>
      </w:r>
    </w:p>
    <w:p w:rsidR="00553662" w:rsidRPr="00007292" w:rsidRDefault="00553662" w:rsidP="00553662">
      <w:pPr>
        <w:rPr>
          <w:rFonts w:asciiTheme="minorBidi" w:hAnsiTheme="minorBidi"/>
          <w:b/>
          <w:bCs/>
          <w:sz w:val="24"/>
          <w:szCs w:val="24"/>
          <w:rtl/>
        </w:rPr>
      </w:pPr>
      <w:r w:rsidRPr="00007292">
        <w:rPr>
          <w:rFonts w:asciiTheme="minorBidi" w:hAnsiTheme="minorBidi"/>
          <w:b/>
          <w:bCs/>
          <w:sz w:val="24"/>
          <w:szCs w:val="24"/>
          <w:rtl/>
        </w:rPr>
        <w:t>דמוקרטיה במצבי חירום</w:t>
      </w:r>
    </w:p>
    <w:p w:rsidR="00553662" w:rsidRPr="00007292" w:rsidRDefault="00553662" w:rsidP="008610B2">
      <w:pPr>
        <w:rPr>
          <w:rFonts w:asciiTheme="minorBidi" w:hAnsiTheme="minorBidi"/>
          <w:sz w:val="24"/>
          <w:szCs w:val="24"/>
          <w:rtl/>
        </w:rPr>
      </w:pPr>
      <w:r w:rsidRPr="00007292">
        <w:rPr>
          <w:rFonts w:asciiTheme="minorBidi" w:hAnsiTheme="minorBidi"/>
          <w:sz w:val="24"/>
          <w:szCs w:val="24"/>
          <w:rtl/>
        </w:rPr>
        <w:t xml:space="preserve">הצורך לשמור על ביטחון המדינה מתנגש לפעמים עם עקרונות הדמוקרטיה. במצב חירום התנגשות זו הופכת לחמורה ונפוצה יותר. </w:t>
      </w:r>
    </w:p>
    <w:p w:rsidR="00F163A5" w:rsidRPr="00007292" w:rsidRDefault="00553662" w:rsidP="00AC38BB">
      <w:pPr>
        <w:rPr>
          <w:rFonts w:asciiTheme="minorBidi" w:hAnsiTheme="minorBidi"/>
          <w:b/>
          <w:bCs/>
          <w:sz w:val="24"/>
          <w:szCs w:val="24"/>
          <w:rtl/>
        </w:rPr>
      </w:pPr>
      <w:r w:rsidRPr="00007292">
        <w:rPr>
          <w:rFonts w:asciiTheme="minorBidi" w:hAnsiTheme="minorBidi"/>
          <w:b/>
          <w:bCs/>
          <w:sz w:val="24"/>
          <w:szCs w:val="24"/>
          <w:rtl/>
        </w:rPr>
        <w:lastRenderedPageBreak/>
        <w:t>חקיקת חירום</w:t>
      </w:r>
      <w:r w:rsidR="00AC38BB" w:rsidRPr="00007292">
        <w:rPr>
          <w:rFonts w:asciiTheme="minorBidi" w:hAnsiTheme="minorBidi"/>
          <w:b/>
          <w:bCs/>
          <w:sz w:val="24"/>
          <w:szCs w:val="24"/>
          <w:rtl/>
        </w:rPr>
        <w:t>:</w:t>
      </w:r>
      <w:r w:rsidRPr="00007292">
        <w:rPr>
          <w:rFonts w:asciiTheme="minorBidi" w:hAnsiTheme="minorBidi"/>
          <w:sz w:val="24"/>
          <w:szCs w:val="24"/>
          <w:rtl/>
        </w:rPr>
        <w:t xml:space="preserve"> הממשלה יכולה לחוקק תקנות לשעת חירום למרות שהיא לא הרשות המחוקקתלמען שמירה על המדינה, ביטחון הציבור ומתן אספקה ושירותים הכרחיים.לתקנות אלה יש עליונות על החוקים הרגילים.מותר לחוקק אותן רק כאשר מוכרז מצב חירום בישראל. כשהמדינה קמה הוכרז בה על מצב חירום ומאז הכ</w:t>
      </w:r>
      <w:r w:rsidR="00AC38BB" w:rsidRPr="00007292">
        <w:rPr>
          <w:rFonts w:asciiTheme="minorBidi" w:hAnsiTheme="minorBidi"/>
          <w:sz w:val="24"/>
          <w:szCs w:val="24"/>
          <w:rtl/>
        </w:rPr>
        <w:t>נסת מאשרת מחדש מצב זה פעם בשנה.</w:t>
      </w:r>
    </w:p>
    <w:p w:rsidR="00AC38BB" w:rsidRPr="00007292" w:rsidRDefault="00553662" w:rsidP="00007292">
      <w:pPr>
        <w:rPr>
          <w:rFonts w:asciiTheme="minorBidi" w:hAnsiTheme="minorBidi"/>
          <w:b/>
          <w:bCs/>
          <w:sz w:val="24"/>
          <w:szCs w:val="24"/>
          <w:rtl/>
        </w:rPr>
      </w:pPr>
      <w:r w:rsidRPr="00007292">
        <w:rPr>
          <w:rFonts w:asciiTheme="minorBidi" w:hAnsiTheme="minorBidi"/>
          <w:b/>
          <w:bCs/>
          <w:sz w:val="24"/>
          <w:szCs w:val="24"/>
          <w:rtl/>
        </w:rPr>
        <w:t>מעצר מנהלי</w:t>
      </w:r>
      <w:r w:rsidR="00AC38BB" w:rsidRPr="00007292">
        <w:rPr>
          <w:rFonts w:asciiTheme="minorBidi" w:hAnsiTheme="minorBidi"/>
          <w:b/>
          <w:bCs/>
          <w:sz w:val="24"/>
          <w:szCs w:val="24"/>
          <w:rtl/>
        </w:rPr>
        <w:t>:</w:t>
      </w:r>
      <w:r w:rsidRPr="00007292">
        <w:rPr>
          <w:rFonts w:asciiTheme="minorBidi" w:hAnsiTheme="minorBidi"/>
          <w:sz w:val="24"/>
          <w:szCs w:val="24"/>
          <w:rtl/>
        </w:rPr>
        <w:t xml:space="preserve"> באמצעותו ניתן לעצור אדם באופן מיידי גם אם הוא לא עשה עבירה, אלא רק חושדים שהוא עומד לבצע עבירה.מטרת המעצר המנהלי להגן על ביטחון המדינה</w:t>
      </w:r>
      <w:r w:rsidR="00F163A5" w:rsidRPr="00007292">
        <w:rPr>
          <w:rFonts w:asciiTheme="minorBidi" w:hAnsiTheme="minorBidi"/>
          <w:sz w:val="24"/>
          <w:szCs w:val="24"/>
          <w:rtl/>
        </w:rPr>
        <w:t xml:space="preserve"> </w:t>
      </w:r>
      <w:r w:rsidRPr="00007292">
        <w:rPr>
          <w:rFonts w:asciiTheme="minorBidi" w:hAnsiTheme="minorBidi"/>
          <w:sz w:val="24"/>
          <w:szCs w:val="24"/>
          <w:rtl/>
        </w:rPr>
        <w:t>נקרא גם מעצר מניעתי</w:t>
      </w:r>
      <w:r w:rsidR="00F163A5" w:rsidRPr="00007292">
        <w:rPr>
          <w:rFonts w:asciiTheme="minorBidi" w:hAnsiTheme="minorBidi"/>
          <w:sz w:val="24"/>
          <w:szCs w:val="24"/>
          <w:rtl/>
        </w:rPr>
        <w:t xml:space="preserve"> ,</w:t>
      </w:r>
      <w:r w:rsidRPr="00007292">
        <w:rPr>
          <w:rFonts w:asciiTheme="minorBidi" w:hAnsiTheme="minorBidi"/>
          <w:sz w:val="24"/>
          <w:szCs w:val="24"/>
          <w:rtl/>
        </w:rPr>
        <w:t>יש עליו הרבה ביקורת כי הוא פוגע בהרבה זכויות, ולכן יש עליו הגבלות בחוק.</w:t>
      </w:r>
      <w:r w:rsidR="00007292">
        <w:rPr>
          <w:rFonts w:asciiTheme="minorBidi" w:hAnsiTheme="minorBidi" w:hint="cs"/>
          <w:b/>
          <w:bCs/>
          <w:sz w:val="24"/>
          <w:szCs w:val="24"/>
          <w:rtl/>
        </w:rPr>
        <w:t xml:space="preserve">                      </w:t>
      </w:r>
    </w:p>
    <w:p w:rsidR="00AC38BB" w:rsidRPr="00007292" w:rsidRDefault="00AC38BB" w:rsidP="00AC38BB">
      <w:pPr>
        <w:rPr>
          <w:rFonts w:asciiTheme="minorBidi" w:hAnsiTheme="minorBidi"/>
          <w:sz w:val="24"/>
          <w:szCs w:val="24"/>
          <w:rtl/>
        </w:rPr>
      </w:pPr>
      <w:r w:rsidRPr="00007292">
        <w:rPr>
          <w:rFonts w:asciiTheme="minorBidi" w:hAnsiTheme="minorBidi"/>
          <w:sz w:val="24"/>
          <w:szCs w:val="24"/>
          <w:rtl/>
        </w:rPr>
        <w:t>1.</w:t>
      </w:r>
      <w:r w:rsidRPr="00007292">
        <w:rPr>
          <w:rFonts w:asciiTheme="minorBidi" w:hAnsiTheme="minorBidi"/>
          <w:b/>
          <w:bCs/>
          <w:sz w:val="24"/>
          <w:szCs w:val="24"/>
          <w:rtl/>
        </w:rPr>
        <w:t>הצג את המושג "זכויות פוליטיות"  הסבר כיצד "הדמוקרטיה המתגוננת" עלולה לפגוע במימוש הזכויות הפוליטיות.</w:t>
      </w:r>
    </w:p>
    <w:p w:rsidR="00AC38BB" w:rsidRPr="00007292" w:rsidRDefault="00AC38BB" w:rsidP="00007292">
      <w:pPr>
        <w:rPr>
          <w:rFonts w:asciiTheme="minorBidi" w:hAnsiTheme="minorBidi"/>
          <w:sz w:val="24"/>
          <w:szCs w:val="24"/>
          <w:rtl/>
        </w:rPr>
      </w:pPr>
      <w:r w:rsidRPr="00007292">
        <w:rPr>
          <w:rFonts w:asciiTheme="minorBidi" w:hAnsiTheme="minorBidi"/>
          <w:sz w:val="24"/>
          <w:szCs w:val="24"/>
          <w:rtl/>
        </w:rPr>
        <w:t>תשובה: זכויות פוליטיות פירושן זכויות טבעיות וזכויות אזרח שמאפשרות לכל אדם להשפיע על כל מה שפוליטי, ולבוא לידי ביטוי במערכת הפוליטית והציבורית במדינה. הכוונה לזכויות טבעיות כמו חופש הביטוי, חופש ההתאגדות, חופש ההפגנה, חופש המחאה וכדומה, וזכויות אזרח כמו הזכות לבחור ולהיבחר וחופשההתאגדות בהקשר של מפלגה המתמודדת בבחירות.</w:t>
      </w:r>
      <w:r w:rsidR="00007292">
        <w:rPr>
          <w:rFonts w:asciiTheme="minorBidi" w:hAnsiTheme="minorBidi" w:hint="cs"/>
          <w:sz w:val="24"/>
          <w:szCs w:val="24"/>
          <w:rtl/>
        </w:rPr>
        <w:t xml:space="preserve"> </w:t>
      </w:r>
      <w:r w:rsidRPr="00007292">
        <w:rPr>
          <w:rFonts w:asciiTheme="minorBidi" w:hAnsiTheme="minorBidi"/>
          <w:sz w:val="24"/>
          <w:szCs w:val="24"/>
          <w:rtl/>
        </w:rPr>
        <w:t>הדמוקרטיה מתגוננת לעתים מפני אלה שמסכנים את עצם קיום המשטר הדמוקרטי, ולכן במקרים כאלה הדמוקרטיה מגבילה זכויות כמו חופש הביטוי,חופש ההתאגדות וחופש ההפגנה, ובכך זכויות אלה אינן מתממשות בזמן ההתגוננות.</w:t>
      </w:r>
    </w:p>
    <w:p w:rsidR="00AC38BB" w:rsidRPr="00007292" w:rsidRDefault="00AC38BB" w:rsidP="00007292">
      <w:pPr>
        <w:rPr>
          <w:rFonts w:asciiTheme="minorBidi" w:hAnsiTheme="minorBidi"/>
          <w:sz w:val="24"/>
          <w:szCs w:val="24"/>
          <w:rtl/>
        </w:rPr>
      </w:pPr>
      <w:r w:rsidRPr="00007292">
        <w:rPr>
          <w:rFonts w:asciiTheme="minorBidi" w:hAnsiTheme="minorBidi"/>
          <w:sz w:val="24"/>
          <w:szCs w:val="24"/>
          <w:rtl/>
        </w:rPr>
        <w:t>2.</w:t>
      </w:r>
      <w:r w:rsidRPr="00007292">
        <w:rPr>
          <w:rFonts w:asciiTheme="minorBidi" w:hAnsiTheme="minorBidi"/>
          <w:b/>
          <w:bCs/>
          <w:sz w:val="24"/>
          <w:szCs w:val="24"/>
          <w:rtl/>
        </w:rPr>
        <w:t>הצג שתי הגבלות על התמודדות בבחירות הכלליות, המופיעות ב"חוק יסוד:הכנסת" וב"חוק המפלגות", ומבטאות את רעיון "הדמוקרטיה המתגוננת"</w:t>
      </w:r>
      <w:r w:rsidRPr="00007292">
        <w:rPr>
          <w:rFonts w:asciiTheme="minorBidi" w:hAnsiTheme="minorBidi"/>
          <w:sz w:val="24"/>
          <w:szCs w:val="24"/>
          <w:rtl/>
        </w:rPr>
        <w:t>.</w:t>
      </w:r>
      <w:r w:rsidR="00007292">
        <w:rPr>
          <w:rFonts w:asciiTheme="minorBidi" w:hAnsiTheme="minorBidi" w:hint="cs"/>
          <w:sz w:val="24"/>
          <w:szCs w:val="24"/>
          <w:rtl/>
        </w:rPr>
        <w:t xml:space="preserve"> </w:t>
      </w:r>
      <w:r w:rsidRPr="00007292">
        <w:rPr>
          <w:rFonts w:asciiTheme="minorBidi" w:hAnsiTheme="minorBidi"/>
          <w:sz w:val="24"/>
          <w:szCs w:val="24"/>
          <w:rtl/>
        </w:rPr>
        <w:t>תשובה: הגבלה אחת המופיעה ב"חוק יסוד: הכנסת" וב"חוק המפלגות", ומבטאת את רעיון "הדמוקרטיה המתגוננת" היא האיסור על מועמד או רשימת מועמדים להתמודד בבחירות הכלליות לכנסת, אם הם מסיתים לגזענות נגד קבוצה מסוימת באוכלוסייה. הגבלה שנייה היא האיסור לשלול את קיומה של מדינת ישראל כמדינה יהודית ודמוקרטית, כלומר אסור להביע או לקדם רעיונות שהם מנוגדים לעקרונות הדמוקרטיה, או מנוגדים לאופי היהודי של המדינה.</w:t>
      </w:r>
    </w:p>
    <w:p w:rsidR="00AC38BB" w:rsidRPr="00007292" w:rsidRDefault="00AC38BB" w:rsidP="00007292">
      <w:pPr>
        <w:rPr>
          <w:rFonts w:asciiTheme="minorBidi" w:hAnsiTheme="minorBidi"/>
          <w:sz w:val="24"/>
          <w:szCs w:val="24"/>
          <w:rtl/>
        </w:rPr>
      </w:pPr>
      <w:r w:rsidRPr="00007292">
        <w:rPr>
          <w:rFonts w:asciiTheme="minorBidi" w:hAnsiTheme="minorBidi"/>
          <w:b/>
          <w:bCs/>
          <w:sz w:val="24"/>
          <w:szCs w:val="24"/>
          <w:rtl/>
        </w:rPr>
        <w:t>3.הצג את המושג "מעצר מנהלי". הסבר כיצד מעצר מנהלי עלול לפגוע בעיקרון</w:t>
      </w:r>
      <w:r w:rsidR="00007292" w:rsidRPr="00007292">
        <w:rPr>
          <w:rFonts w:asciiTheme="minorBidi" w:hAnsiTheme="minorBidi" w:hint="cs"/>
          <w:b/>
          <w:bCs/>
          <w:sz w:val="24"/>
          <w:szCs w:val="24"/>
          <w:rtl/>
        </w:rPr>
        <w:t xml:space="preserve"> </w:t>
      </w:r>
      <w:r w:rsidRPr="00007292">
        <w:rPr>
          <w:rFonts w:asciiTheme="minorBidi" w:hAnsiTheme="minorBidi"/>
          <w:b/>
          <w:bCs/>
          <w:sz w:val="24"/>
          <w:szCs w:val="24"/>
          <w:rtl/>
        </w:rPr>
        <w:t>זכויות האדם</w:t>
      </w:r>
      <w:r w:rsidRPr="00007292">
        <w:rPr>
          <w:rFonts w:asciiTheme="minorBidi" w:hAnsiTheme="minorBidi"/>
          <w:sz w:val="24"/>
          <w:szCs w:val="24"/>
          <w:rtl/>
        </w:rPr>
        <w:t xml:space="preserve"> </w:t>
      </w:r>
      <w:r w:rsidRPr="00007292">
        <w:rPr>
          <w:rFonts w:asciiTheme="minorBidi" w:hAnsiTheme="minorBidi"/>
          <w:b/>
          <w:bCs/>
          <w:sz w:val="24"/>
          <w:szCs w:val="24"/>
          <w:rtl/>
        </w:rPr>
        <w:t>והאזרח</w:t>
      </w:r>
      <w:r w:rsidRPr="00007292">
        <w:rPr>
          <w:rFonts w:asciiTheme="minorBidi" w:hAnsiTheme="minorBidi"/>
          <w:sz w:val="24"/>
          <w:szCs w:val="24"/>
          <w:rtl/>
        </w:rPr>
        <w:t>.</w:t>
      </w:r>
      <w:r w:rsidR="00007292">
        <w:rPr>
          <w:rFonts w:asciiTheme="minorBidi" w:hAnsiTheme="minorBidi" w:hint="cs"/>
          <w:sz w:val="24"/>
          <w:szCs w:val="24"/>
          <w:rtl/>
        </w:rPr>
        <w:t xml:space="preserve"> </w:t>
      </w:r>
      <w:r w:rsidRPr="00007292">
        <w:rPr>
          <w:rFonts w:asciiTheme="minorBidi" w:hAnsiTheme="minorBidi"/>
          <w:sz w:val="24"/>
          <w:szCs w:val="24"/>
          <w:rtl/>
        </w:rPr>
        <w:t>תשובה: מעצר מנהלי פירושו כליאת אדם על-ידי המדינה, ללא משפט, ובלי שהאדם ביצע עבירה על החוק. המעצר מבוצע מתוך חשש שאותו אדם יבצע עבירה בעתיד הקרוב, או יסכן את ביטחון המדינה והציבור. העצור מובא מדי כמה זמן לדיון אצל שופט, כדי שהמדינה תסביר מדוע היא מעוניינת להמשיך במעצר, אך זהו לא משפט.</w:t>
      </w:r>
    </w:p>
    <w:p w:rsidR="00AC38BB" w:rsidRPr="00007292" w:rsidRDefault="00AC38BB" w:rsidP="00AC38BB">
      <w:pPr>
        <w:rPr>
          <w:rFonts w:asciiTheme="minorBidi" w:hAnsiTheme="minorBidi"/>
          <w:sz w:val="24"/>
          <w:szCs w:val="24"/>
          <w:rtl/>
        </w:rPr>
      </w:pPr>
      <w:r w:rsidRPr="00007292">
        <w:rPr>
          <w:rFonts w:asciiTheme="minorBidi" w:hAnsiTheme="minorBidi"/>
          <w:sz w:val="24"/>
          <w:szCs w:val="24"/>
          <w:rtl/>
        </w:rPr>
        <w:t>שר הביטחון יכול לעצור אדם באופן מנהלי, בלי שהאדם ביצע עבירה. העציר חייב להיות מובא בפני שופט תוך 48 שעות, והמדינה צריכה להסביר את המעצר. לאחר מכן העציר מובא אחת ל-3 חודשים בפני נשיא בית המשפט המחוזי.</w:t>
      </w:r>
    </w:p>
    <w:p w:rsidR="00F64A43" w:rsidRPr="00007292" w:rsidRDefault="00AC38BB" w:rsidP="00007292">
      <w:pPr>
        <w:rPr>
          <w:rFonts w:asciiTheme="minorBidi" w:hAnsiTheme="minorBidi"/>
          <w:sz w:val="24"/>
          <w:szCs w:val="24"/>
          <w:rtl/>
        </w:rPr>
      </w:pPr>
      <w:r w:rsidRPr="00007292">
        <w:rPr>
          <w:rFonts w:asciiTheme="minorBidi" w:hAnsiTheme="minorBidi"/>
          <w:sz w:val="24"/>
          <w:szCs w:val="24"/>
          <w:rtl/>
        </w:rPr>
        <w:t>מעצר מנהלי עלול לפגוע בעיקרון זכויות האדם והאזרח, משום שעקרון זה כולל בין היתר את הזכות להליך הוגן. הזכות להליך הוגן כוללת מסירת החשדות לחשוד, כדי שידע במה הוא חשוד, ויוכל להתגונן. במקרה של מעצר מנהלי אין חשדות, משום שהעציר לא ביצע עבירה, וכך למעשה הוא לא יכול להתגונן. הדבר מהווה פגיעה כוללת בזכות טבעית שלו, ולפיכך נפגע עקרון זכויות האדם והאזרח.</w:t>
      </w:r>
    </w:p>
    <w:p w:rsidR="00466911" w:rsidRPr="00007292" w:rsidRDefault="00466911" w:rsidP="00007292">
      <w:pPr>
        <w:tabs>
          <w:tab w:val="right" w:pos="0"/>
        </w:tabs>
        <w:spacing w:after="0" w:line="240" w:lineRule="auto"/>
        <w:ind w:right="-1008"/>
        <w:contextualSpacing/>
        <w:rPr>
          <w:rFonts w:asciiTheme="minorBidi" w:eastAsia="Times New Roman" w:hAnsiTheme="minorBidi"/>
          <w:sz w:val="24"/>
          <w:szCs w:val="24"/>
          <w:rtl/>
        </w:rPr>
      </w:pPr>
    </w:p>
    <w:p w:rsidR="00151151" w:rsidRPr="00007292" w:rsidRDefault="00151151" w:rsidP="00151151">
      <w:pPr>
        <w:tabs>
          <w:tab w:val="right" w:pos="0"/>
        </w:tabs>
        <w:spacing w:after="0" w:line="240" w:lineRule="auto"/>
        <w:ind w:left="-1008" w:right="-1008"/>
        <w:contextualSpacing/>
        <w:rPr>
          <w:rFonts w:asciiTheme="minorBidi" w:eastAsia="Times New Roman" w:hAnsiTheme="minorBidi"/>
          <w:b/>
          <w:bCs/>
          <w:sz w:val="24"/>
          <w:szCs w:val="24"/>
          <w:u w:val="single"/>
          <w:rtl/>
        </w:rPr>
      </w:pPr>
      <w:r w:rsidRPr="00007292">
        <w:rPr>
          <w:rFonts w:asciiTheme="minorBidi" w:eastAsia="Times New Roman" w:hAnsiTheme="minorBidi"/>
          <w:b/>
          <w:bCs/>
          <w:sz w:val="24"/>
          <w:szCs w:val="24"/>
          <w:u w:val="single"/>
          <w:rtl/>
        </w:rPr>
        <w:lastRenderedPageBreak/>
        <w:t>פרק ג': משטר ופוליטיקה במדינת ישראל</w:t>
      </w:r>
    </w:p>
    <w:p w:rsidR="00151151" w:rsidRPr="00007292" w:rsidRDefault="00151151" w:rsidP="00151151">
      <w:pPr>
        <w:tabs>
          <w:tab w:val="right" w:pos="0"/>
        </w:tabs>
        <w:spacing w:after="0" w:line="240" w:lineRule="auto"/>
        <w:ind w:left="-1008" w:right="-1008"/>
        <w:contextualSpacing/>
        <w:rPr>
          <w:rFonts w:asciiTheme="minorBidi" w:eastAsia="Times New Roman" w:hAnsiTheme="minorBidi"/>
          <w:sz w:val="24"/>
          <w:szCs w:val="24"/>
          <w:rtl/>
        </w:rPr>
      </w:pPr>
    </w:p>
    <w:p w:rsidR="00151151" w:rsidRPr="00007292" w:rsidRDefault="00151151" w:rsidP="00151151">
      <w:pPr>
        <w:shd w:val="clear" w:color="auto" w:fill="E5DFEC"/>
        <w:spacing w:after="0" w:line="240" w:lineRule="auto"/>
        <w:ind w:left="-1008" w:right="-1008"/>
        <w:jc w:val="center"/>
        <w:rPr>
          <w:rFonts w:asciiTheme="minorBidi" w:eastAsia="Times New Roman" w:hAnsiTheme="minorBidi"/>
          <w:b/>
          <w:bCs/>
          <w:sz w:val="24"/>
          <w:szCs w:val="24"/>
        </w:rPr>
      </w:pPr>
      <w:r w:rsidRPr="00007292">
        <w:rPr>
          <w:rFonts w:asciiTheme="minorBidi" w:eastAsia="Times New Roman" w:hAnsiTheme="minorBidi"/>
          <w:b/>
          <w:bCs/>
          <w:sz w:val="24"/>
          <w:szCs w:val="24"/>
          <w:rtl/>
        </w:rPr>
        <w:t>היסודות החוקתיים של מדינת ישראל</w:t>
      </w:r>
    </w:p>
    <w:p w:rsidR="008650B6" w:rsidRPr="00007292" w:rsidRDefault="008650B6" w:rsidP="008650B6">
      <w:pPr>
        <w:spacing w:after="0" w:line="240" w:lineRule="auto"/>
        <w:ind w:right="-1008"/>
        <w:rPr>
          <w:rFonts w:asciiTheme="minorBidi" w:eastAsia="Times New Roman" w:hAnsiTheme="minorBidi"/>
          <w:sz w:val="24"/>
          <w:szCs w:val="24"/>
          <w:rtl/>
        </w:rPr>
      </w:pPr>
    </w:p>
    <w:p w:rsidR="008650B6" w:rsidRPr="00007292" w:rsidRDefault="00007292" w:rsidP="00007292">
      <w:pPr>
        <w:spacing w:after="0" w:line="240" w:lineRule="auto"/>
        <w:ind w:left="-1008" w:right="-1008"/>
        <w:rPr>
          <w:rFonts w:asciiTheme="minorBidi" w:eastAsia="Times New Roman" w:hAnsiTheme="minorBidi"/>
          <w:sz w:val="24"/>
          <w:szCs w:val="24"/>
          <w:rtl/>
        </w:rPr>
      </w:pPr>
      <w:r>
        <w:rPr>
          <w:rFonts w:asciiTheme="minorBidi" w:eastAsia="Times New Roman" w:hAnsiTheme="minorBidi"/>
          <w:sz w:val="24"/>
          <w:szCs w:val="24"/>
          <w:rtl/>
        </w:rPr>
        <w:t xml:space="preserve">יסודות חוקתיים </w:t>
      </w:r>
      <w:r>
        <w:rPr>
          <w:rFonts w:asciiTheme="minorBidi" w:eastAsia="Times New Roman" w:hAnsiTheme="minorBidi" w:hint="cs"/>
          <w:sz w:val="24"/>
          <w:szCs w:val="24"/>
          <w:rtl/>
        </w:rPr>
        <w:t xml:space="preserve">: </w:t>
      </w:r>
      <w:r w:rsidR="008650B6" w:rsidRPr="00007292">
        <w:rPr>
          <w:rFonts w:asciiTheme="minorBidi" w:eastAsia="Times New Roman" w:hAnsiTheme="minorBidi"/>
          <w:sz w:val="24"/>
          <w:szCs w:val="24"/>
          <w:rtl/>
        </w:rPr>
        <w:t xml:space="preserve">לכל מדינה יש מערכת של חוקים וכללים המבטאים את העקרונות, הערכים והנורמות שהחברה מעוניינת לחיות על פיהם. </w:t>
      </w:r>
    </w:p>
    <w:p w:rsidR="008650B6" w:rsidRPr="00007292" w:rsidRDefault="008650B6" w:rsidP="00007292">
      <w:pPr>
        <w:spacing w:after="0" w:line="240" w:lineRule="auto"/>
        <w:ind w:left="-1008" w:right="-1008"/>
        <w:rPr>
          <w:rFonts w:asciiTheme="minorBidi" w:eastAsia="Times New Roman" w:hAnsiTheme="minorBidi"/>
          <w:sz w:val="24"/>
          <w:szCs w:val="24"/>
          <w:rtl/>
        </w:rPr>
      </w:pPr>
      <w:r w:rsidRPr="00007292">
        <w:rPr>
          <w:rFonts w:asciiTheme="minorBidi" w:eastAsia="Times New Roman" w:hAnsiTheme="minorBidi"/>
          <w:sz w:val="24"/>
          <w:szCs w:val="24"/>
          <w:rtl/>
        </w:rPr>
        <w:t>מערכת זו מנחה את הכנסת שמחוקקת חוקים, את הממשלה שקובעת ומבצעת מדיניו</w:t>
      </w:r>
      <w:r w:rsidR="00007292">
        <w:rPr>
          <w:rFonts w:asciiTheme="minorBidi" w:eastAsia="Times New Roman" w:hAnsiTheme="minorBidi"/>
          <w:sz w:val="24"/>
          <w:szCs w:val="24"/>
          <w:rtl/>
        </w:rPr>
        <w:t xml:space="preserve">ת, ואת הרשות השופטת בפסיקותיה. </w:t>
      </w:r>
      <w:r w:rsidR="00007292">
        <w:rPr>
          <w:rFonts w:asciiTheme="minorBidi" w:eastAsia="Times New Roman" w:hAnsiTheme="minorBidi" w:hint="cs"/>
          <w:sz w:val="24"/>
          <w:szCs w:val="24"/>
          <w:rtl/>
        </w:rPr>
        <w:t xml:space="preserve"> </w:t>
      </w:r>
      <w:r w:rsidRPr="00007292">
        <w:rPr>
          <w:rFonts w:asciiTheme="minorBidi" w:eastAsia="Times New Roman" w:hAnsiTheme="minorBidi"/>
          <w:sz w:val="24"/>
          <w:szCs w:val="24"/>
          <w:rtl/>
        </w:rPr>
        <w:t>למערכת זו של עקרונות, ערכים, כללים ונורמות קוראים יסודות חוקתיים.</w:t>
      </w:r>
    </w:p>
    <w:p w:rsidR="008650B6" w:rsidRPr="00007292" w:rsidRDefault="008650B6" w:rsidP="008650B6">
      <w:pPr>
        <w:spacing w:after="0" w:line="240" w:lineRule="auto"/>
        <w:ind w:left="-1008" w:right="-1008"/>
        <w:rPr>
          <w:rFonts w:asciiTheme="minorBidi" w:eastAsia="Times New Roman" w:hAnsiTheme="minorBidi"/>
          <w:sz w:val="24"/>
          <w:szCs w:val="24"/>
          <w:rtl/>
        </w:rPr>
      </w:pPr>
      <w:r w:rsidRPr="00007292">
        <w:rPr>
          <w:rFonts w:asciiTheme="minorBidi" w:eastAsia="Times New Roman" w:hAnsiTheme="minorBidi"/>
          <w:sz w:val="24"/>
          <w:szCs w:val="24"/>
          <w:rtl/>
        </w:rPr>
        <w:t>ברוב המדינות היסודות החוקתיים מופיעים בחוקה. במדינת ישראל אין חוקה, ובמקום זאת יש ארבעה יסודות חוקתיים:</w:t>
      </w:r>
    </w:p>
    <w:p w:rsidR="008650B6" w:rsidRPr="00007292" w:rsidRDefault="008650B6" w:rsidP="008650B6">
      <w:pPr>
        <w:spacing w:after="0" w:line="240" w:lineRule="auto"/>
        <w:ind w:left="-1008" w:right="-1008"/>
        <w:rPr>
          <w:rFonts w:asciiTheme="minorBidi" w:eastAsia="Times New Roman" w:hAnsiTheme="minorBidi"/>
          <w:sz w:val="24"/>
          <w:szCs w:val="24"/>
          <w:rtl/>
        </w:rPr>
      </w:pPr>
      <w:r w:rsidRPr="00007292">
        <w:rPr>
          <w:rFonts w:asciiTheme="minorBidi" w:eastAsia="Times New Roman" w:hAnsiTheme="minorBidi"/>
          <w:sz w:val="24"/>
          <w:szCs w:val="24"/>
          <w:rtl/>
        </w:rPr>
        <w:t>1.</w:t>
      </w:r>
      <w:r w:rsidRPr="00007292">
        <w:rPr>
          <w:rFonts w:asciiTheme="minorBidi" w:eastAsia="Times New Roman" w:hAnsiTheme="minorBidi"/>
          <w:sz w:val="24"/>
          <w:szCs w:val="24"/>
          <w:rtl/>
        </w:rPr>
        <w:tab/>
        <w:t>הכרזת העצמאות – מגילת העצמאות קבעה את עקרונות היסוד של המדינה.</w:t>
      </w:r>
    </w:p>
    <w:p w:rsidR="008650B6" w:rsidRPr="00007292" w:rsidRDefault="008650B6" w:rsidP="008650B6">
      <w:pPr>
        <w:spacing w:after="0" w:line="240" w:lineRule="auto"/>
        <w:ind w:left="-1008" w:right="-1008"/>
        <w:rPr>
          <w:rFonts w:asciiTheme="minorBidi" w:eastAsia="Times New Roman" w:hAnsiTheme="minorBidi"/>
          <w:sz w:val="24"/>
          <w:szCs w:val="24"/>
          <w:rtl/>
        </w:rPr>
      </w:pPr>
      <w:r w:rsidRPr="00007292">
        <w:rPr>
          <w:rFonts w:asciiTheme="minorBidi" w:eastAsia="Times New Roman" w:hAnsiTheme="minorBidi"/>
          <w:sz w:val="24"/>
          <w:szCs w:val="24"/>
          <w:rtl/>
        </w:rPr>
        <w:t>2.</w:t>
      </w:r>
      <w:r w:rsidRPr="00007292">
        <w:rPr>
          <w:rFonts w:asciiTheme="minorBidi" w:eastAsia="Times New Roman" w:hAnsiTheme="minorBidi"/>
          <w:sz w:val="24"/>
          <w:szCs w:val="24"/>
          <w:rtl/>
        </w:rPr>
        <w:tab/>
        <w:t>חוקי היסוד – כל אחד מהם מהווה חלק או פרק ממה שצריך להפוך בעתיד לחוקה.</w:t>
      </w:r>
    </w:p>
    <w:p w:rsidR="008650B6" w:rsidRPr="00007292" w:rsidRDefault="008650B6" w:rsidP="008650B6">
      <w:pPr>
        <w:spacing w:after="0" w:line="240" w:lineRule="auto"/>
        <w:ind w:left="-1008" w:right="-1008"/>
        <w:rPr>
          <w:rFonts w:asciiTheme="minorBidi" w:eastAsia="Times New Roman" w:hAnsiTheme="minorBidi"/>
          <w:sz w:val="24"/>
          <w:szCs w:val="24"/>
          <w:rtl/>
        </w:rPr>
      </w:pPr>
      <w:r w:rsidRPr="00007292">
        <w:rPr>
          <w:rFonts w:asciiTheme="minorBidi" w:eastAsia="Times New Roman" w:hAnsiTheme="minorBidi"/>
          <w:sz w:val="24"/>
          <w:szCs w:val="24"/>
          <w:rtl/>
        </w:rPr>
        <w:t>3.</w:t>
      </w:r>
      <w:r w:rsidRPr="00007292">
        <w:rPr>
          <w:rFonts w:asciiTheme="minorBidi" w:eastAsia="Times New Roman" w:hAnsiTheme="minorBidi"/>
          <w:sz w:val="24"/>
          <w:szCs w:val="24"/>
          <w:rtl/>
        </w:rPr>
        <w:tab/>
        <w:t>חוק השבות – מהווה יסוד לכך שהמדינה תכלול תמיד רוב יהודי.</w:t>
      </w:r>
    </w:p>
    <w:p w:rsidR="008650B6" w:rsidRPr="00007292" w:rsidRDefault="008650B6" w:rsidP="008650B6">
      <w:pPr>
        <w:spacing w:after="0" w:line="240" w:lineRule="auto"/>
        <w:ind w:left="-1008" w:right="-1008"/>
        <w:rPr>
          <w:rFonts w:asciiTheme="minorBidi" w:eastAsia="Times New Roman" w:hAnsiTheme="minorBidi"/>
          <w:sz w:val="24"/>
          <w:szCs w:val="24"/>
          <w:rtl/>
        </w:rPr>
      </w:pPr>
      <w:r w:rsidRPr="00007292">
        <w:rPr>
          <w:rFonts w:asciiTheme="minorBidi" w:eastAsia="Times New Roman" w:hAnsiTheme="minorBidi"/>
          <w:sz w:val="24"/>
          <w:szCs w:val="24"/>
          <w:rtl/>
        </w:rPr>
        <w:t>4.</w:t>
      </w:r>
      <w:r w:rsidRPr="00007292">
        <w:rPr>
          <w:rFonts w:asciiTheme="minorBidi" w:eastAsia="Times New Roman" w:hAnsiTheme="minorBidi"/>
          <w:sz w:val="24"/>
          <w:szCs w:val="24"/>
          <w:rtl/>
        </w:rPr>
        <w:tab/>
        <w:t>חוק האזרחות – מהווה יסוד לכך שהמדינה תכלול תמיד רוב יהודי.</w:t>
      </w:r>
    </w:p>
    <w:p w:rsidR="008650B6" w:rsidRPr="00007292" w:rsidRDefault="008650B6" w:rsidP="008650B6">
      <w:pPr>
        <w:spacing w:after="0" w:line="240" w:lineRule="auto"/>
        <w:ind w:left="-1008" w:right="-1008"/>
        <w:rPr>
          <w:rFonts w:asciiTheme="minorBidi" w:eastAsia="Times New Roman" w:hAnsiTheme="minorBidi"/>
          <w:sz w:val="24"/>
          <w:szCs w:val="24"/>
          <w:rtl/>
        </w:rPr>
      </w:pPr>
    </w:p>
    <w:p w:rsidR="008650B6" w:rsidRPr="00007292" w:rsidRDefault="008650B6" w:rsidP="008650B6">
      <w:pPr>
        <w:spacing w:after="0" w:line="240" w:lineRule="auto"/>
        <w:ind w:left="-1008" w:right="-1008"/>
        <w:rPr>
          <w:rFonts w:asciiTheme="minorBidi" w:eastAsia="Times New Roman" w:hAnsiTheme="minorBidi"/>
          <w:b/>
          <w:bCs/>
          <w:sz w:val="24"/>
          <w:szCs w:val="24"/>
          <w:u w:val="single"/>
          <w:rtl/>
        </w:rPr>
      </w:pPr>
      <w:r w:rsidRPr="00007292">
        <w:rPr>
          <w:rFonts w:asciiTheme="minorBidi" w:eastAsia="Times New Roman" w:hAnsiTheme="minorBidi"/>
          <w:b/>
          <w:bCs/>
          <w:sz w:val="24"/>
          <w:szCs w:val="24"/>
          <w:u w:val="single"/>
          <w:rtl/>
        </w:rPr>
        <w:t>הכרזת העצמאות</w:t>
      </w:r>
    </w:p>
    <w:p w:rsidR="00151151" w:rsidRPr="00007292" w:rsidRDefault="00151151" w:rsidP="008650B6">
      <w:pPr>
        <w:spacing w:after="0" w:line="240" w:lineRule="auto"/>
        <w:ind w:left="-1008" w:right="-1008"/>
        <w:rPr>
          <w:rFonts w:asciiTheme="minorBidi" w:eastAsia="Times New Roman" w:hAnsiTheme="minorBidi"/>
          <w:sz w:val="24"/>
          <w:szCs w:val="24"/>
          <w:rtl/>
        </w:rPr>
      </w:pPr>
      <w:r w:rsidRPr="00007292">
        <w:rPr>
          <w:rFonts w:asciiTheme="minorBidi" w:eastAsia="Times New Roman" w:hAnsiTheme="minorBidi"/>
          <w:sz w:val="24"/>
          <w:szCs w:val="24"/>
          <w:rtl/>
        </w:rPr>
        <w:t xml:space="preserve">הכרזת העצמאות מכילה את עקרונות היסוד של מדינת ישראל. מאז הקמת המדינה שופטי בית המשפט העליון מבססים על הכרזת העצמאות את פסיקתם. גם הכנסת, הממשלה והרשויות המקומיות רואות בהכרזת העצמאות מסמך המנחה אותן בעבודתן. </w:t>
      </w:r>
    </w:p>
    <w:p w:rsidR="00151151" w:rsidRPr="00007292" w:rsidRDefault="00151151" w:rsidP="00077C98">
      <w:pPr>
        <w:spacing w:after="0" w:line="240" w:lineRule="auto"/>
        <w:ind w:left="-1008" w:right="-1008"/>
        <w:rPr>
          <w:rFonts w:asciiTheme="minorBidi" w:eastAsia="Times New Roman" w:hAnsiTheme="minorBidi"/>
          <w:sz w:val="24"/>
          <w:szCs w:val="24"/>
          <w:rtl/>
        </w:rPr>
      </w:pPr>
      <w:r w:rsidRPr="00007292">
        <w:rPr>
          <w:rFonts w:asciiTheme="minorBidi" w:eastAsia="Times New Roman" w:hAnsiTheme="minorBidi"/>
          <w:sz w:val="24"/>
          <w:szCs w:val="24"/>
          <w:rtl/>
        </w:rPr>
        <w:t>התבססות זו על הכרזת העצמאות התחזקה לאחר שנחקקו שני חוקי יסוד בשנת 1992, חוק יסוד: כבוד האדם וחירותו, חוק יסוד: חופש העיסוק. חוקים אלה מזכירים את מגילת העצמאות בסעיף עקרונות היסוד שלהם, ומציינים שזכויות האדם יכובדו במדינת ישראל ברוח העקרונות שבהכרזת על הקמת המדינה.</w:t>
      </w:r>
      <w:r w:rsidR="00077C98" w:rsidRPr="00007292">
        <w:rPr>
          <w:rFonts w:asciiTheme="minorBidi" w:hAnsiTheme="minorBidi"/>
          <w:sz w:val="24"/>
          <w:szCs w:val="24"/>
        </w:rPr>
        <w:t xml:space="preserve"> </w:t>
      </w:r>
      <w:r w:rsidR="00077C98" w:rsidRPr="00007292">
        <w:rPr>
          <w:rFonts w:asciiTheme="minorBidi" w:eastAsia="Times New Roman" w:hAnsiTheme="minorBidi"/>
          <w:sz w:val="24"/>
          <w:szCs w:val="24"/>
          <w:rtl/>
        </w:rPr>
        <w:t>" זכויות היסוד של האדם בישראל..יכובדו ברוח העקרונות שבהכרזה על הקמת מדינת-ישראל."</w:t>
      </w:r>
    </w:p>
    <w:p w:rsidR="00151151" w:rsidRPr="00007292" w:rsidRDefault="00151151" w:rsidP="008650B6">
      <w:pPr>
        <w:spacing w:after="0" w:line="240" w:lineRule="auto"/>
        <w:ind w:left="-1008" w:right="-1008"/>
        <w:rPr>
          <w:rFonts w:asciiTheme="minorBidi" w:eastAsia="Times New Roman" w:hAnsiTheme="minorBidi"/>
          <w:b/>
          <w:bCs/>
          <w:sz w:val="24"/>
          <w:szCs w:val="24"/>
          <w:rtl/>
        </w:rPr>
      </w:pPr>
      <w:r w:rsidRPr="00007292">
        <w:rPr>
          <w:rFonts w:asciiTheme="minorBidi" w:eastAsia="Times New Roman" w:hAnsiTheme="minorBidi"/>
          <w:b/>
          <w:bCs/>
          <w:sz w:val="24"/>
          <w:szCs w:val="24"/>
          <w:rtl/>
        </w:rPr>
        <w:t>ההכרזה היא לא חוקה ולא חוק, ואין לה מעמד עליון, אבל יש לה חשיבות ערכית. שני חוקי היסוד</w:t>
      </w:r>
      <w:r w:rsidR="008650B6" w:rsidRPr="00007292">
        <w:rPr>
          <w:rFonts w:asciiTheme="minorBidi" w:eastAsia="Times New Roman" w:hAnsiTheme="minorBidi"/>
          <w:b/>
          <w:bCs/>
          <w:sz w:val="24"/>
          <w:szCs w:val="24"/>
          <w:rtl/>
        </w:rPr>
        <w:t>: כבוד האדם וחירותו וחוק חופש העיסוק</w:t>
      </w:r>
      <w:r w:rsidRPr="00007292">
        <w:rPr>
          <w:rFonts w:asciiTheme="minorBidi" w:eastAsia="Times New Roman" w:hAnsiTheme="minorBidi"/>
          <w:b/>
          <w:bCs/>
          <w:sz w:val="24"/>
          <w:szCs w:val="24"/>
          <w:rtl/>
        </w:rPr>
        <w:t xml:space="preserve"> מחזקים את מעמדה המשפטי של הכרזת העצמאות ומגבילים את יכולתה של הכנסת לחוקק חוקים הפוגעים בערכים שהוזכרו במגילת העצמאות.</w:t>
      </w:r>
    </w:p>
    <w:p w:rsidR="00151151" w:rsidRPr="00007292" w:rsidRDefault="00151151" w:rsidP="00151151">
      <w:pPr>
        <w:spacing w:after="0" w:line="240" w:lineRule="auto"/>
        <w:ind w:left="-1008" w:right="-1008"/>
        <w:rPr>
          <w:rFonts w:asciiTheme="minorBidi" w:eastAsia="Times New Roman" w:hAnsiTheme="minorBidi"/>
          <w:b/>
          <w:bCs/>
          <w:sz w:val="24"/>
          <w:szCs w:val="24"/>
          <w:rtl/>
        </w:rPr>
      </w:pPr>
    </w:p>
    <w:p w:rsidR="00077C98" w:rsidRPr="00007292" w:rsidRDefault="00077C98" w:rsidP="00151151">
      <w:pPr>
        <w:tabs>
          <w:tab w:val="right" w:pos="0"/>
        </w:tabs>
        <w:spacing w:after="0" w:line="240" w:lineRule="auto"/>
        <w:ind w:left="-1008" w:right="-1008"/>
        <w:jc w:val="center"/>
        <w:rPr>
          <w:rFonts w:asciiTheme="minorBidi" w:eastAsia="Times New Roman" w:hAnsiTheme="minorBidi"/>
          <w:b/>
          <w:bCs/>
          <w:sz w:val="24"/>
          <w:szCs w:val="24"/>
          <w:rtl/>
        </w:rPr>
      </w:pPr>
      <w:r w:rsidRPr="00007292">
        <w:rPr>
          <w:rFonts w:asciiTheme="minorBidi" w:eastAsia="Times New Roman" w:hAnsiTheme="minorBidi"/>
          <w:b/>
          <w:bCs/>
          <w:sz w:val="24"/>
          <w:szCs w:val="24"/>
          <w:rtl/>
        </w:rPr>
        <w:t>הויכוח על חקיקת חוקה בישראל</w:t>
      </w:r>
    </w:p>
    <w:p w:rsidR="00151151" w:rsidRPr="00007292" w:rsidRDefault="00151151" w:rsidP="00151151">
      <w:pPr>
        <w:tabs>
          <w:tab w:val="right" w:pos="0"/>
        </w:tabs>
        <w:spacing w:after="0" w:line="240" w:lineRule="auto"/>
        <w:ind w:left="-1008" w:right="-1008"/>
        <w:jc w:val="center"/>
        <w:rPr>
          <w:rFonts w:asciiTheme="minorBidi" w:eastAsia="Times New Roman" w:hAnsiTheme="minorBidi"/>
          <w:b/>
          <w:bCs/>
          <w:sz w:val="24"/>
          <w:szCs w:val="24"/>
          <w:u w:val="single"/>
          <w:rtl/>
        </w:rPr>
      </w:pPr>
      <w:r w:rsidRPr="00007292">
        <w:rPr>
          <w:rFonts w:asciiTheme="minorBidi" w:eastAsia="Times New Roman" w:hAnsiTheme="minorBidi"/>
          <w:b/>
          <w:bCs/>
          <w:sz w:val="24"/>
          <w:szCs w:val="24"/>
          <w:u w:val="single"/>
          <w:rtl/>
        </w:rPr>
        <w:t>חוקי יסוד</w:t>
      </w:r>
    </w:p>
    <w:p w:rsidR="00077C98" w:rsidRPr="00007292" w:rsidRDefault="00077C98" w:rsidP="00077C98">
      <w:pPr>
        <w:tabs>
          <w:tab w:val="right" w:pos="0"/>
        </w:tabs>
        <w:spacing w:after="0" w:line="240" w:lineRule="auto"/>
        <w:ind w:left="-1008" w:right="-1008"/>
        <w:rPr>
          <w:rFonts w:asciiTheme="minorBidi" w:eastAsia="Times New Roman" w:hAnsiTheme="minorBidi"/>
          <w:sz w:val="24"/>
          <w:szCs w:val="24"/>
          <w:rtl/>
        </w:rPr>
      </w:pPr>
      <w:r w:rsidRPr="00007292">
        <w:rPr>
          <w:rFonts w:asciiTheme="minorBidi" w:eastAsia="Times New Roman" w:hAnsiTheme="minorBidi"/>
          <w:sz w:val="24"/>
          <w:szCs w:val="24"/>
          <w:rtl/>
        </w:rPr>
        <w:tab/>
        <w:t>בהכרזת העצמאות נקבע שייערכו בחירות לאסיפה המכוננת שתנסח את חוקת המדינה לא יאוחר מ-1 באוקטובר 1948 בפועל נבחרה האסיפה המכוננת ב-1949, ופרץ ויכוח (הנמשך עד היום) האם נכון לחוקק חוקה בישראל.</w:t>
      </w:r>
    </w:p>
    <w:p w:rsidR="00077C98" w:rsidRPr="00007292" w:rsidRDefault="00077C98" w:rsidP="00077C98">
      <w:pPr>
        <w:tabs>
          <w:tab w:val="right" w:pos="0"/>
        </w:tabs>
        <w:spacing w:after="0" w:line="240" w:lineRule="auto"/>
        <w:ind w:left="-1008" w:right="-1008"/>
        <w:jc w:val="center"/>
        <w:rPr>
          <w:rFonts w:asciiTheme="minorBidi" w:eastAsia="Times New Roman" w:hAnsiTheme="minorBidi"/>
          <w:sz w:val="24"/>
          <w:szCs w:val="24"/>
          <w:rtl/>
        </w:rPr>
      </w:pPr>
      <w:r w:rsidRPr="00007292">
        <w:rPr>
          <w:rFonts w:asciiTheme="minorBidi" w:eastAsia="Times New Roman" w:hAnsiTheme="minorBidi"/>
          <w:sz w:val="24"/>
          <w:szCs w:val="24"/>
          <w:rtl/>
        </w:rPr>
        <w:t>שיקולים עיקריים של התומכים: כך נקבע בהכרזת העצמאות, חוקה מסייעת לשמירה על זכויות האדם במדינה דמוקרטית וברוב המוחלט של המדינות הדמוקרטיות יש חוקה.</w:t>
      </w:r>
    </w:p>
    <w:p w:rsidR="00077C98" w:rsidRPr="00007292" w:rsidRDefault="00077C98" w:rsidP="00077C98">
      <w:pPr>
        <w:tabs>
          <w:tab w:val="right" w:pos="0"/>
        </w:tabs>
        <w:spacing w:after="0" w:line="240" w:lineRule="auto"/>
        <w:ind w:left="-1008" w:right="-1008"/>
        <w:jc w:val="center"/>
        <w:rPr>
          <w:rFonts w:asciiTheme="minorBidi" w:eastAsia="Times New Roman" w:hAnsiTheme="minorBidi"/>
          <w:sz w:val="24"/>
          <w:szCs w:val="24"/>
          <w:rtl/>
        </w:rPr>
      </w:pPr>
      <w:r w:rsidRPr="00007292">
        <w:rPr>
          <w:rFonts w:asciiTheme="minorBidi" w:eastAsia="Times New Roman" w:hAnsiTheme="minorBidi"/>
          <w:sz w:val="24"/>
          <w:szCs w:val="24"/>
          <w:rtl/>
        </w:rPr>
        <w:tab/>
        <w:t>שיקולים עיקריים של המתנגדים: המפלגות הדתיות מתנגדות לחוקה שאיננה ברוח תורת ישראל, חוקה צריכה להתקב</w:t>
      </w:r>
      <w:r w:rsidR="002B5617" w:rsidRPr="00007292">
        <w:rPr>
          <w:rFonts w:asciiTheme="minorBidi" w:eastAsia="Times New Roman" w:hAnsiTheme="minorBidi"/>
          <w:sz w:val="24"/>
          <w:szCs w:val="24"/>
          <w:rtl/>
        </w:rPr>
        <w:t>ל בקונצנזוס רחב שלא קיים בישראל</w:t>
      </w:r>
      <w:r w:rsidRPr="00007292">
        <w:rPr>
          <w:rFonts w:asciiTheme="minorBidi" w:eastAsia="Times New Roman" w:hAnsiTheme="minorBidi"/>
          <w:sz w:val="24"/>
          <w:szCs w:val="24"/>
          <w:rtl/>
        </w:rPr>
        <w:t xml:space="preserve"> </w:t>
      </w:r>
      <w:r w:rsidR="002B5617" w:rsidRPr="00007292">
        <w:rPr>
          <w:rFonts w:asciiTheme="minorBidi" w:eastAsia="Times New Roman" w:hAnsiTheme="minorBidi"/>
          <w:sz w:val="24"/>
          <w:szCs w:val="24"/>
          <w:rtl/>
        </w:rPr>
        <w:t>ו</w:t>
      </w:r>
      <w:r w:rsidRPr="00007292">
        <w:rPr>
          <w:rFonts w:asciiTheme="minorBidi" w:eastAsia="Times New Roman" w:hAnsiTheme="minorBidi"/>
          <w:sz w:val="24"/>
          <w:szCs w:val="24"/>
          <w:rtl/>
        </w:rPr>
        <w:t>הנסיבות הביטחוניות בישראל מחייבות סמכויות חירום שעלולות להיפגע עם חקיקת חוקה ליברלית</w:t>
      </w:r>
      <w:r w:rsidR="002B5617" w:rsidRPr="00007292">
        <w:rPr>
          <w:rFonts w:asciiTheme="minorBidi" w:eastAsia="Times New Roman" w:hAnsiTheme="minorBidi"/>
          <w:sz w:val="24"/>
          <w:szCs w:val="24"/>
          <w:rtl/>
        </w:rPr>
        <w:t>.</w:t>
      </w:r>
    </w:p>
    <w:p w:rsidR="002B5617" w:rsidRPr="00007292" w:rsidRDefault="002B5617" w:rsidP="002B5617">
      <w:pPr>
        <w:tabs>
          <w:tab w:val="right" w:pos="0"/>
        </w:tabs>
        <w:spacing w:after="0" w:line="240" w:lineRule="auto"/>
        <w:ind w:left="-1008" w:right="-1008"/>
        <w:jc w:val="center"/>
        <w:rPr>
          <w:rFonts w:asciiTheme="minorBidi" w:eastAsia="Times New Roman" w:hAnsiTheme="minorBidi"/>
          <w:b/>
          <w:bCs/>
          <w:sz w:val="24"/>
          <w:szCs w:val="24"/>
          <w:u w:val="single"/>
          <w:rtl/>
        </w:rPr>
      </w:pPr>
      <w:r w:rsidRPr="00007292">
        <w:rPr>
          <w:rFonts w:asciiTheme="minorBidi" w:eastAsia="Times New Roman" w:hAnsiTheme="minorBidi"/>
          <w:b/>
          <w:bCs/>
          <w:sz w:val="24"/>
          <w:szCs w:val="24"/>
          <w:u w:val="single"/>
          <w:rtl/>
        </w:rPr>
        <w:t>פשרת הררי</w:t>
      </w:r>
    </w:p>
    <w:p w:rsidR="002B5617" w:rsidRPr="00007292" w:rsidRDefault="002B5617" w:rsidP="002B5617">
      <w:pPr>
        <w:tabs>
          <w:tab w:val="right" w:pos="0"/>
        </w:tabs>
        <w:spacing w:after="0" w:line="240" w:lineRule="auto"/>
        <w:ind w:left="-1008" w:right="-1008"/>
        <w:jc w:val="center"/>
        <w:rPr>
          <w:rFonts w:asciiTheme="minorBidi" w:eastAsia="Times New Roman" w:hAnsiTheme="minorBidi"/>
          <w:sz w:val="24"/>
          <w:szCs w:val="24"/>
          <w:rtl/>
        </w:rPr>
      </w:pPr>
      <w:r w:rsidRPr="00007292">
        <w:rPr>
          <w:rFonts w:asciiTheme="minorBidi" w:eastAsia="Times New Roman" w:hAnsiTheme="minorBidi"/>
          <w:sz w:val="24"/>
          <w:szCs w:val="24"/>
          <w:rtl/>
        </w:rPr>
        <w:t>בעקבות חוסר ההסכמה לגבי תוכן החוקה, הציע חבר הכנסת יזהר הררי שהכנסת תחוקק כל פעם פרק אחד של החוקה, והוא ייקרא חוק יסוד. כל פעם ידונו בנושא אחד שצריך להופיע בחוקה, וכשיגיעו להסכמה יחוקקו את אותו נושא בחוק יסוד.</w:t>
      </w:r>
    </w:p>
    <w:p w:rsidR="00151151" w:rsidRPr="00007292" w:rsidRDefault="00151151" w:rsidP="00151151">
      <w:pPr>
        <w:tabs>
          <w:tab w:val="right" w:pos="0"/>
        </w:tabs>
        <w:spacing w:after="0" w:line="240" w:lineRule="auto"/>
        <w:ind w:left="-1008" w:right="-1008"/>
        <w:rPr>
          <w:rFonts w:asciiTheme="minorBidi" w:eastAsia="Times New Roman" w:hAnsiTheme="minorBidi"/>
          <w:b/>
          <w:bCs/>
          <w:sz w:val="24"/>
          <w:szCs w:val="24"/>
          <w:rtl/>
        </w:rPr>
      </w:pPr>
      <w:r w:rsidRPr="00007292">
        <w:rPr>
          <w:rFonts w:asciiTheme="minorBidi" w:eastAsia="Times New Roman" w:hAnsiTheme="minorBidi"/>
          <w:b/>
          <w:bCs/>
          <w:sz w:val="24"/>
          <w:szCs w:val="24"/>
          <w:rtl/>
        </w:rPr>
        <w:t>מהם חוקי יסוד:</w:t>
      </w:r>
    </w:p>
    <w:p w:rsidR="00151151" w:rsidRPr="00007292" w:rsidRDefault="00151151" w:rsidP="00151151">
      <w:pPr>
        <w:spacing w:after="0" w:line="240" w:lineRule="auto"/>
        <w:ind w:left="-1008" w:right="-1008"/>
        <w:rPr>
          <w:rFonts w:asciiTheme="minorBidi" w:eastAsia="Times New Roman" w:hAnsiTheme="minorBidi"/>
          <w:b/>
          <w:bCs/>
          <w:sz w:val="24"/>
          <w:szCs w:val="24"/>
          <w:rtl/>
        </w:rPr>
      </w:pPr>
      <w:r w:rsidRPr="00007292">
        <w:rPr>
          <w:rFonts w:asciiTheme="minorBidi" w:eastAsia="Times New Roman" w:hAnsiTheme="minorBidi"/>
          <w:b/>
          <w:bCs/>
          <w:sz w:val="24"/>
          <w:szCs w:val="24"/>
          <w:rtl/>
        </w:rPr>
        <w:t>חוק יסוד הוא חוק השונה מחוק רגיל במעמד, בתוכן ובצורה:</w:t>
      </w:r>
    </w:p>
    <w:p w:rsidR="002B5617" w:rsidRPr="00007292" w:rsidRDefault="00151151" w:rsidP="002C77A4">
      <w:pPr>
        <w:numPr>
          <w:ilvl w:val="0"/>
          <w:numId w:val="46"/>
        </w:numPr>
        <w:spacing w:after="0" w:line="240" w:lineRule="auto"/>
        <w:ind w:right="-1008"/>
        <w:contextualSpacing/>
        <w:rPr>
          <w:rFonts w:asciiTheme="minorBidi" w:eastAsia="Times New Roman" w:hAnsiTheme="minorBidi"/>
          <w:sz w:val="24"/>
          <w:szCs w:val="24"/>
          <w:rtl/>
        </w:rPr>
      </w:pPr>
      <w:r w:rsidRPr="00007292">
        <w:rPr>
          <w:rFonts w:asciiTheme="minorBidi" w:eastAsia="Times New Roman" w:hAnsiTheme="minorBidi"/>
          <w:b/>
          <w:bCs/>
          <w:sz w:val="24"/>
          <w:szCs w:val="24"/>
          <w:rtl/>
        </w:rPr>
        <w:t>במעמד</w:t>
      </w:r>
      <w:r w:rsidRPr="00007292">
        <w:rPr>
          <w:rFonts w:asciiTheme="minorBidi" w:eastAsia="Times New Roman" w:hAnsiTheme="minorBidi"/>
          <w:sz w:val="24"/>
          <w:szCs w:val="24"/>
          <w:rtl/>
        </w:rPr>
        <w:t xml:space="preserve">: חוקי יסוד אמורים לעמוד מעל החקיקה השוטפת הרגילה. </w:t>
      </w:r>
      <w:r w:rsidR="002B5617" w:rsidRPr="00007292">
        <w:rPr>
          <w:rFonts w:asciiTheme="minorBidi" w:eastAsia="Times New Roman" w:hAnsiTheme="minorBidi"/>
          <w:sz w:val="24"/>
          <w:szCs w:val="24"/>
          <w:rtl/>
        </w:rPr>
        <w:t>בסה"כ נחקקו בישראל 12 חוקי יסוד. בהיעדר היכולת להגיע להסכמה לגבי חוקה, חוקי היסוד מהווים פרקים נפרדים של מה שצריך להיות חוקה שלמה. ב-1995 הכריז בית המשפט העליון שחוקי היסוד הם בעלי מעמד חוקתי.</w:t>
      </w:r>
    </w:p>
    <w:p w:rsidR="00151151" w:rsidRPr="00007292" w:rsidRDefault="00151151" w:rsidP="002C77A4">
      <w:pPr>
        <w:pStyle w:val="a4"/>
        <w:numPr>
          <w:ilvl w:val="0"/>
          <w:numId w:val="63"/>
        </w:numPr>
        <w:ind w:right="-1008"/>
        <w:rPr>
          <w:rFonts w:asciiTheme="minorBidi" w:hAnsiTheme="minorBidi" w:cstheme="minorBidi"/>
          <w:rtl/>
        </w:rPr>
      </w:pPr>
      <w:r w:rsidRPr="00007292">
        <w:rPr>
          <w:rFonts w:asciiTheme="minorBidi" w:hAnsiTheme="minorBidi" w:cstheme="minorBidi"/>
          <w:rtl/>
        </w:rPr>
        <w:t>מעמד העל שלהם מובטח באמצעות שני מנגנונים:</w:t>
      </w:r>
    </w:p>
    <w:p w:rsidR="00151151" w:rsidRPr="00007292" w:rsidRDefault="00151151" w:rsidP="00007292">
      <w:pPr>
        <w:numPr>
          <w:ilvl w:val="0"/>
          <w:numId w:val="45"/>
        </w:numPr>
        <w:spacing w:after="0" w:line="240" w:lineRule="auto"/>
        <w:ind w:left="-1008" w:right="-1008" w:firstLine="0"/>
        <w:contextualSpacing/>
        <w:rPr>
          <w:rFonts w:asciiTheme="minorBidi" w:eastAsia="Times New Roman" w:hAnsiTheme="minorBidi"/>
          <w:sz w:val="24"/>
          <w:szCs w:val="24"/>
        </w:rPr>
      </w:pPr>
      <w:r w:rsidRPr="00007292">
        <w:rPr>
          <w:rFonts w:asciiTheme="minorBidi" w:eastAsia="Times New Roman" w:hAnsiTheme="minorBidi"/>
          <w:b/>
          <w:bCs/>
          <w:sz w:val="24"/>
          <w:szCs w:val="24"/>
          <w:rtl/>
        </w:rPr>
        <w:t>שריון סעיפי החוק</w:t>
      </w:r>
      <w:r w:rsidRPr="00007292">
        <w:rPr>
          <w:rFonts w:asciiTheme="minorBidi" w:eastAsia="Times New Roman" w:hAnsiTheme="minorBidi"/>
          <w:sz w:val="24"/>
          <w:szCs w:val="24"/>
          <w:rtl/>
        </w:rPr>
        <w:t xml:space="preserve">: הוספת סעיף לחוק המבטיח שיהיה אפשר לשנות את החוק רק ברוב מוחלט של חברי הכנסת (יותר מחצי) או ברוב מיוחס (רוב גדול יותר, למשל 75%) של חברי הכנסת, ולא ברוב רגיל בכנסת, כמו שנהוג בחוק רגיל. מטרת השריון לחזק את מעמד חוק היסוד ולמנוע מרוב מזדמן בכנסת להכניס בו שינויים. </w:t>
      </w:r>
    </w:p>
    <w:p w:rsidR="002B5617" w:rsidRPr="00007292" w:rsidRDefault="00151151" w:rsidP="00007292">
      <w:pPr>
        <w:numPr>
          <w:ilvl w:val="0"/>
          <w:numId w:val="45"/>
        </w:numPr>
        <w:spacing w:after="0" w:line="240" w:lineRule="auto"/>
        <w:ind w:left="-1008" w:right="-1008" w:firstLine="0"/>
        <w:contextualSpacing/>
        <w:rPr>
          <w:rFonts w:asciiTheme="minorBidi" w:eastAsia="Times New Roman" w:hAnsiTheme="minorBidi"/>
          <w:sz w:val="24"/>
          <w:szCs w:val="24"/>
        </w:rPr>
      </w:pPr>
      <w:r w:rsidRPr="00007292">
        <w:rPr>
          <w:rFonts w:asciiTheme="minorBidi" w:eastAsia="Times New Roman" w:hAnsiTheme="minorBidi"/>
          <w:sz w:val="24"/>
          <w:szCs w:val="24"/>
          <w:rtl/>
        </w:rPr>
        <w:lastRenderedPageBreak/>
        <w:t xml:space="preserve"> </w:t>
      </w:r>
      <w:r w:rsidRPr="00007292">
        <w:rPr>
          <w:rFonts w:asciiTheme="minorBidi" w:eastAsia="Times New Roman" w:hAnsiTheme="minorBidi"/>
          <w:b/>
          <w:bCs/>
          <w:sz w:val="24"/>
          <w:szCs w:val="24"/>
          <w:rtl/>
        </w:rPr>
        <w:t>פסקת הגבלה</w:t>
      </w:r>
      <w:r w:rsidRPr="00007292">
        <w:rPr>
          <w:rFonts w:asciiTheme="minorBidi" w:eastAsia="Times New Roman" w:hAnsiTheme="minorBidi"/>
          <w:sz w:val="24"/>
          <w:szCs w:val="24"/>
          <w:rtl/>
        </w:rPr>
        <w:t xml:space="preserve">: מונעת את האפשרות לחוקק חוקים הסותרים את הערכים והעקרונות הבאים לידי ביטוי בחוק היסוד. היא מקנה לחוק מעמד על, ומטרתה להגן על הערכים בחוק מפני פגיעה של הרשות המחוקקת. </w:t>
      </w:r>
      <w:r w:rsidR="00007292">
        <w:rPr>
          <w:rFonts w:asciiTheme="minorBidi" w:eastAsia="Times New Roman" w:hAnsiTheme="minorBidi" w:hint="cs"/>
          <w:sz w:val="24"/>
          <w:szCs w:val="24"/>
          <w:rtl/>
        </w:rPr>
        <w:t xml:space="preserve">          ב.</w:t>
      </w:r>
      <w:r w:rsidRPr="00007292">
        <w:rPr>
          <w:rFonts w:asciiTheme="minorBidi" w:eastAsia="Times New Roman" w:hAnsiTheme="minorBidi"/>
          <w:b/>
          <w:bCs/>
          <w:sz w:val="24"/>
          <w:szCs w:val="24"/>
          <w:rtl/>
        </w:rPr>
        <w:t>בתוכן</w:t>
      </w:r>
      <w:r w:rsidRPr="00007292">
        <w:rPr>
          <w:rFonts w:asciiTheme="minorBidi" w:eastAsia="Times New Roman" w:hAnsiTheme="minorBidi"/>
          <w:sz w:val="24"/>
          <w:szCs w:val="24"/>
          <w:rtl/>
        </w:rPr>
        <w:t xml:space="preserve">: חוקי היסוד אמורים לבטא את ערכיה של המדינה על פי שני ערכי היסוד: מדינה יהודית ומדינה דמוקרטית. חוקי היסוד אמורים לקבוע את מבנה השלטון, להגדיר את סמכויות רשויות השלטון והיחסים ביניהן ולהבטיח את זכויות האדם והאזרח. הם אינם מכילים פירוט של מותר ואסור, או עשה ואל תעשה, רק הנחיות בסיסיות וראשוניות. </w:t>
      </w:r>
      <w:r w:rsidR="00007292">
        <w:rPr>
          <w:rFonts w:asciiTheme="minorBidi" w:eastAsia="Times New Roman" w:hAnsiTheme="minorBidi" w:hint="cs"/>
          <w:sz w:val="24"/>
          <w:szCs w:val="24"/>
          <w:rtl/>
        </w:rPr>
        <w:t xml:space="preserve">                                                                                                                                ג.</w:t>
      </w:r>
      <w:r w:rsidRPr="00007292">
        <w:rPr>
          <w:rFonts w:asciiTheme="minorBidi" w:eastAsia="Times New Roman" w:hAnsiTheme="minorBidi"/>
          <w:b/>
          <w:bCs/>
          <w:sz w:val="24"/>
          <w:szCs w:val="24"/>
          <w:rtl/>
        </w:rPr>
        <w:t>בצורה</w:t>
      </w:r>
      <w:r w:rsidRPr="00007292">
        <w:rPr>
          <w:rFonts w:asciiTheme="minorBidi" w:eastAsia="Times New Roman" w:hAnsiTheme="minorBidi"/>
          <w:sz w:val="24"/>
          <w:szCs w:val="24"/>
          <w:rtl/>
        </w:rPr>
        <w:t>: בכותרת של חוק יסוד מופיעות המילים: חוק יסוד. החוק מנוסח במילים כלליות, והפירוט שלו ייכתב בחוקים רגילים. שנת החקיקה לא תיכתב, כדי להדגיש שאין משמעות לזמן בו נחקק החוק. (בחוקים רגילים מצוינת שנת החקיקה, וחוק חדש מבטל חוק ישן באותו נושא. חוק היסוד הוא על זמני וחוקים חדשים ממנו אינם מבטלים אותו, ולכן לא מצוינת השנה בה נכתב החוק.)</w:t>
      </w:r>
    </w:p>
    <w:p w:rsidR="002B5617" w:rsidRPr="00007292" w:rsidRDefault="002B5617" w:rsidP="002B5617">
      <w:pPr>
        <w:pStyle w:val="a4"/>
        <w:rPr>
          <w:rFonts w:asciiTheme="minorBidi" w:hAnsiTheme="minorBidi" w:cstheme="minorBidi"/>
          <w:rtl/>
        </w:rPr>
      </w:pPr>
    </w:p>
    <w:p w:rsidR="002B5617" w:rsidRPr="00007292" w:rsidRDefault="002B5617" w:rsidP="002B5617">
      <w:pPr>
        <w:spacing w:after="0" w:line="240" w:lineRule="auto"/>
        <w:ind w:left="-1008" w:right="-1008"/>
        <w:contextualSpacing/>
        <w:rPr>
          <w:rFonts w:asciiTheme="minorBidi" w:eastAsia="Times New Roman" w:hAnsiTheme="minorBidi"/>
          <w:b/>
          <w:bCs/>
          <w:sz w:val="24"/>
          <w:szCs w:val="24"/>
          <w:u w:val="single"/>
          <w:rtl/>
        </w:rPr>
      </w:pPr>
      <w:r w:rsidRPr="00007292">
        <w:rPr>
          <w:rFonts w:asciiTheme="minorBidi" w:eastAsia="Times New Roman" w:hAnsiTheme="minorBidi"/>
          <w:sz w:val="24"/>
          <w:szCs w:val="24"/>
          <w:rtl/>
        </w:rPr>
        <w:t xml:space="preserve">  </w:t>
      </w:r>
      <w:r w:rsidRPr="00007292">
        <w:rPr>
          <w:rFonts w:asciiTheme="minorBidi" w:eastAsia="Times New Roman" w:hAnsiTheme="minorBidi"/>
          <w:b/>
          <w:bCs/>
          <w:sz w:val="24"/>
          <w:szCs w:val="24"/>
          <w:u w:val="single"/>
          <w:rtl/>
        </w:rPr>
        <w:t>חוק יסוד: כבוד האדם וחירותו</w:t>
      </w:r>
      <w:r w:rsidR="00376623">
        <w:rPr>
          <w:rFonts w:asciiTheme="minorBidi" w:eastAsia="Times New Roman" w:hAnsiTheme="minorBidi" w:hint="cs"/>
          <w:b/>
          <w:bCs/>
          <w:sz w:val="24"/>
          <w:szCs w:val="24"/>
          <w:u w:val="single"/>
          <w:rtl/>
        </w:rPr>
        <w:t xml:space="preserve"> (חוק יסוד שיש להכיר לבגרות)</w:t>
      </w:r>
    </w:p>
    <w:p w:rsidR="002B5617" w:rsidRPr="00007292" w:rsidRDefault="002B5617" w:rsidP="002B5617">
      <w:pPr>
        <w:spacing w:after="0" w:line="240" w:lineRule="auto"/>
        <w:ind w:left="-1008" w:right="-1008"/>
        <w:contextualSpacing/>
        <w:rPr>
          <w:rFonts w:asciiTheme="minorBidi" w:eastAsia="Times New Roman" w:hAnsiTheme="minorBidi"/>
          <w:b/>
          <w:bCs/>
          <w:sz w:val="24"/>
          <w:szCs w:val="24"/>
          <w:rtl/>
        </w:rPr>
      </w:pPr>
      <w:r w:rsidRPr="00007292">
        <w:rPr>
          <w:rFonts w:asciiTheme="minorBidi" w:eastAsia="Times New Roman" w:hAnsiTheme="minorBidi"/>
          <w:sz w:val="24"/>
          <w:szCs w:val="24"/>
          <w:rtl/>
        </w:rPr>
        <w:t>זהו חוק היסוד הראשון בישראל שבו עוגנו זכויות אדם, ולכן אותן זכויות מקבלות מעמד חוקתי.   זכויות היסוד של האדם בישראל הכוללות את: (יש לזכור שניים): הזכות לחיים ולשלמות הגוף, זכות הקניין, הזכות לכבוד ולפרטיות, חופש התנועה .ניתן לחוקק חוק הסותר את הזכויות שבחוק היסוד רק  בתנאי שהוא "הולם את ערכיה של מדינת ישראל ונועד לתכלית ראויה" ופגיעתו בזכות מידתית.     שאלת פרשנותו המרחיבה של החוק והשימוש שעושה בו בית המשפט כבסיס לפסילת חקיקה של הכנסת נתונה במחלוקת ציבורית</w:t>
      </w:r>
      <w:r w:rsidRPr="00007292">
        <w:rPr>
          <w:rFonts w:asciiTheme="minorBidi" w:eastAsia="Times New Roman" w:hAnsiTheme="minorBidi"/>
          <w:b/>
          <w:bCs/>
          <w:sz w:val="24"/>
          <w:szCs w:val="24"/>
          <w:rtl/>
        </w:rPr>
        <w:t xml:space="preserve"> .</w:t>
      </w:r>
    </w:p>
    <w:p w:rsidR="002B5617" w:rsidRPr="00007292" w:rsidRDefault="002B5617" w:rsidP="002B5617">
      <w:pPr>
        <w:spacing w:after="0" w:line="240" w:lineRule="auto"/>
        <w:ind w:left="-1008" w:right="-1008"/>
        <w:contextualSpacing/>
        <w:rPr>
          <w:rFonts w:asciiTheme="minorBidi" w:eastAsia="Times New Roman" w:hAnsiTheme="minorBidi"/>
          <w:b/>
          <w:bCs/>
          <w:sz w:val="24"/>
          <w:szCs w:val="24"/>
          <w:u w:val="single"/>
          <w:rtl/>
        </w:rPr>
      </w:pPr>
      <w:r w:rsidRPr="00007292">
        <w:rPr>
          <w:rFonts w:asciiTheme="minorBidi" w:eastAsia="Times New Roman" w:hAnsiTheme="minorBidi"/>
          <w:b/>
          <w:bCs/>
          <w:sz w:val="24"/>
          <w:szCs w:val="24"/>
          <w:rtl/>
        </w:rPr>
        <w:t xml:space="preserve">  </w:t>
      </w:r>
      <w:r w:rsidRPr="00007292">
        <w:rPr>
          <w:rFonts w:asciiTheme="minorBidi" w:eastAsia="Times New Roman" w:hAnsiTheme="minorBidi"/>
          <w:b/>
          <w:bCs/>
          <w:sz w:val="24"/>
          <w:szCs w:val="24"/>
          <w:u w:val="single"/>
          <w:rtl/>
        </w:rPr>
        <w:t>חוק יסוד: חופש העיסוק</w:t>
      </w:r>
      <w:r w:rsidR="00376623">
        <w:rPr>
          <w:rFonts w:asciiTheme="minorBidi" w:eastAsia="Times New Roman" w:hAnsiTheme="minorBidi" w:hint="cs"/>
          <w:b/>
          <w:bCs/>
          <w:sz w:val="24"/>
          <w:szCs w:val="24"/>
          <w:u w:val="single"/>
          <w:rtl/>
        </w:rPr>
        <w:t xml:space="preserve"> (חוק יסוד שיש להכיר לבגרות)</w:t>
      </w:r>
    </w:p>
    <w:p w:rsidR="002B5617" w:rsidRPr="00007292" w:rsidRDefault="002B5617" w:rsidP="002B5617">
      <w:pPr>
        <w:spacing w:after="0" w:line="240" w:lineRule="auto"/>
        <w:ind w:left="-1008" w:right="-1008"/>
        <w:contextualSpacing/>
        <w:rPr>
          <w:rFonts w:asciiTheme="minorBidi" w:eastAsia="Times New Roman" w:hAnsiTheme="minorBidi"/>
          <w:sz w:val="24"/>
          <w:szCs w:val="24"/>
          <w:rtl/>
        </w:rPr>
      </w:pPr>
      <w:r w:rsidRPr="00007292">
        <w:rPr>
          <w:rFonts w:asciiTheme="minorBidi" w:eastAsia="Times New Roman" w:hAnsiTheme="minorBidi"/>
          <w:sz w:val="24"/>
          <w:szCs w:val="24"/>
          <w:rtl/>
        </w:rPr>
        <w:t>גם החוק הזה עוסק בזכויות אדם, ואותן זכויות מקבלות מעמד חוקתי.</w:t>
      </w:r>
    </w:p>
    <w:p w:rsidR="00151151" w:rsidRDefault="002B5617" w:rsidP="00376623">
      <w:pPr>
        <w:spacing w:after="0" w:line="240" w:lineRule="auto"/>
        <w:ind w:left="-1008" w:right="-1008"/>
        <w:contextualSpacing/>
        <w:rPr>
          <w:rFonts w:asciiTheme="minorBidi" w:eastAsia="Times New Roman" w:hAnsiTheme="minorBidi"/>
          <w:b/>
          <w:bCs/>
          <w:sz w:val="24"/>
          <w:szCs w:val="24"/>
          <w:rtl/>
        </w:rPr>
      </w:pPr>
      <w:r w:rsidRPr="00007292">
        <w:rPr>
          <w:rFonts w:asciiTheme="minorBidi" w:eastAsia="Times New Roman" w:hAnsiTheme="minorBidi"/>
          <w:sz w:val="24"/>
          <w:szCs w:val="24"/>
          <w:rtl/>
        </w:rPr>
        <w:t>חוק זה מגן על האפשרות של אדם בישראל לעסוק בכל סוג של עיסוק או פרנסה, כל עוד לא נקבע על-פי חוק אחר שאותו עיסוק אסור. מניעה של עיסוק תהיה אך ורק למען מטרה ראויה כמו שמירה על שלום הציבור וכדומה.</w:t>
      </w:r>
    </w:p>
    <w:p w:rsidR="00376623" w:rsidRPr="00007292" w:rsidRDefault="00376623" w:rsidP="00376623">
      <w:pPr>
        <w:spacing w:after="0" w:line="240" w:lineRule="auto"/>
        <w:ind w:left="-1008" w:right="-1008"/>
        <w:contextualSpacing/>
        <w:rPr>
          <w:rFonts w:asciiTheme="minorBidi" w:eastAsia="Times New Roman" w:hAnsiTheme="minorBidi"/>
          <w:b/>
          <w:bCs/>
          <w:sz w:val="24"/>
          <w:szCs w:val="24"/>
          <w:rtl/>
        </w:rPr>
      </w:pPr>
    </w:p>
    <w:p w:rsidR="00151151" w:rsidRPr="00007292" w:rsidRDefault="00151151" w:rsidP="00376623">
      <w:pPr>
        <w:tabs>
          <w:tab w:val="right" w:pos="0"/>
        </w:tabs>
        <w:spacing w:after="0" w:line="240" w:lineRule="auto"/>
        <w:ind w:left="-1008" w:right="-1008"/>
        <w:rPr>
          <w:rFonts w:asciiTheme="minorBidi" w:eastAsia="Times New Roman" w:hAnsiTheme="minorBidi"/>
          <w:b/>
          <w:bCs/>
          <w:sz w:val="24"/>
          <w:szCs w:val="24"/>
        </w:rPr>
      </w:pPr>
      <w:r w:rsidRPr="00007292">
        <w:rPr>
          <w:rFonts w:asciiTheme="minorBidi" w:eastAsia="Times New Roman" w:hAnsiTheme="minorBidi"/>
          <w:b/>
          <w:bCs/>
          <w:sz w:val="24"/>
          <w:szCs w:val="24"/>
          <w:rtl/>
        </w:rPr>
        <w:t>ייחודם של חוק יסוד חופש העיסוק וחוק יסוד כבוד האדם וחירותו:</w:t>
      </w:r>
    </w:p>
    <w:p w:rsidR="00151151" w:rsidRPr="00376623" w:rsidRDefault="00151151" w:rsidP="00376623">
      <w:pPr>
        <w:numPr>
          <w:ilvl w:val="0"/>
          <w:numId w:val="52"/>
        </w:numPr>
        <w:autoSpaceDE w:val="0"/>
        <w:autoSpaceDN w:val="0"/>
        <w:adjustRightInd w:val="0"/>
        <w:spacing w:after="0" w:line="240" w:lineRule="auto"/>
        <w:ind w:left="-1008" w:right="-1008"/>
        <w:contextualSpacing/>
        <w:rPr>
          <w:rFonts w:asciiTheme="minorBidi" w:eastAsia="Times New Roman" w:hAnsiTheme="minorBidi"/>
          <w:b/>
          <w:bCs/>
          <w:sz w:val="24"/>
          <w:szCs w:val="24"/>
        </w:rPr>
      </w:pPr>
      <w:r w:rsidRPr="00007292">
        <w:rPr>
          <w:rFonts w:asciiTheme="minorBidi" w:eastAsia="Times New Roman" w:hAnsiTheme="minorBidi"/>
          <w:b/>
          <w:bCs/>
          <w:sz w:val="24"/>
          <w:szCs w:val="24"/>
          <w:rtl/>
        </w:rPr>
        <w:t>תוכן</w:t>
      </w:r>
      <w:r w:rsidRPr="00007292">
        <w:rPr>
          <w:rFonts w:asciiTheme="minorBidi" w:eastAsia="Times New Roman" w:hAnsiTheme="minorBidi"/>
          <w:sz w:val="24"/>
          <w:szCs w:val="24"/>
          <w:rtl/>
        </w:rPr>
        <w:t xml:space="preserve">: אלו חוקים שמבססים בפעם הראשונה זכויות דמוקרטיות בחוק בישראל. </w:t>
      </w:r>
    </w:p>
    <w:p w:rsidR="002435D2" w:rsidRPr="00007292" w:rsidRDefault="00151151" w:rsidP="002435D2">
      <w:pPr>
        <w:numPr>
          <w:ilvl w:val="0"/>
          <w:numId w:val="52"/>
        </w:numPr>
        <w:autoSpaceDE w:val="0"/>
        <w:autoSpaceDN w:val="0"/>
        <w:adjustRightInd w:val="0"/>
        <w:spacing w:after="0" w:line="240" w:lineRule="auto"/>
        <w:ind w:left="-1008" w:right="-1008"/>
        <w:contextualSpacing/>
        <w:rPr>
          <w:rFonts w:asciiTheme="minorBidi" w:eastAsia="Times New Roman" w:hAnsiTheme="minorBidi"/>
          <w:b/>
          <w:bCs/>
          <w:sz w:val="24"/>
          <w:szCs w:val="24"/>
        </w:rPr>
      </w:pPr>
      <w:r w:rsidRPr="00007292">
        <w:rPr>
          <w:rFonts w:asciiTheme="minorBidi" w:eastAsia="Times New Roman" w:hAnsiTheme="minorBidi"/>
          <w:b/>
          <w:bCs/>
          <w:sz w:val="24"/>
          <w:szCs w:val="24"/>
          <w:rtl/>
        </w:rPr>
        <w:t>מעמד</w:t>
      </w:r>
      <w:r w:rsidRPr="00007292">
        <w:rPr>
          <w:rFonts w:asciiTheme="minorBidi" w:eastAsia="Times New Roman" w:hAnsiTheme="minorBidi"/>
          <w:sz w:val="24"/>
          <w:szCs w:val="24"/>
          <w:rtl/>
        </w:rPr>
        <w:t xml:space="preserve">: אלו שני חוקי היסוד היחידים שיש בהם פסקת הגבלה. כך הזכויות המופיעות בחוקים אלה מוגנות מפני פגיעה של הרשות המחוקקת. כשהכנסת חורגת מהתנאים הקבועים בפסקות ההגבלה השונות ומחוקקת חוק הפוגע בזכויות אלה, בית המשפט יכול לפסול את החוק. </w:t>
      </w:r>
    </w:p>
    <w:p w:rsidR="002435D2" w:rsidRPr="00007292" w:rsidRDefault="002435D2" w:rsidP="002435D2">
      <w:pPr>
        <w:pStyle w:val="a4"/>
        <w:rPr>
          <w:rFonts w:asciiTheme="minorBidi" w:hAnsiTheme="minorBidi" w:cstheme="minorBidi"/>
          <w:rtl/>
        </w:rPr>
      </w:pPr>
    </w:p>
    <w:p w:rsidR="002435D2" w:rsidRPr="00007292" w:rsidRDefault="002435D2" w:rsidP="002435D2">
      <w:pPr>
        <w:autoSpaceDE w:val="0"/>
        <w:autoSpaceDN w:val="0"/>
        <w:adjustRightInd w:val="0"/>
        <w:spacing w:after="0" w:line="240" w:lineRule="auto"/>
        <w:ind w:left="-1008" w:right="-1008"/>
        <w:contextualSpacing/>
        <w:rPr>
          <w:rFonts w:asciiTheme="minorBidi" w:eastAsia="Times New Roman" w:hAnsiTheme="minorBidi"/>
          <w:sz w:val="24"/>
          <w:szCs w:val="24"/>
          <w:rtl/>
        </w:rPr>
      </w:pPr>
      <w:r w:rsidRPr="00007292">
        <w:rPr>
          <w:rFonts w:asciiTheme="minorBidi" w:eastAsia="Times New Roman" w:hAnsiTheme="minorBidi"/>
          <w:b/>
          <w:bCs/>
          <w:sz w:val="24"/>
          <w:szCs w:val="24"/>
          <w:u w:val="single"/>
          <w:rtl/>
        </w:rPr>
        <w:t>שאלות ותשובות בנושא</w:t>
      </w:r>
      <w:r w:rsidRPr="00007292">
        <w:rPr>
          <w:rFonts w:asciiTheme="minorBidi" w:eastAsia="Times New Roman" w:hAnsiTheme="minorBidi"/>
          <w:sz w:val="24"/>
          <w:szCs w:val="24"/>
        </w:rPr>
        <w:t xml:space="preserve">: </w:t>
      </w:r>
      <w:r w:rsidRPr="00007292">
        <w:rPr>
          <w:rFonts w:asciiTheme="minorBidi" w:eastAsia="Times New Roman" w:hAnsiTheme="minorBidi"/>
          <w:sz w:val="24"/>
          <w:szCs w:val="24"/>
          <w:rtl/>
        </w:rPr>
        <w:t>הסבר שני הבדלים בין חוק יסוד לבין חוק רגיל</w:t>
      </w:r>
      <w:r w:rsidRPr="00007292">
        <w:rPr>
          <w:rFonts w:asciiTheme="minorBidi" w:eastAsia="Times New Roman" w:hAnsiTheme="minorBidi"/>
          <w:sz w:val="24"/>
          <w:szCs w:val="24"/>
        </w:rPr>
        <w:t xml:space="preserve">. </w:t>
      </w:r>
    </w:p>
    <w:p w:rsidR="002435D2" w:rsidRPr="00376623" w:rsidRDefault="002435D2" w:rsidP="00376623">
      <w:pPr>
        <w:autoSpaceDE w:val="0"/>
        <w:autoSpaceDN w:val="0"/>
        <w:adjustRightInd w:val="0"/>
        <w:spacing w:after="0" w:line="240" w:lineRule="auto"/>
        <w:ind w:left="-1008" w:right="-1008"/>
        <w:contextualSpacing/>
        <w:rPr>
          <w:rFonts w:asciiTheme="minorBidi" w:eastAsia="Times New Roman" w:hAnsiTheme="minorBidi"/>
          <w:rtl/>
        </w:rPr>
      </w:pPr>
      <w:r w:rsidRPr="00007292">
        <w:rPr>
          <w:rFonts w:asciiTheme="minorBidi" w:eastAsia="Times New Roman" w:hAnsiTheme="minorBidi"/>
          <w:b/>
          <w:bCs/>
          <w:sz w:val="24"/>
          <w:szCs w:val="24"/>
          <w:rtl/>
        </w:rPr>
        <w:t>תשובה:</w:t>
      </w:r>
      <w:r w:rsidRPr="00007292">
        <w:rPr>
          <w:rFonts w:asciiTheme="minorBidi" w:eastAsia="Times New Roman" w:hAnsiTheme="minorBidi"/>
          <w:sz w:val="24"/>
          <w:szCs w:val="24"/>
          <w:rtl/>
        </w:rPr>
        <w:t>הבדל אחד בין חוק יסוד לבין חוק רגיל הוא בהגנה על החוק. חוק יסוד צריך להיות משוריין וניתן לשנותו ברוב מוחלט או רוב מיוחד בכנסת, ולעומת זאת חוק רגיל ניתן לשנות באמצעות רוב רגיל בכנסת. היבט נוסף של ההגנה על החוק הוא בפסקת ההגבלה – בחוק יסוד קיימת פסקת הגבלה שאוסרת על חקיקת חוק המנוגד לכתוב באותו חוק יסוד, ולעומת זאת בחוק רגיל אין פסקת הגבלה</w:t>
      </w:r>
      <w:r w:rsidRPr="00007292">
        <w:rPr>
          <w:rFonts w:asciiTheme="minorBidi" w:eastAsia="Times New Roman" w:hAnsiTheme="minorBidi"/>
          <w:sz w:val="24"/>
          <w:szCs w:val="24"/>
        </w:rPr>
        <w:t xml:space="preserve">. </w:t>
      </w:r>
      <w:r w:rsidRPr="00007292">
        <w:rPr>
          <w:rFonts w:asciiTheme="minorBidi" w:eastAsia="Times New Roman" w:hAnsiTheme="minorBidi"/>
          <w:sz w:val="24"/>
          <w:szCs w:val="24"/>
          <w:rtl/>
        </w:rPr>
        <w:t>הבדל שני הוא בצורה. חוק יסוד מקבל את הכותרת "חוק יסוד", ובנוסף לא מצוינת בו שנת החקיקה</w:t>
      </w:r>
      <w:r w:rsidRPr="00007292">
        <w:rPr>
          <w:rFonts w:asciiTheme="minorBidi" w:eastAsia="Times New Roman" w:hAnsiTheme="minorBidi"/>
          <w:sz w:val="24"/>
          <w:szCs w:val="24"/>
        </w:rPr>
        <w:t xml:space="preserve">. </w:t>
      </w:r>
      <w:r w:rsidRPr="00007292">
        <w:rPr>
          <w:rFonts w:asciiTheme="minorBidi" w:eastAsia="Times New Roman" w:hAnsiTheme="minorBidi"/>
          <w:sz w:val="24"/>
          <w:szCs w:val="24"/>
          <w:rtl/>
        </w:rPr>
        <w:t>לעומת זאת, חוק רגיל מקבל כותרת רגילה, ובנוסף מצוינת בו שנת החקיקה</w:t>
      </w:r>
      <w:r w:rsidRPr="00007292">
        <w:rPr>
          <w:rFonts w:asciiTheme="minorBidi" w:eastAsia="Times New Roman" w:hAnsiTheme="minorBidi"/>
          <w:sz w:val="24"/>
          <w:szCs w:val="24"/>
        </w:rPr>
        <w:t>.</w:t>
      </w:r>
    </w:p>
    <w:p w:rsidR="005B14DE" w:rsidRPr="00007292" w:rsidRDefault="005B14DE" w:rsidP="005B14DE">
      <w:pPr>
        <w:spacing w:after="0"/>
        <w:ind w:left="-720" w:right="-720"/>
        <w:jc w:val="center"/>
        <w:rPr>
          <w:b/>
          <w:bCs/>
          <w:sz w:val="24"/>
          <w:szCs w:val="24"/>
          <w:rtl/>
        </w:rPr>
      </w:pPr>
      <w:r w:rsidRPr="00007292">
        <w:rPr>
          <w:rFonts w:hint="cs"/>
          <w:b/>
          <w:bCs/>
          <w:sz w:val="24"/>
          <w:szCs w:val="24"/>
          <w:rtl/>
        </w:rPr>
        <w:t>הייחודיות בחוקי היסוד</w:t>
      </w:r>
    </w:p>
    <w:p w:rsidR="005B14DE" w:rsidRPr="00007292" w:rsidRDefault="005B14DE" w:rsidP="005B14DE">
      <w:pPr>
        <w:spacing w:after="0"/>
        <w:ind w:left="-720" w:right="-720"/>
        <w:rPr>
          <w:sz w:val="24"/>
          <w:szCs w:val="24"/>
          <w:rtl/>
        </w:rPr>
      </w:pPr>
      <w:r w:rsidRPr="00007292">
        <w:rPr>
          <w:b/>
          <w:bCs/>
          <w:noProof/>
          <w:sz w:val="24"/>
          <w:szCs w:val="24"/>
          <w:rtl/>
        </w:rPr>
        <mc:AlternateContent>
          <mc:Choice Requires="wps">
            <w:drawing>
              <wp:anchor distT="0" distB="0" distL="114300" distR="114300" simplePos="0" relativeHeight="251648512" behindDoc="0" locked="0" layoutInCell="1" allowOverlap="1">
                <wp:simplePos x="0" y="0"/>
                <wp:positionH relativeFrom="column">
                  <wp:posOffset>819150</wp:posOffset>
                </wp:positionH>
                <wp:positionV relativeFrom="paragraph">
                  <wp:posOffset>-22225</wp:posOffset>
                </wp:positionV>
                <wp:extent cx="2038350" cy="563245"/>
                <wp:effectExtent l="28575" t="12700" r="9525" b="62230"/>
                <wp:wrapNone/>
                <wp:docPr id="296" name="מחבר חץ ישר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0"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572FA" id="מחבר חץ ישר 296" o:spid="_x0000_s1026" type="#_x0000_t32" style="position:absolute;left:0;text-align:left;margin-left:64.5pt;margin-top:-1.75pt;width:160.5pt;height:44.3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5WQIAAHsEAAAOAAAAZHJzL2Uyb0RvYy54bWysVM2O0zAQviPxDpbv3fw0LW206QolLRz4&#10;WWmXB3Btp7FwbMv2Nq0QD8EJceGGBE/U12HsdrssXBAiB2ccz3zzzcznXF7teom23DqhVYWzixQj&#10;rqhmQm0q/O52NZph5DxRjEiteIX33OGrxdMnl4Mpea47LRm3CECUKwdT4c57UyaJox3vibvQhis4&#10;bLXtiYet3STMkgHQe5nkaTpNBm2ZsZpy5+BrczzEi4jftpz6t23ruEeywsDNx9XGdR3WZHFJyo0l&#10;phP0RIP8A4ueCAVJz1AN8QTdWfEHVC+o1U63/oLqPtFtKyiPNUA1WfpbNTcdMTzWAs1x5twm9/9g&#10;6ZvttUWCVTifTzFSpIchHb4ePh8+Hb4jeH1Dhy+HH2CHc+jWYFwJQbW6tqFeulM35pWm7x1Suu6I&#10;2vDI+nZvACgLEcmjkLBxBnKuh9eagQ+58zq2btfaHrVSmJchMIBDe9Auzmp/nhXfeUThY56OZ+MJ&#10;jJTC2WQ6zotJTEbKgBOijXX+Bdc9CkaFnbdEbDpfa6VAFtoec5DtK+cDy4eAEKz0SkgZ1SEVGio8&#10;n+STSMppKVg4DG7Obta1tGhLgr7ic2LxyM3qO8UiWMcJW55sT4QEG/nYK28FdE9yHLL1nGEkOVyp&#10;YB3pSRUyQv1A+GQdJfZhns6Xs+WsGBX5dDkq0qYZPV/VxWi6yp5NmnFT1032MZDPirITjHEV+N/L&#10;PSv+Tk6ni3cU6lnw50Ylj9FjR4Hs/TuSjlII0z/qaK3Z/tqG6oIqQOHR+XQbwxX6dR+9Hv4Zi58A&#10;AAD//wMAUEsDBBQABgAIAAAAIQBLsb3N3wAAAAkBAAAPAAAAZHJzL2Rvd25yZXYueG1sTI/BTsMw&#10;EETvSP0HaytxQa1DICiEOBUCCqeqaih3N16SqPE6it02+XuWExxndjT7Jl+NthNnHHzrSMHtMgKB&#10;VDnTUq1g/7lepCB80GR05wgVTOhhVcyucp0Zd6EdnstQCy4hn2kFTQh9JqWvGrTaL12PxLdvN1gd&#10;WA61NIO+cLntZBxFD9LqlvhDo3t8abA6lier4LXcJuuvm/0YT9XHpnxPj1ua3pS6no/PTyACjuEv&#10;DL/4jA4FMx3ciYwXHev4kbcEBYu7BAQH7pOIjYOCNIlBFrn8v6D4AQAA//8DAFBLAQItABQABgAI&#10;AAAAIQC2gziS/gAAAOEBAAATAAAAAAAAAAAAAAAAAAAAAABbQ29udGVudF9UeXBlc10ueG1sUEsB&#10;Ai0AFAAGAAgAAAAhADj9If/WAAAAlAEAAAsAAAAAAAAAAAAAAAAALwEAAF9yZWxzLy5yZWxzUEsB&#10;Ai0AFAAGAAgAAAAhAM/T47lZAgAAewQAAA4AAAAAAAAAAAAAAAAALgIAAGRycy9lMm9Eb2MueG1s&#10;UEsBAi0AFAAGAAgAAAAhAEuxvc3fAAAACQEAAA8AAAAAAAAAAAAAAAAAswQAAGRycy9kb3ducmV2&#10;LnhtbFBLBQYAAAAABAAEAPMAAAC/BQAAAAA=&#10;">
                <v:stroke endarrow="block"/>
              </v:shape>
            </w:pict>
          </mc:Fallback>
        </mc:AlternateContent>
      </w:r>
      <w:r w:rsidRPr="00007292">
        <w:rPr>
          <w:b/>
          <w:bCs/>
          <w:noProof/>
          <w:sz w:val="24"/>
          <w:szCs w:val="24"/>
          <w:rtl/>
        </w:rPr>
        <mc:AlternateContent>
          <mc:Choice Requires="wps">
            <w:drawing>
              <wp:anchor distT="0" distB="0" distL="114300" distR="114300" simplePos="0" relativeHeight="251646464" behindDoc="0" locked="0" layoutInCell="1" allowOverlap="1">
                <wp:simplePos x="0" y="0"/>
                <wp:positionH relativeFrom="column">
                  <wp:posOffset>2857500</wp:posOffset>
                </wp:positionH>
                <wp:positionV relativeFrom="paragraph">
                  <wp:posOffset>-22225</wp:posOffset>
                </wp:positionV>
                <wp:extent cx="171450" cy="563245"/>
                <wp:effectExtent l="9525" t="12700" r="57150" b="33655"/>
                <wp:wrapNone/>
                <wp:docPr id="295" name="מחבר חץ ישר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F2E0A" id="מחבר חץ ישר 295" o:spid="_x0000_s1026" type="#_x0000_t32" style="position:absolute;left:0;text-align:left;margin-left:225pt;margin-top:-1.75pt;width:13.5pt;height:44.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qUwIAAHAEAAAOAAAAZHJzL2Uyb0RvYy54bWysVM2O0zAQviPxDpbv3TTdtNtGTVcoabks&#10;UGmXB3Btp7FwbMt2m1aIh+CE9sINCZ6or8PY/WEXLgiRgzPOeL75ZuZzpre7VqItt05oVeD0qo8R&#10;V1QzodYFfv+w6I0xcp4oRqRWvMB77vDt7OWLaWdyPtCNloxbBCDK5Z0pcOO9yZPE0Ya3xF1pwxU4&#10;a21b4mFr1wmzpAP0ViaDfn+UdNoyYzXlzsHX6ujEs4hf15z6d3XtuEeywMDNx9XGdRXWZDYl+doS&#10;0wh6okH+gUVLhIKkF6iKeII2VvwB1QpqtdO1v6K6TXRdC8pjDVBN2v+tmvuGGB5rgeY4c2mT+3+w&#10;9O12aZFgBR5Mhhgp0sKQDl8PXw6fD98RvL6hw+PhB9jBD93qjMshqFRLG+qlO3Vv7jT94JDSZUPU&#10;mkfWD3sDQGmISJ6FhI0zkHPVvdEMzpCN17F1u9q2ARKagnZxQvvLhPjOIwof05s0G8IcKbiGo+tB&#10;FjklJD8HG+v8a65bFIwCO2+JWDe+1EqBFrRNYyqyvXM+UCP5OSBkVnohpIySkAp1BZ4MB8MY4LQU&#10;LDjDMWfXq1JatCVBVPGJdYLn6TGrN4pFsIYTNj/ZnggJNvKxQd4KaJnkOGRrOcNIcrhHwTrSkypk&#10;hPKB8Mk66urjpD+Zj+fjrJcNRvNe1q+q3qtFmfVGi/RmWF1XZVmlnwL5NMsbwRhXgf9Z42n2dxo6&#10;3bajOi8qvzQqeY4eOwpkz+9IOs4/jPwonpVm+6UN1QUpgKzj4dMVDPfm6T6e+vWjmP0EAAD//wMA&#10;UEsDBBQABgAIAAAAIQAXJujt4gAAAAkBAAAPAAAAZHJzL2Rvd25yZXYueG1sTI/BTsMwEETvSPyD&#10;tUjcWofSpCXEqYAKkQtItAhxdJMltojXUey2KV/PcoLj7Ixm3xSr0XXigEOwnhRcTRMQSLVvLLUK&#10;3raPkyWIEDU1uvOECk4YYFWenxU6b/yRXvGwia3gEgq5VmBi7HMpQ23Q6TD1PRJ7n35wOrIcWtkM&#10;+sjlrpOzJMmk05b4g9E9PhisvzZ7pyCuP04me6/vb+zL9uk5s99VVa2VurwY725BRBzjXxh+8Rkd&#10;Smba+T01QXQK5mnCW6KCyXUKggPzxYIPOwXLdAayLOT/BeUPAAAA//8DAFBLAQItABQABgAIAAAA&#10;IQC2gziS/gAAAOEBAAATAAAAAAAAAAAAAAAAAAAAAABbQ29udGVudF9UeXBlc10ueG1sUEsBAi0A&#10;FAAGAAgAAAAhADj9If/WAAAAlAEAAAsAAAAAAAAAAAAAAAAALwEAAF9yZWxzLy5yZWxzUEsBAi0A&#10;FAAGAAgAAAAhAP0FP+pTAgAAcAQAAA4AAAAAAAAAAAAAAAAALgIAAGRycy9lMm9Eb2MueG1sUEsB&#10;Ai0AFAAGAAgAAAAhABcm6O3iAAAACQEAAA8AAAAAAAAAAAAAAAAArQQAAGRycy9kb3ducmV2Lnht&#10;bFBLBQYAAAAABAAEAPMAAAC8BQAAAAA=&#10;">
                <v:stroke endarrow="block"/>
              </v:shape>
            </w:pict>
          </mc:Fallback>
        </mc:AlternateContent>
      </w:r>
      <w:r w:rsidRPr="00007292">
        <w:rPr>
          <w:b/>
          <w:bCs/>
          <w:noProof/>
          <w:sz w:val="24"/>
          <w:szCs w:val="24"/>
          <w:rtl/>
        </w:rPr>
        <mc:AlternateContent>
          <mc:Choice Requires="wps">
            <w:drawing>
              <wp:anchor distT="0" distB="0" distL="114300" distR="114300" simplePos="0" relativeHeight="251644416" behindDoc="0" locked="0" layoutInCell="1" allowOverlap="1">
                <wp:simplePos x="0" y="0"/>
                <wp:positionH relativeFrom="column">
                  <wp:posOffset>2857500</wp:posOffset>
                </wp:positionH>
                <wp:positionV relativeFrom="paragraph">
                  <wp:posOffset>-22225</wp:posOffset>
                </wp:positionV>
                <wp:extent cx="2495550" cy="563245"/>
                <wp:effectExtent l="9525" t="12700" r="28575" b="62230"/>
                <wp:wrapNone/>
                <wp:docPr id="294" name="מחבר חץ ישר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A97E9" id="מחבר חץ ישר 294" o:spid="_x0000_s1026" type="#_x0000_t32" style="position:absolute;left:0;text-align:left;margin-left:225pt;margin-top:-1.75pt;width:196.5pt;height:44.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FpUgIAAHEEAAAOAAAAZHJzL2Uyb0RvYy54bWysVM2O0zAQviPxDpbv3TTZpGyjTVcoabks&#10;UGmXB3Btp7FwbMv2Nq0QD8EJ7YUbEjxRX4ex+wMLF4TIwRnHM998M/M51zfbXqINt05oVeH0YowR&#10;V1QzodYVfne/GF1h5DxRjEiteIV33OGb2fNn14MpeaY7LRm3CECUKwdT4c57UyaJox3vibvQhis4&#10;bLXtiYetXSfMkgHQe5lk4/EkGbRlxmrKnYOvzeEQzyJ+23Lq37at4x7JCgM3H1cb11VYk9k1KdeW&#10;mE7QIw3yDyx6IhQkPUM1xBP0YMUfUL2gVjvd+guq+0S3raA81gDVpOPfqrnriOGxFmiOM+c2uf8H&#10;S99slhYJVuFsmmOkSA9D2n/Zf95/2n9D8PqK9o/772CHc+jWYFwJQbVa2lAv3ao7c6vpe4eUrjui&#10;1jyyvt8ZAEpDRPIkJGycgZyr4bVm4EMevI6t27a2D5DQFLSNE9qdJ8S3HlH4mOXToihgkBTOisll&#10;lhcxBSlP0cY6/4rrHgWjws5bItadr7VSIAZt05iLbG6dD9xIeQoIqZVeCCmjJqRCQ4WnRVbEAKel&#10;YOEwuDm7XtXSog0JqorPkcUTN6sfFItgHSdsfrQ9ERJs5GOHvBXQM8lxyNZzhpHkcJGCdaAnVcgI&#10;9QPho3UQ1ofpeDq/ml/lozybzEf5uGlGLxd1Ppos0hdFc9nUdZN+DOTTvOwEY1wF/ieRp/nfieh4&#10;3Q7yPMv83KjkKXrsKJA9vSPpKIAw84N6VprtljZUF7QAuo7OxzsYLs6v++j1808x+wEAAP//AwBQ&#10;SwMEFAAGAAgAAAAhAC4rwofhAAAACQEAAA8AAABkcnMvZG93bnJldi54bWxMj0FPwzAMhe9I/IfI&#10;SNy2lG2tRmk6AROilyGxIcQxa0wb0ThVk20dvx5zgpvt9/T8vWI1uk4ccQjWk4KbaQICqfbGUqPg&#10;bfc0WYIIUZPRnSdUcMYAq/LyotC58Sd6xeM2NoJDKORaQRtjn0sZ6hadDlPfI7H26QenI69DI82g&#10;TxzuOjlLkkw6bYk/tLrHxxbrr+3BKYjrj3ObvdcPt/Zl97zJ7HdVVWulrq/G+zsQEcf4Z4ZffEaH&#10;kpn2/kAmiE7BIk24S1Qwmacg2LBczPmw5yGdgSwL+b9B+QMAAP//AwBQSwECLQAUAAYACAAAACEA&#10;toM4kv4AAADhAQAAEwAAAAAAAAAAAAAAAAAAAAAAW0NvbnRlbnRfVHlwZXNdLnhtbFBLAQItABQA&#10;BgAIAAAAIQA4/SH/1gAAAJQBAAALAAAAAAAAAAAAAAAAAC8BAABfcmVscy8ucmVsc1BLAQItABQA&#10;BgAIAAAAIQCyHgFpUgIAAHEEAAAOAAAAAAAAAAAAAAAAAC4CAABkcnMvZTJvRG9jLnhtbFBLAQIt&#10;ABQABgAIAAAAIQAuK8KH4QAAAAkBAAAPAAAAAAAAAAAAAAAAAKwEAABkcnMvZG93bnJldi54bWxQ&#10;SwUGAAAAAAQABADzAAAAugUAAAAA&#10;">
                <v:stroke endarrow="block"/>
              </v:shape>
            </w:pict>
          </mc:Fallback>
        </mc:AlternateContent>
      </w:r>
    </w:p>
    <w:p w:rsidR="005B14DE" w:rsidRPr="00007292" w:rsidRDefault="005B14DE" w:rsidP="005B14DE">
      <w:pPr>
        <w:spacing w:after="0"/>
        <w:ind w:left="-720" w:right="-720"/>
        <w:rPr>
          <w:b/>
          <w:bCs/>
          <w:sz w:val="24"/>
          <w:szCs w:val="24"/>
          <w:rtl/>
        </w:rPr>
      </w:pPr>
    </w:p>
    <w:p w:rsidR="005B14DE" w:rsidRPr="00007292" w:rsidRDefault="005B14DE" w:rsidP="005B14DE">
      <w:pPr>
        <w:spacing w:after="0"/>
        <w:ind w:left="-720" w:right="-720"/>
        <w:rPr>
          <w:b/>
          <w:bCs/>
          <w:sz w:val="24"/>
          <w:szCs w:val="24"/>
          <w:rtl/>
        </w:rPr>
      </w:pPr>
    </w:p>
    <w:p w:rsidR="005B14DE" w:rsidRPr="00007292" w:rsidRDefault="00376623" w:rsidP="005B14DE">
      <w:pPr>
        <w:spacing w:after="0"/>
        <w:ind w:left="-720" w:right="-720" w:firstLine="720"/>
        <w:rPr>
          <w:b/>
          <w:bCs/>
          <w:sz w:val="24"/>
          <w:szCs w:val="24"/>
          <w:rtl/>
        </w:rPr>
      </w:pPr>
      <w:r w:rsidRPr="00007292">
        <w:rPr>
          <w:noProof/>
          <w:sz w:val="24"/>
          <w:szCs w:val="24"/>
          <w:u w:val="single"/>
          <w:rtl/>
        </w:rPr>
        <mc:AlternateContent>
          <mc:Choice Requires="wps">
            <w:drawing>
              <wp:anchor distT="0" distB="0" distL="114300" distR="114300" simplePos="0" relativeHeight="251654656" behindDoc="0" locked="0" layoutInCell="1" allowOverlap="1">
                <wp:simplePos x="0" y="0"/>
                <wp:positionH relativeFrom="column">
                  <wp:posOffset>2962275</wp:posOffset>
                </wp:positionH>
                <wp:positionV relativeFrom="paragraph">
                  <wp:posOffset>44450</wp:posOffset>
                </wp:positionV>
                <wp:extent cx="295275" cy="190500"/>
                <wp:effectExtent l="38100" t="8890" r="38100" b="10160"/>
                <wp:wrapNone/>
                <wp:docPr id="292" name="חץ למטה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05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5D1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92" o:spid="_x0000_s1026" type="#_x0000_t67" style="position:absolute;left:0;text-align:left;margin-left:233.25pt;margin-top:3.5pt;width:23.25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hmUwIAAJkEAAAOAAAAZHJzL2Uyb0RvYy54bWysVM2O0zAQviPxDpbvNE3Ustuo6WrVpQhp&#10;gZUWHmBqO43Bf9hu0+U5kJYD4sYz9XWYOG23hRuiB2smM/7mm/k8nV5ttSIb4YO0pqL5YEiJMMxy&#10;aVYV/fhh8eKSkhDBcFDWiIo+iECvZs+fTVtXisI2VnHhCYKYULauok2MrsyywBqhIQysEwaDtfUa&#10;Irp+lXEPLaJrlRXD4custZ47b5kIAb/e9EE6S/h1LVh8X9dBRKIqitxiOn06l92ZzaZQrjy4RrI9&#10;DfgHFhqkwaJHqBuIQNZe/gWlJfM22DoOmNWZrWvJROoBu8mHf3Rz34ATqRccTnDHMYX/B8vebe48&#10;kbyixaSgxIBGkXaPu19k92P3c/d99410ARxT60KJ2ffuzneNBndr2edAjJ03YFbi2nvbNgI4ksu7&#10;/OzsQucEvEqW7VvLsQaso00T29Zed4A4C7JNwjwchRHbSBh+LCbj4mJMCcNQPhmOh0m4DMrDZedD&#10;fC2sJp1RUW5bkwilCrC5DTGJw/cNAv+UU1JrhVpvQBEE7CFRwJMcHMhTTtElpcag3CMigUPhNBKr&#10;JF9IpZLjV8u58gThK7pIv/3lcJqmDGkriu2NE9WzWDiF6Bge65+laRlxhZTUFb08JkHZafHK8PTA&#10;I0jV20hZmb04nR69rkvLH1Abb/v9wH1Go7H+KyUt7kZFw5c1eEGJemNQ30k+GnXLlJzR+KJAx59G&#10;lqcRMAyhKhop6c157Bdw7bxcNVgpT70be41vopbx8Hh6Vnuy+P7ROluwUz9lPf2jzH4DAAD//wMA&#10;UEsDBBQABgAIAAAAIQBUnflt2wAAAAgBAAAPAAAAZHJzL2Rvd25yZXYueG1sTI/BTsMwEETvSPyD&#10;tUjcqJ2mDRDiVAiJXlHbfIAbL4lFvI5it03/vssJbrs7o9k31Wb2gzjjFF0gDdlCgUBqg3XUaWgO&#10;n08vIGIyZM0QCDVcMcKmvr+rTGnDhXZ43qdOcAjF0mjoUxpLKWPbozdxEUYk1r7D5E3ideqkncyF&#10;w/0gl0oV0htH/KE3I3702P7sT16Daw5q3r1eVybrVK6+mi1Nbqn148P8/gYi4Zz+zPCLz+hQM9Mx&#10;nMhGMWhYFcWarRqeuRLr6yzn4agh54OsK/m/QH0DAAD//wMAUEsBAi0AFAAGAAgAAAAhALaDOJL+&#10;AAAA4QEAABMAAAAAAAAAAAAAAAAAAAAAAFtDb250ZW50X1R5cGVzXS54bWxQSwECLQAUAAYACAAA&#10;ACEAOP0h/9YAAACUAQAACwAAAAAAAAAAAAAAAAAvAQAAX3JlbHMvLnJlbHNQSwECLQAUAAYACAAA&#10;ACEAoh8YZlMCAACZBAAADgAAAAAAAAAAAAAAAAAuAgAAZHJzL2Uyb0RvYy54bWxQSwECLQAUAAYA&#10;CAAAACEAVJ35bdsAAAAIAQAADwAAAAAAAAAAAAAAAACtBAAAZHJzL2Rvd25yZXYueG1sUEsFBgAA&#10;AAAEAAQA8wAAALUFAAAAAA==&#10;"/>
            </w:pict>
          </mc:Fallback>
        </mc:AlternateContent>
      </w:r>
      <w:r w:rsidR="005B14DE" w:rsidRPr="00007292">
        <w:rPr>
          <w:rFonts w:hint="cs"/>
          <w:b/>
          <w:bCs/>
          <w:sz w:val="24"/>
          <w:szCs w:val="24"/>
          <w:rtl/>
        </w:rPr>
        <w:t>מעמד</w:t>
      </w:r>
      <w:r w:rsidR="005B14DE" w:rsidRPr="00007292">
        <w:rPr>
          <w:rFonts w:hint="cs"/>
          <w:b/>
          <w:bCs/>
          <w:sz w:val="24"/>
          <w:szCs w:val="24"/>
          <w:rtl/>
        </w:rPr>
        <w:tab/>
      </w:r>
      <w:r w:rsidR="005B14DE" w:rsidRPr="00007292">
        <w:rPr>
          <w:rFonts w:hint="cs"/>
          <w:b/>
          <w:bCs/>
          <w:sz w:val="24"/>
          <w:szCs w:val="24"/>
          <w:rtl/>
        </w:rPr>
        <w:tab/>
      </w:r>
      <w:r w:rsidR="005B14DE" w:rsidRPr="00007292">
        <w:rPr>
          <w:rFonts w:hint="cs"/>
          <w:b/>
          <w:bCs/>
          <w:sz w:val="24"/>
          <w:szCs w:val="24"/>
          <w:rtl/>
        </w:rPr>
        <w:tab/>
      </w:r>
      <w:r w:rsidR="005B14DE" w:rsidRPr="00007292">
        <w:rPr>
          <w:rFonts w:hint="cs"/>
          <w:b/>
          <w:bCs/>
          <w:sz w:val="24"/>
          <w:szCs w:val="24"/>
          <w:rtl/>
        </w:rPr>
        <w:tab/>
      </w:r>
      <w:r w:rsidR="005B14DE" w:rsidRPr="00007292">
        <w:rPr>
          <w:rFonts w:hint="cs"/>
          <w:b/>
          <w:bCs/>
          <w:sz w:val="24"/>
          <w:szCs w:val="24"/>
          <w:rtl/>
        </w:rPr>
        <w:tab/>
        <w:t>תוכן</w:t>
      </w:r>
      <w:r w:rsidR="005B14DE" w:rsidRPr="00007292">
        <w:rPr>
          <w:rFonts w:hint="cs"/>
          <w:b/>
          <w:bCs/>
          <w:sz w:val="24"/>
          <w:szCs w:val="24"/>
          <w:rtl/>
        </w:rPr>
        <w:tab/>
      </w:r>
      <w:r w:rsidR="005B14DE" w:rsidRPr="00007292">
        <w:rPr>
          <w:rFonts w:hint="cs"/>
          <w:b/>
          <w:bCs/>
          <w:sz w:val="24"/>
          <w:szCs w:val="24"/>
          <w:rtl/>
        </w:rPr>
        <w:tab/>
      </w:r>
      <w:r w:rsidR="005B14DE" w:rsidRPr="00007292">
        <w:rPr>
          <w:rFonts w:hint="cs"/>
          <w:b/>
          <w:bCs/>
          <w:sz w:val="24"/>
          <w:szCs w:val="24"/>
          <w:rtl/>
        </w:rPr>
        <w:tab/>
      </w:r>
      <w:r w:rsidR="005B14DE" w:rsidRPr="00007292">
        <w:rPr>
          <w:rFonts w:hint="cs"/>
          <w:b/>
          <w:bCs/>
          <w:sz w:val="24"/>
          <w:szCs w:val="24"/>
          <w:rtl/>
        </w:rPr>
        <w:tab/>
      </w:r>
      <w:r w:rsidR="005B14DE" w:rsidRPr="00007292">
        <w:rPr>
          <w:rFonts w:hint="cs"/>
          <w:b/>
          <w:bCs/>
          <w:sz w:val="24"/>
          <w:szCs w:val="24"/>
          <w:rtl/>
        </w:rPr>
        <w:tab/>
        <w:t>צורה</w:t>
      </w:r>
    </w:p>
    <w:p w:rsidR="005B14DE" w:rsidRPr="00007292" w:rsidRDefault="00376623" w:rsidP="005B14DE">
      <w:pPr>
        <w:spacing w:after="0"/>
        <w:ind w:left="-720" w:right="-720"/>
        <w:rPr>
          <w:sz w:val="24"/>
          <w:szCs w:val="24"/>
          <w:rtl/>
        </w:rPr>
      </w:pPr>
      <w:r w:rsidRPr="00007292">
        <w:rPr>
          <w:noProof/>
          <w:sz w:val="24"/>
          <w:szCs w:val="24"/>
          <w:u w:val="single"/>
          <w:rtl/>
        </w:rPr>
        <mc:AlternateContent>
          <mc:Choice Requires="wps">
            <w:drawing>
              <wp:anchor distT="0" distB="0" distL="114300" distR="114300" simplePos="0" relativeHeight="251641344" behindDoc="0" locked="0" layoutInCell="1" allowOverlap="1">
                <wp:simplePos x="0" y="0"/>
                <wp:positionH relativeFrom="column">
                  <wp:posOffset>2047875</wp:posOffset>
                </wp:positionH>
                <wp:positionV relativeFrom="paragraph">
                  <wp:posOffset>24765</wp:posOffset>
                </wp:positionV>
                <wp:extent cx="1809750" cy="2426335"/>
                <wp:effectExtent l="0" t="0" r="19050" b="12065"/>
                <wp:wrapNone/>
                <wp:docPr id="288" name="מלבן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426335"/>
                        </a:xfrm>
                        <a:prstGeom prst="rect">
                          <a:avLst/>
                        </a:prstGeom>
                        <a:solidFill>
                          <a:srgbClr val="FFFFFF"/>
                        </a:solidFill>
                        <a:ln w="9525">
                          <a:solidFill>
                            <a:srgbClr val="000000"/>
                          </a:solidFill>
                          <a:miter lim="800000"/>
                          <a:headEnd/>
                          <a:tailEnd/>
                        </a:ln>
                      </wps:spPr>
                      <wps:txbx>
                        <w:txbxContent>
                          <w:p w:rsidR="002A2F54" w:rsidRPr="00007292" w:rsidRDefault="002A2F54" w:rsidP="005B14DE">
                            <w:pPr>
                              <w:rPr>
                                <w:b/>
                                <w:bCs/>
                                <w:sz w:val="24"/>
                                <w:szCs w:val="24"/>
                                <w:rtl/>
                              </w:rPr>
                            </w:pPr>
                            <w:r w:rsidRPr="00007292">
                              <w:rPr>
                                <w:rFonts w:hint="cs"/>
                                <w:b/>
                                <w:bCs/>
                                <w:sz w:val="24"/>
                                <w:szCs w:val="24"/>
                                <w:rtl/>
                              </w:rPr>
                              <w:t>מבטאים את ערכי מדינת ישראל, קובעים את מבנה המשטר, מגדירים את סמכויות רשויות השלטון ואת היחסים ביניהן ומבטיחים את זכויות האדם והאזרח במדינה</w:t>
                            </w:r>
                            <w:r w:rsidRPr="00007292">
                              <w:rPr>
                                <w:rFonts w:hint="cs"/>
                                <w:b/>
                                <w:bCs/>
                                <w:sz w:val="28"/>
                                <w:szCs w:val="28"/>
                                <w:rtl/>
                              </w:rPr>
                              <w:t xml:space="preserve"> </w:t>
                            </w:r>
                            <w:r w:rsidRPr="00007292">
                              <w:rPr>
                                <w:rFonts w:hint="cs"/>
                                <w:b/>
                                <w:bCs/>
                                <w:sz w:val="24"/>
                                <w:szCs w:val="24"/>
                                <w:rtl/>
                              </w:rPr>
                              <w:t>יהודית ודמוקרטית</w:t>
                            </w:r>
                          </w:p>
                          <w:p w:rsidR="002A2F54" w:rsidRPr="00007292" w:rsidRDefault="002A2F54" w:rsidP="005B14DE">
                            <w:pPr>
                              <w:rPr>
                                <w:b/>
                                <w:bCs/>
                                <w:sz w:val="28"/>
                                <w:szCs w:val="28"/>
                                <w:rtl/>
                              </w:rPr>
                            </w:pPr>
                          </w:p>
                          <w:p w:rsidR="002A2F54" w:rsidRPr="007F5494" w:rsidRDefault="002A2F54" w:rsidP="005B14DE">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88" o:spid="_x0000_s1046" style="position:absolute;left:0;text-align:left;margin-left:161.25pt;margin-top:1.95pt;width:142.5pt;height:19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EsNwIAAFMEAAAOAAAAZHJzL2Uyb0RvYy54bWysVM2O0zAQviPxDpbvND/b7rZR09WqSxHS&#10;AistPIDrOImFY5ux27S8BXcEj9XXYex0u13ghMjB8njGn2e+bybz612nyFaAk0aXNBullAjNTSV1&#10;U9JPH1evppQ4z3TFlNGipHvh6PXi5Yt5bwuRm9aoSgBBEO2K3pa09d4WSeJ4KzrmRsYKjc7aQMc8&#10;mtAkFbAe0TuV5Gl6mfQGKguGC+fw9HZw0kXEr2vB/Ye6dsITVVLMzccV4roOa7KYs6IBZlvJj2mw&#10;f8iiY1LjoyeoW+YZ2YD8A6qTHIwztR9x0yWmriUXsQasJkt/q+ahZVbEWpAcZ080uf8Hy99v74HI&#10;qqT5FKXSrEORDj8O3w/fDj9JOEOGeusKDHyw9xBqdPbO8M+OaLNsmW7EDYDpW8EqzCsL8cmzC8Fw&#10;eJWs+3emQni28SaStauhC4BIA9lFTfYnTcTOE46H2TSdXU1QOo6+fJxfXlxM4huseLxuwfk3wnQk&#10;bEoKKHqEZ9s750M6rHgMiekbJauVVCoa0KyXCsiWYYOs4ndEd+dhSpO+pLNJPonIz3zuHCKN398g&#10;Oumx05XsSjo9BbEi8PZaV7EPPZNq2GPKSh+JDNwNGvjdejdoFRs3ELs21R6pBTN0Nk4ibloDXynp&#10;satL6r5sGAhK1FuN8syy8TiMQTTGk6scDTj3rM89THOEKqmnZNgu/TA6GwuyafGlLNKhzQ1KWstI&#10;9lNWx/yxc6MGxykLo3Fux6inf8HiFwAAAP//AwBQSwMEFAAGAAgAAAAhACPld8fdAAAACQEAAA8A&#10;AABkcnMvZG93bnJldi54bWxMj8FOwzAQRO9I/IO1SNyoTSpCm8apEKhIHNv0wm0Tb5NAbEex0wa+&#10;nuUEt32a0exMvp1tL840hs47DfcLBYJc7U3nGg3Hcne3AhEiOoO9d6ThiwJsi+urHDPjL25P50Ns&#10;BIe4kKGGNsYhkzLULVkMCz+QY+3kR4uRcWykGfHC4baXiVKptNg5/tDiQM8t1Z+HyWqouuSI3/vy&#10;Vdn1bhnf5vJjen/R+vZmftqAiDTHPzP81ufqUHCnyk/OBNFrWCbJA1v5WINgPVWPzBXzKlUgi1z+&#10;X1D8AAAA//8DAFBLAQItABQABgAIAAAAIQC2gziS/gAAAOEBAAATAAAAAAAAAAAAAAAAAAAAAABb&#10;Q29udGVudF9UeXBlc10ueG1sUEsBAi0AFAAGAAgAAAAhADj9If/WAAAAlAEAAAsAAAAAAAAAAAAA&#10;AAAALwEAAF9yZWxzLy5yZWxzUEsBAi0AFAAGAAgAAAAhAL1csSw3AgAAUwQAAA4AAAAAAAAAAAAA&#10;AAAALgIAAGRycy9lMm9Eb2MueG1sUEsBAi0AFAAGAAgAAAAhACPld8fdAAAACQEAAA8AAAAAAAAA&#10;AAAAAAAAkQQAAGRycy9kb3ducmV2LnhtbFBLBQYAAAAABAAEAPMAAACbBQAAAAA=&#10;">
                <v:textbox>
                  <w:txbxContent>
                    <w:p w:rsidR="002A2F54" w:rsidRPr="00007292" w:rsidRDefault="002A2F54" w:rsidP="005B14DE">
                      <w:pPr>
                        <w:rPr>
                          <w:b/>
                          <w:bCs/>
                          <w:sz w:val="24"/>
                          <w:szCs w:val="24"/>
                          <w:rtl/>
                        </w:rPr>
                      </w:pPr>
                      <w:r w:rsidRPr="00007292">
                        <w:rPr>
                          <w:rFonts w:hint="cs"/>
                          <w:b/>
                          <w:bCs/>
                          <w:sz w:val="24"/>
                          <w:szCs w:val="24"/>
                          <w:rtl/>
                        </w:rPr>
                        <w:t>מבטאים את ערכי מדינת ישראל, קובעים את מבנה המשטר, מגדירים את סמכויות רשויות השלטון ואת היחסים ביניהן ומבטיחים את זכויות האדם והאזרח במדינה</w:t>
                      </w:r>
                      <w:r w:rsidRPr="00007292">
                        <w:rPr>
                          <w:rFonts w:hint="cs"/>
                          <w:b/>
                          <w:bCs/>
                          <w:sz w:val="28"/>
                          <w:szCs w:val="28"/>
                          <w:rtl/>
                        </w:rPr>
                        <w:t xml:space="preserve"> </w:t>
                      </w:r>
                      <w:r w:rsidRPr="00007292">
                        <w:rPr>
                          <w:rFonts w:hint="cs"/>
                          <w:b/>
                          <w:bCs/>
                          <w:sz w:val="24"/>
                          <w:szCs w:val="24"/>
                          <w:rtl/>
                        </w:rPr>
                        <w:t>יהודית ודמוקרטית</w:t>
                      </w:r>
                    </w:p>
                    <w:p w:rsidR="002A2F54" w:rsidRPr="00007292" w:rsidRDefault="002A2F54" w:rsidP="005B14DE">
                      <w:pPr>
                        <w:rPr>
                          <w:b/>
                          <w:bCs/>
                          <w:sz w:val="28"/>
                          <w:szCs w:val="28"/>
                          <w:rtl/>
                        </w:rPr>
                      </w:pPr>
                    </w:p>
                    <w:p w:rsidR="002A2F54" w:rsidRPr="007F5494" w:rsidRDefault="002A2F54" w:rsidP="005B14DE">
                      <w:pPr>
                        <w:rPr>
                          <w:sz w:val="28"/>
                          <w:szCs w:val="28"/>
                        </w:rPr>
                      </w:pPr>
                    </w:p>
                  </w:txbxContent>
                </v:textbox>
              </v:rect>
            </w:pict>
          </mc:Fallback>
        </mc:AlternateContent>
      </w:r>
      <w:r w:rsidR="005B14DE" w:rsidRPr="00007292">
        <w:rPr>
          <w:noProof/>
          <w:sz w:val="24"/>
          <w:szCs w:val="24"/>
          <w:u w:val="single"/>
          <w:rtl/>
        </w:rPr>
        <mc:AlternateContent>
          <mc:Choice Requires="wps">
            <w:drawing>
              <wp:anchor distT="0" distB="0" distL="114300" distR="114300" simplePos="0" relativeHeight="251653632" behindDoc="0" locked="0" layoutInCell="1" allowOverlap="1">
                <wp:simplePos x="0" y="0"/>
                <wp:positionH relativeFrom="column">
                  <wp:posOffset>590550</wp:posOffset>
                </wp:positionH>
                <wp:positionV relativeFrom="paragraph">
                  <wp:posOffset>-4445</wp:posOffset>
                </wp:positionV>
                <wp:extent cx="295275" cy="190500"/>
                <wp:effectExtent l="38100" t="8890" r="38100" b="10160"/>
                <wp:wrapNone/>
                <wp:docPr id="293" name="חץ למטה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05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1CABD" id="חץ למטה 293" o:spid="_x0000_s1026" type="#_x0000_t67" style="position:absolute;left:0;text-align:left;margin-left:46.5pt;margin-top:-.35pt;width:23.25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34oUgIAAJkEAAAOAAAAZHJzL2Uyb0RvYy54bWysVM2O0zAQviPxDpbvNE1o2W206WrVpQhp&#10;gZUWHmBqO43Bf9hu0+U5VoID4sYz9XWYON2Swg3RgzWTGX/zzXyeXlzutCJb4YO0pqL5aEyJMMxy&#10;adYV/fB++eyckhDBcFDWiIrei0Av50+fXLSuFIVtrOLCEwQxoWxdRZsYXZllgTVCQxhZJwwGa+s1&#10;RHT9OuMeWkTXKivG4xdZaz133jIRAn697oN0nvDrWrD4rq6DiERVFLnFdPp0rrozm19AufbgGskO&#10;NOAfWGiQBoseoa4hAtl4+ReUlszbYOs4YlZntq4lE6kH7CYf/9HNXQNOpF5wOMEdxxT+Hyx7u731&#10;RPKKFrPnlBjQKNL+6/4n2X/f/9h/2z+QLoBjal0oMfvO3fqu0eBuLPsUiLGLBsxaXHlv20YAR3J5&#10;l5+dXOicgFfJqn1jOdaATbRpYrva6w4QZ0F2SZj7ozBiFwnDj8VsWpxNKWEYymfj6TgJl0H5eNn5&#10;EF8Jq0lnVJTb1iRCqQJsb0JM4vBDg8A/5pTUWqHWW1AEAXtIFHCQUwxzii4pNQblAREJPBZOI7FK&#10;8qVUKjl+vVooTxC+osv0O1wOwzRlSFtRbG+aqJ7EwhCiY3isf5KmZcQVUlJX9PyYBGWnxUvD0wOP&#10;IFVvI2VlDuJ0evS6riy/R2287fcD9xmNxvovlLS4GxUNnzfgBSXqtUF9Z/lk0i1TcibTswIdP4ys&#10;hhEwDKEqGinpzUXsF3DjvFw3WClPvRt7hW+ilvHx8fSsDmTx/aN1smBDP2X9/keZ/wIAAP//AwBQ&#10;SwMEFAAGAAgAAAAhAOLIATjaAAAABwEAAA8AAABkcnMvZG93bnJldi54bWxMj81uwjAQhO+V+g7W&#10;VuoNbJL+JcRBVaX2WgF5gCXeJhbxOooNhLevObXH0Yxmvqk2sxvEmaZgPWtYLRUI4tYby52GZv+5&#10;eAMRIrLBwTNpuFKATX1/V2Fp/IW3dN7FTqQSDiVq6GMcSylD25PDsPQjcfJ+/OQwJjl10kx4SeVu&#10;kJlSL9Kh5bTQ40gfPbXH3clpsM1ezdvi+oSrTuXqu/niyWZaPz7M72sQkeb4F4YbfkKHOjEd/IlN&#10;EIOGIk9XoobFK4ibnRfPIA4asiIHWVfyP3/9CwAA//8DAFBLAQItABQABgAIAAAAIQC2gziS/gAA&#10;AOEBAAATAAAAAAAAAAAAAAAAAAAAAABbQ29udGVudF9UeXBlc10ueG1sUEsBAi0AFAAGAAgAAAAh&#10;ADj9If/WAAAAlAEAAAsAAAAAAAAAAAAAAAAALwEAAF9yZWxzLy5yZWxzUEsBAi0AFAAGAAgAAAAh&#10;ALpzfihSAgAAmQQAAA4AAAAAAAAAAAAAAAAALgIAAGRycy9lMm9Eb2MueG1sUEsBAi0AFAAGAAgA&#10;AAAhAOLIATjaAAAABwEAAA8AAAAAAAAAAAAAAAAArAQAAGRycy9kb3ducmV2LnhtbFBLBQYAAAAA&#10;BAAEAPMAAACzBQAAAAA=&#10;"/>
            </w:pict>
          </mc:Fallback>
        </mc:AlternateContent>
      </w:r>
      <w:r w:rsidR="005B14DE" w:rsidRPr="00007292">
        <w:rPr>
          <w:b/>
          <w:bCs/>
          <w:noProof/>
          <w:sz w:val="24"/>
          <w:szCs w:val="24"/>
          <w:rtl/>
        </w:rPr>
        <mc:AlternateContent>
          <mc:Choice Requires="wps">
            <w:drawing>
              <wp:anchor distT="0" distB="0" distL="114300" distR="114300" simplePos="0" relativeHeight="251652608" behindDoc="0" locked="0" layoutInCell="1" allowOverlap="1">
                <wp:simplePos x="0" y="0"/>
                <wp:positionH relativeFrom="column">
                  <wp:posOffset>5200650</wp:posOffset>
                </wp:positionH>
                <wp:positionV relativeFrom="paragraph">
                  <wp:posOffset>-4445</wp:posOffset>
                </wp:positionV>
                <wp:extent cx="295275" cy="190500"/>
                <wp:effectExtent l="38100" t="8890" r="38100" b="10160"/>
                <wp:wrapNone/>
                <wp:docPr id="291" name="חץ למטה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05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EF90" id="חץ למטה 291" o:spid="_x0000_s1026" type="#_x0000_t67" style="position:absolute;left:0;text-align:left;margin-left:409.5pt;margin-top:-.35pt;width:23.25pt;height: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K0VAIAAJkEAAAOAAAAZHJzL2Uyb0RvYy54bWysVMFuEzEQvSPxD5bvdJNVQ5tVNlXVUoRU&#10;oFLhAxzbmzXYHmM72YTvQIID4sY35XcYe5OwgRsiB2tmZ/zmzTxPZlcbo8la+qDA1nR8NqJEWg5C&#10;2WVN37+7e3ZJSYjMCqbByppuZaBX86dPZp2rZAktaCE9QRAbqs7VtI3RVUUReCsNC2fgpMVgA96w&#10;iK5fFsKzDtGNLsrR6HnRgRfOA5ch4NfbPkjnGb9pJI9vmybISHRNkVvMp8/nIp3FfMaqpWeuVXxP&#10;g/0DC8OUxaJHqFsWGVl59ReUUdxDgCaecTAFNI3iMveA3YxHf3Tz2DIncy84nOCOYwr/D5a/WT94&#10;okRNy+mYEssMirT7uvtJdt93P3bfdl9ICuCYOhcqzH50Dz41Gtw98I+BWLhpmV3Ka++hayUTSC7n&#10;FycXkhPwKll0r0FgDbaKkCe2abxJgDgLssnCbI/CyE0kHD+W00l5MaGEY2g8HU1GWbiCVYfLzof4&#10;UoIhyaipgM5mQrkCW9+HmMUR+waZ+IDNNkaj1mumCQL2kCjgIKcc5pQpKQ0Cy+4R0ToUziMBrcSd&#10;0jo7frm40Z4gfE3v8m9/OQzTtCVdTbG9SaZ6EgtDiMTwWP8kzaiIK6SVqenlMYlVSYsXVuQHHpnS&#10;vY2UtcUeDnr0ui5AbFEbD/1+4D6j0YL/TEmHu1HT8GnFvKREv7Ko73R8fp6WKTvnk4sSHT+MLIYR&#10;ZjlC1TRS0ps3sV/AlfNq2WKlce7dwjW+iUbFNOPEr2e1d/D959HvdzUt2NDPWb//Uea/AAAA//8D&#10;AFBLAwQUAAYACAAAACEAVwWIEdwAAAAIAQAADwAAAGRycy9kb3ducmV2LnhtbEyPwW7CMBBE75X6&#10;D9ZW4gZ2QqFJmg2qKtFrBeQDTOwmVuN1ZBsIf1/31B5HM5p5U+9mO7Kr9sE4QshWApimzilDPUJ7&#10;2i8LYCFKUnJ0pBHuOsCueXyoZaXcjQ76eow9SyUUKokwxDhVnIdu0FaGlZs0Je/LeStjkr7nystb&#10;Krcjz4XYcisNpYVBTvp90N338WIRTHsS86G8P8usF2vx2X6QNzni4ml+ewUW9Rz/wvCLn9ChSUxn&#10;dyEV2IhQZGX6EhGWL8CSX2w3G2BnhLxcA29q/v9A8wMAAP//AwBQSwECLQAUAAYACAAAACEAtoM4&#10;kv4AAADhAQAAEwAAAAAAAAAAAAAAAAAAAAAAW0NvbnRlbnRfVHlwZXNdLnhtbFBLAQItABQABgAI&#10;AAAAIQA4/SH/1gAAAJQBAAALAAAAAAAAAAAAAAAAAC8BAABfcmVscy8ucmVsc1BLAQItABQABgAI&#10;AAAAIQCKq7K0VAIAAJkEAAAOAAAAAAAAAAAAAAAAAC4CAABkcnMvZTJvRG9jLnhtbFBLAQItABQA&#10;BgAIAAAAIQBXBYgR3AAAAAgBAAAPAAAAAAAAAAAAAAAAAK4EAABkcnMvZG93bnJldi54bWxQSwUG&#10;AAAAAAQABADzAAAAtwUAAAAA&#10;"/>
            </w:pict>
          </mc:Fallback>
        </mc:AlternateContent>
      </w:r>
      <w:r w:rsidR="005B14DE" w:rsidRPr="00007292">
        <w:rPr>
          <w:noProof/>
          <w:sz w:val="24"/>
          <w:szCs w:val="24"/>
          <w:rtl/>
        </w:rPr>
        <mc:AlternateContent>
          <mc:Choice Requires="wps">
            <w:drawing>
              <wp:anchor distT="0" distB="0" distL="114300" distR="114300" simplePos="0" relativeHeight="251640320" behindDoc="0" locked="0" layoutInCell="1" allowOverlap="1">
                <wp:simplePos x="0" y="0"/>
                <wp:positionH relativeFrom="column">
                  <wp:posOffset>4781550</wp:posOffset>
                </wp:positionH>
                <wp:positionV relativeFrom="paragraph">
                  <wp:posOffset>274955</wp:posOffset>
                </wp:positionV>
                <wp:extent cx="1400175" cy="856615"/>
                <wp:effectExtent l="9525" t="12065" r="9525" b="7620"/>
                <wp:wrapNone/>
                <wp:docPr id="290" name="מלבן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56615"/>
                        </a:xfrm>
                        <a:prstGeom prst="rect">
                          <a:avLst/>
                        </a:prstGeom>
                        <a:solidFill>
                          <a:srgbClr val="FFFFFF"/>
                        </a:solidFill>
                        <a:ln w="9525">
                          <a:solidFill>
                            <a:srgbClr val="000000"/>
                          </a:solidFill>
                          <a:miter lim="800000"/>
                          <a:headEnd/>
                          <a:tailEnd/>
                        </a:ln>
                      </wps:spPr>
                      <wps:txbx>
                        <w:txbxContent>
                          <w:p w:rsidR="002A2F54" w:rsidRPr="00007292" w:rsidRDefault="002A2F54" w:rsidP="005B14DE">
                            <w:pPr>
                              <w:rPr>
                                <w:b/>
                                <w:bCs/>
                                <w:sz w:val="24"/>
                                <w:szCs w:val="24"/>
                                <w:rtl/>
                              </w:rPr>
                            </w:pPr>
                            <w:r w:rsidRPr="00007292">
                              <w:rPr>
                                <w:rFonts w:hint="cs"/>
                                <w:b/>
                                <w:bCs/>
                                <w:sz w:val="24"/>
                                <w:szCs w:val="24"/>
                                <w:rtl/>
                              </w:rPr>
                              <w:t>שריון סעיפי החוק</w:t>
                            </w:r>
                          </w:p>
                          <w:p w:rsidR="002A2F54" w:rsidRPr="00007292" w:rsidRDefault="002A2F54" w:rsidP="005B14DE">
                            <w:pPr>
                              <w:rPr>
                                <w:b/>
                                <w:bCs/>
                                <w:sz w:val="28"/>
                                <w:szCs w:val="28"/>
                                <w:rtl/>
                              </w:rPr>
                            </w:pPr>
                            <w:r w:rsidRPr="00007292">
                              <w:rPr>
                                <w:rFonts w:hint="cs"/>
                                <w:b/>
                                <w:bCs/>
                                <w:sz w:val="24"/>
                                <w:szCs w:val="24"/>
                                <w:rtl/>
                              </w:rPr>
                              <w:t>פסקת הגבלה</w:t>
                            </w:r>
                          </w:p>
                          <w:p w:rsidR="002A2F54" w:rsidRDefault="002A2F54" w:rsidP="005B14DE">
                            <w:pPr>
                              <w:rPr>
                                <w:sz w:val="28"/>
                                <w:szCs w:val="28"/>
                                <w:rtl/>
                              </w:rPr>
                            </w:pPr>
                          </w:p>
                          <w:p w:rsidR="002A2F54" w:rsidRPr="007F5494" w:rsidRDefault="002A2F54" w:rsidP="005B14DE">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90" o:spid="_x0000_s1047" style="position:absolute;left:0;text-align:left;margin-left:376.5pt;margin-top:21.65pt;width:110.25pt;height:67.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USNAIAAFIEAAAOAAAAZHJzL2Uyb0RvYy54bWysVMGO0zAQvSPxD5bvNEnVdLdR09WqSxHS&#10;AistfIDjOImFY5ux23T5C+4IPqu/w9jpdrvACZGD5fGMn9+8mcnyat8rshPgpNElzSYpJUJzU0vd&#10;lvTTx82rS0qcZ7pmymhR0gfh6NXq5YvlYAsxNZ1RtQCCINoVgy1p570tksTxTvTMTYwVGp2NgZ55&#10;NKFNamADovcqmabpPBkM1BYMF87h6c3opKuI3zSC+w9N44QnqqTIzccV4lqFNVktWdECs53kRxrs&#10;H1j0TGp89AR1wzwjW5B/QPWSg3Gm8RNu+sQ0jeQi5oDZZOlv2dx3zIqYC4rj7Ekm9/9g+fvdHRBZ&#10;l3S6QH0067FIhx+H74dvh58knKFCg3UFBt7bOwg5Ontr+GdHtFl3TLfiGsAMnWA18spCfPLsQjAc&#10;XiXV8M7UCM+23kSx9g30ARBlIPtYk4dTTcTeE46H2SxNs4ucEo6+y3w+z/L4BCseb1tw/o0wPQmb&#10;kgLWPKKz3a3zgQ0rHkMie6NkvZFKRQPaaq2A7Bj2xyZ+R3R3HqY0GUq6yKd5RH7mc+cQafz+BtFL&#10;j42uZI9ZnIJYEWR7revYhp5JNe6RstJHHYN0Ywn8vtqPpYoqB10rUz+gsmDGxsZBxE1n4CslAzZ1&#10;Sd2XLQNBiXqrsTqLbDYLUxCNWX4xRQPOPdW5h2mOUCX1lIzbtR8nZ2tBth2+lEU5tLnGijYyiv3E&#10;6sgfGzfW4DhkYTLO7Rj19CtY/QIAAP//AwBQSwMEFAAGAAgAAAAhAPoCveTgAAAACgEAAA8AAABk&#10;cnMvZG93bnJldi54bWxMj0FPg0AQhe8m/ofNmHizi2ClRZbGaNrEY0sv3gZ2BJTdJezSor/e6UmP&#10;k/ny3vfyzWx6caLRd84quF9EIMjWTne2UXAst3crED6g1dg7Swq+ycOmuL7KMdPubPd0OoRGcIj1&#10;GSpoQxgyKX3dkkG/cANZ/n240WDgc2ykHvHM4aaXcRQ9SoOd5YYWB3ppqf46TEZB1cVH/NmXu8is&#10;t0l4m8vP6f1Vqdub+fkJRKA5/MFw0Wd1KNipcpPVXvQK0mXCW4KChyQBwcA6TZYgKibTVQyyyOX/&#10;CcUvAAAA//8DAFBLAQItABQABgAIAAAAIQC2gziS/gAAAOEBAAATAAAAAAAAAAAAAAAAAAAAAABb&#10;Q29udGVudF9UeXBlc10ueG1sUEsBAi0AFAAGAAgAAAAhADj9If/WAAAAlAEAAAsAAAAAAAAAAAAA&#10;AAAALwEAAF9yZWxzLy5yZWxzUEsBAi0AFAAGAAgAAAAhABG8FRI0AgAAUgQAAA4AAAAAAAAAAAAA&#10;AAAALgIAAGRycy9lMm9Eb2MueG1sUEsBAi0AFAAGAAgAAAAhAPoCveTgAAAACgEAAA8AAAAAAAAA&#10;AAAAAAAAjgQAAGRycy9kb3ducmV2LnhtbFBLBQYAAAAABAAEAPMAAACbBQAAAAA=&#10;">
                <v:textbox>
                  <w:txbxContent>
                    <w:p w:rsidR="002A2F54" w:rsidRPr="00007292" w:rsidRDefault="002A2F54" w:rsidP="005B14DE">
                      <w:pPr>
                        <w:rPr>
                          <w:b/>
                          <w:bCs/>
                          <w:sz w:val="24"/>
                          <w:szCs w:val="24"/>
                          <w:rtl/>
                        </w:rPr>
                      </w:pPr>
                      <w:r w:rsidRPr="00007292">
                        <w:rPr>
                          <w:rFonts w:hint="cs"/>
                          <w:b/>
                          <w:bCs/>
                          <w:sz w:val="24"/>
                          <w:szCs w:val="24"/>
                          <w:rtl/>
                        </w:rPr>
                        <w:t>שריון סעיפי החוק</w:t>
                      </w:r>
                    </w:p>
                    <w:p w:rsidR="002A2F54" w:rsidRPr="00007292" w:rsidRDefault="002A2F54" w:rsidP="005B14DE">
                      <w:pPr>
                        <w:rPr>
                          <w:b/>
                          <w:bCs/>
                          <w:sz w:val="28"/>
                          <w:szCs w:val="28"/>
                          <w:rtl/>
                        </w:rPr>
                      </w:pPr>
                      <w:r w:rsidRPr="00007292">
                        <w:rPr>
                          <w:rFonts w:hint="cs"/>
                          <w:b/>
                          <w:bCs/>
                          <w:sz w:val="24"/>
                          <w:szCs w:val="24"/>
                          <w:rtl/>
                        </w:rPr>
                        <w:t>פסקת הגבלה</w:t>
                      </w:r>
                    </w:p>
                    <w:p w:rsidR="002A2F54" w:rsidRDefault="002A2F54" w:rsidP="005B14DE">
                      <w:pPr>
                        <w:rPr>
                          <w:sz w:val="28"/>
                          <w:szCs w:val="28"/>
                          <w:rtl/>
                        </w:rPr>
                      </w:pPr>
                    </w:p>
                    <w:p w:rsidR="002A2F54" w:rsidRPr="007F5494" w:rsidRDefault="002A2F54" w:rsidP="005B14DE">
                      <w:pPr>
                        <w:rPr>
                          <w:sz w:val="28"/>
                          <w:szCs w:val="28"/>
                        </w:rPr>
                      </w:pPr>
                    </w:p>
                  </w:txbxContent>
                </v:textbox>
              </v:rect>
            </w:pict>
          </mc:Fallback>
        </mc:AlternateContent>
      </w:r>
      <w:r w:rsidR="005B14DE" w:rsidRPr="00007292">
        <w:rPr>
          <w:noProof/>
          <w:sz w:val="24"/>
          <w:szCs w:val="24"/>
          <w:u w:val="single"/>
          <w:rtl/>
        </w:rPr>
        <mc:AlternateContent>
          <mc:Choice Requires="wps">
            <w:drawing>
              <wp:anchor distT="0" distB="0" distL="114300" distR="114300" simplePos="0" relativeHeight="251643392" behindDoc="0" locked="0" layoutInCell="1" allowOverlap="1">
                <wp:simplePos x="0" y="0"/>
                <wp:positionH relativeFrom="column">
                  <wp:posOffset>19050</wp:posOffset>
                </wp:positionH>
                <wp:positionV relativeFrom="paragraph">
                  <wp:posOffset>274955</wp:posOffset>
                </wp:positionV>
                <wp:extent cx="1400175" cy="1590040"/>
                <wp:effectExtent l="9525" t="12065" r="9525" b="7620"/>
                <wp:wrapNone/>
                <wp:docPr id="289" name="מלבן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590040"/>
                        </a:xfrm>
                        <a:prstGeom prst="rect">
                          <a:avLst/>
                        </a:prstGeom>
                        <a:solidFill>
                          <a:srgbClr val="FFFFFF"/>
                        </a:solidFill>
                        <a:ln w="9525">
                          <a:solidFill>
                            <a:srgbClr val="000000"/>
                          </a:solidFill>
                          <a:miter lim="800000"/>
                          <a:headEnd/>
                          <a:tailEnd/>
                        </a:ln>
                      </wps:spPr>
                      <wps:txbx>
                        <w:txbxContent>
                          <w:p w:rsidR="002A2F54" w:rsidRPr="00007292" w:rsidRDefault="002A2F54" w:rsidP="005B14DE">
                            <w:pPr>
                              <w:rPr>
                                <w:sz w:val="24"/>
                                <w:szCs w:val="24"/>
                                <w:rtl/>
                              </w:rPr>
                            </w:pPr>
                            <w:r w:rsidRPr="00007292">
                              <w:rPr>
                                <w:rFonts w:hint="cs"/>
                                <w:b/>
                                <w:bCs/>
                                <w:sz w:val="24"/>
                                <w:szCs w:val="24"/>
                                <w:rtl/>
                              </w:rPr>
                              <w:t>בכותרת מופיעות המילים חוק יסוד, החוק מנוסח במילים כלליות, לא מופיעה שנת חקיקה</w:t>
                            </w:r>
                            <w:r w:rsidRPr="00007292">
                              <w:rPr>
                                <w:rFonts w:hint="cs"/>
                                <w:sz w:val="24"/>
                                <w:szCs w:val="24"/>
                                <w:rtl/>
                              </w:rPr>
                              <w:t>.</w:t>
                            </w:r>
                          </w:p>
                          <w:p w:rsidR="002A2F54" w:rsidRDefault="002A2F54" w:rsidP="005B14DE">
                            <w:pPr>
                              <w:rPr>
                                <w:sz w:val="28"/>
                                <w:szCs w:val="28"/>
                                <w:rtl/>
                              </w:rPr>
                            </w:pPr>
                          </w:p>
                          <w:p w:rsidR="002A2F54" w:rsidRDefault="002A2F54" w:rsidP="005B14DE">
                            <w:pPr>
                              <w:rPr>
                                <w:sz w:val="28"/>
                                <w:szCs w:val="28"/>
                                <w:rtl/>
                              </w:rPr>
                            </w:pPr>
                          </w:p>
                          <w:p w:rsidR="002A2F54" w:rsidRPr="007F5494" w:rsidRDefault="002A2F54" w:rsidP="005B14DE">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89" o:spid="_x0000_s1048" style="position:absolute;left:0;text-align:left;margin-left:1.5pt;margin-top:21.65pt;width:110.25pt;height:12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5NwIAAFMEAAAOAAAAZHJzL2Uyb0RvYy54bWysVNuO0zAQfUfiHyy/01zUstuo6WrVpQhp&#10;gZUWPsB1nMTCN8Zuk/IXvCP4rP4OE6ctXeAJkQfL4xkfz5wzk8VNrxXZCfDSmpJmk5QSYbitpGlK&#10;+vHD+sU1JT4wUzFljSjpXnh6s3z+bNG5QuS2taoSQBDE+KJzJW1DcEWSeN4KzfzEOmHQWVvQLKAJ&#10;TVIB6xBdqyRP05dJZ6FyYLnwHk/vRiddRvy6Fjy8r2svAlElxdxCXCGum2FNlgtWNMBcK/kxDfYP&#10;WWgmDT56hrpjgZEtyD+gtORgva3DhFud2LqWXMQasJos/a2ax5Y5EWtBcrw70+T/Hyx/t3sAIquS&#10;5tdzSgzTKNLh++Hb4evhBxnOkKHO+QIDH90DDDV6d2/5J0+MXbXMNOIWwHatYBXmlQ3xyZMLg+Hx&#10;Ktl0b22F8GwbbCSrr0EPgEgD6aMm+7Mmog+E42E2TdPsakYJR182m6fpNKqWsOJ03YEPr4XVZNiU&#10;FFD0CM929z4M6bDiFBLTt0pWa6lUNKDZrBSQHcMGWccvVoBVXoYpQ7qSzmf5LCI/8flLiDR+f4PQ&#10;MmCnK6lLen0OYsXA2ytTxT4MTKpxjykrcyRy4G7UIPSbftQqP8mysdUeqQU7djZOIm5aC18o6bCr&#10;S+o/bxkIStQbg/LMsynSR0I0prOrHA249GwuPcxwhCppoGTcrsI4OlsHsmnxpSzSYewtSlrLSPYg&#10;95jVMX/s3KjBccqG0bi0Y9Svf8HyJwAAAP//AwBQSwMEFAAGAAgAAAAhAKEeBEfeAAAACAEAAA8A&#10;AABkcnMvZG93bnJldi54bWxMj81OwzAQhO9IvIO1SNyoQ8xPG+JUCFQkjm164baJ3SQQr6PYaQNP&#10;z3Iqt1nNauabfD27XhztGDpPGm4XCQhLtTcdNRr25eZmCSJEJIO9J6vh2wZYF5cXOWbGn2hrj7vY&#10;CA6hkKGGNsYhkzLUrXUYFn6wxN7Bjw4jn2MjzYgnDne9TJPkQTrsiBtaHOxLa+uv3eQ0VF26x59t&#10;+Za41UbF97n8nD5etb6+mp+fQEQ7x/Mz/OEzOhTMVPmJTBC9BsVLooY7pUCwnabqHkTFYqUeQRa5&#10;/D+g+AUAAP//AwBQSwECLQAUAAYACAAAACEAtoM4kv4AAADhAQAAEwAAAAAAAAAAAAAAAAAAAAAA&#10;W0NvbnRlbnRfVHlwZXNdLnhtbFBLAQItABQABgAIAAAAIQA4/SH/1gAAAJQBAAALAAAAAAAAAAAA&#10;AAAAAC8BAABfcmVscy8ucmVsc1BLAQItABQABgAIAAAAIQC3M+65NwIAAFMEAAAOAAAAAAAAAAAA&#10;AAAAAC4CAABkcnMvZTJvRG9jLnhtbFBLAQItABQABgAIAAAAIQChHgRH3gAAAAgBAAAPAAAAAAAA&#10;AAAAAAAAAJEEAABkcnMvZG93bnJldi54bWxQSwUGAAAAAAQABADzAAAAnAUAAAAA&#10;">
                <v:textbox>
                  <w:txbxContent>
                    <w:p w:rsidR="002A2F54" w:rsidRPr="00007292" w:rsidRDefault="002A2F54" w:rsidP="005B14DE">
                      <w:pPr>
                        <w:rPr>
                          <w:sz w:val="24"/>
                          <w:szCs w:val="24"/>
                          <w:rtl/>
                        </w:rPr>
                      </w:pPr>
                      <w:r w:rsidRPr="00007292">
                        <w:rPr>
                          <w:rFonts w:hint="cs"/>
                          <w:b/>
                          <w:bCs/>
                          <w:sz w:val="24"/>
                          <w:szCs w:val="24"/>
                          <w:rtl/>
                        </w:rPr>
                        <w:t>בכותרת מופיעות המילים חוק יסוד, החוק מנוסח במילים כלליות, לא מופיעה שנת חקיקה</w:t>
                      </w:r>
                      <w:r w:rsidRPr="00007292">
                        <w:rPr>
                          <w:rFonts w:hint="cs"/>
                          <w:sz w:val="24"/>
                          <w:szCs w:val="24"/>
                          <w:rtl/>
                        </w:rPr>
                        <w:t>.</w:t>
                      </w:r>
                    </w:p>
                    <w:p w:rsidR="002A2F54" w:rsidRDefault="002A2F54" w:rsidP="005B14DE">
                      <w:pPr>
                        <w:rPr>
                          <w:sz w:val="28"/>
                          <w:szCs w:val="28"/>
                          <w:rtl/>
                        </w:rPr>
                      </w:pPr>
                    </w:p>
                    <w:p w:rsidR="002A2F54" w:rsidRDefault="002A2F54" w:rsidP="005B14DE">
                      <w:pPr>
                        <w:rPr>
                          <w:sz w:val="28"/>
                          <w:szCs w:val="28"/>
                          <w:rtl/>
                        </w:rPr>
                      </w:pPr>
                    </w:p>
                    <w:p w:rsidR="002A2F54" w:rsidRPr="007F5494" w:rsidRDefault="002A2F54" w:rsidP="005B14DE">
                      <w:pPr>
                        <w:rPr>
                          <w:sz w:val="28"/>
                          <w:szCs w:val="28"/>
                        </w:rPr>
                      </w:pPr>
                    </w:p>
                  </w:txbxContent>
                </v:textbox>
              </v:rect>
            </w:pict>
          </mc:Fallback>
        </mc:AlternateContent>
      </w:r>
    </w:p>
    <w:p w:rsidR="005B14DE" w:rsidRPr="00007292" w:rsidRDefault="005B14DE" w:rsidP="005B14DE">
      <w:pPr>
        <w:spacing w:after="0"/>
        <w:ind w:left="-720" w:right="-720"/>
        <w:rPr>
          <w:sz w:val="24"/>
          <w:szCs w:val="24"/>
          <w:rtl/>
        </w:rPr>
      </w:pPr>
    </w:p>
    <w:p w:rsidR="005B14DE" w:rsidRPr="00007292" w:rsidRDefault="005B14DE" w:rsidP="005B14DE">
      <w:pPr>
        <w:spacing w:after="0"/>
        <w:ind w:left="-720" w:right="-720"/>
        <w:rPr>
          <w:sz w:val="24"/>
          <w:szCs w:val="24"/>
          <w:u w:val="single"/>
          <w:rtl/>
        </w:rPr>
      </w:pPr>
    </w:p>
    <w:p w:rsidR="005B14DE" w:rsidRPr="00007292" w:rsidRDefault="005B14DE" w:rsidP="005B14DE">
      <w:pPr>
        <w:spacing w:after="0"/>
        <w:ind w:left="-720" w:right="-720"/>
        <w:rPr>
          <w:sz w:val="24"/>
          <w:szCs w:val="24"/>
          <w:u w:val="single"/>
          <w:rtl/>
        </w:rPr>
      </w:pPr>
    </w:p>
    <w:p w:rsidR="005B14DE" w:rsidRDefault="005B14DE" w:rsidP="005B14DE">
      <w:pPr>
        <w:spacing w:after="0"/>
        <w:ind w:left="-720" w:right="-720"/>
        <w:rPr>
          <w:sz w:val="28"/>
          <w:szCs w:val="28"/>
          <w:u w:val="single"/>
          <w:rtl/>
        </w:rPr>
      </w:pPr>
    </w:p>
    <w:p w:rsidR="005B14DE" w:rsidRDefault="005B14DE" w:rsidP="005B14DE">
      <w:pPr>
        <w:spacing w:after="0"/>
        <w:ind w:left="-720" w:right="-720"/>
        <w:rPr>
          <w:sz w:val="28"/>
          <w:szCs w:val="28"/>
          <w:u w:val="single"/>
          <w:rtl/>
        </w:rPr>
      </w:pPr>
    </w:p>
    <w:p w:rsidR="005B14DE" w:rsidRDefault="005B14DE" w:rsidP="005B14DE">
      <w:pPr>
        <w:spacing w:after="0"/>
        <w:ind w:left="-720" w:right="-720"/>
        <w:rPr>
          <w:sz w:val="28"/>
          <w:szCs w:val="28"/>
          <w:u w:val="single"/>
          <w:rtl/>
        </w:rPr>
      </w:pPr>
    </w:p>
    <w:p w:rsidR="001C76FC" w:rsidRDefault="001C76FC" w:rsidP="00376623">
      <w:pPr>
        <w:autoSpaceDE w:val="0"/>
        <w:autoSpaceDN w:val="0"/>
        <w:adjustRightInd w:val="0"/>
        <w:spacing w:after="0" w:line="240" w:lineRule="auto"/>
        <w:ind w:right="-1008"/>
        <w:contextualSpacing/>
        <w:rPr>
          <w:rFonts w:asciiTheme="minorBidi" w:eastAsia="Times New Roman" w:hAnsiTheme="minorBidi"/>
          <w:b/>
          <w:bCs/>
          <w:u w:val="single"/>
          <w:rtl/>
        </w:rPr>
      </w:pPr>
    </w:p>
    <w:p w:rsidR="001C76FC" w:rsidRPr="00376623" w:rsidRDefault="001C76FC" w:rsidP="001C76FC">
      <w:pPr>
        <w:autoSpaceDE w:val="0"/>
        <w:autoSpaceDN w:val="0"/>
        <w:adjustRightInd w:val="0"/>
        <w:spacing w:after="0" w:line="240" w:lineRule="auto"/>
        <w:ind w:left="-1008" w:right="-1008"/>
        <w:contextualSpacing/>
        <w:rPr>
          <w:rFonts w:asciiTheme="minorBidi" w:eastAsia="Times New Roman" w:hAnsiTheme="minorBidi"/>
          <w:sz w:val="24"/>
          <w:szCs w:val="24"/>
          <w:rtl/>
        </w:rPr>
      </w:pPr>
      <w:r w:rsidRPr="00376623">
        <w:rPr>
          <w:rFonts w:asciiTheme="minorBidi" w:eastAsia="Times New Roman" w:hAnsiTheme="minorBidi"/>
          <w:b/>
          <w:bCs/>
          <w:sz w:val="24"/>
          <w:szCs w:val="24"/>
          <w:u w:val="single"/>
          <w:rtl/>
        </w:rPr>
        <w:lastRenderedPageBreak/>
        <w:t>שאלה מורכבת בנושא</w:t>
      </w:r>
      <w:r w:rsidRPr="00376623">
        <w:rPr>
          <w:rFonts w:asciiTheme="minorBidi" w:eastAsia="Times New Roman" w:hAnsiTheme="minorBidi"/>
          <w:sz w:val="24"/>
          <w:szCs w:val="24"/>
          <w:rtl/>
        </w:rPr>
        <w:t xml:space="preserve"> </w:t>
      </w:r>
    </w:p>
    <w:p w:rsidR="001C76FC" w:rsidRPr="00376623" w:rsidRDefault="001C76FC" w:rsidP="001C76FC">
      <w:pPr>
        <w:autoSpaceDE w:val="0"/>
        <w:autoSpaceDN w:val="0"/>
        <w:adjustRightInd w:val="0"/>
        <w:spacing w:after="0" w:line="240" w:lineRule="auto"/>
        <w:ind w:left="-1008" w:right="-1008"/>
        <w:contextualSpacing/>
        <w:rPr>
          <w:rFonts w:asciiTheme="minorBidi" w:eastAsia="Times New Roman" w:hAnsiTheme="minorBidi"/>
          <w:sz w:val="24"/>
          <w:szCs w:val="24"/>
          <w:rtl/>
        </w:rPr>
      </w:pPr>
      <w:r w:rsidRPr="00376623">
        <w:rPr>
          <w:rFonts w:asciiTheme="minorBidi" w:eastAsia="Times New Roman" w:hAnsiTheme="minorBidi"/>
          <w:sz w:val="24"/>
          <w:szCs w:val="24"/>
          <w:rtl/>
        </w:rPr>
        <w:t>הצג את המושג "חוק יסוד</w:t>
      </w:r>
      <w:r w:rsidRPr="00376623">
        <w:rPr>
          <w:rFonts w:asciiTheme="minorBidi" w:eastAsia="Times New Roman" w:hAnsiTheme="minorBidi"/>
          <w:sz w:val="24"/>
          <w:szCs w:val="24"/>
        </w:rPr>
        <w:t xml:space="preserve">". </w:t>
      </w:r>
      <w:r w:rsidRPr="00376623">
        <w:rPr>
          <w:rFonts w:asciiTheme="minorBidi" w:eastAsia="Times New Roman" w:hAnsiTheme="minorBidi"/>
          <w:sz w:val="24"/>
          <w:szCs w:val="24"/>
          <w:rtl/>
        </w:rPr>
        <w:t>הסבר מדוע "חוק יסוד: כבוד האדם וחירותו" ו"חוק יסוד: חופש העיסוק" מחזקים את מעמד זכויות האדם בישראל</w:t>
      </w:r>
      <w:r w:rsidRPr="00376623">
        <w:rPr>
          <w:rFonts w:asciiTheme="minorBidi" w:eastAsia="Times New Roman" w:hAnsiTheme="minorBidi"/>
          <w:sz w:val="24"/>
          <w:szCs w:val="24"/>
        </w:rPr>
        <w:t xml:space="preserve">. </w:t>
      </w:r>
    </w:p>
    <w:p w:rsidR="005B14DE" w:rsidRPr="00376623" w:rsidRDefault="001C76FC" w:rsidP="001C76FC">
      <w:pPr>
        <w:autoSpaceDE w:val="0"/>
        <w:autoSpaceDN w:val="0"/>
        <w:adjustRightInd w:val="0"/>
        <w:spacing w:after="0" w:line="240" w:lineRule="auto"/>
        <w:ind w:left="-1008" w:right="-1008"/>
        <w:contextualSpacing/>
        <w:rPr>
          <w:rFonts w:asciiTheme="minorBidi" w:eastAsia="Times New Roman" w:hAnsiTheme="minorBidi"/>
          <w:b/>
          <w:bCs/>
          <w:sz w:val="24"/>
          <w:szCs w:val="24"/>
          <w:rtl/>
        </w:rPr>
      </w:pPr>
      <w:r w:rsidRPr="00376623">
        <w:rPr>
          <w:rFonts w:asciiTheme="minorBidi" w:eastAsia="Times New Roman" w:hAnsiTheme="minorBidi"/>
          <w:b/>
          <w:bCs/>
          <w:sz w:val="24"/>
          <w:szCs w:val="24"/>
          <w:u w:val="single"/>
          <w:rtl/>
        </w:rPr>
        <w:t>תשובה</w:t>
      </w:r>
      <w:r w:rsidRPr="00376623">
        <w:rPr>
          <w:rFonts w:asciiTheme="minorBidi" w:eastAsia="Times New Roman" w:hAnsiTheme="minorBidi"/>
          <w:sz w:val="24"/>
          <w:szCs w:val="24"/>
          <w:rtl/>
        </w:rPr>
        <w:t>:חוקי יסוד עוסקים בעניינים חוקתיים כמו הסמכויות של כל רשות, התפקידים של המוסדות הציבוריים המרכזיים, זכויות אדם ואזרח, זכויות מיעוט וכדומה</w:t>
      </w:r>
      <w:r w:rsidRPr="00376623">
        <w:rPr>
          <w:rFonts w:asciiTheme="minorBidi" w:eastAsia="Times New Roman" w:hAnsiTheme="minorBidi"/>
          <w:sz w:val="24"/>
          <w:szCs w:val="24"/>
        </w:rPr>
        <w:t xml:space="preserve">. </w:t>
      </w:r>
      <w:r w:rsidRPr="00376623">
        <w:rPr>
          <w:rFonts w:asciiTheme="minorBidi" w:eastAsia="Times New Roman" w:hAnsiTheme="minorBidi"/>
          <w:sz w:val="24"/>
          <w:szCs w:val="24"/>
          <w:rtl/>
        </w:rPr>
        <w:t>חוקי היסוד אמורים להיות מעל החוקים הרגילים, ולהנחות את המערכת הפוליטית</w:t>
      </w:r>
      <w:r w:rsidRPr="00376623">
        <w:rPr>
          <w:rFonts w:asciiTheme="minorBidi" w:eastAsia="Times New Roman" w:hAnsiTheme="minorBidi"/>
          <w:sz w:val="24"/>
          <w:szCs w:val="24"/>
        </w:rPr>
        <w:t xml:space="preserve">. </w:t>
      </w:r>
      <w:r w:rsidRPr="00376623">
        <w:rPr>
          <w:rFonts w:asciiTheme="minorBidi" w:eastAsia="Times New Roman" w:hAnsiTheme="minorBidi"/>
          <w:sz w:val="24"/>
          <w:szCs w:val="24"/>
          <w:rtl/>
        </w:rPr>
        <w:t>בהיעדר היכולת להגיע להסכמה לגבי חוקה, חוקי היסוד מהווים פרקים נפרדים של מה שצריך להיות חוקה שלמה."חוק יסוד: כבוד האדם וחירותו" ו"חוק יסוד: חופש העיסוק" קובעים כי אסור לפגוע בזכות לחיים ולביטחון, בזכות לקניין, בזכות לכבוד, בזכות להליך הוגן, בחופש ממאסר שרירותי</w:t>
      </w:r>
      <w:r w:rsidRPr="00376623">
        <w:rPr>
          <w:rFonts w:asciiTheme="minorBidi" w:eastAsia="Times New Roman" w:hAnsiTheme="minorBidi"/>
          <w:sz w:val="24"/>
          <w:szCs w:val="24"/>
        </w:rPr>
        <w:t xml:space="preserve">, </w:t>
      </w:r>
      <w:r w:rsidRPr="00376623">
        <w:rPr>
          <w:rFonts w:asciiTheme="minorBidi" w:eastAsia="Times New Roman" w:hAnsiTheme="minorBidi"/>
          <w:sz w:val="24"/>
          <w:szCs w:val="24"/>
          <w:rtl/>
        </w:rPr>
        <w:t>בחופש התנועה, בזכות לפרטיות ובחופש העיסוק</w:t>
      </w:r>
      <w:r w:rsidRPr="00376623">
        <w:rPr>
          <w:rFonts w:asciiTheme="minorBidi" w:eastAsia="Times New Roman" w:hAnsiTheme="minorBidi"/>
          <w:sz w:val="24"/>
          <w:szCs w:val="24"/>
        </w:rPr>
        <w:t xml:space="preserve">. </w:t>
      </w:r>
      <w:r w:rsidRPr="00376623">
        <w:rPr>
          <w:rFonts w:asciiTheme="minorBidi" w:eastAsia="Times New Roman" w:hAnsiTheme="minorBidi"/>
          <w:sz w:val="24"/>
          <w:szCs w:val="24"/>
          <w:rtl/>
        </w:rPr>
        <w:t>זאת הפעם הראשונה שבה עוגנו זכויות אדם בחוק יסוד. חוק יסוד עומד מעל החוקים הרגילים, ולכן זכויות האדם הללו קיבלו מעמד גבוה יותר</w:t>
      </w:r>
      <w:r w:rsidRPr="00376623">
        <w:rPr>
          <w:rFonts w:asciiTheme="minorBidi" w:eastAsia="Times New Roman" w:hAnsiTheme="minorBidi"/>
          <w:sz w:val="24"/>
          <w:szCs w:val="24"/>
        </w:rPr>
        <w:t>.</w:t>
      </w:r>
    </w:p>
    <w:p w:rsidR="005B14DE" w:rsidRPr="00376623" w:rsidRDefault="005B14DE" w:rsidP="002435D2">
      <w:pPr>
        <w:autoSpaceDE w:val="0"/>
        <w:autoSpaceDN w:val="0"/>
        <w:adjustRightInd w:val="0"/>
        <w:spacing w:after="0" w:line="240" w:lineRule="auto"/>
        <w:ind w:left="-1008" w:right="-1008"/>
        <w:contextualSpacing/>
        <w:rPr>
          <w:rFonts w:asciiTheme="minorBidi" w:eastAsia="Times New Roman" w:hAnsiTheme="minorBidi"/>
          <w:b/>
          <w:bCs/>
          <w:sz w:val="24"/>
          <w:szCs w:val="24"/>
          <w:rtl/>
        </w:rPr>
      </w:pPr>
    </w:p>
    <w:p w:rsidR="002435D2" w:rsidRPr="00376623" w:rsidRDefault="002435D2" w:rsidP="002435D2">
      <w:pPr>
        <w:autoSpaceDE w:val="0"/>
        <w:autoSpaceDN w:val="0"/>
        <w:adjustRightInd w:val="0"/>
        <w:spacing w:after="0" w:line="240" w:lineRule="auto"/>
        <w:ind w:left="-1008" w:right="-1008"/>
        <w:contextualSpacing/>
        <w:rPr>
          <w:rFonts w:asciiTheme="minorBidi" w:eastAsia="Times New Roman" w:hAnsiTheme="minorBidi"/>
          <w:b/>
          <w:bCs/>
          <w:sz w:val="24"/>
          <w:szCs w:val="24"/>
        </w:rPr>
      </w:pPr>
    </w:p>
    <w:p w:rsidR="002435D2" w:rsidRPr="00376623" w:rsidRDefault="002435D2" w:rsidP="002435D2">
      <w:pPr>
        <w:shd w:val="clear" w:color="auto" w:fill="E5DFEC"/>
        <w:spacing w:after="0" w:line="240" w:lineRule="auto"/>
        <w:ind w:left="-1008" w:right="-1008"/>
        <w:jc w:val="center"/>
        <w:rPr>
          <w:rFonts w:asciiTheme="minorBidi" w:eastAsia="Times New Roman" w:hAnsiTheme="minorBidi"/>
          <w:b/>
          <w:bCs/>
          <w:sz w:val="24"/>
          <w:szCs w:val="24"/>
        </w:rPr>
      </w:pPr>
      <w:r w:rsidRPr="00376623">
        <w:rPr>
          <w:rFonts w:asciiTheme="minorBidi" w:eastAsia="Times New Roman" w:hAnsiTheme="minorBidi"/>
          <w:b/>
          <w:bCs/>
          <w:sz w:val="24"/>
          <w:szCs w:val="24"/>
          <w:rtl/>
        </w:rPr>
        <w:t>חוק השבות והאזרחות</w:t>
      </w:r>
    </w:p>
    <w:p w:rsidR="002435D2" w:rsidRPr="00376623" w:rsidRDefault="002435D2" w:rsidP="002435D2">
      <w:pPr>
        <w:tabs>
          <w:tab w:val="right" w:pos="0"/>
        </w:tabs>
        <w:spacing w:after="0" w:line="240" w:lineRule="auto"/>
        <w:ind w:left="-1008" w:right="-1008"/>
        <w:jc w:val="center"/>
        <w:rPr>
          <w:rFonts w:asciiTheme="minorBidi" w:eastAsia="Times New Roman" w:hAnsiTheme="minorBidi"/>
          <w:b/>
          <w:bCs/>
          <w:sz w:val="24"/>
          <w:szCs w:val="24"/>
          <w:rtl/>
        </w:rPr>
      </w:pPr>
    </w:p>
    <w:p w:rsidR="002435D2" w:rsidRPr="00376623" w:rsidRDefault="002435D2" w:rsidP="002435D2">
      <w:pPr>
        <w:tabs>
          <w:tab w:val="right" w:pos="0"/>
        </w:tabs>
        <w:spacing w:after="0" w:line="240" w:lineRule="auto"/>
        <w:ind w:left="-1008" w:right="-1008"/>
        <w:jc w:val="center"/>
        <w:rPr>
          <w:rFonts w:asciiTheme="minorBidi" w:eastAsia="Times New Roman" w:hAnsiTheme="minorBidi"/>
          <w:b/>
          <w:bCs/>
          <w:sz w:val="24"/>
          <w:szCs w:val="24"/>
          <w:rtl/>
        </w:rPr>
      </w:pPr>
      <w:r w:rsidRPr="00376623">
        <w:rPr>
          <w:rFonts w:asciiTheme="minorBidi" w:eastAsia="Times New Roman" w:hAnsiTheme="minorBidi"/>
          <w:b/>
          <w:bCs/>
          <w:sz w:val="24"/>
          <w:szCs w:val="24"/>
          <w:rtl/>
        </w:rPr>
        <w:t>ההבדל בין עלייה להגירה</w:t>
      </w:r>
    </w:p>
    <w:p w:rsidR="002435D2" w:rsidRPr="00376623" w:rsidRDefault="002435D2" w:rsidP="002435D2">
      <w:pPr>
        <w:spacing w:after="0" w:line="240" w:lineRule="auto"/>
        <w:ind w:left="-1008" w:right="-1008"/>
        <w:contextualSpacing/>
        <w:rPr>
          <w:rFonts w:asciiTheme="minorBidi" w:eastAsia="Times New Roman" w:hAnsiTheme="minorBidi"/>
          <w:sz w:val="24"/>
          <w:szCs w:val="24"/>
        </w:rPr>
      </w:pPr>
      <w:r w:rsidRPr="00376623">
        <w:rPr>
          <w:rFonts w:asciiTheme="minorBidi" w:eastAsia="Times New Roman" w:hAnsiTheme="minorBidi"/>
          <w:sz w:val="24"/>
          <w:szCs w:val="24"/>
          <w:rtl/>
        </w:rPr>
        <w:t xml:space="preserve">מדיניות ההגירה של ישראל מתבססת על התפיסה שהגירה של יהודי למדינה אינה הגירה רגילה, היא עלייה. לפי תפיסה זו, מדינת ישראל היא מדינה יהודית והיא אמורה להיות מקלט לכל היהודים בעולם. לכן הגירה של יהודים אליה היא עלייה, חזרה הביתה. </w:t>
      </w:r>
    </w:p>
    <w:p w:rsidR="002435D2" w:rsidRPr="00376623" w:rsidRDefault="002435D2" w:rsidP="002435D2">
      <w:pPr>
        <w:spacing w:after="0" w:line="240" w:lineRule="auto"/>
        <w:ind w:left="-1008" w:right="-1008"/>
        <w:contextualSpacing/>
        <w:rPr>
          <w:rFonts w:asciiTheme="minorBidi" w:eastAsia="Times New Roman" w:hAnsiTheme="minorBidi"/>
          <w:sz w:val="24"/>
          <w:szCs w:val="24"/>
          <w:rtl/>
        </w:rPr>
      </w:pPr>
      <w:r w:rsidRPr="00376623">
        <w:rPr>
          <w:rFonts w:asciiTheme="minorBidi" w:eastAsia="Times New Roman" w:hAnsiTheme="minorBidi"/>
          <w:sz w:val="24"/>
          <w:szCs w:val="24"/>
          <w:rtl/>
        </w:rPr>
        <w:t xml:space="preserve">תפיסה זו באה לידי ביטוי במדינת ישראל בחקיקת שני חוקים, חוק השבות וחוק האזרחות. </w:t>
      </w:r>
    </w:p>
    <w:p w:rsidR="002435D2" w:rsidRPr="00376623" w:rsidRDefault="002435D2" w:rsidP="002435D2">
      <w:pPr>
        <w:spacing w:after="0" w:line="240" w:lineRule="auto"/>
        <w:ind w:left="-1008" w:right="-1008"/>
        <w:contextualSpacing/>
        <w:rPr>
          <w:rFonts w:asciiTheme="minorBidi" w:eastAsia="Times New Roman" w:hAnsiTheme="minorBidi"/>
          <w:sz w:val="24"/>
          <w:szCs w:val="24"/>
          <w:rtl/>
        </w:rPr>
      </w:pPr>
    </w:p>
    <w:p w:rsidR="002435D2" w:rsidRPr="00376623" w:rsidRDefault="002435D2" w:rsidP="002435D2">
      <w:pPr>
        <w:spacing w:after="0"/>
        <w:ind w:left="-720" w:right="-720"/>
        <w:jc w:val="center"/>
        <w:rPr>
          <w:rFonts w:asciiTheme="minorBidi" w:eastAsia="Calibri" w:hAnsiTheme="minorBidi"/>
          <w:b/>
          <w:bCs/>
          <w:color w:val="0066CC"/>
          <w:sz w:val="24"/>
          <w:szCs w:val="24"/>
          <w:rtl/>
        </w:rPr>
      </w:pPr>
      <w:r w:rsidRPr="00376623">
        <w:rPr>
          <w:rFonts w:asciiTheme="minorBidi" w:eastAsia="Calibri" w:hAnsiTheme="minorBidi"/>
          <w:b/>
          <w:bCs/>
          <w:color w:val="0066CC"/>
          <w:sz w:val="24"/>
          <w:szCs w:val="24"/>
          <w:rtl/>
        </w:rPr>
        <w:t>מדיניות ההגירה של מדינת ישראל מורכבת משני חוקים</w:t>
      </w:r>
    </w:p>
    <w:p w:rsidR="002435D2" w:rsidRPr="00376623" w:rsidRDefault="002435D2" w:rsidP="002435D2">
      <w:pPr>
        <w:spacing w:after="0"/>
        <w:ind w:left="-720" w:right="-720"/>
        <w:jc w:val="center"/>
        <w:rPr>
          <w:rFonts w:asciiTheme="minorBidi" w:eastAsia="Calibri" w:hAnsiTheme="minorBidi"/>
          <w:b/>
          <w:bCs/>
          <w:color w:val="0066CC"/>
          <w:sz w:val="24"/>
          <w:szCs w:val="24"/>
          <w:rtl/>
        </w:rPr>
      </w:pPr>
      <w:r w:rsidRPr="00376623">
        <w:rPr>
          <w:rFonts w:asciiTheme="minorBidi" w:eastAsia="Calibri" w:hAnsiTheme="minorBidi"/>
          <w:b/>
          <w:bCs/>
          <w:noProof/>
          <w:color w:val="0066CC"/>
          <w:sz w:val="24"/>
          <w:szCs w:val="24"/>
          <w:rtl/>
        </w:rPr>
        <mc:AlternateContent>
          <mc:Choice Requires="wps">
            <w:drawing>
              <wp:anchor distT="0" distB="0" distL="114300" distR="114300" simplePos="0" relativeHeight="251627008" behindDoc="0" locked="0" layoutInCell="1" allowOverlap="1" wp14:anchorId="0934DFC3" wp14:editId="4C78E773">
                <wp:simplePos x="0" y="0"/>
                <wp:positionH relativeFrom="column">
                  <wp:posOffset>1876425</wp:posOffset>
                </wp:positionH>
                <wp:positionV relativeFrom="paragraph">
                  <wp:posOffset>50800</wp:posOffset>
                </wp:positionV>
                <wp:extent cx="1028700" cy="333375"/>
                <wp:effectExtent l="28575" t="12700" r="9525" b="53975"/>
                <wp:wrapNone/>
                <wp:docPr id="1"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E6B2D" id="Straight Arrow Connector 256" o:spid="_x0000_s1026" type="#_x0000_t32" style="position:absolute;left:0;text-align:left;margin-left:147.75pt;margin-top:4pt;width:81pt;height:26.2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2uRQIAAH0EAAAOAAAAZHJzL2Uyb0RvYy54bWysVMFu2zAMvQ/YPwi6p7bTJE2NOkVhJ9uh&#10;2wq0+wBFkmNhsihIapxg2L+PUtx03S7DMB9kyiIfH8kn39week320nkFpqLFRU6JNByEMruKfn3a&#10;TJaU+MCMYBqMrOhRenq7ev/uZrClnEIHWkhHEMT4crAV7UKwZZZ53sme+Quw0uBhC65nAbdulwnH&#10;BkTvdTbN80U2gBPWAZfe49fmdEhXCb9tJQ9f2tbLQHRFkVtIq0vrNq7Z6oaVO8dsp/hIg/0Di54p&#10;g0nPUA0LjDw79QdUr7gDD2244NBn0LaKy1QDVlPkv1Xz2DErUy3YHG/PbfL/D5Z/3j84ogTOjhLD&#10;ehzRY3BM7bpA7pyDgdRgDLYRHJnOF7Ffg/UlhtXmwcWK+cE82nvg3zwxUHfM7GTi/XS0CFbEiOxN&#10;SNx4i1m3wycQ6MOeA6TmHVrXk1Yr+zEGRnBsEDmkaR3P05KHQDh+LPLp8irHoXI8u8Tnap6SsTLi&#10;xGjrfPggoSfRqKgfCztXdMrB9vc+RJavATHYwEZpnfShDRkqej2fzhMpD1qJeBjdvNtta+3InkWF&#10;pWdk8cbNwbMRCayTTKxHOzCl0SYh9So4hd3TksZsvRSUaImXKlonetrEjFg/Eh6tk8i+X+fX6+V6&#10;OZvMpov1ZJY3zeRuU88mi01xNW8um7puih+RfDErOyWENJH/i+CL2d8Jarx6J6meJX9uVPYWPXUU&#10;yb68E+kkhTj9k462II4PLlYXVYEaT87jfYyX6Nd98nr9a6x+AgAA//8DAFBLAwQUAAYACAAAACEA&#10;yjijFN4AAAAIAQAADwAAAGRycy9kb3ducmV2LnhtbEyPwU7DMBBE70j8g7VIXBB1iHAJIU6FgMIJ&#10;VYRyd+MliRqvo9htk79nOcFxNKOZN8Vqcr044hg6TxpuFgkIpNrbjhoN28/1dQYiREPW9J5Qw4wB&#10;VuX5WWFy60/0gccqNoJLKORGQxvjkEsZ6hadCQs/ILH37UdnIsuxkXY0Jy53vUyTZCmd6YgXWjPg&#10;U4v1vjo4Dc/VRq2/rrZTOtdv79Vrtt/Q/KL15cX0+AAi4hT/wvCLz+hQMtPOH8gG0WtI75XiqIaM&#10;L7F/q+5Y7zQsEwWyLOT/A+UPAAAA//8DAFBLAQItABQABgAIAAAAIQC2gziS/gAAAOEBAAATAAAA&#10;AAAAAAAAAAAAAAAAAABbQ29udGVudF9UeXBlc10ueG1sUEsBAi0AFAAGAAgAAAAhADj9If/WAAAA&#10;lAEAAAsAAAAAAAAAAAAAAAAALwEAAF9yZWxzLy5yZWxzUEsBAi0AFAAGAAgAAAAhAKT1na5FAgAA&#10;fQQAAA4AAAAAAAAAAAAAAAAALgIAAGRycy9lMm9Eb2MueG1sUEsBAi0AFAAGAAgAAAAhAMo4oxTe&#10;AAAACAEAAA8AAAAAAAAAAAAAAAAAnwQAAGRycy9kb3ducmV2LnhtbFBLBQYAAAAABAAEAPMAAACq&#10;BQAAAAA=&#10;">
                <v:stroke endarrow="block"/>
              </v:shape>
            </w:pict>
          </mc:Fallback>
        </mc:AlternateContent>
      </w:r>
      <w:r w:rsidRPr="00376623">
        <w:rPr>
          <w:rFonts w:asciiTheme="minorBidi" w:eastAsia="Calibri" w:hAnsiTheme="minorBidi"/>
          <w:b/>
          <w:bCs/>
          <w:noProof/>
          <w:color w:val="0066CC"/>
          <w:sz w:val="24"/>
          <w:szCs w:val="24"/>
          <w:rtl/>
        </w:rPr>
        <mc:AlternateContent>
          <mc:Choice Requires="wps">
            <w:drawing>
              <wp:anchor distT="0" distB="0" distL="114300" distR="114300" simplePos="0" relativeHeight="251625984" behindDoc="0" locked="0" layoutInCell="1" allowOverlap="1" wp14:anchorId="5553F5AD" wp14:editId="1104D1F4">
                <wp:simplePos x="0" y="0"/>
                <wp:positionH relativeFrom="column">
                  <wp:posOffset>2905125</wp:posOffset>
                </wp:positionH>
                <wp:positionV relativeFrom="paragraph">
                  <wp:posOffset>50800</wp:posOffset>
                </wp:positionV>
                <wp:extent cx="876300" cy="333375"/>
                <wp:effectExtent l="9525" t="12700" r="38100" b="53975"/>
                <wp:wrapNone/>
                <wp:docPr id="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74A8B" id="Straight Arrow Connector 31" o:spid="_x0000_s1026" type="#_x0000_t32" style="position:absolute;left:0;text-align:left;margin-left:228.75pt;margin-top:4pt;width:69pt;height:26.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oPAIAAHEEAAAOAAAAZHJzL2Uyb0RvYy54bWysVE2P2jAQvVfqf7B8hyR8LUSE1SqBXrYt&#10;EtsfYGyHWHVsyzYEVPW/d2wCLe2lqpqDM45n3ryZec7y+dxKdOLWCa0KnA1TjLiimgl1KPCXt81g&#10;jpHzRDEiteIFvnCHn1fv3y07k/ORbrRk3CIAUS7vTIEb702eJI42vCVuqA1XcFhr2xIPW3tImCUd&#10;oLcyGaXpLOm0ZcZqyp2Dr9X1EK8ifl1z6j/XteMeyQIDNx9XG9d9WJPVkuQHS0wjaE+D/AOLlggF&#10;Se9QFfEEHa34A6oV1Gqnaz+kuk10XQvKYw1QTZb+Vs2uIYbHWqA5ztzb5P4fLP102lokWIFHGCnS&#10;woh23hJxaDx6sVZ3qNRKQRu1ReMstKszLoeoUm1tKJie1c68avrVIaXLhqgDj7TfLgawYkTyEBI2&#10;zkDSffdRM/AhR69j7861bQMkdAWd44gu9xHxs0cUPs6fZuMUBknhaAzP0zRwSkh+CzbW+Q9ctygY&#10;BXZ9MfcqspiKnF6dvwbeAkJmpTdCyqgJqVBX4MV0NI0BTkvBwmFwc/awL6VFJxJUFZ+exYOb1UfF&#10;IljDCVv3tidCgo18bJC3AlomOQ7ZWs4wkhwuUrCu9KQKGaF8INxbV2F9W6SL9Xw9nwwmo9l6MEmr&#10;avCyKSeD2SZ7mlbjqiyr7Hsgn03yRjDGVeB/E3k2+TsR9dftKs+7zO+NSh7R4yiA7O0dScf5h5Ff&#10;xbPX7LK1obogBdB1dO7vYLg4v+6j188/xeoHAAAA//8DAFBLAwQUAAYACAAAACEAMtuJbt8AAAAI&#10;AQAADwAAAGRycy9kb3ducmV2LnhtbEyPwU7DMBBE70j8g7VI3KgDwqEN2VRAhcgFJFqEOLrxEkfE&#10;dhS7bcrXs5zgOJrRzJtyOble7GmMXfAIl7MMBPkmmM63CG+bx4s5iJi0N7oPnhCOFGFZnZ6UujDh&#10;4F9pv06t4BIfC41gUxoKKWNjyek4CwN59j7D6HRiObbSjPrA5a6XV1mWS6c7zwtWD/Rgqfla7xxC&#10;Wn0cbf7e3C+6l83Tc95913W9Qjw/m+5uQSSa0l8YfvEZHSpm2oadN1H0CNfqRnEUYc6X2FcLxXqL&#10;kGcKZFXK/weqHwAAAP//AwBQSwECLQAUAAYACAAAACEAtoM4kv4AAADhAQAAEwAAAAAAAAAAAAAA&#10;AAAAAAAAW0NvbnRlbnRfVHlwZXNdLnhtbFBLAQItABQABgAIAAAAIQA4/SH/1gAAAJQBAAALAAAA&#10;AAAAAAAAAAAAAC8BAABfcmVscy8ucmVsc1BLAQItABQABgAIAAAAIQD/GhQoPAIAAHEEAAAOAAAA&#10;AAAAAAAAAAAAAC4CAABkcnMvZTJvRG9jLnhtbFBLAQItABQABgAIAAAAIQAy24lu3wAAAAgBAAAP&#10;AAAAAAAAAAAAAAAAAJYEAABkcnMvZG93bnJldi54bWxQSwUGAAAAAAQABADzAAAAogUAAAAA&#10;">
                <v:stroke endarrow="block"/>
              </v:shape>
            </w:pict>
          </mc:Fallback>
        </mc:AlternateContent>
      </w:r>
    </w:p>
    <w:p w:rsidR="002435D2" w:rsidRPr="00376623" w:rsidRDefault="002435D2" w:rsidP="002435D2">
      <w:pPr>
        <w:spacing w:after="0"/>
        <w:ind w:left="-720" w:right="-720"/>
        <w:jc w:val="center"/>
        <w:rPr>
          <w:rFonts w:asciiTheme="minorBidi" w:eastAsia="Calibri" w:hAnsiTheme="minorBidi"/>
          <w:b/>
          <w:bCs/>
          <w:color w:val="0066CC"/>
          <w:sz w:val="24"/>
          <w:szCs w:val="24"/>
          <w:rtl/>
        </w:rPr>
      </w:pPr>
    </w:p>
    <w:p w:rsidR="002435D2" w:rsidRPr="00376623" w:rsidRDefault="002435D2" w:rsidP="002435D2">
      <w:pPr>
        <w:spacing w:after="0"/>
        <w:ind w:left="-720" w:right="-720"/>
        <w:jc w:val="center"/>
        <w:rPr>
          <w:rFonts w:asciiTheme="minorBidi" w:eastAsia="Calibri" w:hAnsiTheme="minorBidi"/>
          <w:b/>
          <w:bCs/>
          <w:color w:val="0066CC"/>
          <w:sz w:val="24"/>
          <w:szCs w:val="24"/>
          <w:rtl/>
        </w:rPr>
      </w:pPr>
      <w:r w:rsidRPr="00376623">
        <w:rPr>
          <w:rFonts w:asciiTheme="minorBidi" w:eastAsia="Calibri" w:hAnsiTheme="minorBidi"/>
          <w:b/>
          <w:bCs/>
          <w:color w:val="0066CC"/>
          <w:sz w:val="24"/>
          <w:szCs w:val="24"/>
          <w:rtl/>
        </w:rPr>
        <w:t>חוק השבות</w:t>
      </w:r>
      <w:r w:rsidRPr="00376623">
        <w:rPr>
          <w:rFonts w:asciiTheme="minorBidi" w:eastAsia="Calibri" w:hAnsiTheme="minorBidi"/>
          <w:b/>
          <w:bCs/>
          <w:color w:val="0066CC"/>
          <w:sz w:val="24"/>
          <w:szCs w:val="24"/>
          <w:rtl/>
        </w:rPr>
        <w:tab/>
      </w:r>
      <w:r w:rsidRPr="00376623">
        <w:rPr>
          <w:rFonts w:asciiTheme="minorBidi" w:eastAsia="Calibri" w:hAnsiTheme="minorBidi"/>
          <w:b/>
          <w:bCs/>
          <w:color w:val="0066CC"/>
          <w:sz w:val="24"/>
          <w:szCs w:val="24"/>
          <w:rtl/>
        </w:rPr>
        <w:tab/>
      </w:r>
      <w:r w:rsidRPr="00376623">
        <w:rPr>
          <w:rFonts w:asciiTheme="minorBidi" w:eastAsia="Calibri" w:hAnsiTheme="minorBidi"/>
          <w:b/>
          <w:bCs/>
          <w:color w:val="0066CC"/>
          <w:sz w:val="24"/>
          <w:szCs w:val="24"/>
          <w:rtl/>
        </w:rPr>
        <w:tab/>
        <w:t>חוק האזרחות</w:t>
      </w:r>
    </w:p>
    <w:p w:rsidR="002435D2" w:rsidRPr="00376623" w:rsidRDefault="002435D2" w:rsidP="002435D2">
      <w:pPr>
        <w:spacing w:after="0" w:line="240" w:lineRule="auto"/>
        <w:ind w:left="-1008" w:right="-1008"/>
        <w:contextualSpacing/>
        <w:rPr>
          <w:rFonts w:asciiTheme="minorBidi" w:eastAsia="Times New Roman" w:hAnsiTheme="minorBidi"/>
          <w:sz w:val="24"/>
          <w:szCs w:val="24"/>
          <w:rtl/>
        </w:rPr>
      </w:pPr>
    </w:p>
    <w:p w:rsidR="002435D2" w:rsidRPr="00376623" w:rsidRDefault="002435D2" w:rsidP="002435D2">
      <w:pPr>
        <w:tabs>
          <w:tab w:val="right" w:pos="0"/>
        </w:tabs>
        <w:spacing w:after="0" w:line="240" w:lineRule="auto"/>
        <w:ind w:left="-1008" w:right="-1008"/>
        <w:jc w:val="center"/>
        <w:rPr>
          <w:rFonts w:asciiTheme="minorBidi" w:eastAsia="Times New Roman" w:hAnsiTheme="minorBidi"/>
          <w:b/>
          <w:bCs/>
          <w:sz w:val="24"/>
          <w:szCs w:val="24"/>
          <w:rtl/>
        </w:rPr>
      </w:pPr>
    </w:p>
    <w:p w:rsidR="002435D2" w:rsidRPr="00376623" w:rsidRDefault="002435D2" w:rsidP="002435D2">
      <w:pPr>
        <w:tabs>
          <w:tab w:val="right" w:pos="0"/>
        </w:tabs>
        <w:spacing w:after="0" w:line="240" w:lineRule="auto"/>
        <w:ind w:left="-1008" w:right="-1008"/>
        <w:jc w:val="center"/>
        <w:rPr>
          <w:rFonts w:asciiTheme="minorBidi" w:eastAsia="Times New Roman" w:hAnsiTheme="minorBidi"/>
          <w:b/>
          <w:bCs/>
          <w:sz w:val="24"/>
          <w:szCs w:val="24"/>
          <w:rtl/>
        </w:rPr>
      </w:pPr>
      <w:r w:rsidRPr="00376623">
        <w:rPr>
          <w:rFonts w:asciiTheme="minorBidi" w:eastAsia="Times New Roman" w:hAnsiTheme="minorBidi"/>
          <w:b/>
          <w:bCs/>
          <w:sz w:val="24"/>
          <w:szCs w:val="24"/>
          <w:rtl/>
        </w:rPr>
        <w:t>חוק השבות</w:t>
      </w:r>
    </w:p>
    <w:p w:rsidR="002435D2" w:rsidRPr="00376623" w:rsidRDefault="002435D2" w:rsidP="002435D2">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b/>
          <w:bCs/>
          <w:sz w:val="24"/>
          <w:szCs w:val="24"/>
          <w:rtl/>
        </w:rPr>
        <w:t>תוכן החוק</w:t>
      </w:r>
      <w:r w:rsidRPr="00376623">
        <w:rPr>
          <w:rFonts w:asciiTheme="minorBidi" w:eastAsia="Times New Roman" w:hAnsiTheme="minorBidi"/>
          <w:sz w:val="24"/>
          <w:szCs w:val="24"/>
          <w:rtl/>
        </w:rPr>
        <w:t xml:space="preserve">: כל יהודי זכאי לעלות ארצה ולהביא עמו את בן/ בת זוגו, ילדיו, נכדיו ובני זוגם, וכן את ילדיו ונכדיו מנישואים קודמים של בן/בת זוגו, גם אם כל אלה אינם יהודים. זכויות היהודי על פי חוק האזרחות יוקנו גם ללא יהודים שהגיעו איתו. </w:t>
      </w:r>
    </w:p>
    <w:p w:rsidR="002435D2" w:rsidRPr="00376623" w:rsidRDefault="002435D2" w:rsidP="002435D2">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שר הפנים רשאי למנוע עליה של יהודי שפועל נגד העם היהודי, עלול לסכן את בריאות הציבור או את ביטחון המדינה, או שהוא בעל עבר פלילי העלול לסכן את שלום הציבור.</w:t>
      </w:r>
    </w:p>
    <w:p w:rsidR="002435D2" w:rsidRPr="00376623" w:rsidRDefault="002435D2" w:rsidP="002435D2">
      <w:pPr>
        <w:tabs>
          <w:tab w:val="right" w:pos="0"/>
        </w:tabs>
        <w:spacing w:after="0" w:line="240" w:lineRule="auto"/>
        <w:ind w:right="-1008"/>
        <w:rPr>
          <w:rFonts w:asciiTheme="minorBidi" w:eastAsia="Times New Roman" w:hAnsiTheme="minorBidi"/>
          <w:b/>
          <w:bCs/>
          <w:sz w:val="24"/>
          <w:szCs w:val="24"/>
          <w:rtl/>
        </w:rPr>
      </w:pPr>
    </w:p>
    <w:p w:rsidR="002435D2" w:rsidRPr="00376623" w:rsidRDefault="002435D2" w:rsidP="002435D2">
      <w:pPr>
        <w:tabs>
          <w:tab w:val="right" w:pos="0"/>
        </w:tabs>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b/>
          <w:bCs/>
          <w:sz w:val="24"/>
          <w:szCs w:val="24"/>
          <w:rtl/>
        </w:rPr>
        <w:t>עתירות לבג"ץ בעניין חוק השבות:</w:t>
      </w:r>
    </w:p>
    <w:p w:rsidR="002435D2" w:rsidRPr="00376623" w:rsidRDefault="002435D2" w:rsidP="002435D2">
      <w:pPr>
        <w:numPr>
          <w:ilvl w:val="0"/>
          <w:numId w:val="40"/>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b/>
          <w:bCs/>
          <w:sz w:val="24"/>
          <w:szCs w:val="24"/>
          <w:rtl/>
        </w:rPr>
        <w:t>בג"ץ האח דניאל</w:t>
      </w:r>
      <w:r w:rsidRPr="00376623">
        <w:rPr>
          <w:rFonts w:asciiTheme="minorBidi" w:eastAsia="Times New Roman" w:hAnsiTheme="minorBidi"/>
          <w:sz w:val="24"/>
          <w:szCs w:val="24"/>
          <w:rtl/>
        </w:rPr>
        <w:t xml:space="preserve">: אוסוולד רופאייזן היה יהודי ניצול שואה שהמיר את דתו במהלך מלחמת העולם השנייה, כאשר התחבא במנזר. הוא הפך לנזיר והוצב במנזר הכרמליתים בישראל. הוא נקרא האח דניאל. כאשר הגיע לארץ הוא ביקש לקבל אזרחות ישראלית על פי חוק השבות, בטענה שהוא שייך ללאום היהודי ובמקביל לדת הנוצרית. בקשתו נפסלה והוא עתר לבג"ץ על מנת שיכריח את משרד הפנים לקבל את בקשתו, ולהפריד בין היהדות כלאום ליהדות כדת במקרה שלו. הוא ויתר, בנוסף, על האזרחות הפולנית שהיתה לו. בג"ץ לא נעתר לבקשתו. ניתנה לו אזרחות במסלול אחר, ניתנה לו תעודת זהות, אבל לא נרשם בה הלאום, מכיוון שלא היתה החלטה בנושא. בעקבות מקרה זה נוסף התיקון הראשון לחוק השבות: יהודי אינו יכול להיות מי שהמיר את דתו מרצון לדת אחרת, ויהודי באופן כללי לא יכול להיות בעל דת אחרת. </w:t>
      </w:r>
    </w:p>
    <w:p w:rsidR="002435D2" w:rsidRPr="00376623" w:rsidRDefault="002435D2" w:rsidP="002435D2">
      <w:pPr>
        <w:numPr>
          <w:ilvl w:val="0"/>
          <w:numId w:val="40"/>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b/>
          <w:bCs/>
          <w:sz w:val="24"/>
          <w:szCs w:val="24"/>
          <w:rtl/>
        </w:rPr>
        <w:t>בגץ שליט</w:t>
      </w:r>
      <w:r w:rsidRPr="00376623">
        <w:rPr>
          <w:rFonts w:asciiTheme="minorBidi" w:eastAsia="Times New Roman" w:hAnsiTheme="minorBidi"/>
          <w:sz w:val="24"/>
          <w:szCs w:val="24"/>
          <w:rtl/>
        </w:rPr>
        <w:t xml:space="preserve">: רב סרן בנימין שליט הוא יהודי שהיה נשוי לנוצרייה חילונית, שהצהירה על עצמה כחסרת דת. הוא ביקש ממשרד הפנים לרשום את ילדיו כבעלי לאום יהודי אך חסרי דת. מאחר והילדים לא היו בנים לאם יהודייה פקידי משרד הפנים סירבו לעשות זאת. שליט עתר לבג"ץ בבקשה שיכריח את משרד הפנים למלא את בקשתו, בטענה שלילדיו אין דת אחרת ולכן הם יכולים להיחשב כיהודים על פי ההגדרה של חוק השבות. בג"ץ קיבל את העתירה וטען שמי שמצהיר שהוא יהודי ואינו בן לדת אחרת, יכול להיחשב כיהודי. הפסיקה עוררה סערה ציבורית בישראל ובעקבותיה הוכנס התיקון השני לחוק השבות: יהודי הוא בן לאם יהודייה או שהתגייר כהלכה. כלומר חוק השבות אימץ בתיקון זה את ההגדרה ההלכתית, האורתודוקסית. </w:t>
      </w:r>
    </w:p>
    <w:p w:rsidR="002435D2" w:rsidRPr="00376623" w:rsidRDefault="002435D2" w:rsidP="00376623">
      <w:pPr>
        <w:spacing w:after="0" w:line="240" w:lineRule="auto"/>
        <w:ind w:right="-1008"/>
        <w:contextualSpacing/>
        <w:rPr>
          <w:rFonts w:asciiTheme="minorBidi" w:eastAsia="Times New Roman" w:hAnsiTheme="minorBidi"/>
          <w:sz w:val="24"/>
          <w:szCs w:val="24"/>
          <w:rtl/>
        </w:rPr>
      </w:pPr>
      <w:r w:rsidRPr="00376623">
        <w:rPr>
          <w:rFonts w:asciiTheme="minorBidi" w:eastAsia="Times New Roman" w:hAnsiTheme="minorBidi"/>
          <w:sz w:val="24"/>
          <w:szCs w:val="24"/>
          <w:rtl/>
        </w:rPr>
        <w:lastRenderedPageBreak/>
        <w:t xml:space="preserve">בעקבות שני  בג"צים אלו הוכנסו שני תיקונים לחוק השבות במהלך השנים: </w:t>
      </w:r>
    </w:p>
    <w:p w:rsidR="002435D2" w:rsidRPr="00376623" w:rsidRDefault="002435D2" w:rsidP="002435D2">
      <w:pPr>
        <w:spacing w:after="0" w:line="240" w:lineRule="auto"/>
        <w:ind w:left="-1008" w:right="-1008"/>
        <w:contextualSpacing/>
        <w:rPr>
          <w:rFonts w:asciiTheme="minorBidi" w:eastAsia="Times New Roman" w:hAnsiTheme="minorBidi"/>
          <w:sz w:val="24"/>
          <w:szCs w:val="24"/>
          <w:rtl/>
        </w:rPr>
      </w:pPr>
      <w:r w:rsidRPr="00376623">
        <w:rPr>
          <w:rFonts w:asciiTheme="minorBidi" w:eastAsia="Times New Roman" w:hAnsiTheme="minorBidi"/>
          <w:sz w:val="24"/>
          <w:szCs w:val="24"/>
          <w:rtl/>
        </w:rPr>
        <w:t>*החוק לא תקף לאדם שהיה יהודי והמיר את דתו מרצון.</w:t>
      </w:r>
    </w:p>
    <w:p w:rsidR="002435D2" w:rsidRPr="00376623" w:rsidRDefault="002435D2" w:rsidP="002435D2">
      <w:pPr>
        <w:spacing w:after="0" w:line="240" w:lineRule="auto"/>
        <w:ind w:left="-1008" w:right="-1008"/>
        <w:contextualSpacing/>
        <w:rPr>
          <w:rFonts w:asciiTheme="minorBidi" w:eastAsia="Times New Roman" w:hAnsiTheme="minorBidi"/>
          <w:sz w:val="24"/>
          <w:szCs w:val="24"/>
        </w:rPr>
      </w:pPr>
      <w:r w:rsidRPr="00376623">
        <w:rPr>
          <w:rFonts w:asciiTheme="minorBidi" w:eastAsia="Times New Roman" w:hAnsiTheme="minorBidi"/>
          <w:sz w:val="24"/>
          <w:szCs w:val="24"/>
          <w:rtl/>
        </w:rPr>
        <w:t>*לעניין חוק זה, יהודי הוא מי שנולד לאם יהודייה או התגייר, והוא אינו בן דת אחרת.</w:t>
      </w:r>
    </w:p>
    <w:p w:rsidR="002435D2" w:rsidRPr="00376623" w:rsidRDefault="002435D2" w:rsidP="002435D2">
      <w:pPr>
        <w:spacing w:after="0" w:line="240" w:lineRule="auto"/>
        <w:ind w:left="-1008" w:right="-1008"/>
        <w:contextualSpacing/>
        <w:rPr>
          <w:rFonts w:asciiTheme="minorBidi" w:eastAsia="Times New Roman" w:hAnsiTheme="minorBidi"/>
          <w:sz w:val="24"/>
          <w:szCs w:val="24"/>
        </w:rPr>
      </w:pPr>
      <w:r w:rsidRPr="00376623">
        <w:rPr>
          <w:rFonts w:asciiTheme="minorBidi" w:eastAsia="Times New Roman" w:hAnsiTheme="minorBidi"/>
          <w:b/>
          <w:bCs/>
          <w:sz w:val="24"/>
          <w:szCs w:val="24"/>
          <w:rtl/>
        </w:rPr>
        <w:t>סוגיית מיהו יהודי</w:t>
      </w:r>
      <w:r w:rsidRPr="00376623">
        <w:rPr>
          <w:rFonts w:asciiTheme="minorBidi" w:eastAsia="Times New Roman" w:hAnsiTheme="minorBidi"/>
          <w:sz w:val="24"/>
          <w:szCs w:val="24"/>
          <w:rtl/>
        </w:rPr>
        <w:t xml:space="preserve">                             </w:t>
      </w:r>
    </w:p>
    <w:p w:rsidR="002435D2" w:rsidRPr="00376623" w:rsidRDefault="002435D2" w:rsidP="002435D2">
      <w:pPr>
        <w:spacing w:after="0" w:line="240" w:lineRule="auto"/>
        <w:ind w:left="-1008" w:right="-1008"/>
        <w:contextualSpacing/>
        <w:rPr>
          <w:rFonts w:asciiTheme="minorBidi" w:eastAsia="Times New Roman" w:hAnsiTheme="minorBidi"/>
          <w:sz w:val="24"/>
          <w:szCs w:val="24"/>
          <w:rtl/>
        </w:rPr>
      </w:pPr>
      <w:r w:rsidRPr="00376623">
        <w:rPr>
          <w:rFonts w:asciiTheme="minorBidi" w:eastAsia="Times New Roman" w:hAnsiTheme="minorBidi"/>
          <w:sz w:val="24"/>
          <w:szCs w:val="24"/>
          <w:rtl/>
        </w:rPr>
        <w:t>מדינת ישראל התמודדה במהלך השנים עם השאלה מהי הגדרתו המדויקת של יהודי הזכאי לעלייה לארץ מתוקף חוק השבות.בתיקון לחקיקה שבוצע בשנת 1970 נקבע כי "יהודי הוא מי שנולד לאם יהודייה, או שנתגייר והוא אינו בן דת אחרת"</w:t>
      </w:r>
    </w:p>
    <w:p w:rsidR="002435D2" w:rsidRPr="00376623" w:rsidRDefault="002435D2" w:rsidP="002435D2">
      <w:pPr>
        <w:spacing w:after="0" w:line="240" w:lineRule="auto"/>
        <w:ind w:left="-1008" w:right="-1008"/>
        <w:contextualSpacing/>
        <w:rPr>
          <w:rFonts w:asciiTheme="minorBidi" w:eastAsia="Times New Roman" w:hAnsiTheme="minorBidi"/>
          <w:sz w:val="24"/>
          <w:szCs w:val="24"/>
          <w:rtl/>
        </w:rPr>
      </w:pPr>
      <w:r w:rsidRPr="00376623">
        <w:rPr>
          <w:rFonts w:asciiTheme="minorBidi" w:eastAsia="Times New Roman" w:hAnsiTheme="minorBidi"/>
          <w:sz w:val="24"/>
          <w:szCs w:val="24"/>
          <w:rtl/>
        </w:rPr>
        <w:t>החוק אינו מגדיר מהו הגיור המאפשר הגדרה כיהודי לצורך החוק (גיור אורתודוכסי /רפורמי/קונסרבטיבי) והנושא נתון למחלוקת ציבורית רבת שנים.</w:t>
      </w:r>
    </w:p>
    <w:p w:rsidR="002435D2" w:rsidRPr="00376623" w:rsidRDefault="002435D2" w:rsidP="002435D2">
      <w:pPr>
        <w:spacing w:after="0"/>
        <w:ind w:left="-720" w:right="-720"/>
        <w:jc w:val="center"/>
        <w:rPr>
          <w:rFonts w:asciiTheme="minorBidi" w:eastAsia="Calibri" w:hAnsiTheme="minorBidi"/>
          <w:b/>
          <w:bCs/>
          <w:color w:val="1F497D"/>
          <w:sz w:val="24"/>
          <w:szCs w:val="24"/>
          <w:rtl/>
        </w:rPr>
      </w:pPr>
      <w:r w:rsidRPr="00376623">
        <w:rPr>
          <w:rFonts w:asciiTheme="minorBidi" w:eastAsia="Calibri" w:hAnsiTheme="minorBidi"/>
          <w:b/>
          <w:bCs/>
          <w:color w:val="1F497D"/>
          <w:sz w:val="24"/>
          <w:szCs w:val="24"/>
          <w:rtl/>
        </w:rPr>
        <w:t>חוק השבות – מי זכאי לעלות לישראל ולהתיישב בה?</w:t>
      </w:r>
    </w:p>
    <w:p w:rsidR="002435D2" w:rsidRPr="00376623" w:rsidRDefault="002435D2" w:rsidP="002435D2">
      <w:pPr>
        <w:spacing w:after="0"/>
        <w:ind w:left="-720" w:right="-720"/>
        <w:jc w:val="center"/>
        <w:rPr>
          <w:rFonts w:asciiTheme="minorBidi" w:eastAsia="Calibri" w:hAnsiTheme="minorBidi"/>
          <w:color w:val="1F497D"/>
          <w:sz w:val="24"/>
          <w:szCs w:val="24"/>
          <w:rtl/>
        </w:rPr>
      </w:pPr>
      <w:r w:rsidRPr="00376623">
        <w:rPr>
          <w:rFonts w:asciiTheme="minorBidi" w:eastAsia="Calibri" w:hAnsiTheme="minorBidi"/>
          <w:b/>
          <w:bCs/>
          <w:noProof/>
          <w:color w:val="1F497D"/>
          <w:sz w:val="24"/>
          <w:szCs w:val="24"/>
          <w:u w:val="single"/>
          <w:rtl/>
        </w:rPr>
        <mc:AlternateContent>
          <mc:Choice Requires="wps">
            <w:drawing>
              <wp:anchor distT="0" distB="0" distL="114300" distR="114300" simplePos="0" relativeHeight="251631104" behindDoc="0" locked="0" layoutInCell="1" allowOverlap="1" wp14:anchorId="00F74AE5" wp14:editId="2A00F115">
                <wp:simplePos x="0" y="0"/>
                <wp:positionH relativeFrom="column">
                  <wp:posOffset>2209800</wp:posOffset>
                </wp:positionH>
                <wp:positionV relativeFrom="paragraph">
                  <wp:posOffset>239395</wp:posOffset>
                </wp:positionV>
                <wp:extent cx="323850" cy="438150"/>
                <wp:effectExtent l="57150" t="9525" r="9525" b="47625"/>
                <wp:wrapNone/>
                <wp:docPr id="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CCEB7" id="Straight Arrow Connector 30" o:spid="_x0000_s1026" type="#_x0000_t32" style="position:absolute;left:0;text-align:left;margin-left:174pt;margin-top:18.85pt;width:25.5pt;height:34.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FlRQIAAHsEAAAOAAAAZHJzL2Uyb0RvYy54bWysVMFu2zAMvQ/YPwi6p44Tp0uNOkVhJ9uh&#10;2wK0+wBFkmNhsihIapxg2L+PUtxs3S7DMB9kyiIfHx8p394de00O0nkFpqL51ZQSaTgIZfYV/fK0&#10;mSwp8YEZwTQYWdGT9PRu9fbN7WBLOYMOtJCOIIjx5WAr2oVgyyzzvJM981dgpcHDFlzPAm7dPhOO&#10;DYje62w2nV5nAzhhHXDpPX5tzod0lfDbVvLwuW29DERXFLmFtLq07uKarW5ZuXfMdoqPNNg/sOiZ&#10;Mpj0AtWwwMizU39A9Yo78NCGKw59Bm2ruEw1YDX59LdqHjtmZaoFxfH2IpP/f7D802HriBIVxUYZ&#10;1mOLHoNjat8Fcu8cDKQGY1BGcGSe5BqsLzGqNlsXC+ZH82gfgH/1xEDdMbOXifbTySJWHgXOXoXE&#10;jbeYdDd8BIE+7DlA0u7Yup60WtkPMTCCoz7kmJp1ujRLHgPh+HE+my8X2FKOR8V8maMdc7EywsRg&#10;63x4L6En0aioH8u61HNOwQ4PPpwDXwJisIGN0jpNhzZkqOjNYrZInDxoJeJhdPNuv6u1IwcW5ys9&#10;I4tXbg6ejUhgnWRiPdqBKY02CUmq4BSKpyWN2XopKNESr1S0zvS0iRmxfCQ8WucR+3YzvVkv18ti&#10;Usyu15Ni2jST+01dTK43+btFM2/qusm/R/J5UXZKCGki/5dxz4u/G6fx4p0H9TLwF6Gy1+ipFUj2&#10;5Z1Ip0mIzY/305c7EKeti9XFHU54ch5vY7xCv+6T189/xuoHAAAA//8DAFBLAwQUAAYACAAAACEA&#10;ZgtYjeEAAAAKAQAADwAAAGRycy9kb3ducmV2LnhtbEyPQU/DMAyF70j8h8hIXNCWssHalaYTAjZO&#10;aFoZ96wxbbXGqZpsa/895gQ32+/p+XvZarCtOGPvG0cK7qcRCKTSmYYqBfvP9SQB4YMmo1tHqGBE&#10;D6v8+irTqXEX2uG5CJXgEPKpVlCH0KVS+rJGq/3UdUisfbve6sBrX0nT6wuH21bOomghrW6IP9S6&#10;w5cay2Nxsgpei+3j+utuP8zG8v2j2CTHLY1vSt3eDM9PIAIO4c8Mv/iMDjkzHdyJjBetgvlDwl0C&#10;D3EMgg3z5ZIPB3ZGixhknsn/FfIfAAAA//8DAFBLAQItABQABgAIAAAAIQC2gziS/gAAAOEBAAAT&#10;AAAAAAAAAAAAAAAAAAAAAABbQ29udGVudF9UeXBlc10ueG1sUEsBAi0AFAAGAAgAAAAhADj9If/W&#10;AAAAlAEAAAsAAAAAAAAAAAAAAAAALwEAAF9yZWxzLy5yZWxzUEsBAi0AFAAGAAgAAAAhAPc8kWVF&#10;AgAAewQAAA4AAAAAAAAAAAAAAAAALgIAAGRycy9lMm9Eb2MueG1sUEsBAi0AFAAGAAgAAAAhAGYL&#10;WI3hAAAACgEAAA8AAAAAAAAAAAAAAAAAnwQAAGRycy9kb3ducmV2LnhtbFBLBQYAAAAABAAEAPMA&#10;AACtBQAAAAA=&#10;">
                <v:stroke endarrow="block"/>
              </v:shape>
            </w:pict>
          </mc:Fallback>
        </mc:AlternateContent>
      </w:r>
      <w:r w:rsidRPr="00376623">
        <w:rPr>
          <w:rFonts w:asciiTheme="minorBidi" w:eastAsia="Calibri" w:hAnsiTheme="minorBidi"/>
          <w:b/>
          <w:bCs/>
          <w:noProof/>
          <w:color w:val="1F497D"/>
          <w:sz w:val="24"/>
          <w:szCs w:val="24"/>
          <w:u w:val="single"/>
          <w:rtl/>
        </w:rPr>
        <mc:AlternateContent>
          <mc:Choice Requires="wps">
            <w:drawing>
              <wp:anchor distT="0" distB="0" distL="114300" distR="114300" simplePos="0" relativeHeight="251628032" behindDoc="0" locked="0" layoutInCell="1" allowOverlap="1" wp14:anchorId="012D8DD2" wp14:editId="4BA67270">
                <wp:simplePos x="0" y="0"/>
                <wp:positionH relativeFrom="column">
                  <wp:posOffset>3209925</wp:posOffset>
                </wp:positionH>
                <wp:positionV relativeFrom="paragraph">
                  <wp:posOffset>239395</wp:posOffset>
                </wp:positionV>
                <wp:extent cx="209550" cy="438150"/>
                <wp:effectExtent l="9525" t="9525" r="57150" b="38100"/>
                <wp:wrapNone/>
                <wp:docPr id="10"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A5E86" id="Straight Arrow Connector 34" o:spid="_x0000_s1026" type="#_x0000_t32" style="position:absolute;left:0;text-align:left;margin-left:252.75pt;margin-top:18.85pt;width:16.5pt;height:3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9mPQIAAHIEAAAOAAAAZHJzL2Uyb0RvYy54bWysVMGO2yAQvVfqPyDuie3ESRNrndXKTnrZ&#10;dlfa7QcQwDEqBgQkTlT13zsQx+22l6pqDmRgmDdv3gy+uz93Ep24dUKrEmfTFCOuqGZCHUr85XU3&#10;WWHkPFGMSK14iS/c4fvN+3d3vSn4TLdaMm4RgChX9KbErfemSBJHW94RN9WGK3A22nbEw9YeEmZJ&#10;D+idTGZpukx6bZmxmnLn4LS+OvEm4jcNp/6paRz3SJYYuPm42rjuw5ps7khxsMS0gg40yD+w6IhQ&#10;kHSEqokn6GjFH1CdoFY73fgp1V2im0ZQHmuAarL0t2peWmJ4rAXEcWaUyf0/WPr59GyRYNA7kEeR&#10;Dnr04i0Rh9ajB2t1jyqtFOioLZrnQa/euALCKvVsQ8X0rF7Mo6ZfHVK6aok68Mj79WIAKwsRyZuQ&#10;sHEGsu77T5rBHXL0Oop3bmwXIEEWdI49uow94mePKBzO0vViAVQpuPL5KgM7ZCDFLdhY5z9y3aFg&#10;lNgNxYxVZDEVOT06fw28BYTMSu+ElHBOCqlQX+L1YraIAU5LwYIz+Jw97Ctp0YmEsYq/gcWba1Yf&#10;FYtgLSdsO9ieCAk28lEgbwVIJjkO2TrOMJIcXlKwrvSkChmhfCA8WNfJ+rZO19vVdpVP8tlyO8nT&#10;up487Kp8stxlHxb1vK6qOvseyGd50QrGuAr8b1Oe5X83RcN7u87nOOejUMlb9NgKIHv7j6Rj/0PL&#10;r8Oz1+zybEN1YRRgsOPl4RGGl/PrPt76+anY/AAAAP//AwBQSwMEFAAGAAgAAAAhAEA10/7hAAAA&#10;CgEAAA8AAABkcnMvZG93bnJldi54bWxMj8FOwzAMhu9IvENkJG4sgantKE0nYEL0MiQ2hDhmjWki&#10;mqRqsq3j6TEnONr+9Pv7q+XkenbAMdrgJVzPBDD0bdDWdxLetk9XC2AxKa9VHzxKOGGEZX1+VqlS&#10;h6N/xcMmdYxCfCyVBJPSUHIeW4NOxVkY0NPtM4xOJRrHjutRHSnc9fxGiJw7ZT19MGrAR4Pt12bv&#10;JKTVx8nk7+3DrX3ZPq9z+900zUrKy4vp/g5Ywin9wfCrT+pQk9Mu7L2OrJeQiSwjVMK8KIARkM0X&#10;tNgRKfICeF3x/xXqHwAAAP//AwBQSwECLQAUAAYACAAAACEAtoM4kv4AAADhAQAAEwAAAAAAAAAA&#10;AAAAAAAAAAAAW0NvbnRlbnRfVHlwZXNdLnhtbFBLAQItABQABgAIAAAAIQA4/SH/1gAAAJQBAAAL&#10;AAAAAAAAAAAAAAAAAC8BAABfcmVscy8ucmVsc1BLAQItABQABgAIAAAAIQDcDl9mPQIAAHIEAAAO&#10;AAAAAAAAAAAAAAAAAC4CAABkcnMvZTJvRG9jLnhtbFBLAQItABQABgAIAAAAIQBANdP+4QAAAAoB&#10;AAAPAAAAAAAAAAAAAAAAAJcEAABkcnMvZG93bnJldi54bWxQSwUGAAAAAAQABADzAAAApQUAAAAA&#10;">
                <v:stroke endarrow="block"/>
              </v:shape>
            </w:pict>
          </mc:Fallback>
        </mc:AlternateContent>
      </w:r>
      <w:r w:rsidRPr="00376623">
        <w:rPr>
          <w:rFonts w:asciiTheme="minorBidi" w:eastAsia="Calibri" w:hAnsiTheme="minorBidi"/>
          <w:b/>
          <w:bCs/>
          <w:color w:val="1F497D"/>
          <w:sz w:val="24"/>
          <w:szCs w:val="24"/>
          <w:u w:val="single"/>
          <w:rtl/>
        </w:rPr>
        <w:t>יהודי</w:t>
      </w:r>
      <w:r w:rsidRPr="00376623">
        <w:rPr>
          <w:rFonts w:asciiTheme="minorBidi" w:eastAsia="Calibri" w:hAnsiTheme="minorBidi"/>
          <w:color w:val="1F497D"/>
          <w:sz w:val="24"/>
          <w:szCs w:val="24"/>
          <w:rtl/>
        </w:rPr>
        <w:t xml:space="preserve"> + בן\ בת זוג</w:t>
      </w:r>
    </w:p>
    <w:p w:rsidR="002435D2" w:rsidRPr="00376623" w:rsidRDefault="002435D2" w:rsidP="002435D2">
      <w:pPr>
        <w:spacing w:after="0"/>
        <w:ind w:left="-720" w:right="-720"/>
        <w:rPr>
          <w:rFonts w:asciiTheme="minorBidi" w:eastAsia="Calibri" w:hAnsiTheme="minorBidi"/>
          <w:color w:val="1F497D"/>
          <w:sz w:val="24"/>
          <w:szCs w:val="24"/>
          <w:rtl/>
        </w:rPr>
      </w:pPr>
    </w:p>
    <w:p w:rsidR="002435D2" w:rsidRPr="00376623" w:rsidRDefault="002435D2" w:rsidP="002435D2">
      <w:pPr>
        <w:spacing w:after="0"/>
        <w:ind w:left="-720" w:right="-720"/>
        <w:jc w:val="center"/>
        <w:rPr>
          <w:rFonts w:asciiTheme="minorBidi" w:eastAsia="Calibri" w:hAnsiTheme="minorBidi"/>
          <w:color w:val="1F497D"/>
          <w:sz w:val="24"/>
          <w:szCs w:val="24"/>
          <w:rtl/>
        </w:rPr>
      </w:pPr>
    </w:p>
    <w:p w:rsidR="002435D2" w:rsidRPr="00376623" w:rsidRDefault="002435D2" w:rsidP="002435D2">
      <w:pPr>
        <w:spacing w:after="0"/>
        <w:ind w:left="-720" w:right="-720"/>
        <w:jc w:val="center"/>
        <w:rPr>
          <w:rFonts w:asciiTheme="minorBidi" w:eastAsia="Calibri" w:hAnsiTheme="minorBidi"/>
          <w:color w:val="1F497D"/>
          <w:sz w:val="24"/>
          <w:szCs w:val="24"/>
          <w:rtl/>
        </w:rPr>
      </w:pPr>
      <w:r w:rsidRPr="00376623">
        <w:rPr>
          <w:rFonts w:asciiTheme="minorBidi" w:eastAsia="Calibri" w:hAnsiTheme="minorBidi"/>
          <w:noProof/>
          <w:color w:val="1F497D"/>
          <w:sz w:val="24"/>
          <w:szCs w:val="24"/>
          <w:rtl/>
        </w:rPr>
        <mc:AlternateContent>
          <mc:Choice Requires="wps">
            <w:drawing>
              <wp:anchor distT="0" distB="0" distL="114300" distR="114300" simplePos="0" relativeHeight="251634176" behindDoc="0" locked="0" layoutInCell="1" allowOverlap="1" wp14:anchorId="4B811D46" wp14:editId="334CE750">
                <wp:simplePos x="0" y="0"/>
                <wp:positionH relativeFrom="column">
                  <wp:posOffset>1876425</wp:posOffset>
                </wp:positionH>
                <wp:positionV relativeFrom="paragraph">
                  <wp:posOffset>239395</wp:posOffset>
                </wp:positionV>
                <wp:extent cx="276225" cy="400050"/>
                <wp:effectExtent l="57150" t="9525" r="9525" b="47625"/>
                <wp:wrapNone/>
                <wp:docPr id="1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2E4BA" id="Straight Arrow Connector 35" o:spid="_x0000_s1026" type="#_x0000_t32" style="position:absolute;left:0;text-align:left;margin-left:147.75pt;margin-top:18.85pt;width:21.75pt;height:31.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RgRQIAAHwEAAAOAAAAZHJzL2Uyb0RvYy54bWysVMFu2zAMvQ/YPwi6p7ZTJ22NOkVhJ9uh&#10;6wq0+wBFkmNhsihIapxg2L+PUtJ07S7DMB9kyhQfH8knX9/sBk220nkFpqbFWU6JNByEMpuafnta&#10;TS4p8YEZwTQYWdO99PRm8fHD9WgrOYUetJCOIIjx1Whr2odgqyzzvJcD82dgpUFnB25gAbdukwnH&#10;RkQfdDbN83k2ghPWAZfe49f24KSLhN91koevXedlILqmyC2k1aV1Hddscc2qjWO2V/xIg/0Di4Ep&#10;g0lPUC0LjDw79QfUoLgDD1044zBk0HWKy1QDVlPk76p57JmVqRZsjrenNvn/B8vvtw+OKIGzKygx&#10;bMAZPQbH1KYP5NY5GEkDxmAfwZHzWezXaH2FYY15cLFivjOP9g74d08MND0zG5l4P+0tYhUxInsT&#10;EjfeYtb1+AUEnmHPAVLzdp0bSKeV/RwDIzg2iOzStPanacldIBw/Ti/m0+mMEo6uMs/zWZpmxqoI&#10;E4Ot8+GThIFEo6b+WNapnkMKtr3zIZJ8DYjBBlZK6yQPbchY06sZJoseD1qJ6Ewbt1k32pEtiwJL&#10;T6r43TEHz0YksF4ysTzagSmNNgmpVcEpbJ6WNGYbpKBES7xT0TrQ0yZmxPKR8NE6aOzHVX61vFxe&#10;lpNyOl9OyrxtJ7erppzMV8XFrD1vm6YtfkbyRVn1SghpIv8XvRfl3+npePMOSj0p/tSo7C166iiS&#10;fXkn0kkJcfgHGa1B7B9crC6KAiWeDh+vY7xDv+/TqdefxuIXAAAA//8DAFBLAwQUAAYACAAAACEA&#10;X3XWzeAAAAAKAQAADwAAAGRycy9kb3ducmV2LnhtbEyPQU+DQBCF7yb+h82YeDF2VwjSIktj1OrJ&#10;NGK9b2EEUnaWsNsW/r3jSY+T+fLe9/L1ZHtxwtF3jjTcLRQIpMrVHTUadp+b2yUIHwzVpneEGmb0&#10;sC4uL3KT1e5MH3gqQyM4hHxmNLQhDJmUvmrRGr9wAxL/vt1oTeBzbGQ9mjOH215GSt1LazrihtYM&#10;+NRidSiPVsNzuU02Xze7KZqrt/fydXnY0vyi9fXV9PgAIuAU/mD41Wd1KNhp745Ue9FriFZJwqiG&#10;OE1BMBDHKx63Z1KpFGSRy/8Tih8AAAD//wMAUEsBAi0AFAAGAAgAAAAhALaDOJL+AAAA4QEAABMA&#10;AAAAAAAAAAAAAAAAAAAAAFtDb250ZW50X1R5cGVzXS54bWxQSwECLQAUAAYACAAAACEAOP0h/9YA&#10;AACUAQAACwAAAAAAAAAAAAAAAAAvAQAAX3JlbHMvLnJlbHNQSwECLQAUAAYACAAAACEAqowEYEUC&#10;AAB8BAAADgAAAAAAAAAAAAAAAAAuAgAAZHJzL2Uyb0RvYy54bWxQSwECLQAUAAYACAAAACEAX3XW&#10;zeAAAAAKAQAADwAAAAAAAAAAAAAAAACfBAAAZHJzL2Rvd25yZXYueG1sUEsFBgAAAAAEAAQA8wAA&#10;AKwFAAAAAA==&#10;">
                <v:stroke endarrow="block"/>
              </v:shape>
            </w:pict>
          </mc:Fallback>
        </mc:AlternateContent>
      </w:r>
      <w:r w:rsidRPr="00376623">
        <w:rPr>
          <w:rFonts w:asciiTheme="minorBidi" w:eastAsia="Calibri" w:hAnsiTheme="minorBidi"/>
          <w:noProof/>
          <w:color w:val="1F497D"/>
          <w:sz w:val="24"/>
          <w:szCs w:val="24"/>
          <w:rtl/>
        </w:rPr>
        <mc:AlternateContent>
          <mc:Choice Requires="wps">
            <w:drawing>
              <wp:anchor distT="0" distB="0" distL="114300" distR="114300" simplePos="0" relativeHeight="251632128" behindDoc="0" locked="0" layoutInCell="1" allowOverlap="1" wp14:anchorId="2852BC95" wp14:editId="091975C7">
                <wp:simplePos x="0" y="0"/>
                <wp:positionH relativeFrom="column">
                  <wp:posOffset>3533775</wp:posOffset>
                </wp:positionH>
                <wp:positionV relativeFrom="paragraph">
                  <wp:posOffset>315595</wp:posOffset>
                </wp:positionV>
                <wp:extent cx="95250" cy="323850"/>
                <wp:effectExtent l="9525" t="9525" r="57150" b="28575"/>
                <wp:wrapNone/>
                <wp:docPr id="17"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223C6" id="Straight Arrow Connector 36" o:spid="_x0000_s1026" type="#_x0000_t32" style="position:absolute;left:0;text-align:left;margin-left:278.25pt;margin-top:24.85pt;width:7.5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AAOwIAAHEEAAAOAAAAZHJzL2Uyb0RvYy54bWysVMGO2jAQvVfqP1i+syHAsmwErFYJ9LJt&#10;V9rtBxjbIVYdj2UbAqr67x07gXbbS1WVgxl7PG/ezDxn+XBqNTlK5xWYFc1vxpRIw0Eos1/RL6/b&#10;0YISH5gRTIORK3qWnj6s379bdraQE2hAC+kIghhfdHZFmxBskWWeN7Jl/gasNOiswbUs4NbtM+FY&#10;h+itzibj8TzrwAnrgEvv8bTqnXSd8Ota8vC5rr0MRK8ocgtpdWndxTVbL1mxd8w2ig802D+waJky&#10;mPQKVbHAyMGpP6BaxR14qMMNhzaDulZcphqwmnz8WzUvDbMy1YLN8fbaJv//YPmn47MjSuDs7igx&#10;rMUZvQTH1L4J5NE56EgJxmAfwZHpPPars77AsNI8u1gxP5kX+wT8qycGyoaZvUy8X88WsfIYkb0J&#10;iRtvMeuu+wgC77BDgNS8U+3aCIltIac0o/N1RvIUCMfD+9vJLQ6So2c6mS7QjglYcYm1zocPEloS&#10;jRX1Qy3XIvKUiR2ffOgDLwExsYGt0hrPWaEN6fpsKcCDViI6o8+7/a7UjhxZVFX6DSzeXHNwMCKB&#10;NZKJzWAHpjTaJKT+BKewY1rSmK2VghIt8SFFq6enTcyI1SPhweqF9e1+fL9ZbBaz0Wwy34xm46oa&#10;PW7L2Wi+ze9uq2lVllX+PZLPZ0WjhJAm8r+IPJ/9nYiG59bL8yrza6Oyt+hpFEj28p9Ip/HHiffa&#10;2YE4P7tYXVQC6jpdHt5gfDi/7tOtn1+K9Q8AAAD//wMAUEsDBBQABgAIAAAAIQBwemHP4QAAAAoB&#10;AAAPAAAAZHJzL2Rvd25yZXYueG1sTI/BTsMwDIbvSLxDZCRuLBmiLStNJ2BC9DIkNoQ4Zo1pIpqk&#10;arKt4+kxJzja/vT7+6vl5Hp2wDHa4CXMZwIY+jZo6zsJb9unq1tgMSmvVR88SjhhhGV9flapUoej&#10;f8XDJnWMQnwslQST0lByHluDTsVZGNDT7TOMTiUax47rUR0p3PX8WoicO2U9fTBqwEeD7ddm7ySk&#10;1cfJ5O/tw8K+bJ/Xuf1ummYl5eXFdH8HLOGU/mD41Sd1qMlpF/ZeR9ZLyLI8I1TCzaIARkBWzGmx&#10;I1KIAnhd8f8V6h8AAAD//wMAUEsBAi0AFAAGAAgAAAAhALaDOJL+AAAA4QEAABMAAAAAAAAAAAAA&#10;AAAAAAAAAFtDb250ZW50X1R5cGVzXS54bWxQSwECLQAUAAYACAAAACEAOP0h/9YAAACUAQAACwAA&#10;AAAAAAAAAAAAAAAvAQAAX3JlbHMvLnJlbHNQSwECLQAUAAYACAAAACEAZ0ZAADsCAABxBAAADgAA&#10;AAAAAAAAAAAAAAAuAgAAZHJzL2Uyb0RvYy54bWxQSwECLQAUAAYACAAAACEAcHphz+EAAAAKAQAA&#10;DwAAAAAAAAAAAAAAAACVBAAAZHJzL2Rvd25yZXYueG1sUEsFBgAAAAAEAAQA8wAAAKMFAAAAAA==&#10;">
                <v:stroke endarrow="block"/>
              </v:shape>
            </w:pict>
          </mc:Fallback>
        </mc:AlternateContent>
      </w:r>
      <w:r w:rsidRPr="00376623">
        <w:rPr>
          <w:rFonts w:asciiTheme="minorBidi" w:eastAsia="Calibri" w:hAnsiTheme="minorBidi"/>
          <w:color w:val="1F497D"/>
          <w:sz w:val="24"/>
          <w:szCs w:val="24"/>
          <w:rtl/>
        </w:rPr>
        <w:t xml:space="preserve">ילדים+ בני זוג </w:t>
      </w:r>
      <w:r w:rsidRPr="00376623">
        <w:rPr>
          <w:rFonts w:asciiTheme="minorBidi" w:eastAsia="Calibri" w:hAnsiTheme="minorBidi"/>
          <w:color w:val="1F497D"/>
          <w:sz w:val="24"/>
          <w:szCs w:val="24"/>
          <w:rtl/>
        </w:rPr>
        <w:tab/>
        <w:t xml:space="preserve"> ילדים +בני זוג</w:t>
      </w:r>
    </w:p>
    <w:p w:rsidR="002435D2" w:rsidRPr="00376623" w:rsidRDefault="002435D2" w:rsidP="002435D2">
      <w:pPr>
        <w:spacing w:after="0"/>
        <w:ind w:left="-720" w:right="-720"/>
        <w:rPr>
          <w:rFonts w:asciiTheme="minorBidi" w:eastAsia="Calibri" w:hAnsiTheme="minorBidi"/>
          <w:color w:val="1F497D"/>
          <w:sz w:val="24"/>
          <w:szCs w:val="24"/>
          <w:rtl/>
        </w:rPr>
      </w:pPr>
    </w:p>
    <w:p w:rsidR="002435D2" w:rsidRPr="00376623" w:rsidRDefault="002435D2" w:rsidP="002435D2">
      <w:pPr>
        <w:spacing w:after="0"/>
        <w:ind w:left="-720" w:right="-720"/>
        <w:jc w:val="center"/>
        <w:rPr>
          <w:rFonts w:asciiTheme="minorBidi" w:eastAsia="Calibri" w:hAnsiTheme="minorBidi"/>
          <w:color w:val="1F497D"/>
          <w:sz w:val="24"/>
          <w:szCs w:val="24"/>
          <w:rtl/>
        </w:rPr>
      </w:pPr>
    </w:p>
    <w:p w:rsidR="002435D2" w:rsidRPr="00376623" w:rsidRDefault="002435D2" w:rsidP="00376623">
      <w:pPr>
        <w:spacing w:after="0"/>
        <w:ind w:left="-720" w:right="-720"/>
        <w:jc w:val="center"/>
        <w:rPr>
          <w:rFonts w:asciiTheme="minorBidi" w:eastAsia="Calibri" w:hAnsiTheme="minorBidi"/>
          <w:color w:val="1F497D"/>
          <w:sz w:val="24"/>
          <w:szCs w:val="24"/>
          <w:rtl/>
        </w:rPr>
      </w:pPr>
      <w:r w:rsidRPr="00376623">
        <w:rPr>
          <w:rFonts w:asciiTheme="minorBidi" w:eastAsia="Calibri" w:hAnsiTheme="minorBidi"/>
          <w:color w:val="1F497D"/>
          <w:sz w:val="24"/>
          <w:szCs w:val="24"/>
          <w:rtl/>
        </w:rPr>
        <w:t xml:space="preserve">נכדים+ בני זוג  </w:t>
      </w:r>
      <w:r w:rsidRPr="00376623">
        <w:rPr>
          <w:rFonts w:asciiTheme="minorBidi" w:eastAsia="Calibri" w:hAnsiTheme="minorBidi"/>
          <w:color w:val="1F497D"/>
          <w:sz w:val="24"/>
          <w:szCs w:val="24"/>
          <w:rtl/>
        </w:rPr>
        <w:tab/>
      </w:r>
      <w:r w:rsidRPr="00376623">
        <w:rPr>
          <w:rFonts w:asciiTheme="minorBidi" w:eastAsia="Calibri" w:hAnsiTheme="minorBidi"/>
          <w:color w:val="1F497D"/>
          <w:sz w:val="24"/>
          <w:szCs w:val="24"/>
          <w:rtl/>
        </w:rPr>
        <w:tab/>
        <w:t xml:space="preserve"> נכדים +בני זוג</w:t>
      </w:r>
    </w:p>
    <w:p w:rsidR="002435D2" w:rsidRPr="00376623" w:rsidRDefault="002435D2" w:rsidP="002435D2">
      <w:pPr>
        <w:tabs>
          <w:tab w:val="right" w:pos="0"/>
        </w:tabs>
        <w:spacing w:after="0" w:line="240" w:lineRule="auto"/>
        <w:ind w:left="-1008" w:right="-1008"/>
        <w:rPr>
          <w:rFonts w:asciiTheme="minorBidi" w:eastAsia="Times New Roman" w:hAnsiTheme="minorBidi"/>
          <w:b/>
          <w:bCs/>
          <w:sz w:val="24"/>
          <w:szCs w:val="24"/>
          <w:u w:val="single"/>
          <w:rtl/>
        </w:rPr>
      </w:pPr>
    </w:p>
    <w:p w:rsidR="002435D2" w:rsidRPr="00376623" w:rsidRDefault="002435D2" w:rsidP="00376623">
      <w:pPr>
        <w:spacing w:after="0"/>
        <w:ind w:left="-720" w:right="-720"/>
        <w:rPr>
          <w:rFonts w:asciiTheme="minorBidi" w:eastAsia="Calibri" w:hAnsiTheme="minorBidi"/>
          <w:sz w:val="24"/>
          <w:szCs w:val="24"/>
          <w:rtl/>
        </w:rPr>
      </w:pPr>
      <w:r w:rsidRPr="00376623">
        <w:rPr>
          <w:rFonts w:asciiTheme="minorBidi" w:eastAsia="Calibri" w:hAnsiTheme="minorBidi"/>
          <w:sz w:val="24"/>
          <w:szCs w:val="24"/>
          <w:rtl/>
        </w:rPr>
        <w:t xml:space="preserve">הסבר כיצד חוק השבות  </w:t>
      </w:r>
      <w:r w:rsidR="00376623">
        <w:rPr>
          <w:rFonts w:asciiTheme="minorBidi" w:eastAsia="Calibri" w:hAnsiTheme="minorBidi"/>
          <w:sz w:val="24"/>
          <w:szCs w:val="24"/>
          <w:rtl/>
        </w:rPr>
        <w:t xml:space="preserve"> מממש את הכתוב בהכרזת העצמאות. </w:t>
      </w:r>
    </w:p>
    <w:p w:rsidR="002435D2" w:rsidRPr="00376623" w:rsidRDefault="002435D2" w:rsidP="002435D2">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Calibri" w:hAnsiTheme="minorBidi"/>
          <w:b/>
          <w:bCs/>
          <w:sz w:val="24"/>
          <w:szCs w:val="24"/>
          <w:rtl/>
        </w:rPr>
        <w:t>תשובה:</w:t>
      </w:r>
      <w:r w:rsidRPr="00376623">
        <w:rPr>
          <w:rFonts w:asciiTheme="minorBidi" w:eastAsia="Calibri" w:hAnsiTheme="minorBidi"/>
          <w:sz w:val="24"/>
          <w:szCs w:val="24"/>
          <w:rtl/>
        </w:rPr>
        <w:t>חוק השבות מבטא את היותה של מדינת ישראל מדינת הלאום היהודי. החוק מעניק לכל יהודי, בן או בת זוגו, ילדיו ונכדיו של היהודי ושל בן זוגו את הזכות לעלות לארץ. כך החוק מממש את הכתוב בהכרזת העצמאות – "מדינת ישראל תהא פתוחה לעלייה יהודית וקיבוץ גלויות</w:t>
      </w:r>
      <w:r w:rsidRPr="00376623">
        <w:rPr>
          <w:rFonts w:asciiTheme="minorBidi" w:eastAsia="Times New Roman" w:hAnsiTheme="minorBidi"/>
          <w:sz w:val="24"/>
          <w:szCs w:val="24"/>
          <w:rtl/>
        </w:rPr>
        <w:t>."</w:t>
      </w:r>
    </w:p>
    <w:p w:rsidR="00376623" w:rsidRPr="00376623" w:rsidRDefault="00376623" w:rsidP="00376623">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cs="Arial"/>
          <w:sz w:val="24"/>
          <w:szCs w:val="24"/>
          <w:rtl/>
        </w:rPr>
        <w:t>* הסבר כיצד מבטא חוק האזרחות את היותה של מדינת ישראל מדינה יהודית</w:t>
      </w:r>
    </w:p>
    <w:p w:rsidR="00376623" w:rsidRPr="00376623" w:rsidRDefault="00376623" w:rsidP="00376623">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cs="Arial" w:hint="cs"/>
          <w:b/>
          <w:bCs/>
          <w:sz w:val="24"/>
          <w:szCs w:val="24"/>
          <w:u w:val="single"/>
          <w:rtl/>
        </w:rPr>
        <w:t>תשובה:</w:t>
      </w:r>
      <w:r w:rsidRPr="00376623">
        <w:rPr>
          <w:rFonts w:asciiTheme="minorBidi" w:eastAsia="Times New Roman" w:hAnsiTheme="minorBidi" w:cs="Arial" w:hint="cs"/>
          <w:sz w:val="24"/>
          <w:szCs w:val="24"/>
          <w:rtl/>
        </w:rPr>
        <w:t xml:space="preserve"> </w:t>
      </w:r>
      <w:r w:rsidRPr="00376623">
        <w:rPr>
          <w:rFonts w:asciiTheme="minorBidi" w:eastAsia="Times New Roman" w:hAnsiTheme="minorBidi" w:cs="Arial"/>
          <w:sz w:val="24"/>
          <w:szCs w:val="24"/>
          <w:rtl/>
        </w:rPr>
        <w:t xml:space="preserve">חוק האזרחות קובע </w:t>
      </w:r>
      <w:r w:rsidRPr="00376623">
        <w:rPr>
          <w:rFonts w:asciiTheme="minorBidi" w:eastAsia="Times New Roman" w:hAnsiTheme="minorBidi" w:cs="Arial" w:hint="cs"/>
          <w:sz w:val="24"/>
          <w:szCs w:val="24"/>
          <w:rtl/>
        </w:rPr>
        <w:t>7</w:t>
      </w:r>
      <w:r w:rsidRPr="00376623">
        <w:rPr>
          <w:rFonts w:asciiTheme="minorBidi" w:eastAsia="Times New Roman" w:hAnsiTheme="minorBidi" w:cs="Arial"/>
          <w:sz w:val="24"/>
          <w:szCs w:val="24"/>
          <w:rtl/>
        </w:rPr>
        <w:t xml:space="preserve"> תנאים לקבלת אזרחות בישראל. אחד התנאים הוא מכוח חוק השבות</w:t>
      </w:r>
    </w:p>
    <w:p w:rsidR="00376623" w:rsidRPr="00376623" w:rsidRDefault="00376623" w:rsidP="00376623">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cs="Arial"/>
          <w:sz w:val="24"/>
          <w:szCs w:val="24"/>
          <w:rtl/>
        </w:rPr>
        <w:t>שמאפשר לכל יהודי בעולם לעלות למדינת ישראל ולקבל אזרחות.</w:t>
      </w:r>
    </w:p>
    <w:p w:rsidR="00376623" w:rsidRPr="00376623" w:rsidRDefault="00376623" w:rsidP="00376623">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cs="Arial"/>
          <w:sz w:val="24"/>
          <w:szCs w:val="24"/>
          <w:rtl/>
        </w:rPr>
        <w:t>מכיוון שהחוק לא מאפשר למי שאינו יהודי לעלות לישראל, הרי שהוא מבטא את ישראל</w:t>
      </w:r>
    </w:p>
    <w:p w:rsidR="00376623" w:rsidRPr="00376623" w:rsidRDefault="00376623" w:rsidP="00376623">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cs="Arial"/>
          <w:sz w:val="24"/>
          <w:szCs w:val="24"/>
          <w:rtl/>
        </w:rPr>
        <w:t>כמדינה של הלאום היהודי</w:t>
      </w:r>
      <w:r w:rsidRPr="00376623">
        <w:rPr>
          <w:rFonts w:asciiTheme="minorBidi" w:eastAsia="Times New Roman" w:hAnsiTheme="minorBidi" w:hint="cs"/>
          <w:sz w:val="24"/>
          <w:szCs w:val="24"/>
          <w:rtl/>
        </w:rPr>
        <w:t>.</w:t>
      </w:r>
    </w:p>
    <w:p w:rsidR="002435D2" w:rsidRPr="00376623" w:rsidRDefault="002435D2" w:rsidP="00376623">
      <w:pPr>
        <w:tabs>
          <w:tab w:val="right" w:pos="0"/>
        </w:tabs>
        <w:spacing w:after="0" w:line="240" w:lineRule="auto"/>
        <w:ind w:right="-1008"/>
        <w:rPr>
          <w:rFonts w:asciiTheme="minorBidi" w:eastAsia="Times New Roman" w:hAnsiTheme="minorBidi"/>
          <w:sz w:val="24"/>
          <w:szCs w:val="24"/>
          <w:rtl/>
        </w:rPr>
      </w:pPr>
      <w:r w:rsidRPr="00376623">
        <w:rPr>
          <w:rFonts w:asciiTheme="minorBidi" w:eastAsia="Calibri" w:hAnsiTheme="minorBidi"/>
          <w:b/>
          <w:bCs/>
          <w:sz w:val="24"/>
          <w:szCs w:val="24"/>
          <w:rtl/>
        </w:rPr>
        <w:t>מה ההבדל בין חוק השבות לחוק האזרחות</w:t>
      </w:r>
      <w:r w:rsidRPr="00376623">
        <w:rPr>
          <w:rFonts w:asciiTheme="minorBidi" w:eastAsia="Times New Roman" w:hAnsiTheme="minorBidi"/>
          <w:sz w:val="24"/>
          <w:szCs w:val="24"/>
          <w:rtl/>
        </w:rPr>
        <w:t>?</w:t>
      </w:r>
    </w:p>
    <w:p w:rsidR="002435D2" w:rsidRPr="00376623" w:rsidRDefault="002435D2" w:rsidP="002435D2">
      <w:pPr>
        <w:tabs>
          <w:tab w:val="right" w:pos="0"/>
        </w:tabs>
        <w:spacing w:after="0" w:line="240" w:lineRule="auto"/>
        <w:ind w:left="-1008" w:right="-1008"/>
        <w:rPr>
          <w:rFonts w:asciiTheme="minorBidi" w:eastAsia="Calibri" w:hAnsiTheme="minorBidi"/>
          <w:sz w:val="24"/>
          <w:szCs w:val="24"/>
          <w:rtl/>
        </w:rPr>
      </w:pPr>
      <w:r w:rsidRPr="00376623">
        <w:rPr>
          <w:rFonts w:asciiTheme="minorBidi" w:eastAsia="Calibri" w:hAnsiTheme="minorBidi"/>
          <w:sz w:val="24"/>
          <w:szCs w:val="24"/>
          <w:rtl/>
        </w:rPr>
        <w:t>חוק השבות מקנה זכות עליה לארץ ואילו חוק האזרחות מקנה זכות לקבלת אזרחות.</w:t>
      </w:r>
    </w:p>
    <w:p w:rsidR="002435D2" w:rsidRDefault="002435D2" w:rsidP="00376623">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Calibri" w:hAnsiTheme="minorBidi"/>
          <w:sz w:val="24"/>
          <w:szCs w:val="24"/>
          <w:rtl/>
        </w:rPr>
        <w:t>חוק השבות מתייחס ליהודים בלבד בעודשחוק האזרחות כולל יהודים וגויים.</w:t>
      </w:r>
    </w:p>
    <w:p w:rsidR="002435D2" w:rsidRPr="00376623" w:rsidRDefault="002435D2" w:rsidP="00376623">
      <w:pPr>
        <w:spacing w:after="0" w:line="240" w:lineRule="auto"/>
        <w:ind w:right="-1008"/>
        <w:contextualSpacing/>
        <w:rPr>
          <w:rFonts w:asciiTheme="minorBidi" w:eastAsia="Times New Roman" w:hAnsiTheme="minorBidi"/>
          <w:sz w:val="24"/>
          <w:szCs w:val="24"/>
        </w:rPr>
      </w:pPr>
    </w:p>
    <w:p w:rsidR="002435D2" w:rsidRPr="00376623" w:rsidRDefault="002435D2" w:rsidP="002435D2">
      <w:pPr>
        <w:tabs>
          <w:tab w:val="right" w:pos="0"/>
        </w:tabs>
        <w:spacing w:after="0" w:line="240" w:lineRule="auto"/>
        <w:ind w:left="-1008" w:right="-1008"/>
        <w:jc w:val="center"/>
        <w:rPr>
          <w:rFonts w:asciiTheme="minorBidi" w:eastAsia="Times New Roman" w:hAnsiTheme="minorBidi"/>
          <w:b/>
          <w:bCs/>
          <w:sz w:val="24"/>
          <w:szCs w:val="24"/>
          <w:rtl/>
        </w:rPr>
      </w:pPr>
      <w:r w:rsidRPr="00376623">
        <w:rPr>
          <w:rFonts w:asciiTheme="minorBidi" w:eastAsia="Times New Roman" w:hAnsiTheme="minorBidi"/>
          <w:b/>
          <w:bCs/>
          <w:sz w:val="24"/>
          <w:szCs w:val="24"/>
          <w:rtl/>
        </w:rPr>
        <w:t>חוק האזרחות</w:t>
      </w:r>
    </w:p>
    <w:p w:rsidR="002435D2" w:rsidRPr="00376623" w:rsidRDefault="002435D2" w:rsidP="002435D2">
      <w:pPr>
        <w:tabs>
          <w:tab w:val="right" w:pos="0"/>
        </w:tabs>
        <w:spacing w:after="0" w:line="240" w:lineRule="auto"/>
        <w:ind w:left="-1008" w:right="-1008"/>
        <w:jc w:val="center"/>
        <w:rPr>
          <w:rFonts w:asciiTheme="minorBidi" w:eastAsia="Times New Roman" w:hAnsiTheme="minorBidi"/>
          <w:b/>
          <w:bCs/>
          <w:sz w:val="24"/>
          <w:szCs w:val="24"/>
          <w:rtl/>
        </w:rPr>
      </w:pPr>
    </w:p>
    <w:p w:rsidR="002435D2" w:rsidRDefault="002435D2" w:rsidP="00376623">
      <w:pPr>
        <w:tabs>
          <w:tab w:val="right" w:pos="0"/>
        </w:tabs>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b/>
          <w:bCs/>
          <w:sz w:val="24"/>
          <w:szCs w:val="24"/>
          <w:rtl/>
        </w:rPr>
        <w:t>6 דרכים לקבל אז</w:t>
      </w:r>
      <w:r w:rsidR="00376623">
        <w:rPr>
          <w:rFonts w:asciiTheme="minorBidi" w:eastAsia="Times New Roman" w:hAnsiTheme="minorBidi"/>
          <w:b/>
          <w:bCs/>
          <w:sz w:val="24"/>
          <w:szCs w:val="24"/>
          <w:rtl/>
        </w:rPr>
        <w:t>רחות ישראלית על פי חוק האזרחות:</w:t>
      </w:r>
    </w:p>
    <w:p w:rsidR="00376623" w:rsidRPr="00376623" w:rsidRDefault="00376623" w:rsidP="00376623">
      <w:pPr>
        <w:tabs>
          <w:tab w:val="right" w:pos="0"/>
        </w:tabs>
        <w:spacing w:after="0" w:line="240" w:lineRule="auto"/>
        <w:ind w:left="-1008" w:right="-1008"/>
        <w:rPr>
          <w:rFonts w:asciiTheme="minorBidi" w:eastAsia="Times New Roman" w:hAnsiTheme="minorBidi"/>
          <w:b/>
          <w:bCs/>
          <w:sz w:val="24"/>
          <w:szCs w:val="24"/>
          <w:rtl/>
        </w:rPr>
      </w:pPr>
    </w:p>
    <w:p w:rsidR="002435D2" w:rsidRPr="00376623" w:rsidRDefault="002435D2" w:rsidP="002435D2">
      <w:pPr>
        <w:numPr>
          <w:ilvl w:val="0"/>
          <w:numId w:val="47"/>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b/>
          <w:bCs/>
          <w:sz w:val="24"/>
          <w:szCs w:val="24"/>
          <w:rtl/>
        </w:rPr>
        <w:t>מכוח שבות</w:t>
      </w:r>
      <w:r w:rsidRPr="00376623">
        <w:rPr>
          <w:rFonts w:asciiTheme="minorBidi" w:eastAsia="Times New Roman" w:hAnsiTheme="minorBidi"/>
          <w:sz w:val="24"/>
          <w:szCs w:val="24"/>
          <w:rtl/>
        </w:rPr>
        <w:t>: כל מי שהגיע לארץ על פי חוק השבות, מקבל אוטומטית אזרחות ישראלית.</w:t>
      </w:r>
    </w:p>
    <w:p w:rsidR="002435D2" w:rsidRPr="00376623" w:rsidRDefault="002435D2" w:rsidP="002435D2">
      <w:pPr>
        <w:spacing w:after="0" w:line="240" w:lineRule="auto"/>
        <w:ind w:left="-1008" w:right="-1008"/>
        <w:contextualSpacing/>
        <w:rPr>
          <w:rFonts w:asciiTheme="minorBidi" w:eastAsia="Times New Roman" w:hAnsiTheme="minorBidi"/>
          <w:sz w:val="24"/>
          <w:szCs w:val="24"/>
        </w:rPr>
      </w:pPr>
    </w:p>
    <w:p w:rsidR="002435D2" w:rsidRPr="00376623" w:rsidRDefault="002435D2" w:rsidP="002435D2">
      <w:pPr>
        <w:numPr>
          <w:ilvl w:val="0"/>
          <w:numId w:val="47"/>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b/>
          <w:bCs/>
          <w:sz w:val="24"/>
          <w:szCs w:val="24"/>
          <w:rtl/>
        </w:rPr>
        <w:t>מכוח ישיבה בארץ</w:t>
      </w:r>
      <w:r w:rsidRPr="00376623">
        <w:rPr>
          <w:rFonts w:asciiTheme="minorBidi" w:eastAsia="Times New Roman" w:hAnsiTheme="minorBidi"/>
          <w:sz w:val="24"/>
          <w:szCs w:val="24"/>
          <w:rtl/>
        </w:rPr>
        <w:t xml:space="preserve">: תושבי קבע בישראל זכאים לאזרחות. תושבים אלה נרשמו במרשם האוכלוסין ב 1952 או 1980. </w:t>
      </w:r>
    </w:p>
    <w:p w:rsidR="00376623" w:rsidRDefault="002435D2" w:rsidP="00376623">
      <w:pPr>
        <w:numPr>
          <w:ilvl w:val="0"/>
          <w:numId w:val="47"/>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b/>
          <w:bCs/>
          <w:sz w:val="24"/>
          <w:szCs w:val="24"/>
          <w:rtl/>
        </w:rPr>
        <w:t>מכוח לידה</w:t>
      </w:r>
      <w:r w:rsidRPr="00376623">
        <w:rPr>
          <w:rFonts w:asciiTheme="minorBidi" w:eastAsia="Times New Roman" w:hAnsiTheme="minorBidi"/>
          <w:sz w:val="24"/>
          <w:szCs w:val="24"/>
          <w:rtl/>
        </w:rPr>
        <w:t xml:space="preserve">: מי שנולד בישראל ויש לו הורה שהוא אזרח ישראל, זכאי לאזרחות ישראלית. מי שנולד מחוץ לישראל להורה שיש לו אזרחות ישראלית, זכאי לאזרחות, אך אם ייוולדו לו ילדים במהלך מגוריו במדינה אחרת הם כבר לא יהיו זכאים לאזרחות ישראלית. </w:t>
      </w:r>
      <w:r w:rsidR="00376623">
        <w:rPr>
          <w:rFonts w:asciiTheme="minorBidi" w:eastAsia="Times New Roman" w:hAnsiTheme="minorBidi" w:hint="cs"/>
          <w:sz w:val="24"/>
          <w:szCs w:val="24"/>
          <w:rtl/>
        </w:rPr>
        <w:t xml:space="preserve"> </w:t>
      </w:r>
    </w:p>
    <w:p w:rsidR="00376623" w:rsidRDefault="002435D2" w:rsidP="00376623">
      <w:pPr>
        <w:numPr>
          <w:ilvl w:val="0"/>
          <w:numId w:val="47"/>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b/>
          <w:bCs/>
          <w:sz w:val="24"/>
          <w:szCs w:val="24"/>
          <w:rtl/>
        </w:rPr>
        <w:t>מכוח לידה וישיבה בארץ</w:t>
      </w:r>
      <w:r w:rsidRPr="00376623">
        <w:rPr>
          <w:rFonts w:asciiTheme="minorBidi" w:eastAsia="Times New Roman" w:hAnsiTheme="minorBidi"/>
          <w:sz w:val="24"/>
          <w:szCs w:val="24"/>
          <w:rtl/>
        </w:rPr>
        <w:t xml:space="preserve">: מי שנולד בארץ לאחר קום המדינה, מעולם לא הייתה לו אזרחות אחרת, היה תושב בארץ חמש שנים רצופות לפני שהגיש את הבקשה, ומגיש בקשה להתאזרחות בין יום הולדתו ה 18 ליום הולדתו ה 21, זכאי לקבל אזרחות ישראלית. </w:t>
      </w:r>
      <w:r w:rsidR="00376623">
        <w:rPr>
          <w:rFonts w:asciiTheme="minorBidi" w:eastAsia="Times New Roman" w:hAnsiTheme="minorBidi" w:hint="cs"/>
          <w:sz w:val="24"/>
          <w:szCs w:val="24"/>
          <w:rtl/>
        </w:rPr>
        <w:t xml:space="preserve">    </w:t>
      </w:r>
    </w:p>
    <w:p w:rsidR="002435D2" w:rsidRPr="00376623" w:rsidRDefault="00376623" w:rsidP="00376623">
      <w:pPr>
        <w:numPr>
          <w:ilvl w:val="0"/>
          <w:numId w:val="47"/>
        </w:numPr>
        <w:spacing w:after="0" w:line="240" w:lineRule="auto"/>
        <w:ind w:left="-1008" w:right="-1008" w:firstLine="0"/>
        <w:contextualSpacing/>
        <w:rPr>
          <w:rFonts w:asciiTheme="minorBidi" w:eastAsia="Times New Roman" w:hAnsiTheme="minorBidi"/>
          <w:sz w:val="24"/>
          <w:szCs w:val="24"/>
        </w:rPr>
      </w:pPr>
      <w:r>
        <w:rPr>
          <w:rFonts w:asciiTheme="minorBidi" w:eastAsia="Times New Roman" w:hAnsiTheme="minorBidi" w:hint="cs"/>
          <w:sz w:val="24"/>
          <w:szCs w:val="24"/>
          <w:rtl/>
        </w:rPr>
        <w:t xml:space="preserve"> </w:t>
      </w:r>
      <w:r w:rsidR="002435D2" w:rsidRPr="00376623">
        <w:rPr>
          <w:rFonts w:asciiTheme="minorBidi" w:eastAsia="Times New Roman" w:hAnsiTheme="minorBidi"/>
          <w:b/>
          <w:bCs/>
          <w:sz w:val="24"/>
          <w:szCs w:val="24"/>
          <w:rtl/>
        </w:rPr>
        <w:t>מכוח התאזרחות</w:t>
      </w:r>
      <w:r w:rsidR="002435D2" w:rsidRPr="00376623">
        <w:rPr>
          <w:rFonts w:asciiTheme="minorBidi" w:eastAsia="Times New Roman" w:hAnsiTheme="minorBidi"/>
          <w:sz w:val="24"/>
          <w:szCs w:val="24"/>
          <w:rtl/>
        </w:rPr>
        <w:t xml:space="preserve">: </w:t>
      </w:r>
    </w:p>
    <w:p w:rsidR="002435D2" w:rsidRPr="00376623" w:rsidRDefault="002435D2" w:rsidP="002435D2">
      <w:pPr>
        <w:spacing w:after="0" w:line="240" w:lineRule="auto"/>
        <w:ind w:left="-1008" w:right="-1008"/>
        <w:contextualSpacing/>
        <w:rPr>
          <w:rFonts w:asciiTheme="minorBidi" w:eastAsia="Times New Roman" w:hAnsiTheme="minorBidi"/>
          <w:b/>
          <w:bCs/>
          <w:sz w:val="24"/>
          <w:szCs w:val="24"/>
        </w:rPr>
      </w:pPr>
      <w:r w:rsidRPr="00376623">
        <w:rPr>
          <w:rFonts w:asciiTheme="minorBidi" w:eastAsia="Times New Roman" w:hAnsiTheme="minorBidi"/>
          <w:b/>
          <w:bCs/>
          <w:sz w:val="24"/>
          <w:szCs w:val="24"/>
          <w:rtl/>
        </w:rPr>
        <w:t>מי שרוצה לקבל אזרחות ישראלית על פי הגשת בקשה נדרש לעמוד בתנאים הבאים:</w:t>
      </w:r>
    </w:p>
    <w:p w:rsidR="002435D2" w:rsidRPr="00376623" w:rsidRDefault="002435D2" w:rsidP="002435D2">
      <w:pPr>
        <w:numPr>
          <w:ilvl w:val="0"/>
          <w:numId w:val="41"/>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sz w:val="24"/>
          <w:szCs w:val="24"/>
          <w:rtl/>
        </w:rPr>
        <w:t>שהה בישראל שלוש מבין חמש השנים שקדמו להגשת הבקשה.</w:t>
      </w:r>
    </w:p>
    <w:p w:rsidR="002435D2" w:rsidRPr="00376623" w:rsidRDefault="002435D2" w:rsidP="002435D2">
      <w:pPr>
        <w:numPr>
          <w:ilvl w:val="0"/>
          <w:numId w:val="41"/>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sz w:val="24"/>
          <w:szCs w:val="24"/>
          <w:rtl/>
        </w:rPr>
        <w:lastRenderedPageBreak/>
        <w:t>מתכוון לגור במדינה באופן קבוע.</w:t>
      </w:r>
    </w:p>
    <w:p w:rsidR="002435D2" w:rsidRPr="00376623" w:rsidRDefault="002435D2" w:rsidP="002435D2">
      <w:pPr>
        <w:numPr>
          <w:ilvl w:val="0"/>
          <w:numId w:val="41"/>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sz w:val="24"/>
          <w:szCs w:val="24"/>
          <w:rtl/>
        </w:rPr>
        <w:t>יודע עברית ברמה מסוימת.</w:t>
      </w:r>
    </w:p>
    <w:p w:rsidR="002435D2" w:rsidRPr="00376623" w:rsidRDefault="002435D2" w:rsidP="002435D2">
      <w:pPr>
        <w:numPr>
          <w:ilvl w:val="0"/>
          <w:numId w:val="41"/>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sz w:val="24"/>
          <w:szCs w:val="24"/>
          <w:rtl/>
        </w:rPr>
        <w:t xml:space="preserve">מוותר על אזרחותו הקודמת או מוכיח שהוא יאבד אותה או יוותר עליה כשיהיה אזרח ישראלי. </w:t>
      </w:r>
    </w:p>
    <w:p w:rsidR="002435D2" w:rsidRPr="00376623" w:rsidRDefault="002435D2" w:rsidP="002435D2">
      <w:pPr>
        <w:numPr>
          <w:ilvl w:val="0"/>
          <w:numId w:val="41"/>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sz w:val="24"/>
          <w:szCs w:val="24"/>
          <w:rtl/>
        </w:rPr>
        <w:t>שר הפנים קבע שהוא זכאי לגור בישראל באופן קבוע.</w:t>
      </w:r>
    </w:p>
    <w:p w:rsidR="002435D2" w:rsidRPr="00376623" w:rsidRDefault="002435D2" w:rsidP="002435D2">
      <w:pPr>
        <w:numPr>
          <w:ilvl w:val="0"/>
          <w:numId w:val="41"/>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sz w:val="24"/>
          <w:szCs w:val="24"/>
          <w:rtl/>
        </w:rPr>
        <w:t xml:space="preserve">הצהיר הצהרת נאמנות למדינת ישראל לפני קבלת האזרחות. </w:t>
      </w:r>
    </w:p>
    <w:p w:rsidR="002435D2" w:rsidRPr="00376623" w:rsidRDefault="002435D2" w:rsidP="002435D2">
      <w:pPr>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b/>
          <w:bCs/>
          <w:sz w:val="24"/>
          <w:szCs w:val="24"/>
          <w:rtl/>
        </w:rPr>
        <w:t xml:space="preserve">גם אם מגיש הבקשה עמד בכל התנאים, שר הפנים יכול להחליט האם לאשר לו את הבקשה או לסרב לה. </w:t>
      </w:r>
    </w:p>
    <w:p w:rsidR="002435D2" w:rsidRPr="00376623" w:rsidRDefault="002435D2" w:rsidP="002435D2">
      <w:pPr>
        <w:spacing w:after="0" w:line="240" w:lineRule="auto"/>
        <w:ind w:left="-1008" w:right="-1008"/>
        <w:rPr>
          <w:rFonts w:asciiTheme="minorBidi" w:eastAsia="Times New Roman" w:hAnsiTheme="minorBidi"/>
          <w:b/>
          <w:bCs/>
          <w:sz w:val="24"/>
          <w:szCs w:val="24"/>
          <w:rtl/>
        </w:rPr>
      </w:pPr>
    </w:p>
    <w:p w:rsidR="002435D2" w:rsidRPr="00376623" w:rsidRDefault="002435D2" w:rsidP="002435D2">
      <w:pPr>
        <w:numPr>
          <w:ilvl w:val="0"/>
          <w:numId w:val="47"/>
        </w:numPr>
        <w:spacing w:after="0" w:line="240" w:lineRule="auto"/>
        <w:ind w:left="-1008" w:right="-1008" w:firstLine="0"/>
        <w:contextualSpacing/>
        <w:rPr>
          <w:rFonts w:asciiTheme="minorBidi" w:eastAsia="Times New Roman" w:hAnsiTheme="minorBidi"/>
          <w:b/>
          <w:bCs/>
          <w:sz w:val="24"/>
          <w:szCs w:val="24"/>
        </w:rPr>
      </w:pPr>
      <w:r w:rsidRPr="00376623">
        <w:rPr>
          <w:rFonts w:asciiTheme="minorBidi" w:eastAsia="Times New Roman" w:hAnsiTheme="minorBidi"/>
          <w:b/>
          <w:bCs/>
          <w:sz w:val="24"/>
          <w:szCs w:val="24"/>
          <w:rtl/>
        </w:rPr>
        <w:t>מכוח הענקה</w:t>
      </w:r>
      <w:r w:rsidRPr="00376623">
        <w:rPr>
          <w:rFonts w:asciiTheme="minorBidi" w:eastAsia="Times New Roman" w:hAnsiTheme="minorBidi"/>
          <w:sz w:val="24"/>
          <w:szCs w:val="24"/>
          <w:rtl/>
        </w:rPr>
        <w:t>: שר הפנים רשאי להעניק אזרחות ישראלית על פי החלטתו. למשל, לאדם שתרם תרומה משמעותית למדינת ישראל או לעם היהודי.</w:t>
      </w:r>
    </w:p>
    <w:p w:rsidR="001C76FC" w:rsidRPr="00376623" w:rsidRDefault="001C76FC" w:rsidP="002435D2">
      <w:pPr>
        <w:pStyle w:val="a4"/>
        <w:ind w:left="133" w:right="-720"/>
        <w:rPr>
          <w:rFonts w:asciiTheme="minorBidi" w:eastAsia="Calibri" w:hAnsiTheme="minorBidi" w:cstheme="minorBidi"/>
          <w:b/>
          <w:bCs/>
          <w:rtl/>
        </w:rPr>
      </w:pPr>
    </w:p>
    <w:p w:rsidR="002435D2" w:rsidRPr="00376623" w:rsidRDefault="002435D2" w:rsidP="002435D2">
      <w:pPr>
        <w:pStyle w:val="a4"/>
        <w:ind w:left="133" w:right="-720"/>
        <w:rPr>
          <w:rFonts w:asciiTheme="minorBidi" w:eastAsia="Calibri" w:hAnsiTheme="minorBidi" w:cstheme="minorBidi"/>
          <w:b/>
          <w:bCs/>
          <w:rtl/>
        </w:rPr>
      </w:pPr>
      <w:r w:rsidRPr="00376623">
        <w:rPr>
          <w:rFonts w:asciiTheme="minorBidi" w:eastAsia="Calibri" w:hAnsiTheme="minorBidi" w:cstheme="minorBidi"/>
          <w:b/>
          <w:bCs/>
          <w:rtl/>
        </w:rPr>
        <w:t>חוק האזרחות הישראלי – מי זכאי לקבל אזרחות?</w:t>
      </w:r>
    </w:p>
    <w:p w:rsidR="002435D2" w:rsidRPr="002435D2" w:rsidRDefault="002435D2" w:rsidP="002435D2">
      <w:pPr>
        <w:pStyle w:val="a4"/>
        <w:ind w:left="133" w:right="-720"/>
        <w:rPr>
          <w:rFonts w:asciiTheme="minorBidi" w:eastAsia="Calibri" w:hAnsiTheme="minorBidi" w:cstheme="minorBidi"/>
          <w:sz w:val="22"/>
          <w:szCs w:val="22"/>
          <w:rtl/>
        </w:rPr>
      </w:pPr>
      <w:r w:rsidRPr="002435D2">
        <w:rPr>
          <w:rFonts w:asciiTheme="minorBidi" w:eastAsia="Calibri" w:hAnsiTheme="minorBidi" w:cstheme="minorBidi"/>
          <w:noProof/>
          <w:sz w:val="22"/>
          <w:szCs w:val="22"/>
          <w:rtl/>
        </w:rPr>
        <mc:AlternateContent>
          <mc:Choice Requires="wps">
            <w:drawing>
              <wp:anchor distT="0" distB="0" distL="114300" distR="114300" simplePos="0" relativeHeight="251691520" behindDoc="0" locked="0" layoutInCell="1" allowOverlap="1" wp14:anchorId="30C7F802" wp14:editId="02823EB8">
                <wp:simplePos x="0" y="0"/>
                <wp:positionH relativeFrom="column">
                  <wp:posOffset>-152400</wp:posOffset>
                </wp:positionH>
                <wp:positionV relativeFrom="paragraph">
                  <wp:posOffset>189230</wp:posOffset>
                </wp:positionV>
                <wp:extent cx="5838825" cy="866775"/>
                <wp:effectExtent l="9525" t="9525" r="9525" b="28575"/>
                <wp:wrapNone/>
                <wp:docPr id="4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86677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2A2F54" w:rsidRDefault="002A2F54" w:rsidP="002435D2">
                            <w:pPr>
                              <w:jc w:val="center"/>
                              <w:rPr>
                                <w:sz w:val="28"/>
                                <w:szCs w:val="28"/>
                                <w:rtl/>
                              </w:rPr>
                            </w:pPr>
                            <w:r>
                              <w:rPr>
                                <w:rFonts w:hint="cs"/>
                                <w:sz w:val="28"/>
                                <w:szCs w:val="28"/>
                                <w:rtl/>
                              </w:rPr>
                              <w:t xml:space="preserve">מכוח חוק השבות       </w:t>
                            </w:r>
                            <w:r>
                              <w:rPr>
                                <w:rFonts w:hint="cs"/>
                                <w:sz w:val="28"/>
                                <w:szCs w:val="28"/>
                                <w:rtl/>
                              </w:rPr>
                              <w:tab/>
                              <w:t xml:space="preserve">   מכוח ישיבה בארץ</w:t>
                            </w:r>
                            <w:r>
                              <w:rPr>
                                <w:rFonts w:hint="cs"/>
                                <w:sz w:val="28"/>
                                <w:szCs w:val="28"/>
                                <w:rtl/>
                              </w:rPr>
                              <w:tab/>
                            </w:r>
                            <w:r>
                              <w:rPr>
                                <w:rFonts w:hint="cs"/>
                                <w:sz w:val="28"/>
                                <w:szCs w:val="28"/>
                                <w:rtl/>
                              </w:rPr>
                              <w:tab/>
                            </w:r>
                            <w:r>
                              <w:rPr>
                                <w:rFonts w:hint="cs"/>
                                <w:sz w:val="28"/>
                                <w:szCs w:val="28"/>
                                <w:rtl/>
                              </w:rPr>
                              <w:tab/>
                              <w:t>מכוח לידה</w:t>
                            </w:r>
                          </w:p>
                          <w:p w:rsidR="002A2F54" w:rsidRPr="00D32190" w:rsidRDefault="002A2F54" w:rsidP="002435D2">
                            <w:pPr>
                              <w:jc w:val="center"/>
                              <w:rPr>
                                <w:sz w:val="28"/>
                                <w:szCs w:val="28"/>
                              </w:rPr>
                            </w:pPr>
                            <w:r>
                              <w:rPr>
                                <w:rFonts w:hint="cs"/>
                                <w:sz w:val="28"/>
                                <w:szCs w:val="28"/>
                                <w:rtl/>
                              </w:rPr>
                              <w:t>מכוח לידה וישיבה בארץ</w:t>
                            </w:r>
                            <w:r w:rsidRPr="00D32190">
                              <w:rPr>
                                <w:rFonts w:hint="cs"/>
                                <w:sz w:val="28"/>
                                <w:szCs w:val="28"/>
                                <w:rtl/>
                              </w:rPr>
                              <w:t xml:space="preserve"> </w:t>
                            </w:r>
                            <w:r>
                              <w:rPr>
                                <w:rFonts w:hint="cs"/>
                                <w:sz w:val="28"/>
                                <w:szCs w:val="28"/>
                                <w:rtl/>
                              </w:rPr>
                              <w:tab/>
                            </w:r>
                            <w:r>
                              <w:rPr>
                                <w:rFonts w:hint="cs"/>
                                <w:sz w:val="28"/>
                                <w:szCs w:val="28"/>
                                <w:rtl/>
                              </w:rPr>
                              <w:tab/>
                              <w:t xml:space="preserve"> מכוח התאזרחות</w:t>
                            </w:r>
                            <w:r w:rsidRPr="00D32190">
                              <w:rPr>
                                <w:rFonts w:hint="cs"/>
                                <w:sz w:val="28"/>
                                <w:szCs w:val="28"/>
                                <w:rtl/>
                              </w:rPr>
                              <w:t xml:space="preserve"> </w:t>
                            </w:r>
                            <w:r>
                              <w:rPr>
                                <w:rFonts w:hint="cs"/>
                                <w:sz w:val="28"/>
                                <w:szCs w:val="28"/>
                                <w:rtl/>
                              </w:rPr>
                              <w:tab/>
                            </w:r>
                            <w:r>
                              <w:rPr>
                                <w:rFonts w:hint="cs"/>
                                <w:sz w:val="28"/>
                                <w:szCs w:val="28"/>
                                <w:rtl/>
                              </w:rPr>
                              <w:tab/>
                              <w:t>מכוח הענקה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7F802" id="Rectangle 257" o:spid="_x0000_s1049" style="position:absolute;left:0;text-align:left;margin-left:-12pt;margin-top:14.9pt;width:459.75pt;height:6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7wIAAGYGAAAOAAAAZHJzL2Uyb0RvYy54bWysVctu2zAQvBfoPxC8N7LlZ4zIQeo0RYE+&#10;gqZFz7RESUQpkiXpyO7Xd0jZiprkEBT1QSCX5Ozs7uz64nLfSHLPrRNaZXR8NqKEq1wXQlUZ/f7t&#10;5s2SEueZKpjUimf0wB29XL9+ddGaFU91rWXBLQGIcqvWZLT23qySxOU1b5g704YrHJbaNsxja6uk&#10;sKwFeiOTdDSaJ622hbE6587Bet0d0nXEL0ue+y9l6bgnMqPg5uPXxu82fJP1BVtVlpla5Eca7B9Y&#10;NEwoOO2hrplnZGfFE6hG5FY7XfqzXDeJLkuR8xgDohmPHkVzVzPDYyxIjjN9mtz/g80/399aIoqM&#10;TpEexRrU6CuyxlQlOUlni5Ch1rgVLt6ZWxtidOajzn86ovSmxj1+Za1ua84K8BqH+8lfD8LG4SnZ&#10;tp90AXy28zoma1/aJgAiDWQfa3Loa8L3nuQwzpaT5TKdUZLjbDmfLxaz6IKtTq+Ndf491w0Ji4xa&#10;sI/o7P6j84ENW52uHCtU3AgpidX+h/B1THJwGw8d3nQLYjTi6czu4DbSknsGFUF8hW4pkcx5GDN6&#10;E3/xudw1CLG7Nx6FXycw2CHDzh5N4NRhRnqVG7o8PgwmZ6tt73j69mqzmT/xM33ezfxkDq46mN4X&#10;TNUpUCkUQRGR6AgEEbicSQ5BdKWMko4JC4SkIi1O0gUiiwS1FP3hS9j2tIA1SEofxCO2bojfCI9Z&#10;IUUDIYTojskNynunitjJngnZrQEkVaDI4xQ4llXvAHFXFy0pRBBLupycY0IVAnWcLEfz0fmCEiYr&#10;zLLcW/qsRl4S5uyB3jDMI2MmTc06NfQXHwXeE41FG8QQeyu0U9eWfr/dx/ZNJ6dO3erigG6DvIN8&#10;w3DGotb2NyUtBl1G3a8dsxwK/qCg8PPxNLS+j5vpbJFiY4cn2+EJUzmgMuqRprjceOzwZGesqGp4&#10;GkdhKH2FLi9FbMAwATpWiCZsMMw6MXaDN0zL4T7eevh7WP8BAAD//wMAUEsDBBQABgAIAAAAIQD1&#10;gZsc4AAAAAoBAAAPAAAAZHJzL2Rvd25yZXYueG1sTI9BT8JAEIXvJv6HzZh4g60VGlq7JcbI0QSB&#10;4HXbHdqG7mzTXWj11zue8DiZl/e+L19PthNXHHzrSMHTPAKBVDnTUq3gsN/MViB80GR05wgVfKOH&#10;dXF/l+vMuJE+8boLteAS8plW0ITQZ1L6qkGr/dz1SPw7ucHqwOdQSzPokcttJ+MoSqTVLfFCo3t8&#10;a7A67y5Wwft+mx6Oi/bjFG9+yvNXVU/jcavU48P0+gIi4BRuYfjDZ3QomKl0FzJedApm8YJdgoI4&#10;ZQUOrNLlEkTJySR5Blnk8r9C8QsAAP//AwBQSwECLQAUAAYACAAAACEAtoM4kv4AAADhAQAAEwAA&#10;AAAAAAAAAAAAAAAAAAAAW0NvbnRlbnRfVHlwZXNdLnhtbFBLAQItABQABgAIAAAAIQA4/SH/1gAA&#10;AJQBAAALAAAAAAAAAAAAAAAAAC8BAABfcmVscy8ucmVsc1BLAQItABQABgAIAAAAIQB+LKS+7wIA&#10;AGYGAAAOAAAAAAAAAAAAAAAAAC4CAABkcnMvZTJvRG9jLnhtbFBLAQItABQABgAIAAAAIQD1gZsc&#10;4AAAAAoBAAAPAAAAAAAAAAAAAAAAAEkFAABkcnMvZG93bnJldi54bWxQSwUGAAAAAAQABADzAAAA&#10;VgYAAAAA&#10;" strokecolor="#93cddd" strokeweight="1pt">
                <v:fill color2="#b7dee8" focus="100%" type="gradient"/>
                <v:shadow on="t" color="#215968" opacity=".5" offset="1pt"/>
                <v:textbox>
                  <w:txbxContent>
                    <w:p w:rsidR="002A2F54" w:rsidRDefault="002A2F54" w:rsidP="002435D2">
                      <w:pPr>
                        <w:jc w:val="center"/>
                        <w:rPr>
                          <w:sz w:val="28"/>
                          <w:szCs w:val="28"/>
                          <w:rtl/>
                        </w:rPr>
                      </w:pPr>
                      <w:r>
                        <w:rPr>
                          <w:rFonts w:hint="cs"/>
                          <w:sz w:val="28"/>
                          <w:szCs w:val="28"/>
                          <w:rtl/>
                        </w:rPr>
                        <w:t xml:space="preserve">מכוח חוק השבות       </w:t>
                      </w:r>
                      <w:r>
                        <w:rPr>
                          <w:rFonts w:hint="cs"/>
                          <w:sz w:val="28"/>
                          <w:szCs w:val="28"/>
                          <w:rtl/>
                        </w:rPr>
                        <w:tab/>
                        <w:t xml:space="preserve">   מכוח ישיבה בארץ</w:t>
                      </w:r>
                      <w:r>
                        <w:rPr>
                          <w:rFonts w:hint="cs"/>
                          <w:sz w:val="28"/>
                          <w:szCs w:val="28"/>
                          <w:rtl/>
                        </w:rPr>
                        <w:tab/>
                      </w:r>
                      <w:r>
                        <w:rPr>
                          <w:rFonts w:hint="cs"/>
                          <w:sz w:val="28"/>
                          <w:szCs w:val="28"/>
                          <w:rtl/>
                        </w:rPr>
                        <w:tab/>
                      </w:r>
                      <w:r>
                        <w:rPr>
                          <w:rFonts w:hint="cs"/>
                          <w:sz w:val="28"/>
                          <w:szCs w:val="28"/>
                          <w:rtl/>
                        </w:rPr>
                        <w:tab/>
                        <w:t>מכוח לידה</w:t>
                      </w:r>
                    </w:p>
                    <w:p w:rsidR="002A2F54" w:rsidRPr="00D32190" w:rsidRDefault="002A2F54" w:rsidP="002435D2">
                      <w:pPr>
                        <w:jc w:val="center"/>
                        <w:rPr>
                          <w:sz w:val="28"/>
                          <w:szCs w:val="28"/>
                        </w:rPr>
                      </w:pPr>
                      <w:r>
                        <w:rPr>
                          <w:rFonts w:hint="cs"/>
                          <w:sz w:val="28"/>
                          <w:szCs w:val="28"/>
                          <w:rtl/>
                        </w:rPr>
                        <w:t>מכוח לידה וישיבה בארץ</w:t>
                      </w:r>
                      <w:r w:rsidRPr="00D32190">
                        <w:rPr>
                          <w:rFonts w:hint="cs"/>
                          <w:sz w:val="28"/>
                          <w:szCs w:val="28"/>
                          <w:rtl/>
                        </w:rPr>
                        <w:t xml:space="preserve"> </w:t>
                      </w:r>
                      <w:r>
                        <w:rPr>
                          <w:rFonts w:hint="cs"/>
                          <w:sz w:val="28"/>
                          <w:szCs w:val="28"/>
                          <w:rtl/>
                        </w:rPr>
                        <w:tab/>
                      </w:r>
                      <w:r>
                        <w:rPr>
                          <w:rFonts w:hint="cs"/>
                          <w:sz w:val="28"/>
                          <w:szCs w:val="28"/>
                          <w:rtl/>
                        </w:rPr>
                        <w:tab/>
                        <w:t xml:space="preserve"> מכוח התאזרחות</w:t>
                      </w:r>
                      <w:r w:rsidRPr="00D32190">
                        <w:rPr>
                          <w:rFonts w:hint="cs"/>
                          <w:sz w:val="28"/>
                          <w:szCs w:val="28"/>
                          <w:rtl/>
                        </w:rPr>
                        <w:t xml:space="preserve"> </w:t>
                      </w:r>
                      <w:r>
                        <w:rPr>
                          <w:rFonts w:hint="cs"/>
                          <w:sz w:val="28"/>
                          <w:szCs w:val="28"/>
                          <w:rtl/>
                        </w:rPr>
                        <w:tab/>
                      </w:r>
                      <w:r>
                        <w:rPr>
                          <w:rFonts w:hint="cs"/>
                          <w:sz w:val="28"/>
                          <w:szCs w:val="28"/>
                          <w:rtl/>
                        </w:rPr>
                        <w:tab/>
                        <w:t>מכוח הענקה</w:t>
                      </w:r>
                    </w:p>
                  </w:txbxContent>
                </v:textbox>
              </v:rect>
            </w:pict>
          </mc:Fallback>
        </mc:AlternateContent>
      </w:r>
    </w:p>
    <w:p w:rsidR="002435D2" w:rsidRPr="002435D2" w:rsidRDefault="002435D2" w:rsidP="002435D2">
      <w:pPr>
        <w:pStyle w:val="a4"/>
        <w:numPr>
          <w:ilvl w:val="0"/>
          <w:numId w:val="47"/>
        </w:numPr>
        <w:ind w:right="-720"/>
        <w:rPr>
          <w:rFonts w:asciiTheme="minorBidi" w:eastAsia="Calibri" w:hAnsiTheme="minorBidi" w:cstheme="minorBidi"/>
          <w:sz w:val="22"/>
          <w:szCs w:val="22"/>
          <w:rtl/>
        </w:rPr>
      </w:pPr>
    </w:p>
    <w:p w:rsidR="002435D2" w:rsidRPr="002435D2" w:rsidRDefault="002435D2" w:rsidP="002435D2">
      <w:pPr>
        <w:pStyle w:val="a4"/>
        <w:numPr>
          <w:ilvl w:val="0"/>
          <w:numId w:val="47"/>
        </w:numPr>
        <w:tabs>
          <w:tab w:val="right" w:pos="0"/>
        </w:tabs>
        <w:ind w:right="-1008"/>
        <w:rPr>
          <w:rFonts w:asciiTheme="minorBidi" w:hAnsiTheme="minorBidi" w:cstheme="minorBidi"/>
          <w:sz w:val="22"/>
          <w:szCs w:val="22"/>
          <w:rtl/>
        </w:rPr>
      </w:pPr>
    </w:p>
    <w:p w:rsidR="002435D2" w:rsidRDefault="002435D2" w:rsidP="002435D2">
      <w:pPr>
        <w:spacing w:after="0" w:line="240" w:lineRule="auto"/>
        <w:ind w:left="-1008" w:right="-1008"/>
        <w:contextualSpacing/>
        <w:rPr>
          <w:rFonts w:asciiTheme="minorBidi" w:eastAsia="Times New Roman" w:hAnsiTheme="minorBidi"/>
          <w:b/>
          <w:bCs/>
          <w:rtl/>
        </w:rPr>
      </w:pPr>
    </w:p>
    <w:p w:rsidR="002435D2" w:rsidRDefault="002435D2" w:rsidP="002435D2">
      <w:pPr>
        <w:spacing w:after="0" w:line="240" w:lineRule="auto"/>
        <w:ind w:left="-1008" w:right="-1008"/>
        <w:contextualSpacing/>
        <w:rPr>
          <w:rFonts w:asciiTheme="minorBidi" w:eastAsia="Times New Roman" w:hAnsiTheme="minorBidi"/>
          <w:b/>
          <w:bCs/>
          <w:rtl/>
        </w:rPr>
      </w:pPr>
    </w:p>
    <w:p w:rsidR="002435D2" w:rsidRDefault="002435D2" w:rsidP="002435D2">
      <w:pPr>
        <w:spacing w:after="0" w:line="240" w:lineRule="auto"/>
        <w:ind w:left="-1008" w:right="-1008"/>
        <w:contextualSpacing/>
        <w:rPr>
          <w:rFonts w:asciiTheme="minorBidi" w:eastAsia="Times New Roman" w:hAnsiTheme="minorBidi"/>
          <w:b/>
          <w:bCs/>
          <w:rtl/>
        </w:rPr>
      </w:pPr>
    </w:p>
    <w:p w:rsidR="002435D2" w:rsidRDefault="002435D2" w:rsidP="002435D2">
      <w:pPr>
        <w:spacing w:after="0" w:line="240" w:lineRule="auto"/>
        <w:ind w:left="-1008" w:right="-1008"/>
        <w:contextualSpacing/>
        <w:rPr>
          <w:rFonts w:asciiTheme="minorBidi" w:eastAsia="Times New Roman" w:hAnsiTheme="minorBidi"/>
          <w:b/>
          <w:bCs/>
          <w:rtl/>
        </w:rPr>
      </w:pPr>
    </w:p>
    <w:p w:rsidR="002435D2" w:rsidRDefault="002435D2" w:rsidP="002435D2">
      <w:pPr>
        <w:shd w:val="clear" w:color="auto" w:fill="E5DFEC"/>
        <w:spacing w:after="0" w:line="240" w:lineRule="auto"/>
        <w:ind w:right="-1008"/>
        <w:rPr>
          <w:rFonts w:asciiTheme="minorBidi" w:eastAsia="Times New Roman" w:hAnsiTheme="minorBidi"/>
          <w:rtl/>
        </w:rPr>
      </w:pPr>
    </w:p>
    <w:p w:rsidR="002435D2" w:rsidRPr="002435D2" w:rsidRDefault="002435D2" w:rsidP="002435D2">
      <w:pPr>
        <w:spacing w:after="0" w:line="240" w:lineRule="auto"/>
        <w:ind w:left="-1008" w:right="-1008"/>
        <w:jc w:val="center"/>
        <w:rPr>
          <w:rFonts w:asciiTheme="minorBidi" w:eastAsia="Times New Roman" w:hAnsiTheme="minorBidi"/>
          <w:b/>
          <w:bCs/>
          <w:highlight w:val="red"/>
          <w:rtl/>
        </w:rPr>
      </w:pPr>
    </w:p>
    <w:p w:rsidR="002435D2" w:rsidRPr="00376623" w:rsidRDefault="002435D2" w:rsidP="002435D2">
      <w:pPr>
        <w:tabs>
          <w:tab w:val="right" w:pos="0"/>
        </w:tabs>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b/>
          <w:bCs/>
          <w:sz w:val="24"/>
          <w:szCs w:val="24"/>
          <w:rtl/>
        </w:rPr>
        <w:t>סיבות לביטול האזרחות במדינת ישראל על ידי שר הפנים</w:t>
      </w:r>
    </w:p>
    <w:p w:rsidR="002435D2" w:rsidRPr="00376623" w:rsidRDefault="002435D2" w:rsidP="002435D2">
      <w:pPr>
        <w:tabs>
          <w:tab w:val="right" w:pos="0"/>
        </w:tabs>
        <w:spacing w:after="0" w:line="240" w:lineRule="auto"/>
        <w:ind w:left="-1008" w:right="-1008"/>
        <w:rPr>
          <w:rFonts w:asciiTheme="minorBidi" w:eastAsia="Times New Roman" w:hAnsiTheme="minorBidi"/>
          <w:b/>
          <w:bCs/>
          <w:sz w:val="24"/>
          <w:szCs w:val="24"/>
          <w:rtl/>
        </w:rPr>
      </w:pPr>
    </w:p>
    <w:p w:rsidR="002435D2" w:rsidRPr="00376623" w:rsidRDefault="002435D2" w:rsidP="002435D2">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א. אזרח שבגד במדינה</w:t>
      </w:r>
    </w:p>
    <w:p w:rsidR="002435D2" w:rsidRPr="00376623" w:rsidRDefault="002435D2" w:rsidP="002435D2">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ב. אזרח שהיה בקשר עם מדינת אויב.</w:t>
      </w:r>
    </w:p>
    <w:p w:rsidR="002435D2" w:rsidRPr="00376623" w:rsidRDefault="002435D2" w:rsidP="002435D2">
      <w:pPr>
        <w:tabs>
          <w:tab w:val="right" w:pos="0"/>
        </w:tabs>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ג. אזרח ששיקר כדי לקבל את האזרחות שלו.</w:t>
      </w:r>
    </w:p>
    <w:p w:rsidR="002435D2" w:rsidRPr="00376623" w:rsidRDefault="002435D2" w:rsidP="002435D2">
      <w:pPr>
        <w:tabs>
          <w:tab w:val="right" w:pos="0"/>
        </w:tabs>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sz w:val="24"/>
          <w:szCs w:val="24"/>
          <w:rtl/>
        </w:rPr>
        <w:t>ד. אזרח שמבקש לבטל את האזרחות שלו.</w:t>
      </w:r>
    </w:p>
    <w:p w:rsidR="002435D2" w:rsidRPr="00376623" w:rsidRDefault="002435D2" w:rsidP="002435D2">
      <w:pPr>
        <w:tabs>
          <w:tab w:val="right" w:pos="0"/>
        </w:tabs>
        <w:spacing w:after="0" w:line="240" w:lineRule="auto"/>
        <w:ind w:left="-1008" w:right="-1008"/>
        <w:rPr>
          <w:rFonts w:asciiTheme="minorBidi" w:eastAsia="Times New Roman" w:hAnsiTheme="minorBidi"/>
          <w:b/>
          <w:bCs/>
          <w:sz w:val="24"/>
          <w:szCs w:val="24"/>
          <w:rtl/>
        </w:rPr>
      </w:pPr>
    </w:p>
    <w:p w:rsidR="002435D2" w:rsidRPr="00376623" w:rsidRDefault="002435D2" w:rsidP="002435D2">
      <w:pPr>
        <w:tabs>
          <w:tab w:val="right" w:pos="0"/>
        </w:tabs>
        <w:spacing w:after="0" w:line="240" w:lineRule="auto"/>
        <w:ind w:left="-1008" w:right="-1008"/>
        <w:rPr>
          <w:rFonts w:asciiTheme="minorBidi" w:eastAsia="Times New Roman" w:hAnsiTheme="minorBidi"/>
          <w:sz w:val="24"/>
          <w:szCs w:val="24"/>
          <w:rtl/>
        </w:rPr>
      </w:pPr>
    </w:p>
    <w:p w:rsidR="002435D2" w:rsidRPr="002435D2" w:rsidRDefault="002435D2" w:rsidP="002435D2">
      <w:pPr>
        <w:autoSpaceDE w:val="0"/>
        <w:autoSpaceDN w:val="0"/>
        <w:adjustRightInd w:val="0"/>
        <w:spacing w:after="0" w:line="240" w:lineRule="auto"/>
        <w:ind w:left="-1008" w:right="-1008"/>
        <w:contextualSpacing/>
        <w:rPr>
          <w:rFonts w:ascii="David" w:eastAsia="Times New Roman" w:hAnsi="David" w:cs="David"/>
          <w:b/>
          <w:bCs/>
          <w:sz w:val="28"/>
          <w:szCs w:val="28"/>
          <w:rtl/>
        </w:rPr>
      </w:pPr>
    </w:p>
    <w:p w:rsidR="00151151" w:rsidRPr="00376623" w:rsidRDefault="00151151" w:rsidP="00151151">
      <w:pPr>
        <w:shd w:val="clear" w:color="auto" w:fill="E5DFEC"/>
        <w:spacing w:after="0" w:line="240" w:lineRule="auto"/>
        <w:ind w:left="-1008" w:right="-1008"/>
        <w:jc w:val="center"/>
        <w:rPr>
          <w:rFonts w:asciiTheme="minorBidi" w:eastAsia="Times New Roman" w:hAnsiTheme="minorBidi"/>
          <w:b/>
          <w:bCs/>
          <w:sz w:val="24"/>
          <w:szCs w:val="24"/>
          <w:rtl/>
        </w:rPr>
      </w:pPr>
      <w:r w:rsidRPr="00376623">
        <w:rPr>
          <w:rFonts w:asciiTheme="minorBidi" w:eastAsia="Times New Roman" w:hAnsiTheme="minorBidi"/>
          <w:b/>
          <w:bCs/>
          <w:sz w:val="24"/>
          <w:szCs w:val="24"/>
          <w:rtl/>
        </w:rPr>
        <w:t>הרשות המחוקקת – הכנסת</w:t>
      </w:r>
    </w:p>
    <w:p w:rsidR="00151151" w:rsidRPr="00376623" w:rsidRDefault="00151151" w:rsidP="00151151">
      <w:pPr>
        <w:spacing w:after="0" w:line="240" w:lineRule="auto"/>
        <w:ind w:left="-1008" w:right="-1008"/>
        <w:rPr>
          <w:rFonts w:asciiTheme="minorBidi" w:eastAsia="Times New Roman" w:hAnsiTheme="minorBidi"/>
          <w:b/>
          <w:bCs/>
          <w:sz w:val="24"/>
          <w:szCs w:val="24"/>
          <w:rtl/>
        </w:rPr>
      </w:pPr>
    </w:p>
    <w:p w:rsidR="00151151" w:rsidRPr="00376623" w:rsidRDefault="00151151" w:rsidP="00151151">
      <w:pPr>
        <w:tabs>
          <w:tab w:val="right" w:pos="0"/>
        </w:tabs>
        <w:spacing w:after="0" w:line="240" w:lineRule="auto"/>
        <w:ind w:left="-1008" w:right="-1008"/>
        <w:jc w:val="center"/>
        <w:rPr>
          <w:rFonts w:asciiTheme="minorBidi" w:eastAsia="Times New Roman" w:hAnsiTheme="minorBidi"/>
          <w:b/>
          <w:bCs/>
          <w:sz w:val="24"/>
          <w:szCs w:val="24"/>
          <w:rtl/>
        </w:rPr>
      </w:pPr>
    </w:p>
    <w:p w:rsidR="00151151" w:rsidRPr="00376623" w:rsidRDefault="00151151" w:rsidP="00151151">
      <w:pPr>
        <w:spacing w:after="0" w:line="240" w:lineRule="auto"/>
        <w:ind w:left="-1008" w:right="-1008"/>
        <w:jc w:val="center"/>
        <w:rPr>
          <w:rFonts w:asciiTheme="minorBidi" w:eastAsia="Times New Roman" w:hAnsiTheme="minorBidi"/>
          <w:b/>
          <w:bCs/>
          <w:sz w:val="24"/>
          <w:szCs w:val="24"/>
          <w:rtl/>
        </w:rPr>
      </w:pPr>
      <w:r w:rsidRPr="00376623">
        <w:rPr>
          <w:rFonts w:asciiTheme="minorBidi" w:eastAsia="Times New Roman" w:hAnsiTheme="minorBidi"/>
          <w:b/>
          <w:bCs/>
          <w:sz w:val="24"/>
          <w:szCs w:val="24"/>
          <w:rtl/>
        </w:rPr>
        <w:t>קואליציה ואופוזיציה</w:t>
      </w:r>
    </w:p>
    <w:p w:rsidR="00151151" w:rsidRPr="00376623" w:rsidRDefault="00151151" w:rsidP="00151151">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b/>
          <w:bCs/>
          <w:sz w:val="24"/>
          <w:szCs w:val="24"/>
          <w:rtl/>
        </w:rPr>
        <w:t>הכנסת מונה 120 חברים</w:t>
      </w:r>
      <w:r w:rsidRPr="00376623">
        <w:rPr>
          <w:rFonts w:asciiTheme="minorBidi" w:eastAsia="Times New Roman" w:hAnsiTheme="minorBidi"/>
          <w:sz w:val="24"/>
          <w:szCs w:val="24"/>
          <w:rtl/>
        </w:rPr>
        <w:t xml:space="preserve">, נציגים של כל המפלגות שהשתתפו בבחירות ועברו את </w:t>
      </w:r>
      <w:r w:rsidRPr="00376623">
        <w:rPr>
          <w:rFonts w:asciiTheme="minorBidi" w:eastAsia="Times New Roman" w:hAnsiTheme="minorBidi"/>
          <w:b/>
          <w:bCs/>
          <w:sz w:val="24"/>
          <w:szCs w:val="24"/>
          <w:rtl/>
        </w:rPr>
        <w:t>אחוז החסימה</w:t>
      </w:r>
      <w:r w:rsidRPr="00376623">
        <w:rPr>
          <w:rFonts w:asciiTheme="minorBidi" w:eastAsia="Times New Roman" w:hAnsiTheme="minorBidi"/>
          <w:sz w:val="24"/>
          <w:szCs w:val="24"/>
          <w:rtl/>
        </w:rPr>
        <w:t xml:space="preserve">. הסיעות התומכות בהרכבת הממשלה ומשתתפות בה הן סיעות </w:t>
      </w:r>
      <w:r w:rsidRPr="00376623">
        <w:rPr>
          <w:rFonts w:asciiTheme="minorBidi" w:eastAsia="Times New Roman" w:hAnsiTheme="minorBidi"/>
          <w:b/>
          <w:bCs/>
          <w:sz w:val="24"/>
          <w:szCs w:val="24"/>
          <w:rtl/>
        </w:rPr>
        <w:t>הקואליציה</w:t>
      </w:r>
      <w:r w:rsidRPr="00376623">
        <w:rPr>
          <w:rFonts w:asciiTheme="minorBidi" w:eastAsia="Times New Roman" w:hAnsiTheme="minorBidi"/>
          <w:sz w:val="24"/>
          <w:szCs w:val="24"/>
          <w:rtl/>
        </w:rPr>
        <w:t xml:space="preserve">, והן מייצגות את רוב חברי הכנסת. הסיעות שאינן תומכות בממשלה הן סיעות </w:t>
      </w:r>
      <w:r w:rsidRPr="00376623">
        <w:rPr>
          <w:rFonts w:asciiTheme="minorBidi" w:eastAsia="Times New Roman" w:hAnsiTheme="minorBidi"/>
          <w:b/>
          <w:bCs/>
          <w:sz w:val="24"/>
          <w:szCs w:val="24"/>
          <w:rtl/>
        </w:rPr>
        <w:t>האופוזיציה</w:t>
      </w:r>
      <w:r w:rsidRPr="00376623">
        <w:rPr>
          <w:rFonts w:asciiTheme="minorBidi" w:eastAsia="Times New Roman" w:hAnsiTheme="minorBidi"/>
          <w:sz w:val="24"/>
          <w:szCs w:val="24"/>
          <w:rtl/>
        </w:rPr>
        <w:t xml:space="preserve">, וחבריהן הם מיעוט בכנסת. </w:t>
      </w:r>
    </w:p>
    <w:p w:rsidR="00E50A60" w:rsidRPr="00376623" w:rsidRDefault="00E50A60" w:rsidP="00E50A60">
      <w:pPr>
        <w:tabs>
          <w:tab w:val="right" w:pos="0"/>
        </w:tabs>
        <w:spacing w:after="0" w:line="360" w:lineRule="auto"/>
        <w:ind w:left="-851" w:right="-851"/>
        <w:jc w:val="center"/>
        <w:rPr>
          <w:rFonts w:asciiTheme="minorBidi" w:eastAsia="Times New Roman" w:hAnsiTheme="minorBidi"/>
          <w:b/>
          <w:bCs/>
          <w:color w:val="244061"/>
          <w:sz w:val="24"/>
          <w:szCs w:val="24"/>
          <w:rtl/>
        </w:rPr>
      </w:pPr>
      <w:r w:rsidRPr="00376623">
        <w:rPr>
          <w:rFonts w:asciiTheme="minorBidi" w:eastAsia="Times New Roman" w:hAnsiTheme="minorBidi"/>
          <w:b/>
          <w:bCs/>
          <w:sz w:val="24"/>
          <w:szCs w:val="24"/>
          <w:u w:val="single"/>
          <w:rtl/>
        </w:rPr>
        <w:t>קואליציה</w:t>
      </w:r>
      <w:r w:rsidRPr="00376623">
        <w:rPr>
          <w:rFonts w:asciiTheme="minorBidi" w:eastAsia="Times New Roman" w:hAnsiTheme="minorBidi"/>
          <w:b/>
          <w:bCs/>
          <w:noProof/>
          <w:color w:val="244061"/>
          <w:sz w:val="24"/>
          <w:szCs w:val="24"/>
          <w:rtl/>
        </w:rPr>
        <w:drawing>
          <wp:anchor distT="0" distB="0" distL="114300" distR="114300" simplePos="0" relativeHeight="251624960" behindDoc="0" locked="0" layoutInCell="1" allowOverlap="1" wp14:anchorId="4FC9B5E7" wp14:editId="0854431A">
            <wp:simplePos x="0" y="0"/>
            <wp:positionH relativeFrom="column">
              <wp:posOffset>-801370</wp:posOffset>
            </wp:positionH>
            <wp:positionV relativeFrom="paragraph">
              <wp:posOffset>64135</wp:posOffset>
            </wp:positionV>
            <wp:extent cx="1724025" cy="1695450"/>
            <wp:effectExtent l="0" t="0" r="9525" b="0"/>
            <wp:wrapNone/>
            <wp:docPr id="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l="36299" t="40406" r="36251" b="25960"/>
                    <a:stretch>
                      <a:fillRect/>
                    </a:stretch>
                  </pic:blipFill>
                  <pic:spPr bwMode="auto">
                    <a:xfrm>
                      <a:off x="0" y="0"/>
                      <a:ext cx="1724025" cy="1695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הקואליציה היא הרוב בכנסת.</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היא מורכבת מסיעות של מפלגות שונות.</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הקואליציה היא בסיס התמיכה של הממשלה בכנסת.</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xml:space="preserve">• היא נבנית על ידי הסכמים קואליציוניים בין הסיעות המרכיבות אותה. </w:t>
      </w:r>
    </w:p>
    <w:p w:rsidR="00E50A60" w:rsidRPr="00376623" w:rsidRDefault="00E50A60" w:rsidP="00E50A60">
      <w:pPr>
        <w:spacing w:after="0" w:line="240" w:lineRule="auto"/>
        <w:ind w:left="-1008" w:right="-1008"/>
        <w:rPr>
          <w:rFonts w:asciiTheme="minorBidi" w:eastAsia="Times New Roman" w:hAnsiTheme="minorBidi"/>
          <w:b/>
          <w:bCs/>
          <w:sz w:val="24"/>
          <w:szCs w:val="24"/>
          <w:u w:val="single"/>
          <w:rtl/>
        </w:rPr>
      </w:pPr>
      <w:r w:rsidRPr="00376623">
        <w:rPr>
          <w:rFonts w:asciiTheme="minorBidi" w:eastAsia="Times New Roman" w:hAnsiTheme="minorBidi"/>
          <w:b/>
          <w:bCs/>
          <w:sz w:val="24"/>
          <w:szCs w:val="24"/>
          <w:u w:val="single"/>
          <w:rtl/>
        </w:rPr>
        <w:t>אופוזיציה</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האופוזיציה היא המיעוט בכנסת.</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באופוזיציה נמצאות כל הסיעות בכנסת שלא נכנסו לקואליציה.</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תפקידי האופוזיציה:</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לבקר את השלטון ולפקח עליו.</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להשתתף בחקיקה ובוועדות הכנסת.</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xml:space="preserve">- לייצג את העמדות והדעות של </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הסיעות שאינן משתתפות בממשלה.</w:t>
      </w:r>
    </w:p>
    <w:p w:rsidR="00151151" w:rsidRPr="00376623" w:rsidRDefault="00E50A60" w:rsidP="00376623">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xml:space="preserve">   </w:t>
      </w:r>
    </w:p>
    <w:p w:rsidR="00151151" w:rsidRPr="00376623" w:rsidRDefault="00151151" w:rsidP="00151151">
      <w:pPr>
        <w:spacing w:after="0" w:line="240" w:lineRule="auto"/>
        <w:ind w:left="-1008" w:right="-1008"/>
        <w:jc w:val="center"/>
        <w:rPr>
          <w:rFonts w:asciiTheme="minorBidi" w:eastAsia="Times New Roman" w:hAnsiTheme="minorBidi"/>
          <w:b/>
          <w:bCs/>
          <w:sz w:val="24"/>
          <w:szCs w:val="24"/>
          <w:rtl/>
        </w:rPr>
      </w:pPr>
      <w:r w:rsidRPr="00376623">
        <w:rPr>
          <w:rFonts w:asciiTheme="minorBidi" w:eastAsia="Times New Roman" w:hAnsiTheme="minorBidi"/>
          <w:b/>
          <w:bCs/>
          <w:sz w:val="24"/>
          <w:szCs w:val="24"/>
          <w:rtl/>
        </w:rPr>
        <w:lastRenderedPageBreak/>
        <w:t>פורומים מרכזיים לעבודת הכנסת</w:t>
      </w:r>
    </w:p>
    <w:p w:rsidR="00151151" w:rsidRDefault="00151151" w:rsidP="00151151">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b/>
          <w:bCs/>
          <w:sz w:val="24"/>
          <w:szCs w:val="24"/>
          <w:rtl/>
        </w:rPr>
        <w:t>מליאה</w:t>
      </w:r>
      <w:r w:rsidRPr="00376623">
        <w:rPr>
          <w:rFonts w:asciiTheme="minorBidi" w:eastAsia="Times New Roman" w:hAnsiTheme="minorBidi"/>
          <w:sz w:val="24"/>
          <w:szCs w:val="24"/>
          <w:rtl/>
        </w:rPr>
        <w:t>: אספה של כל חברי הכנסת. חברי הכנסת לא חייבים להשתתף ואין מספר מינימום הדרוש להצבעה. במליאה יש ארבע אפשרויות לפעולה: הצעה לסדר יום, שאילתה, הצעת חוק או הצעת אי אמון בממשלה.</w:t>
      </w:r>
    </w:p>
    <w:p w:rsidR="00376623" w:rsidRPr="00376623" w:rsidRDefault="00376623" w:rsidP="00151151">
      <w:pPr>
        <w:spacing w:after="0" w:line="240" w:lineRule="auto"/>
        <w:ind w:left="-1008" w:right="-1008"/>
        <w:rPr>
          <w:rFonts w:asciiTheme="minorBidi" w:eastAsia="Times New Roman" w:hAnsiTheme="minorBidi"/>
          <w:sz w:val="24"/>
          <w:szCs w:val="24"/>
          <w:rtl/>
        </w:rPr>
      </w:pPr>
    </w:p>
    <w:p w:rsidR="00151151" w:rsidRPr="00376623" w:rsidRDefault="00151151"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b/>
          <w:bCs/>
          <w:sz w:val="24"/>
          <w:szCs w:val="24"/>
          <w:rtl/>
        </w:rPr>
        <w:t>ועדות</w:t>
      </w:r>
      <w:r w:rsidRPr="00376623">
        <w:rPr>
          <w:rFonts w:asciiTheme="minorBidi" w:eastAsia="Times New Roman" w:hAnsiTheme="minorBidi"/>
          <w:sz w:val="24"/>
          <w:szCs w:val="24"/>
          <w:rtl/>
        </w:rPr>
        <w:t>: בכנסת יש ועדות המתמחות בתחומים שונים, כמו ועדת חוק, חוקה ומשפט, חוץ וביטחון, ועדת הכספים. עיקר העבודה של הכנסת נעשית בועדות. בוע</w:t>
      </w:r>
      <w:r w:rsidR="00E50A60" w:rsidRPr="00376623">
        <w:rPr>
          <w:rFonts w:asciiTheme="minorBidi" w:eastAsia="Times New Roman" w:hAnsiTheme="minorBidi"/>
          <w:sz w:val="24"/>
          <w:szCs w:val="24"/>
          <w:rtl/>
        </w:rPr>
        <w:t>דות מתקיימים דיונים בהצעות חוק וניסוחם,אישור חקיקת משנה,דיון עם אנשי מקצוע לגבי הצעות</w:t>
      </w:r>
      <w:r w:rsidRPr="00376623">
        <w:rPr>
          <w:rFonts w:asciiTheme="minorBidi" w:eastAsia="Times New Roman" w:hAnsiTheme="minorBidi"/>
          <w:sz w:val="24"/>
          <w:szCs w:val="24"/>
          <w:rtl/>
        </w:rPr>
        <w:t>, טיפול ודיון על נושאים שונים הקשורים לתחום של הוועדה.</w:t>
      </w:r>
      <w:r w:rsidR="00E50A60" w:rsidRPr="00376623">
        <w:rPr>
          <w:rFonts w:asciiTheme="minorBidi" w:eastAsia="Times New Roman" w:hAnsiTheme="minorBidi"/>
          <w:sz w:val="24"/>
          <w:szCs w:val="24"/>
          <w:rtl/>
        </w:rPr>
        <w:t>(יש לזכור שתי דוגמאות!)</w:t>
      </w:r>
      <w:r w:rsidRPr="00376623">
        <w:rPr>
          <w:rFonts w:asciiTheme="minorBidi" w:eastAsia="Times New Roman" w:hAnsiTheme="minorBidi"/>
          <w:sz w:val="24"/>
          <w:szCs w:val="24"/>
          <w:rtl/>
        </w:rPr>
        <w:t xml:space="preserve"> </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מה ההבדל בין העבודה במליאת הכנסת לבין העבודה בוועדות הכנסת?</w:t>
      </w:r>
    </w:p>
    <w:p w:rsidR="00E50A60" w:rsidRPr="00376623" w:rsidRDefault="00E50A60" w:rsidP="00E50A60">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בדיונים במליאה כל חברי הכנסת רשאים להשתתף, ואילו בדיונים בוועדות רק חברי הוועדה רשאים להשתתף. במליאה דנים כמעט בכל עניין, ואילו בוועדות דנים רק בנושאים שבתחום העיסוק של הוועדה. הוועדות יכולות לזמן מומחים להעיד בפניהן, ואילו בדיוני המליאה רשאים להשתתף רק חברי הכנסת.הדיונים בוועדות מקצועיים יותר מאשר הדיונים במליאה.</w:t>
      </w:r>
    </w:p>
    <w:p w:rsidR="00E50A60" w:rsidRPr="00376623" w:rsidRDefault="00E50A60" w:rsidP="00E50A60">
      <w:pPr>
        <w:spacing w:after="0" w:line="240" w:lineRule="auto"/>
        <w:ind w:left="-1008" w:right="-1008"/>
        <w:rPr>
          <w:rFonts w:asciiTheme="minorBidi" w:eastAsia="Times New Roman" w:hAnsiTheme="minorBidi"/>
          <w:sz w:val="24"/>
          <w:szCs w:val="24"/>
          <w:rtl/>
        </w:rPr>
      </w:pPr>
    </w:p>
    <w:p w:rsidR="00151151" w:rsidRPr="00376623" w:rsidRDefault="00151151" w:rsidP="00151151">
      <w:pPr>
        <w:spacing w:after="0" w:line="240" w:lineRule="auto"/>
        <w:ind w:right="-1008"/>
        <w:rPr>
          <w:rFonts w:asciiTheme="minorBidi" w:eastAsia="Times New Roman" w:hAnsiTheme="minorBidi"/>
          <w:sz w:val="24"/>
          <w:szCs w:val="24"/>
          <w:rtl/>
        </w:rPr>
      </w:pPr>
    </w:p>
    <w:p w:rsidR="00151151" w:rsidRPr="00376623" w:rsidRDefault="00151151" w:rsidP="00151151">
      <w:pPr>
        <w:spacing w:after="0" w:line="240" w:lineRule="auto"/>
        <w:ind w:left="-1008" w:right="-1008"/>
        <w:jc w:val="center"/>
        <w:rPr>
          <w:rFonts w:asciiTheme="minorBidi" w:eastAsia="Times New Roman" w:hAnsiTheme="minorBidi"/>
          <w:b/>
          <w:bCs/>
          <w:sz w:val="24"/>
          <w:szCs w:val="24"/>
          <w:rtl/>
        </w:rPr>
      </w:pPr>
      <w:r w:rsidRPr="00376623">
        <w:rPr>
          <w:rFonts w:asciiTheme="minorBidi" w:eastAsia="Times New Roman" w:hAnsiTheme="minorBidi"/>
          <w:b/>
          <w:bCs/>
          <w:sz w:val="24"/>
          <w:szCs w:val="24"/>
          <w:rtl/>
        </w:rPr>
        <w:t>תפקידי הכנסת</w:t>
      </w:r>
      <w:r w:rsidR="00376623">
        <w:rPr>
          <w:rFonts w:asciiTheme="minorBidi" w:eastAsia="Times New Roman" w:hAnsiTheme="minorBidi" w:hint="cs"/>
          <w:b/>
          <w:bCs/>
          <w:sz w:val="24"/>
          <w:szCs w:val="24"/>
          <w:rtl/>
        </w:rPr>
        <w:t xml:space="preserve"> (יש ללמוד את כל התפקידים)</w:t>
      </w:r>
    </w:p>
    <w:p w:rsidR="00151151" w:rsidRPr="00376623" w:rsidRDefault="00151151" w:rsidP="00151151">
      <w:pPr>
        <w:tabs>
          <w:tab w:val="right" w:pos="0"/>
        </w:tabs>
        <w:spacing w:after="0" w:line="240" w:lineRule="auto"/>
        <w:ind w:left="-1008" w:right="-1008"/>
        <w:contextualSpacing/>
        <w:rPr>
          <w:rFonts w:asciiTheme="minorBidi" w:eastAsia="Times New Roman" w:hAnsiTheme="minorBidi"/>
          <w:sz w:val="24"/>
          <w:szCs w:val="24"/>
        </w:rPr>
      </w:pPr>
    </w:p>
    <w:p w:rsidR="00151151" w:rsidRPr="00376623" w:rsidRDefault="00151151" w:rsidP="002C77A4">
      <w:pPr>
        <w:numPr>
          <w:ilvl w:val="0"/>
          <w:numId w:val="50"/>
        </w:numPr>
        <w:tabs>
          <w:tab w:val="right" w:pos="0"/>
        </w:tabs>
        <w:spacing w:after="0" w:line="240" w:lineRule="auto"/>
        <w:ind w:left="-1008" w:right="-1008"/>
        <w:contextualSpacing/>
        <w:rPr>
          <w:rFonts w:asciiTheme="minorBidi" w:eastAsia="Times New Roman" w:hAnsiTheme="minorBidi"/>
          <w:b/>
          <w:bCs/>
          <w:sz w:val="24"/>
          <w:szCs w:val="24"/>
        </w:rPr>
      </w:pPr>
      <w:r w:rsidRPr="00376623">
        <w:rPr>
          <w:rFonts w:asciiTheme="minorBidi" w:eastAsia="Times New Roman" w:hAnsiTheme="minorBidi"/>
          <w:b/>
          <w:bCs/>
          <w:sz w:val="24"/>
          <w:szCs w:val="24"/>
          <w:rtl/>
        </w:rPr>
        <w:t>רשות מחוקקת:</w:t>
      </w:r>
    </w:p>
    <w:p w:rsidR="00151151" w:rsidRPr="00376623" w:rsidRDefault="00151151" w:rsidP="00151151">
      <w:pPr>
        <w:tabs>
          <w:tab w:val="right" w:pos="0"/>
        </w:tabs>
        <w:spacing w:after="0" w:line="240" w:lineRule="auto"/>
        <w:ind w:left="-1008" w:right="-1008"/>
        <w:contextualSpacing/>
        <w:rPr>
          <w:rFonts w:asciiTheme="minorBidi" w:eastAsia="Times New Roman" w:hAnsiTheme="minorBidi"/>
          <w:b/>
          <w:bCs/>
          <w:sz w:val="24"/>
          <w:szCs w:val="24"/>
          <w:rtl/>
        </w:rPr>
      </w:pPr>
      <w:r w:rsidRPr="00376623">
        <w:rPr>
          <w:rFonts w:asciiTheme="minorBidi" w:eastAsia="Times New Roman" w:hAnsiTheme="minorBidi"/>
          <w:sz w:val="24"/>
          <w:szCs w:val="24"/>
          <w:rtl/>
        </w:rPr>
        <w:t xml:space="preserve">הכנסת היא המחוקקת חוקים המעצבים את אופי המדינה והשלטון במדינה. החוקים מחייבים את האזרחים וגם את רשויות השלטון האחרות. החקיקה הכנסת נקראת חקיקה ראשית. יוזמות החקיקה מגיעות גם מהכנסת וגם מהממשלה. </w:t>
      </w:r>
    </w:p>
    <w:p w:rsidR="00151151" w:rsidRPr="00376623" w:rsidRDefault="00151151" w:rsidP="002C77A4">
      <w:pPr>
        <w:numPr>
          <w:ilvl w:val="0"/>
          <w:numId w:val="50"/>
        </w:numPr>
        <w:spacing w:after="0" w:line="240" w:lineRule="auto"/>
        <w:ind w:left="-1008" w:right="-1008"/>
        <w:contextualSpacing/>
        <w:rPr>
          <w:rFonts w:asciiTheme="minorBidi" w:eastAsia="Times New Roman" w:hAnsiTheme="minorBidi"/>
          <w:sz w:val="24"/>
          <w:szCs w:val="24"/>
        </w:rPr>
      </w:pPr>
      <w:r w:rsidRPr="00376623">
        <w:rPr>
          <w:rFonts w:asciiTheme="minorBidi" w:eastAsia="Times New Roman" w:hAnsiTheme="minorBidi"/>
          <w:b/>
          <w:bCs/>
          <w:sz w:val="24"/>
          <w:szCs w:val="24"/>
          <w:rtl/>
        </w:rPr>
        <w:t>רשות מכוננת:</w:t>
      </w:r>
    </w:p>
    <w:p w:rsidR="00151151" w:rsidRPr="00376623" w:rsidRDefault="00151151" w:rsidP="00151151">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תפקידה של הכנסת כרשות מכוננת הוא לחוקק חוקה למדינה, מאחר ותהליך זה לא הסתיים.</w:t>
      </w:r>
    </w:p>
    <w:p w:rsidR="00151151" w:rsidRPr="00376623" w:rsidRDefault="00151151" w:rsidP="002C77A4">
      <w:pPr>
        <w:numPr>
          <w:ilvl w:val="0"/>
          <w:numId w:val="50"/>
        </w:numPr>
        <w:spacing w:after="0" w:line="240" w:lineRule="auto"/>
        <w:ind w:left="-1008" w:right="-1008"/>
        <w:contextualSpacing/>
        <w:rPr>
          <w:rFonts w:asciiTheme="minorBidi" w:eastAsia="Times New Roman" w:hAnsiTheme="minorBidi"/>
          <w:sz w:val="24"/>
          <w:szCs w:val="24"/>
        </w:rPr>
      </w:pPr>
      <w:r w:rsidRPr="00376623">
        <w:rPr>
          <w:rFonts w:asciiTheme="minorBidi" w:eastAsia="Times New Roman" w:hAnsiTheme="minorBidi"/>
          <w:b/>
          <w:bCs/>
          <w:sz w:val="24"/>
          <w:szCs w:val="24"/>
          <w:rtl/>
        </w:rPr>
        <w:t>פיקוח וביקורת על הממשלה:</w:t>
      </w:r>
    </w:p>
    <w:p w:rsidR="00151151" w:rsidRPr="00376623" w:rsidRDefault="00151151" w:rsidP="00151151">
      <w:pPr>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b/>
          <w:bCs/>
          <w:sz w:val="24"/>
          <w:szCs w:val="24"/>
          <w:rtl/>
        </w:rPr>
        <w:t>באמצעות המנגנונים הבאים:</w:t>
      </w:r>
    </w:p>
    <w:p w:rsidR="00151151" w:rsidRPr="00376623" w:rsidRDefault="00151151" w:rsidP="002C77A4">
      <w:pPr>
        <w:numPr>
          <w:ilvl w:val="0"/>
          <w:numId w:val="49"/>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b/>
          <w:bCs/>
          <w:sz w:val="24"/>
          <w:szCs w:val="24"/>
          <w:rtl/>
        </w:rPr>
        <w:t>הצבעת אי אמון</w:t>
      </w:r>
      <w:r w:rsidRPr="00376623">
        <w:rPr>
          <w:rFonts w:asciiTheme="minorBidi" w:eastAsia="Times New Roman" w:hAnsiTheme="minorBidi"/>
          <w:sz w:val="24"/>
          <w:szCs w:val="24"/>
          <w:rtl/>
        </w:rPr>
        <w:t xml:space="preserve">: הכנסת יכולה להצביע הצבעת אי אמון בממשלה, ובמקרה כזה הממשלה תתפרק. </w:t>
      </w:r>
    </w:p>
    <w:p w:rsidR="00151151" w:rsidRPr="00376623" w:rsidRDefault="00151151" w:rsidP="002C77A4">
      <w:pPr>
        <w:numPr>
          <w:ilvl w:val="0"/>
          <w:numId w:val="49"/>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b/>
          <w:bCs/>
          <w:sz w:val="24"/>
          <w:szCs w:val="24"/>
          <w:rtl/>
        </w:rPr>
        <w:t>אישור הקמת הממשלה</w:t>
      </w:r>
      <w:r w:rsidRPr="00376623">
        <w:rPr>
          <w:rFonts w:asciiTheme="minorBidi" w:eastAsia="Times New Roman" w:hAnsiTheme="minorBidi"/>
          <w:sz w:val="24"/>
          <w:szCs w:val="24"/>
          <w:rtl/>
        </w:rPr>
        <w:t xml:space="preserve">: כאשר נציג שנבחר על ידי נשיא המדינה מצליח להרכיב קואליציה ולהקים ממשלה, הממשלה מוצגת לכנסת והכנסת צריכה לאשר אותה בהצבעה. זו בעצם הצבעת אי האמון הראשונה בתקופת הכהונה של כל ממשלה. </w:t>
      </w:r>
    </w:p>
    <w:p w:rsidR="00151151" w:rsidRPr="00376623" w:rsidRDefault="00151151" w:rsidP="002C77A4">
      <w:pPr>
        <w:numPr>
          <w:ilvl w:val="0"/>
          <w:numId w:val="49"/>
        </w:numPr>
        <w:spacing w:after="0" w:line="240" w:lineRule="auto"/>
        <w:ind w:left="-1008" w:right="-1008" w:firstLine="0"/>
        <w:contextualSpacing/>
        <w:rPr>
          <w:rFonts w:asciiTheme="minorBidi" w:eastAsia="Times New Roman" w:hAnsiTheme="minorBidi"/>
          <w:sz w:val="24"/>
          <w:szCs w:val="24"/>
        </w:rPr>
      </w:pPr>
      <w:r w:rsidRPr="00376623">
        <w:rPr>
          <w:rFonts w:asciiTheme="minorBidi" w:eastAsia="Times New Roman" w:hAnsiTheme="minorBidi"/>
          <w:b/>
          <w:bCs/>
          <w:sz w:val="24"/>
          <w:szCs w:val="24"/>
          <w:rtl/>
        </w:rPr>
        <w:t>אישור חוק התקציב</w:t>
      </w:r>
      <w:r w:rsidRPr="00376623">
        <w:rPr>
          <w:rFonts w:asciiTheme="minorBidi" w:eastAsia="Times New Roman" w:hAnsiTheme="minorBidi"/>
          <w:sz w:val="24"/>
          <w:szCs w:val="24"/>
          <w:rtl/>
        </w:rPr>
        <w:t xml:space="preserve">: את תקציב המדינה צריך לאשר בתחילת כל שנה לועזית (שנה לועזית מתקיימת בין התאריכים 1.1 ל 31.12). תקציב המדינה קובע את הסכומים שיוקצבו למשרדי הממשלה לשנת פעילות תקציב המדינה הוא הביטוי המובהק ביותר של סדר העדיפויות והמדיניות של הממשלה, משום שהוא קובע את הסכומים שיוקצבו לכל אחת ממטרותיה של הממשלה. הכנסת יכולה להשפיע על המדיניות של הממשלה דרך הדיון על חוק התקציב. משרד האוצר מגיש הצעת תקציב ונערך עליה דיון, שמלווה בדרך כלל בויכוחים רבים ומאבק בין המפלגות השונות והמשרדים השונים. לאחר שנעשו שינויים הכנסת מצביעה על התקציב. במידה והתקציב לא מאושר על ה 31.3 באותה שנה הכנסת מתפזרת ומקיימים בחירות. </w:t>
      </w:r>
    </w:p>
    <w:p w:rsidR="00151151" w:rsidRPr="00376623" w:rsidRDefault="00151151" w:rsidP="00151151">
      <w:pPr>
        <w:spacing w:after="0" w:line="240" w:lineRule="auto"/>
        <w:ind w:left="-1008" w:right="-1008"/>
        <w:contextualSpacing/>
        <w:rPr>
          <w:rFonts w:asciiTheme="minorBidi" w:eastAsia="Times New Roman" w:hAnsiTheme="minorBidi"/>
          <w:sz w:val="24"/>
          <w:szCs w:val="24"/>
        </w:rPr>
      </w:pPr>
      <w:r w:rsidRPr="00376623">
        <w:rPr>
          <w:rFonts w:asciiTheme="minorBidi" w:eastAsia="Times New Roman" w:hAnsiTheme="minorBidi"/>
          <w:b/>
          <w:bCs/>
          <w:sz w:val="24"/>
          <w:szCs w:val="24"/>
          <w:rtl/>
        </w:rPr>
        <w:t>חוק ההסדרים</w:t>
      </w:r>
      <w:r w:rsidRPr="00376623">
        <w:rPr>
          <w:rFonts w:asciiTheme="minorBidi" w:eastAsia="Times New Roman" w:hAnsiTheme="minorBidi"/>
          <w:sz w:val="24"/>
          <w:szCs w:val="24"/>
          <w:rtl/>
        </w:rPr>
        <w:t>: במקביל ובצמוד לאישור תקציב המדינה, מגיש משרד האוצר לאישור הממשלה והכנסת את "חוק ההסדרים". תמיכתם של שרים וחברי כנסת בחוק התקציב וב"חוק ההסדרים" מתקבלת כחבילה אחת.</w:t>
      </w:r>
    </w:p>
    <w:p w:rsidR="00151151" w:rsidRPr="00376623" w:rsidRDefault="00151151" w:rsidP="002C77A4">
      <w:pPr>
        <w:numPr>
          <w:ilvl w:val="0"/>
          <w:numId w:val="50"/>
        </w:numPr>
        <w:spacing w:after="0" w:line="240" w:lineRule="auto"/>
        <w:ind w:left="-1008" w:right="-1008"/>
        <w:contextualSpacing/>
        <w:rPr>
          <w:rFonts w:asciiTheme="minorBidi" w:eastAsia="Times New Roman" w:hAnsiTheme="minorBidi"/>
          <w:sz w:val="24"/>
          <w:szCs w:val="24"/>
          <w:rtl/>
        </w:rPr>
      </w:pPr>
      <w:r w:rsidRPr="00376623">
        <w:rPr>
          <w:rFonts w:asciiTheme="minorBidi" w:eastAsia="Times New Roman" w:hAnsiTheme="minorBidi"/>
          <w:b/>
          <w:bCs/>
          <w:sz w:val="24"/>
          <w:szCs w:val="24"/>
          <w:rtl/>
        </w:rPr>
        <w:t>מינוי בעלי תפקידים</w:t>
      </w:r>
      <w:r w:rsidRPr="00376623">
        <w:rPr>
          <w:rFonts w:asciiTheme="minorBidi" w:eastAsia="Times New Roman" w:hAnsiTheme="minorBidi"/>
          <w:sz w:val="24"/>
          <w:szCs w:val="24"/>
          <w:rtl/>
        </w:rPr>
        <w:t>: למשל בחירת נשיא המדינה ובחירת מבקר המדינה.</w:t>
      </w:r>
    </w:p>
    <w:p w:rsidR="00151151" w:rsidRPr="00376623" w:rsidRDefault="00151151" w:rsidP="002C77A4">
      <w:pPr>
        <w:numPr>
          <w:ilvl w:val="0"/>
          <w:numId w:val="50"/>
        </w:numPr>
        <w:spacing w:after="0" w:line="240" w:lineRule="auto"/>
        <w:ind w:left="-1008" w:right="-1008"/>
        <w:contextualSpacing/>
        <w:rPr>
          <w:rFonts w:asciiTheme="minorBidi" w:eastAsia="Times New Roman" w:hAnsiTheme="minorBidi"/>
          <w:b/>
          <w:bCs/>
          <w:sz w:val="24"/>
          <w:szCs w:val="24"/>
          <w:rtl/>
        </w:rPr>
      </w:pPr>
      <w:r w:rsidRPr="00376623">
        <w:rPr>
          <w:rFonts w:asciiTheme="minorBidi" w:eastAsia="Times New Roman" w:hAnsiTheme="minorBidi"/>
          <w:b/>
          <w:bCs/>
          <w:sz w:val="24"/>
          <w:szCs w:val="24"/>
          <w:rtl/>
        </w:rPr>
        <w:t>הכנסת כמייצגת את האזרחים</w:t>
      </w:r>
    </w:p>
    <w:p w:rsidR="00151151" w:rsidRPr="00376623" w:rsidRDefault="00151151" w:rsidP="00151151">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xml:space="preserve">חוק יסוד: הכנסת מגדיר את הכנסת כבית הנבחרים של המדינה. חברי הכנסת הם נציגי הציבור, ותפקידם לייצג את האינטרסים והרצונות של הבוחרים ולהבטיח שרשויות השלטון לא יפגעו בהם. הרכב חברי הכנסת מייצג את הפלורליזם בחברה הישראלית ואת הקבוצות השונות הקיימות בה, ומשקף את יחסי הכוחות בין הדעות והקבוצות השונות במדינה. </w:t>
      </w:r>
    </w:p>
    <w:p w:rsidR="00151151" w:rsidRDefault="00151151" w:rsidP="00151151">
      <w:pPr>
        <w:spacing w:after="0" w:line="240" w:lineRule="auto"/>
        <w:ind w:right="-1008"/>
        <w:rPr>
          <w:rFonts w:asciiTheme="minorBidi" w:eastAsia="Times New Roman" w:hAnsiTheme="minorBidi"/>
          <w:b/>
          <w:bCs/>
          <w:sz w:val="24"/>
          <w:szCs w:val="24"/>
          <w:rtl/>
        </w:rPr>
      </w:pPr>
    </w:p>
    <w:p w:rsidR="00376623" w:rsidRDefault="00376623" w:rsidP="00151151">
      <w:pPr>
        <w:spacing w:after="0" w:line="240" w:lineRule="auto"/>
        <w:ind w:right="-1008"/>
        <w:rPr>
          <w:rFonts w:asciiTheme="minorBidi" w:eastAsia="Times New Roman" w:hAnsiTheme="minorBidi"/>
          <w:b/>
          <w:bCs/>
          <w:sz w:val="24"/>
          <w:szCs w:val="24"/>
          <w:rtl/>
        </w:rPr>
      </w:pPr>
    </w:p>
    <w:p w:rsidR="00376623" w:rsidRDefault="00376623" w:rsidP="00151151">
      <w:pPr>
        <w:spacing w:after="0" w:line="240" w:lineRule="auto"/>
        <w:ind w:right="-1008"/>
        <w:rPr>
          <w:rFonts w:asciiTheme="minorBidi" w:eastAsia="Times New Roman" w:hAnsiTheme="minorBidi"/>
          <w:b/>
          <w:bCs/>
          <w:sz w:val="24"/>
          <w:szCs w:val="24"/>
          <w:rtl/>
        </w:rPr>
      </w:pPr>
    </w:p>
    <w:p w:rsidR="00376623" w:rsidRDefault="00376623" w:rsidP="00151151">
      <w:pPr>
        <w:spacing w:after="0" w:line="240" w:lineRule="auto"/>
        <w:ind w:right="-1008"/>
        <w:rPr>
          <w:rFonts w:asciiTheme="minorBidi" w:eastAsia="Times New Roman" w:hAnsiTheme="minorBidi"/>
          <w:b/>
          <w:bCs/>
          <w:sz w:val="24"/>
          <w:szCs w:val="24"/>
          <w:rtl/>
        </w:rPr>
      </w:pPr>
    </w:p>
    <w:p w:rsidR="00376623" w:rsidRPr="00376623" w:rsidRDefault="00376623" w:rsidP="00151151">
      <w:pPr>
        <w:spacing w:after="0" w:line="240" w:lineRule="auto"/>
        <w:ind w:right="-1008"/>
        <w:rPr>
          <w:rFonts w:asciiTheme="minorBidi" w:eastAsia="Times New Roman" w:hAnsiTheme="minorBidi"/>
          <w:b/>
          <w:bCs/>
          <w:sz w:val="24"/>
          <w:szCs w:val="24"/>
          <w:rtl/>
        </w:rPr>
      </w:pPr>
    </w:p>
    <w:p w:rsidR="00FB0E4F" w:rsidRPr="00376623" w:rsidRDefault="00151151" w:rsidP="00FB0E4F">
      <w:pPr>
        <w:spacing w:after="0" w:line="240" w:lineRule="auto"/>
        <w:ind w:left="-1008" w:right="-1008"/>
        <w:jc w:val="center"/>
        <w:rPr>
          <w:rFonts w:asciiTheme="minorBidi" w:eastAsia="Times New Roman" w:hAnsiTheme="minorBidi"/>
          <w:b/>
          <w:bCs/>
          <w:sz w:val="24"/>
          <w:szCs w:val="24"/>
          <w:rtl/>
        </w:rPr>
      </w:pPr>
      <w:r w:rsidRPr="00376623">
        <w:rPr>
          <w:rFonts w:asciiTheme="minorBidi" w:eastAsia="Times New Roman" w:hAnsiTheme="minorBidi"/>
          <w:b/>
          <w:bCs/>
          <w:sz w:val="24"/>
          <w:szCs w:val="24"/>
          <w:rtl/>
        </w:rPr>
        <w:lastRenderedPageBreak/>
        <w:t>שלבי החקיקה</w:t>
      </w:r>
    </w:p>
    <w:p w:rsidR="00151151" w:rsidRPr="00376623" w:rsidRDefault="00151151" w:rsidP="00151151">
      <w:pPr>
        <w:tabs>
          <w:tab w:val="right" w:pos="0"/>
        </w:tabs>
        <w:spacing w:after="0" w:line="240" w:lineRule="auto"/>
        <w:ind w:left="-1008" w:right="-1008"/>
        <w:rPr>
          <w:rFonts w:asciiTheme="minorBidi" w:eastAsia="Times New Roman" w:hAnsiTheme="minorBidi"/>
          <w:b/>
          <w:bCs/>
          <w:sz w:val="24"/>
          <w:szCs w:val="24"/>
          <w:rtl/>
        </w:rPr>
      </w:pPr>
    </w:p>
    <w:p w:rsidR="00151151" w:rsidRPr="00376623" w:rsidRDefault="00151151" w:rsidP="00151151">
      <w:pPr>
        <w:tabs>
          <w:tab w:val="right" w:pos="0"/>
        </w:tabs>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b/>
          <w:bCs/>
          <w:sz w:val="24"/>
          <w:szCs w:val="24"/>
          <w:rtl/>
        </w:rPr>
        <w:t>הצעת חוק ממשלתית</w:t>
      </w:r>
    </w:p>
    <w:p w:rsidR="00151151" w:rsidRPr="00376623" w:rsidRDefault="00151151" w:rsidP="00151151">
      <w:pPr>
        <w:spacing w:after="0" w:line="240" w:lineRule="auto"/>
        <w:ind w:left="-1008" w:right="-1008"/>
        <w:rPr>
          <w:rFonts w:asciiTheme="minorBidi" w:eastAsia="Times New Roman" w:hAnsiTheme="minorBidi"/>
          <w:sz w:val="24"/>
          <w:szCs w:val="24"/>
          <w:rtl/>
        </w:rPr>
      </w:pPr>
      <w:r w:rsidRPr="00376623">
        <w:rPr>
          <w:rFonts w:asciiTheme="minorBidi" w:eastAsia="Times New Roman" w:hAnsiTheme="minorBidi"/>
          <w:sz w:val="24"/>
          <w:szCs w:val="24"/>
          <w:rtl/>
        </w:rPr>
        <w:t xml:space="preserve">הצעת חוק ממשלתית מובאת קודם כל לדיון בישיבת ממשלה ולהצבעה. אם זכתה בהצבעה זו ברוב קולות היא ממשיכה להצבעה בקריאה ראשונה. </w:t>
      </w:r>
    </w:p>
    <w:p w:rsidR="00151151" w:rsidRPr="00376623" w:rsidRDefault="00151151" w:rsidP="00151151">
      <w:pPr>
        <w:tabs>
          <w:tab w:val="right" w:pos="0"/>
        </w:tabs>
        <w:spacing w:after="0" w:line="240" w:lineRule="auto"/>
        <w:ind w:left="-1008" w:right="-1008"/>
        <w:rPr>
          <w:rFonts w:asciiTheme="minorBidi" w:eastAsia="Times New Roman" w:hAnsiTheme="minorBidi"/>
          <w:b/>
          <w:bCs/>
          <w:sz w:val="24"/>
          <w:szCs w:val="24"/>
          <w:rtl/>
        </w:rPr>
      </w:pPr>
    </w:p>
    <w:p w:rsidR="00151151" w:rsidRPr="00376623" w:rsidRDefault="00151151" w:rsidP="00151151">
      <w:pPr>
        <w:tabs>
          <w:tab w:val="right" w:pos="0"/>
        </w:tabs>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b/>
          <w:bCs/>
          <w:sz w:val="24"/>
          <w:szCs w:val="24"/>
          <w:rtl/>
        </w:rPr>
        <w:t>הצעת חוק פרטית:</w:t>
      </w:r>
    </w:p>
    <w:p w:rsidR="00151151" w:rsidRPr="00376623" w:rsidRDefault="00151151" w:rsidP="002C77A4">
      <w:pPr>
        <w:pStyle w:val="a4"/>
        <w:numPr>
          <w:ilvl w:val="0"/>
          <w:numId w:val="58"/>
        </w:numPr>
        <w:ind w:right="-1008"/>
        <w:rPr>
          <w:rFonts w:asciiTheme="minorBidi" w:hAnsiTheme="minorBidi" w:cstheme="minorBidi"/>
        </w:rPr>
      </w:pPr>
      <w:r w:rsidRPr="00376623">
        <w:rPr>
          <w:rFonts w:asciiTheme="minorBidi" w:hAnsiTheme="minorBidi" w:cstheme="minorBidi"/>
          <w:rtl/>
        </w:rPr>
        <w:t xml:space="preserve">מוגשת על ידי חבר כנסת אחד או כמה לאישור יו"ר הכנסת או סגניו. </w:t>
      </w:r>
    </w:p>
    <w:p w:rsidR="00151151" w:rsidRPr="00376623" w:rsidRDefault="00151151" w:rsidP="002C77A4">
      <w:pPr>
        <w:pStyle w:val="a4"/>
        <w:numPr>
          <w:ilvl w:val="0"/>
          <w:numId w:val="58"/>
        </w:numPr>
        <w:ind w:right="-1008"/>
        <w:rPr>
          <w:rFonts w:asciiTheme="minorBidi" w:hAnsiTheme="minorBidi" w:cstheme="minorBidi"/>
        </w:rPr>
      </w:pPr>
      <w:r w:rsidRPr="00376623">
        <w:rPr>
          <w:rFonts w:asciiTheme="minorBidi" w:hAnsiTheme="minorBidi" w:cstheme="minorBidi"/>
          <w:rtl/>
        </w:rPr>
        <w:t>היו"ר בודק אם ההצעה לא נוגדת את ערכי היסוד של המדינה, גזענית, אנטי דמוקרטית או שוללת את מדינת ישראל כמדינת העם היהודי.</w:t>
      </w:r>
    </w:p>
    <w:p w:rsidR="00AC53CB" w:rsidRPr="00376623" w:rsidRDefault="00151151" w:rsidP="002C77A4">
      <w:pPr>
        <w:pStyle w:val="a4"/>
        <w:numPr>
          <w:ilvl w:val="0"/>
          <w:numId w:val="58"/>
        </w:numPr>
        <w:ind w:right="-1008"/>
        <w:rPr>
          <w:rFonts w:asciiTheme="minorBidi" w:hAnsiTheme="minorBidi" w:cstheme="minorBidi"/>
        </w:rPr>
      </w:pPr>
      <w:r w:rsidRPr="00376623">
        <w:rPr>
          <w:rFonts w:asciiTheme="minorBidi" w:hAnsiTheme="minorBidi" w:cstheme="minorBidi"/>
          <w:rtl/>
        </w:rPr>
        <w:t>שלב הקריאה הטרומית: אם ההצעה אושרה על ידי היו"ר או אח</w:t>
      </w:r>
      <w:r w:rsidR="00AC53CB" w:rsidRPr="00376623">
        <w:rPr>
          <w:rFonts w:asciiTheme="minorBidi" w:hAnsiTheme="minorBidi" w:cstheme="minorBidi"/>
          <w:rtl/>
        </w:rPr>
        <w:t>ד הסגנים, היא מגיעה לדיון מוקד</w:t>
      </w:r>
    </w:p>
    <w:p w:rsidR="00151151" w:rsidRPr="00376623" w:rsidRDefault="00AC53CB" w:rsidP="002C77A4">
      <w:pPr>
        <w:pStyle w:val="a4"/>
        <w:numPr>
          <w:ilvl w:val="0"/>
          <w:numId w:val="58"/>
        </w:numPr>
        <w:ind w:right="-1008"/>
        <w:rPr>
          <w:rFonts w:asciiTheme="minorBidi" w:hAnsiTheme="minorBidi" w:cstheme="minorBidi"/>
          <w:rtl/>
        </w:rPr>
      </w:pPr>
      <w:r w:rsidRPr="00376623">
        <w:rPr>
          <w:rFonts w:asciiTheme="minorBidi" w:hAnsiTheme="minorBidi" w:cstheme="minorBidi"/>
          <w:rtl/>
        </w:rPr>
        <w:t xml:space="preserve"> </w:t>
      </w:r>
      <w:r w:rsidR="00151151" w:rsidRPr="00376623">
        <w:rPr>
          <w:rFonts w:asciiTheme="minorBidi" w:hAnsiTheme="minorBidi" w:cstheme="minorBidi"/>
          <w:rtl/>
        </w:rPr>
        <w:t>במליאת הכנסת, ובסופו הצבעה, שנקראת הצבעה טרומית או קריאה טרומית.</w:t>
      </w:r>
      <w:r w:rsidR="00151151" w:rsidRPr="00376623">
        <w:rPr>
          <w:rFonts w:asciiTheme="minorBidi" w:hAnsiTheme="minorBidi" w:cstheme="minorBidi"/>
          <w:b/>
          <w:bCs/>
          <w:rtl/>
        </w:rPr>
        <w:t xml:space="preserve"> </w:t>
      </w:r>
    </w:p>
    <w:p w:rsidR="00151151" w:rsidRPr="00376623" w:rsidRDefault="00151151" w:rsidP="00151151">
      <w:pPr>
        <w:tabs>
          <w:tab w:val="right" w:pos="0"/>
        </w:tabs>
        <w:spacing w:after="0" w:line="240" w:lineRule="auto"/>
        <w:ind w:left="-1008" w:right="-1008"/>
        <w:rPr>
          <w:rFonts w:asciiTheme="minorBidi" w:eastAsia="Times New Roman" w:hAnsiTheme="minorBidi"/>
          <w:b/>
          <w:bCs/>
          <w:sz w:val="24"/>
          <w:szCs w:val="24"/>
          <w:rtl/>
        </w:rPr>
      </w:pPr>
    </w:p>
    <w:p w:rsidR="00AC53CB" w:rsidRPr="00376623" w:rsidRDefault="00151151" w:rsidP="00AC53CB">
      <w:pPr>
        <w:tabs>
          <w:tab w:val="right" w:pos="0"/>
        </w:tabs>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b/>
          <w:bCs/>
          <w:sz w:val="24"/>
          <w:szCs w:val="24"/>
          <w:rtl/>
        </w:rPr>
        <w:t>שלבים ששתי הצעות החוק עוברות:</w:t>
      </w:r>
    </w:p>
    <w:p w:rsidR="00AC53CB" w:rsidRPr="00376623" w:rsidRDefault="00151151" w:rsidP="00AC53CB">
      <w:pPr>
        <w:tabs>
          <w:tab w:val="right" w:pos="0"/>
        </w:tabs>
        <w:spacing w:after="0" w:line="240" w:lineRule="auto"/>
        <w:ind w:left="-1008" w:right="-1008"/>
        <w:rPr>
          <w:rFonts w:asciiTheme="minorBidi" w:eastAsia="Times New Roman" w:hAnsiTheme="minorBidi"/>
          <w:b/>
          <w:bCs/>
          <w:sz w:val="24"/>
          <w:szCs w:val="24"/>
          <w:rtl/>
        </w:rPr>
      </w:pPr>
      <w:r w:rsidRPr="00376623">
        <w:rPr>
          <w:rFonts w:asciiTheme="minorBidi" w:eastAsia="Times New Roman" w:hAnsiTheme="minorBidi"/>
          <w:b/>
          <w:bCs/>
          <w:sz w:val="24"/>
          <w:szCs w:val="24"/>
          <w:rtl/>
        </w:rPr>
        <w:t>ניסוח מחדש בוועדה</w:t>
      </w:r>
      <w:r w:rsidRPr="00376623">
        <w:rPr>
          <w:rFonts w:asciiTheme="minorBidi" w:eastAsia="Times New Roman" w:hAnsiTheme="minorBidi"/>
          <w:sz w:val="24"/>
          <w:szCs w:val="24"/>
          <w:rtl/>
        </w:rPr>
        <w:t>: אם ההצעה עברה את ההצבעה הטרומית/הצבעה בישיבת ממשלה ברוב קולות, מעבירים אותה לוועדה המתאימה בכנסת. הועדה מנסחת את החוק בצורה רשמית.</w:t>
      </w:r>
    </w:p>
    <w:p w:rsidR="00151151" w:rsidRPr="00376623" w:rsidRDefault="00151151" w:rsidP="00AC53CB">
      <w:pPr>
        <w:tabs>
          <w:tab w:val="right" w:pos="0"/>
        </w:tabs>
        <w:spacing w:after="0" w:line="240" w:lineRule="auto"/>
        <w:ind w:left="-1008" w:right="-1008"/>
        <w:rPr>
          <w:rFonts w:asciiTheme="minorBidi" w:eastAsia="Times New Roman" w:hAnsiTheme="minorBidi"/>
          <w:b/>
          <w:bCs/>
          <w:sz w:val="24"/>
          <w:szCs w:val="24"/>
        </w:rPr>
      </w:pPr>
      <w:r w:rsidRPr="00376623">
        <w:rPr>
          <w:rFonts w:asciiTheme="minorBidi" w:eastAsia="Times New Roman" w:hAnsiTheme="minorBidi"/>
          <w:b/>
          <w:bCs/>
          <w:sz w:val="24"/>
          <w:szCs w:val="24"/>
          <w:rtl/>
        </w:rPr>
        <w:t>קריאה ראשונה</w:t>
      </w:r>
      <w:r w:rsidRPr="00376623">
        <w:rPr>
          <w:rFonts w:asciiTheme="minorBidi" w:eastAsia="Times New Roman" w:hAnsiTheme="minorBidi"/>
          <w:sz w:val="24"/>
          <w:szCs w:val="24"/>
          <w:rtl/>
        </w:rPr>
        <w:t xml:space="preserve">: הצבעה ראשונה על החוק. דיון בשאלה האם צריך חוק בעניין זה. השר או חבר הכנסת מציגים את החוק ויש דיון. אם יש התנגדויות לחוק מי שהציג את החוק עונה לטענות אלה. </w:t>
      </w:r>
    </w:p>
    <w:p w:rsidR="00151151" w:rsidRPr="00376623" w:rsidRDefault="00151151" w:rsidP="00151151">
      <w:pPr>
        <w:spacing w:after="0" w:line="240" w:lineRule="auto"/>
        <w:ind w:left="-1008" w:right="-1008"/>
        <w:contextualSpacing/>
        <w:rPr>
          <w:rFonts w:asciiTheme="minorBidi" w:eastAsia="Times New Roman" w:hAnsiTheme="minorBidi"/>
          <w:sz w:val="24"/>
          <w:szCs w:val="24"/>
        </w:rPr>
      </w:pPr>
    </w:p>
    <w:p w:rsidR="00AC53CB" w:rsidRPr="00376623" w:rsidRDefault="00151151" w:rsidP="00AC53CB">
      <w:pPr>
        <w:spacing w:after="0" w:line="240" w:lineRule="auto"/>
        <w:ind w:left="-1008" w:right="-1008"/>
        <w:contextualSpacing/>
        <w:rPr>
          <w:rFonts w:asciiTheme="minorBidi" w:eastAsia="Times New Roman" w:hAnsiTheme="minorBidi"/>
          <w:sz w:val="24"/>
          <w:szCs w:val="24"/>
          <w:rtl/>
        </w:rPr>
      </w:pPr>
      <w:r w:rsidRPr="00376623">
        <w:rPr>
          <w:rFonts w:asciiTheme="minorBidi" w:eastAsia="Times New Roman" w:hAnsiTheme="minorBidi"/>
          <w:b/>
          <w:bCs/>
          <w:sz w:val="24"/>
          <w:szCs w:val="24"/>
          <w:rtl/>
        </w:rPr>
        <w:t>ניסוח מחדש בוועדה</w:t>
      </w:r>
      <w:r w:rsidRPr="00376623">
        <w:rPr>
          <w:rFonts w:asciiTheme="minorBidi" w:eastAsia="Times New Roman" w:hAnsiTheme="minorBidi"/>
          <w:sz w:val="24"/>
          <w:szCs w:val="24"/>
          <w:rtl/>
        </w:rPr>
        <w:t>: אם החוק עובר בהצבעת רוב הוא חוזר שוב לוועדה המתאימה לניסוח מחדש.</w:t>
      </w:r>
    </w:p>
    <w:p w:rsidR="00151151" w:rsidRPr="00376623" w:rsidRDefault="00151151" w:rsidP="00AC53CB">
      <w:pPr>
        <w:spacing w:after="0" w:line="240" w:lineRule="auto"/>
        <w:ind w:left="-1008" w:right="-1008"/>
        <w:contextualSpacing/>
        <w:rPr>
          <w:rFonts w:asciiTheme="minorBidi" w:eastAsia="Times New Roman" w:hAnsiTheme="minorBidi"/>
          <w:sz w:val="24"/>
          <w:szCs w:val="24"/>
        </w:rPr>
      </w:pPr>
      <w:r w:rsidRPr="00376623">
        <w:rPr>
          <w:rFonts w:asciiTheme="minorBidi" w:eastAsia="Times New Roman" w:hAnsiTheme="minorBidi"/>
          <w:b/>
          <w:bCs/>
          <w:sz w:val="24"/>
          <w:szCs w:val="24"/>
          <w:rtl/>
        </w:rPr>
        <w:t>קריאה שנייה</w:t>
      </w:r>
      <w:r w:rsidRPr="00376623">
        <w:rPr>
          <w:rFonts w:asciiTheme="minorBidi" w:eastAsia="Times New Roman" w:hAnsiTheme="minorBidi"/>
          <w:sz w:val="24"/>
          <w:szCs w:val="24"/>
          <w:rtl/>
        </w:rPr>
        <w:t>:</w:t>
      </w:r>
      <w:r w:rsidRPr="00376623">
        <w:rPr>
          <w:rFonts w:asciiTheme="minorBidi" w:eastAsia="Times New Roman" w:hAnsiTheme="minorBidi"/>
          <w:sz w:val="24"/>
          <w:szCs w:val="24"/>
        </w:rPr>
        <w:t xml:space="preserve"> </w:t>
      </w:r>
      <w:r w:rsidRPr="00376623">
        <w:rPr>
          <w:rFonts w:asciiTheme="minorBidi" w:eastAsia="Times New Roman" w:hAnsiTheme="minorBidi"/>
          <w:sz w:val="24"/>
          <w:szCs w:val="24"/>
          <w:rtl/>
        </w:rPr>
        <w:t xml:space="preserve">לאחר שוועדת הכנסת המתאימה בדקה את החוק סעיף אחר סעיף וניסחה אותו מחדש, מגישים את הצעת החוק להצבעה שנייה. עבודתה של הוועדה יכולה להימשך זמן רב, וזה חשוב מבחינה דמוקרטית, כי בוועדה לנציגי כל המפלגות, גם לקואליציה וגם לאופוזיציה, יש אפשרות להשפיע על תוכן החוק. בקריאה שנייה מצביעים על כל סעיף בנפרד. </w:t>
      </w:r>
    </w:p>
    <w:p w:rsidR="00151151" w:rsidRPr="00376623" w:rsidRDefault="00151151" w:rsidP="00151151">
      <w:pPr>
        <w:spacing w:after="0" w:line="240" w:lineRule="auto"/>
        <w:ind w:left="-1008" w:right="-1008"/>
        <w:contextualSpacing/>
        <w:rPr>
          <w:rFonts w:asciiTheme="minorBidi" w:eastAsia="Times New Roman" w:hAnsiTheme="minorBidi"/>
          <w:sz w:val="24"/>
          <w:szCs w:val="24"/>
        </w:rPr>
      </w:pPr>
    </w:p>
    <w:p w:rsidR="00151151" w:rsidRPr="00376623" w:rsidRDefault="00151151" w:rsidP="00AC53CB">
      <w:pPr>
        <w:spacing w:after="0" w:line="240" w:lineRule="auto"/>
        <w:ind w:left="-1008" w:right="-1008"/>
        <w:contextualSpacing/>
        <w:rPr>
          <w:rFonts w:asciiTheme="minorBidi" w:eastAsia="Times New Roman" w:hAnsiTheme="minorBidi"/>
          <w:sz w:val="24"/>
          <w:szCs w:val="24"/>
        </w:rPr>
      </w:pPr>
      <w:r w:rsidRPr="00376623">
        <w:rPr>
          <w:rFonts w:asciiTheme="minorBidi" w:eastAsia="Times New Roman" w:hAnsiTheme="minorBidi"/>
          <w:b/>
          <w:bCs/>
          <w:sz w:val="24"/>
          <w:szCs w:val="24"/>
          <w:rtl/>
        </w:rPr>
        <w:t>לעיתים שוב ניסוח מחדש של חלק מהסעיפים ושוב לקריאה שנייה</w:t>
      </w:r>
      <w:r w:rsidRPr="00376623">
        <w:rPr>
          <w:rFonts w:asciiTheme="minorBidi" w:eastAsia="Times New Roman" w:hAnsiTheme="minorBidi"/>
          <w:sz w:val="24"/>
          <w:szCs w:val="24"/>
          <w:rtl/>
        </w:rPr>
        <w:t>: אם יש התנגדות לחלק מהסעיפים ההצעה חוזרת לדיון בוועדה, לניסוח מחדש, ושוב לקריאה שנייה.</w:t>
      </w:r>
    </w:p>
    <w:p w:rsidR="00151151" w:rsidRPr="00376623" w:rsidRDefault="00151151" w:rsidP="00151151">
      <w:pPr>
        <w:spacing w:after="0" w:line="240" w:lineRule="auto"/>
        <w:ind w:left="-1008" w:right="-1008"/>
        <w:contextualSpacing/>
        <w:rPr>
          <w:rFonts w:asciiTheme="minorBidi" w:eastAsia="Times New Roman" w:hAnsiTheme="minorBidi"/>
          <w:sz w:val="24"/>
          <w:szCs w:val="24"/>
        </w:rPr>
      </w:pPr>
    </w:p>
    <w:p w:rsidR="00151151" w:rsidRPr="00376623" w:rsidRDefault="00151151" w:rsidP="00AC53CB">
      <w:pPr>
        <w:spacing w:after="0" w:line="240" w:lineRule="auto"/>
        <w:ind w:left="-1008" w:right="-1008"/>
        <w:contextualSpacing/>
        <w:rPr>
          <w:rFonts w:asciiTheme="minorBidi" w:eastAsia="Times New Roman" w:hAnsiTheme="minorBidi"/>
          <w:sz w:val="24"/>
          <w:szCs w:val="24"/>
        </w:rPr>
      </w:pPr>
      <w:r w:rsidRPr="00376623">
        <w:rPr>
          <w:rFonts w:asciiTheme="minorBidi" w:eastAsia="Times New Roman" w:hAnsiTheme="minorBidi"/>
          <w:b/>
          <w:bCs/>
          <w:sz w:val="24"/>
          <w:szCs w:val="24"/>
          <w:rtl/>
        </w:rPr>
        <w:t>קריאה שלישית</w:t>
      </w:r>
      <w:r w:rsidRPr="00376623">
        <w:rPr>
          <w:rFonts w:asciiTheme="minorBidi" w:eastAsia="Times New Roman" w:hAnsiTheme="minorBidi"/>
          <w:sz w:val="24"/>
          <w:szCs w:val="24"/>
          <w:rtl/>
        </w:rPr>
        <w:t xml:space="preserve">: מצביעים על כל הצעת החוק. בדרך כלל מיד לאחר הקריאה השנייה. </w:t>
      </w:r>
    </w:p>
    <w:p w:rsidR="00151151" w:rsidRPr="00376623" w:rsidRDefault="00151151" w:rsidP="00151151">
      <w:pPr>
        <w:spacing w:after="0" w:line="240" w:lineRule="auto"/>
        <w:ind w:left="-1008" w:right="-1008"/>
        <w:contextualSpacing/>
        <w:rPr>
          <w:rFonts w:asciiTheme="minorBidi" w:eastAsia="Times New Roman" w:hAnsiTheme="minorBidi"/>
          <w:sz w:val="24"/>
          <w:szCs w:val="24"/>
        </w:rPr>
      </w:pPr>
    </w:p>
    <w:p w:rsidR="00E21B7B" w:rsidRPr="00376623" w:rsidRDefault="00151151" w:rsidP="00E21B7B">
      <w:pPr>
        <w:spacing w:after="0" w:line="240" w:lineRule="auto"/>
        <w:ind w:left="-1008" w:right="-1008"/>
        <w:contextualSpacing/>
        <w:rPr>
          <w:rFonts w:asciiTheme="minorBidi" w:eastAsia="Times New Roman" w:hAnsiTheme="minorBidi"/>
          <w:sz w:val="24"/>
          <w:szCs w:val="24"/>
          <w:rtl/>
        </w:rPr>
      </w:pPr>
      <w:r w:rsidRPr="00376623">
        <w:rPr>
          <w:rFonts w:asciiTheme="minorBidi" w:eastAsia="Times New Roman" w:hAnsiTheme="minorBidi"/>
          <w:b/>
          <w:bCs/>
          <w:sz w:val="24"/>
          <w:szCs w:val="24"/>
          <w:rtl/>
        </w:rPr>
        <w:t>חתימות</w:t>
      </w:r>
      <w:r w:rsidRPr="00376623">
        <w:rPr>
          <w:rFonts w:asciiTheme="minorBidi" w:eastAsia="Times New Roman" w:hAnsiTheme="minorBidi"/>
          <w:sz w:val="24"/>
          <w:szCs w:val="24"/>
          <w:rtl/>
        </w:rPr>
        <w:t xml:space="preserve">: לאחר שהחוק התקבל בכנסת חותמים עליו </w:t>
      </w:r>
      <w:r w:rsidRPr="00376623">
        <w:rPr>
          <w:rFonts w:asciiTheme="minorBidi" w:eastAsia="Times New Roman" w:hAnsiTheme="minorBidi"/>
          <w:b/>
          <w:bCs/>
          <w:sz w:val="24"/>
          <w:szCs w:val="24"/>
          <w:rtl/>
        </w:rPr>
        <w:t>נשיא המדינה, ראש הממשלה והשר</w:t>
      </w:r>
      <w:r w:rsidRPr="00376623">
        <w:rPr>
          <w:rFonts w:asciiTheme="minorBidi" w:eastAsia="Times New Roman" w:hAnsiTheme="minorBidi"/>
          <w:sz w:val="24"/>
          <w:szCs w:val="24"/>
          <w:rtl/>
        </w:rPr>
        <w:t xml:space="preserve"> שהחוק נמצא בסמכות משרדו. רק לחוק חתום יש תוקף רשמי.</w:t>
      </w:r>
      <w:r w:rsidR="00E21B7B" w:rsidRPr="00376623">
        <w:rPr>
          <w:rFonts w:asciiTheme="minorBidi" w:eastAsia="Times New Roman" w:hAnsiTheme="minorBidi"/>
          <w:sz w:val="24"/>
          <w:szCs w:val="24"/>
          <w:rtl/>
        </w:rPr>
        <w:t xml:space="preserve">                                                                                                                                </w:t>
      </w:r>
      <w:r w:rsidR="00E21B7B" w:rsidRPr="00376623">
        <w:rPr>
          <w:rFonts w:asciiTheme="minorBidi" w:eastAsia="Times New Roman" w:hAnsiTheme="minorBidi"/>
          <w:b/>
          <w:bCs/>
          <w:sz w:val="24"/>
          <w:szCs w:val="24"/>
          <w:rtl/>
        </w:rPr>
        <w:t>פרסום</w:t>
      </w:r>
      <w:r w:rsidR="00E21B7B" w:rsidRPr="00376623">
        <w:rPr>
          <w:rFonts w:asciiTheme="minorBidi" w:eastAsia="Times New Roman" w:hAnsiTheme="minorBidi"/>
          <w:sz w:val="24"/>
          <w:szCs w:val="24"/>
          <w:rtl/>
        </w:rPr>
        <w:t xml:space="preserve"> </w:t>
      </w:r>
      <w:r w:rsidRPr="00376623">
        <w:rPr>
          <w:rFonts w:asciiTheme="minorBidi" w:hAnsiTheme="minorBidi"/>
          <w:b/>
          <w:bCs/>
          <w:sz w:val="24"/>
          <w:szCs w:val="24"/>
          <w:rtl/>
        </w:rPr>
        <w:t>החוק</w:t>
      </w:r>
      <w:r w:rsidRPr="00376623">
        <w:rPr>
          <w:rFonts w:asciiTheme="minorBidi" w:hAnsiTheme="minorBidi"/>
          <w:sz w:val="24"/>
          <w:szCs w:val="24"/>
          <w:rtl/>
        </w:rPr>
        <w:t>: החוק נכלל בפרסומים הרשמיים של המדינה, חוברות שהמדינה מוציאה ובהן מפרסמים חוקים, תקנות ועוד. הפרסום ברשומות של המדינה נותן תוקף רשמי לחוק. כל חוק חדש בנושא כלשהו מבטל חקיקה קודמת בנושא.</w:t>
      </w:r>
      <w:r w:rsidR="00E21B7B" w:rsidRPr="00376623">
        <w:rPr>
          <w:rFonts w:asciiTheme="minorBidi" w:eastAsia="Times New Roman" w:hAnsiTheme="minorBidi"/>
          <w:b/>
          <w:bCs/>
          <w:sz w:val="24"/>
          <w:szCs w:val="24"/>
          <w:rtl/>
        </w:rPr>
        <w:t xml:space="preserve">                                                                                                                                        עקרון הגבלת השלטון בא לידי בהליך החקיקה בכמה מובנים:</w:t>
      </w:r>
      <w:r w:rsidR="00E21B7B" w:rsidRPr="00376623">
        <w:rPr>
          <w:rFonts w:asciiTheme="minorBidi" w:eastAsia="Times New Roman" w:hAnsiTheme="minorBidi"/>
          <w:sz w:val="24"/>
          <w:szCs w:val="24"/>
          <w:rtl/>
        </w:rPr>
        <w:t xml:space="preserve"> הליך החקיקה הוא ארוך מאד, ויש אפשרות לחברי הכנסת וגם לציבור לומר את דברם ולהתערב בהליך; בנוסף, יש שלוש קריאות (הצבעות) נפרדות בכנסת, מה שמקשה עוד יותר את חקיקת החוק; כמו כן, יש דיון בוועדת הכנסת המתאימה לאחר הקריאה הראשונה, ואליו אפשר לזמן מומחים שונים, וחברי הכנסת יכולים לצרף הסתייגויות שעולות לאחר מכן להצבעה במליאה – כל אלה יוצרים פיקוח וביקורת הדוקים על הליך החקיקה, ובכך מגבילים את כוחו של השלטון.</w:t>
      </w:r>
    </w:p>
    <w:p w:rsidR="00E21B7B" w:rsidRPr="00376623" w:rsidRDefault="00E21B7B" w:rsidP="00E21B7B">
      <w:pPr>
        <w:spacing w:after="0" w:line="240" w:lineRule="auto"/>
        <w:ind w:right="-1008"/>
        <w:contextualSpacing/>
        <w:rPr>
          <w:rFonts w:asciiTheme="minorBidi" w:eastAsia="Times New Roman" w:hAnsiTheme="minorBidi"/>
          <w:sz w:val="24"/>
          <w:szCs w:val="24"/>
          <w:rtl/>
        </w:rPr>
      </w:pPr>
    </w:p>
    <w:p w:rsidR="00E50A60" w:rsidRPr="00376623" w:rsidRDefault="00E50A60" w:rsidP="00E21B7B">
      <w:pPr>
        <w:tabs>
          <w:tab w:val="right" w:pos="0"/>
        </w:tabs>
        <w:ind w:right="-851"/>
        <w:jc w:val="center"/>
        <w:rPr>
          <w:rFonts w:asciiTheme="minorBidi" w:hAnsiTheme="minorBidi"/>
          <w:b/>
          <w:bCs/>
          <w:color w:val="244061" w:themeColor="accent1" w:themeShade="80"/>
          <w:sz w:val="24"/>
          <w:szCs w:val="24"/>
        </w:rPr>
      </w:pPr>
    </w:p>
    <w:p w:rsidR="002435D2" w:rsidRPr="00376623" w:rsidRDefault="002435D2" w:rsidP="002435D2">
      <w:pPr>
        <w:tabs>
          <w:tab w:val="right" w:pos="0"/>
        </w:tabs>
        <w:ind w:right="-851"/>
        <w:jc w:val="center"/>
        <w:rPr>
          <w:rFonts w:asciiTheme="minorBidi" w:hAnsiTheme="minorBidi"/>
          <w:b/>
          <w:bCs/>
          <w:color w:val="244061" w:themeColor="accent1" w:themeShade="80"/>
          <w:sz w:val="24"/>
          <w:szCs w:val="24"/>
          <w:rtl/>
        </w:rPr>
      </w:pPr>
    </w:p>
    <w:p w:rsidR="002435D2" w:rsidRDefault="002435D2" w:rsidP="001C76FC">
      <w:pPr>
        <w:tabs>
          <w:tab w:val="right" w:pos="0"/>
        </w:tabs>
        <w:ind w:right="-851"/>
        <w:rPr>
          <w:rFonts w:asciiTheme="minorBidi" w:hAnsiTheme="minorBidi"/>
          <w:b/>
          <w:bCs/>
          <w:color w:val="244061" w:themeColor="accent1" w:themeShade="80"/>
          <w:sz w:val="24"/>
          <w:szCs w:val="24"/>
          <w:rtl/>
        </w:rPr>
      </w:pPr>
    </w:p>
    <w:p w:rsidR="00FB0E4F" w:rsidRDefault="00FB0E4F" w:rsidP="00E21B7B">
      <w:pPr>
        <w:spacing w:after="0" w:line="240" w:lineRule="auto"/>
        <w:ind w:right="-1008"/>
        <w:contextualSpacing/>
        <w:rPr>
          <w:rFonts w:asciiTheme="minorBidi" w:hAnsiTheme="minorBidi"/>
          <w:b/>
          <w:bCs/>
          <w:color w:val="244061" w:themeColor="accent1" w:themeShade="80"/>
          <w:sz w:val="24"/>
          <w:szCs w:val="24"/>
          <w:rtl/>
        </w:rPr>
      </w:pPr>
    </w:p>
    <w:p w:rsidR="00A622CC" w:rsidRDefault="00A622CC" w:rsidP="00E21B7B">
      <w:pPr>
        <w:spacing w:after="0" w:line="240" w:lineRule="auto"/>
        <w:ind w:right="-1008"/>
        <w:contextualSpacing/>
        <w:rPr>
          <w:rFonts w:asciiTheme="minorBidi" w:hAnsiTheme="minorBidi"/>
          <w:b/>
          <w:bCs/>
          <w:color w:val="244061" w:themeColor="accent1" w:themeShade="80"/>
          <w:sz w:val="24"/>
          <w:szCs w:val="24"/>
          <w:rtl/>
        </w:rPr>
      </w:pPr>
    </w:p>
    <w:p w:rsidR="00A622CC" w:rsidRPr="002435D2" w:rsidRDefault="00A622CC" w:rsidP="00E21B7B">
      <w:pPr>
        <w:spacing w:after="0" w:line="240" w:lineRule="auto"/>
        <w:ind w:right="-1008"/>
        <w:contextualSpacing/>
        <w:rPr>
          <w:rFonts w:asciiTheme="minorBidi" w:eastAsia="Times New Roman" w:hAnsiTheme="minorBidi"/>
          <w:rtl/>
        </w:rPr>
      </w:pPr>
    </w:p>
    <w:p w:rsidR="00151151" w:rsidRPr="00E21B7B" w:rsidRDefault="00FB0E4F" w:rsidP="00FB0E4F">
      <w:pPr>
        <w:spacing w:after="0" w:line="240" w:lineRule="auto"/>
        <w:ind w:right="-1008"/>
        <w:contextualSpacing/>
        <w:rPr>
          <w:rFonts w:asciiTheme="minorBidi" w:eastAsia="Times New Roman" w:hAnsiTheme="minorBidi"/>
          <w:b/>
          <w:bCs/>
          <w:color w:val="244061"/>
          <w:sz w:val="28"/>
          <w:szCs w:val="28"/>
          <w:u w:val="single"/>
          <w:rtl/>
        </w:rPr>
      </w:pPr>
      <w:r w:rsidRPr="00E21B7B">
        <w:rPr>
          <w:rFonts w:asciiTheme="minorBidi" w:eastAsia="Times New Roman" w:hAnsiTheme="minorBidi"/>
          <w:b/>
          <w:bCs/>
          <w:rtl/>
        </w:rPr>
        <w:lastRenderedPageBreak/>
        <w:t xml:space="preserve"> </w:t>
      </w:r>
      <w:r w:rsidR="00E21B7B">
        <w:rPr>
          <w:rFonts w:asciiTheme="minorBidi" w:eastAsia="Times New Roman" w:hAnsiTheme="minorBidi" w:hint="cs"/>
          <w:b/>
          <w:bCs/>
          <w:sz w:val="28"/>
          <w:szCs w:val="28"/>
          <w:rtl/>
        </w:rPr>
        <w:t xml:space="preserve">                                  </w:t>
      </w:r>
      <w:r w:rsidR="00E21B7B" w:rsidRPr="00E21B7B">
        <w:rPr>
          <w:rFonts w:asciiTheme="minorBidi" w:eastAsia="Times New Roman" w:hAnsiTheme="minorBidi" w:hint="cs"/>
          <w:b/>
          <w:bCs/>
          <w:sz w:val="28"/>
          <w:szCs w:val="28"/>
          <w:u w:val="single"/>
          <w:rtl/>
        </w:rPr>
        <w:t xml:space="preserve"> </w:t>
      </w:r>
      <w:r w:rsidR="00151151" w:rsidRPr="00E21B7B">
        <w:rPr>
          <w:rFonts w:asciiTheme="minorBidi" w:eastAsia="Times New Roman" w:hAnsiTheme="minorBidi"/>
          <w:b/>
          <w:bCs/>
          <w:sz w:val="28"/>
          <w:szCs w:val="28"/>
          <w:u w:val="single"/>
          <w:rtl/>
        </w:rPr>
        <w:t>הרשות המבצעת: הממשלה</w:t>
      </w:r>
    </w:p>
    <w:p w:rsidR="00151151" w:rsidRPr="002435D2" w:rsidRDefault="00151151" w:rsidP="00151151">
      <w:pPr>
        <w:tabs>
          <w:tab w:val="right" w:pos="0"/>
        </w:tabs>
        <w:spacing w:after="0" w:line="240" w:lineRule="auto"/>
        <w:ind w:left="-1008" w:right="-1008"/>
        <w:jc w:val="center"/>
        <w:rPr>
          <w:rFonts w:asciiTheme="minorBidi" w:eastAsia="Times New Roman" w:hAnsiTheme="minorBidi"/>
          <w:b/>
          <w:bCs/>
          <w:rtl/>
        </w:rPr>
      </w:pPr>
    </w:p>
    <w:p w:rsidR="00151151" w:rsidRPr="004C453A" w:rsidRDefault="00151151" w:rsidP="00151151">
      <w:pPr>
        <w:tabs>
          <w:tab w:val="right" w:pos="0"/>
        </w:tabs>
        <w:spacing w:after="0" w:line="240" w:lineRule="auto"/>
        <w:ind w:left="-1008" w:right="-1008"/>
        <w:jc w:val="center"/>
        <w:rPr>
          <w:rFonts w:asciiTheme="minorBidi" w:eastAsia="Times New Roman" w:hAnsiTheme="minorBidi"/>
          <w:b/>
          <w:bCs/>
          <w:sz w:val="24"/>
          <w:szCs w:val="24"/>
          <w:rtl/>
        </w:rPr>
      </w:pPr>
      <w:r w:rsidRPr="004C453A">
        <w:rPr>
          <w:rFonts w:asciiTheme="minorBidi" w:eastAsia="Times New Roman" w:hAnsiTheme="minorBidi"/>
          <w:b/>
          <w:bCs/>
          <w:sz w:val="24"/>
          <w:szCs w:val="24"/>
          <w:rtl/>
        </w:rPr>
        <w:t>סמכויות הממשלה</w:t>
      </w:r>
    </w:p>
    <w:p w:rsidR="00FB0E4F" w:rsidRPr="004C453A" w:rsidRDefault="00E21B7B" w:rsidP="00E21B7B">
      <w:pPr>
        <w:spacing w:after="0" w:line="240" w:lineRule="auto"/>
        <w:ind w:left="-1008" w:right="-1008"/>
        <w:contextualSpacing/>
        <w:rPr>
          <w:rFonts w:asciiTheme="minorBidi" w:eastAsia="Times New Roman" w:hAnsiTheme="minorBidi"/>
          <w:sz w:val="24"/>
          <w:szCs w:val="24"/>
        </w:rPr>
      </w:pPr>
      <w:r w:rsidRPr="004C453A">
        <w:rPr>
          <w:rFonts w:asciiTheme="minorBidi" w:eastAsia="Times New Roman" w:hAnsiTheme="minorBidi" w:hint="cs"/>
          <w:b/>
          <w:bCs/>
          <w:sz w:val="24"/>
          <w:szCs w:val="24"/>
          <w:rtl/>
        </w:rPr>
        <w:t>-</w:t>
      </w:r>
      <w:r w:rsidR="00151151" w:rsidRPr="004C453A">
        <w:rPr>
          <w:rFonts w:asciiTheme="minorBidi" w:eastAsia="Times New Roman" w:hAnsiTheme="minorBidi"/>
          <w:b/>
          <w:bCs/>
          <w:sz w:val="24"/>
          <w:szCs w:val="24"/>
          <w:rtl/>
        </w:rPr>
        <w:t xml:space="preserve"> מדיניות וביצועה:</w:t>
      </w:r>
      <w:r w:rsidR="00151151" w:rsidRPr="004C453A">
        <w:rPr>
          <w:rFonts w:asciiTheme="minorBidi" w:eastAsia="Times New Roman" w:hAnsiTheme="minorBidi"/>
          <w:sz w:val="24"/>
          <w:szCs w:val="24"/>
          <w:rtl/>
        </w:rPr>
        <w:t xml:space="preserve"> הממשלה מוסמכת לעשות כל פעולה שהחוק לא מטיל על רשות אחרת – זו סמכות רחבה ועוצמתית מאד. הממשלה קובעת את המדיניות של המדינה ואחראית לביצועה, בכפיף לחוקי המדינה.</w:t>
      </w:r>
    </w:p>
    <w:p w:rsidR="00E50A60" w:rsidRPr="004C453A" w:rsidRDefault="00E21B7B" w:rsidP="00E21B7B">
      <w:pPr>
        <w:spacing w:after="0" w:line="240" w:lineRule="auto"/>
        <w:ind w:left="-1008" w:right="-1008"/>
        <w:contextualSpacing/>
        <w:rPr>
          <w:rFonts w:asciiTheme="minorBidi" w:eastAsia="Times New Roman" w:hAnsiTheme="minorBidi"/>
          <w:sz w:val="24"/>
          <w:szCs w:val="24"/>
          <w:rtl/>
        </w:rPr>
      </w:pPr>
      <w:r w:rsidRPr="004C453A">
        <w:rPr>
          <w:rFonts w:asciiTheme="minorBidi" w:hAnsiTheme="minorBidi" w:hint="cs"/>
          <w:b/>
          <w:bCs/>
          <w:sz w:val="24"/>
          <w:szCs w:val="24"/>
          <w:rtl/>
        </w:rPr>
        <w:t>-</w:t>
      </w:r>
      <w:r w:rsidR="00E50A60" w:rsidRPr="004C453A">
        <w:rPr>
          <w:rFonts w:asciiTheme="minorBidi" w:hAnsiTheme="minorBidi"/>
          <w:b/>
          <w:bCs/>
          <w:sz w:val="24"/>
          <w:szCs w:val="24"/>
          <w:rtl/>
        </w:rPr>
        <w:t>סמכות שיורית:</w:t>
      </w:r>
      <w:r w:rsidR="00E50A60" w:rsidRPr="004C453A">
        <w:rPr>
          <w:rFonts w:asciiTheme="minorBidi" w:hAnsiTheme="minorBidi"/>
          <w:sz w:val="24"/>
          <w:szCs w:val="24"/>
          <w:rtl/>
        </w:rPr>
        <w:t xml:space="preserve"> שיורי-כל מה שנשאר</w:t>
      </w:r>
      <w:r w:rsidRPr="004C453A">
        <w:rPr>
          <w:rFonts w:asciiTheme="minorBidi" w:eastAsia="Times New Roman" w:hAnsiTheme="minorBidi" w:hint="cs"/>
          <w:sz w:val="24"/>
          <w:szCs w:val="24"/>
          <w:rtl/>
        </w:rPr>
        <w:t xml:space="preserve"> </w:t>
      </w:r>
      <w:r w:rsidR="00E50A60" w:rsidRPr="004C453A">
        <w:rPr>
          <w:rFonts w:asciiTheme="minorBidi" w:eastAsia="Times New Roman" w:hAnsiTheme="minorBidi"/>
          <w:sz w:val="24"/>
          <w:szCs w:val="24"/>
          <w:rtl/>
        </w:rPr>
        <w:t>הממשלה יכולה לפעול בכל תחום שנשאר ולא ניתן לאף רשות אחרת</w:t>
      </w:r>
      <w:r w:rsidRPr="004C453A">
        <w:rPr>
          <w:rFonts w:asciiTheme="minorBidi" w:eastAsia="Times New Roman" w:hAnsiTheme="minorBidi"/>
          <w:sz w:val="24"/>
          <w:szCs w:val="24"/>
          <w:rtl/>
        </w:rPr>
        <w:t xml:space="preserve">, בתנאי שהיא לא עוברת על החוק. </w:t>
      </w:r>
      <w:r w:rsidR="00E50A60" w:rsidRPr="004C453A">
        <w:rPr>
          <w:rFonts w:asciiTheme="minorBidi" w:eastAsia="Times New Roman" w:hAnsiTheme="minorBidi"/>
          <w:sz w:val="24"/>
          <w:szCs w:val="24"/>
          <w:rtl/>
        </w:rPr>
        <w:t>זו סמכות רחבה שמאפשרת לממשלה לפעול בתחומים רבים.</w:t>
      </w:r>
    </w:p>
    <w:p w:rsidR="00151151" w:rsidRPr="004C453A" w:rsidRDefault="00FB0E4F" w:rsidP="00E21B7B">
      <w:pPr>
        <w:tabs>
          <w:tab w:val="right" w:pos="0"/>
        </w:tabs>
        <w:spacing w:after="0" w:line="240" w:lineRule="auto"/>
        <w:ind w:left="-1008" w:right="-1008"/>
        <w:rPr>
          <w:rFonts w:asciiTheme="minorBidi" w:eastAsia="Times New Roman" w:hAnsiTheme="minorBidi"/>
          <w:sz w:val="24"/>
          <w:szCs w:val="24"/>
        </w:rPr>
      </w:pPr>
      <w:r w:rsidRPr="004C453A">
        <w:rPr>
          <w:rFonts w:asciiTheme="minorBidi" w:eastAsia="Times New Roman" w:hAnsiTheme="minorBidi"/>
          <w:sz w:val="24"/>
          <w:szCs w:val="24"/>
          <w:rtl/>
        </w:rPr>
        <w:t>•</w:t>
      </w:r>
      <w:r w:rsidR="00E50A60" w:rsidRPr="004C453A">
        <w:rPr>
          <w:rFonts w:asciiTheme="minorBidi" w:eastAsia="Times New Roman" w:hAnsiTheme="minorBidi"/>
          <w:sz w:val="24"/>
          <w:szCs w:val="24"/>
          <w:rtl/>
        </w:rPr>
        <w:t xml:space="preserve">אסור לפגוע בזכויות אדם באמצעות סמכות שיורית, בשביל זה צריך סמכות שניתנה במפורש על ידי החוק. </w:t>
      </w:r>
      <w:r w:rsidR="00E21B7B" w:rsidRPr="004C453A">
        <w:rPr>
          <w:rFonts w:asciiTheme="minorBidi" w:eastAsia="Times New Roman" w:hAnsiTheme="minorBidi" w:hint="cs"/>
          <w:sz w:val="24"/>
          <w:szCs w:val="24"/>
          <w:rtl/>
        </w:rPr>
        <w:t xml:space="preserve">                          </w:t>
      </w:r>
      <w:r w:rsidR="00E21B7B" w:rsidRPr="004C453A">
        <w:rPr>
          <w:rFonts w:asciiTheme="minorBidi" w:hAnsiTheme="minorBidi" w:hint="cs"/>
          <w:sz w:val="24"/>
          <w:szCs w:val="24"/>
          <w:rtl/>
        </w:rPr>
        <w:t>-</w:t>
      </w:r>
      <w:r w:rsidR="00677258" w:rsidRPr="004C453A">
        <w:rPr>
          <w:rFonts w:asciiTheme="minorBidi" w:hAnsiTheme="minorBidi"/>
          <w:b/>
          <w:bCs/>
          <w:sz w:val="24"/>
          <w:szCs w:val="24"/>
          <w:rtl/>
        </w:rPr>
        <w:t>תקנות לשעת חירום</w:t>
      </w:r>
      <w:r w:rsidR="00E21B7B" w:rsidRPr="004C453A">
        <w:rPr>
          <w:rFonts w:asciiTheme="minorBidi" w:eastAsia="Times New Roman" w:hAnsiTheme="minorBidi" w:hint="cs"/>
          <w:sz w:val="24"/>
          <w:szCs w:val="24"/>
          <w:rtl/>
        </w:rPr>
        <w:t xml:space="preserve"> </w:t>
      </w:r>
      <w:r w:rsidR="00677258" w:rsidRPr="004C453A">
        <w:rPr>
          <w:rFonts w:asciiTheme="minorBidi" w:eastAsia="Times New Roman" w:hAnsiTheme="minorBidi"/>
          <w:sz w:val="24"/>
          <w:szCs w:val="24"/>
          <w:rtl/>
        </w:rPr>
        <w:t>בגלל המצב הביטחוני המסוכן מאז קום המדינה, אישרה הכנסת לממשלה להתקין תקנות נחוצות בעת מצב חירום, ללא אישור הרשות המחוקקת. כל עוד מתקיים מצב החירום שאישרה הכנסת, הרי שתקנות הממשלה גוברות על חוקים קיימים, פרט לפגיעה בזכויות אדם המופיעות בחוקי יסוד שבהם נקבע כי תקנות לשעת חירום לא יפגעו</w:t>
      </w:r>
      <w:r w:rsidR="00E21B7B" w:rsidRPr="004C453A">
        <w:rPr>
          <w:rFonts w:asciiTheme="minorBidi" w:eastAsia="Times New Roman" w:hAnsiTheme="minorBidi"/>
          <w:sz w:val="24"/>
          <w:szCs w:val="24"/>
          <w:rtl/>
        </w:rPr>
        <w:t xml:space="preserve"> בזכויות אלה, אלא לתכלית ראויה.</w:t>
      </w:r>
      <w:r w:rsidR="00E21B7B" w:rsidRPr="004C453A">
        <w:rPr>
          <w:rFonts w:asciiTheme="minorBidi" w:eastAsia="Times New Roman" w:hAnsiTheme="minorBidi" w:hint="cs"/>
          <w:sz w:val="24"/>
          <w:szCs w:val="24"/>
          <w:rtl/>
        </w:rPr>
        <w:t xml:space="preserve">                                                                                                                                                </w:t>
      </w:r>
      <w:r w:rsidR="00E21B7B" w:rsidRPr="004C453A">
        <w:rPr>
          <w:rFonts w:asciiTheme="minorBidi" w:hAnsiTheme="minorBidi" w:hint="cs"/>
          <w:b/>
          <w:bCs/>
          <w:sz w:val="24"/>
          <w:szCs w:val="24"/>
          <w:rtl/>
        </w:rPr>
        <w:t>-</w:t>
      </w:r>
      <w:r w:rsidR="00151151" w:rsidRPr="004C453A">
        <w:rPr>
          <w:rFonts w:asciiTheme="minorBidi" w:hAnsiTheme="minorBidi"/>
          <w:b/>
          <w:bCs/>
          <w:sz w:val="24"/>
          <w:szCs w:val="24"/>
          <w:rtl/>
        </w:rPr>
        <w:t>תקנות\חקיקת משנה:</w:t>
      </w:r>
      <w:r w:rsidR="00151151" w:rsidRPr="004C453A">
        <w:rPr>
          <w:rFonts w:asciiTheme="minorBidi" w:hAnsiTheme="minorBidi"/>
          <w:sz w:val="24"/>
          <w:szCs w:val="24"/>
          <w:rtl/>
        </w:rPr>
        <w:t xml:space="preserve"> על מנת לבצע את החוקים שהכנסת מחוקקת ראש הממשלה והשרים מוסמכים לחוקק תקנות המפרטות את אופן ביצוע החוק ואכיפתו. אסור לתקנות אלה לסתור את החקיקה הראשית או להרחיב אותה. </w:t>
      </w:r>
    </w:p>
    <w:p w:rsidR="00151151" w:rsidRPr="004C453A" w:rsidRDefault="00151151" w:rsidP="00151151">
      <w:pPr>
        <w:tabs>
          <w:tab w:val="right" w:pos="0"/>
        </w:tabs>
        <w:spacing w:after="0" w:line="240" w:lineRule="auto"/>
        <w:ind w:left="-1008" w:right="-1008"/>
        <w:jc w:val="center"/>
        <w:rPr>
          <w:rFonts w:asciiTheme="minorBidi" w:eastAsia="Times New Roman" w:hAnsiTheme="minorBidi"/>
          <w:b/>
          <w:bCs/>
          <w:sz w:val="24"/>
          <w:szCs w:val="24"/>
          <w:rtl/>
        </w:rPr>
      </w:pPr>
    </w:p>
    <w:p w:rsidR="00151151" w:rsidRPr="004C453A" w:rsidRDefault="00151151" w:rsidP="00151151">
      <w:pPr>
        <w:tabs>
          <w:tab w:val="right" w:pos="0"/>
        </w:tabs>
        <w:spacing w:after="0" w:line="240" w:lineRule="auto"/>
        <w:ind w:left="-1008" w:right="-1008"/>
        <w:jc w:val="center"/>
        <w:rPr>
          <w:rFonts w:asciiTheme="minorBidi" w:eastAsia="Times New Roman" w:hAnsiTheme="minorBidi"/>
          <w:b/>
          <w:bCs/>
          <w:sz w:val="24"/>
          <w:szCs w:val="24"/>
          <w:rtl/>
        </w:rPr>
      </w:pPr>
      <w:r w:rsidRPr="004C453A">
        <w:rPr>
          <w:rFonts w:asciiTheme="minorBidi" w:eastAsia="Times New Roman" w:hAnsiTheme="minorBidi"/>
          <w:b/>
          <w:bCs/>
          <w:sz w:val="24"/>
          <w:szCs w:val="24"/>
          <w:rtl/>
        </w:rPr>
        <w:t>חקיקה ראשית ומשנית</w:t>
      </w:r>
    </w:p>
    <w:p w:rsidR="00151151" w:rsidRPr="004C453A" w:rsidRDefault="00151151" w:rsidP="00151151">
      <w:pPr>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b/>
          <w:bCs/>
          <w:sz w:val="24"/>
          <w:szCs w:val="24"/>
          <w:rtl/>
        </w:rPr>
        <w:t>חקיקה ראשית</w:t>
      </w:r>
      <w:r w:rsidRPr="004C453A">
        <w:rPr>
          <w:rFonts w:asciiTheme="minorBidi" w:eastAsia="Times New Roman" w:hAnsiTheme="minorBidi"/>
          <w:sz w:val="24"/>
          <w:szCs w:val="24"/>
          <w:rtl/>
        </w:rPr>
        <w:t>: חוקים המתקבלים על ידי הכנסת. חוקים אלה הם חוקים כלליים. לאחר שהם מתקבלים הם עוברים לביצוע על ידי המשרד המתאים בממשלה, הרשות המבצעת.</w:t>
      </w:r>
    </w:p>
    <w:p w:rsidR="00151151" w:rsidRPr="004C453A" w:rsidRDefault="00151151" w:rsidP="00151151">
      <w:pPr>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b/>
          <w:bCs/>
          <w:sz w:val="24"/>
          <w:szCs w:val="24"/>
          <w:rtl/>
        </w:rPr>
        <w:t>חקיקה משנית</w:t>
      </w:r>
      <w:r w:rsidRPr="004C453A">
        <w:rPr>
          <w:rFonts w:asciiTheme="minorBidi" w:eastAsia="Times New Roman" w:hAnsiTheme="minorBidi"/>
          <w:sz w:val="24"/>
          <w:szCs w:val="24"/>
          <w:rtl/>
        </w:rPr>
        <w:t xml:space="preserve">: על מנת לבצע את החוק, הרשות המבצעת רשאית לחוקק חוקים נוספים, הנקראים תקנות או חקיקה משנית. התקנות לא מרחיבות את המשמעות של החוק והן משמשות רק לביצוע החוק ואכיפתו. הן מפרטות את החוק ואת הדרכים ליישומו. </w:t>
      </w:r>
    </w:p>
    <w:p w:rsidR="00151151" w:rsidRPr="004C453A" w:rsidRDefault="00151151" w:rsidP="00151151">
      <w:pPr>
        <w:spacing w:after="0" w:line="240" w:lineRule="auto"/>
        <w:ind w:left="-1008" w:right="-1008"/>
        <w:jc w:val="center"/>
        <w:rPr>
          <w:rFonts w:asciiTheme="minorBidi" w:eastAsia="Times New Roman" w:hAnsiTheme="minorBidi"/>
          <w:b/>
          <w:bCs/>
          <w:sz w:val="24"/>
          <w:szCs w:val="24"/>
          <w:rtl/>
        </w:rPr>
      </w:pPr>
      <w:r w:rsidRPr="004C453A">
        <w:rPr>
          <w:rFonts w:asciiTheme="minorBidi" w:eastAsia="Times New Roman" w:hAnsiTheme="minorBidi"/>
          <w:b/>
          <w:bCs/>
          <w:sz w:val="24"/>
          <w:szCs w:val="24"/>
          <w:rtl/>
        </w:rPr>
        <w:t>סוגי אחריות</w:t>
      </w:r>
    </w:p>
    <w:p w:rsidR="00151151" w:rsidRPr="004C453A" w:rsidRDefault="00151151" w:rsidP="00151151">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b/>
          <w:bCs/>
          <w:sz w:val="24"/>
          <w:szCs w:val="24"/>
          <w:rtl/>
        </w:rPr>
        <w:t>אחריות ממשלתית:</w:t>
      </w:r>
      <w:r w:rsidRPr="004C453A">
        <w:rPr>
          <w:rFonts w:asciiTheme="minorBidi" w:eastAsia="Times New Roman" w:hAnsiTheme="minorBidi"/>
          <w:sz w:val="24"/>
          <w:szCs w:val="24"/>
          <w:rtl/>
        </w:rPr>
        <w:t xml:space="preserve"> הממשלה אחראית על מעשיה והחלטותיה בפני הכנסת. היא אחראית גם על פעולות שביצעה יחד וגם על פעולות השרים כל אחד בנפרד. השרים מקבלים עליהם את סמכות הממשלה, הם חייבים לפעול בהתאם להחלטות הרוב של הממשלה, גם אם הם מתנגדים להם. אם הם לא מוכנים לפעול בהתאם להחלטה, עליהם להתפטר מהממשלה. </w:t>
      </w:r>
    </w:p>
    <w:p w:rsidR="00677258" w:rsidRPr="004C453A" w:rsidRDefault="00151151" w:rsidP="00E21B7B">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b/>
          <w:bCs/>
          <w:sz w:val="24"/>
          <w:szCs w:val="24"/>
          <w:rtl/>
        </w:rPr>
        <w:t>אחריות מיניסטריאלית:</w:t>
      </w:r>
      <w:r w:rsidRPr="004C453A">
        <w:rPr>
          <w:rFonts w:asciiTheme="minorBidi" w:eastAsia="Times New Roman" w:hAnsiTheme="minorBidi"/>
          <w:sz w:val="24"/>
          <w:szCs w:val="24"/>
          <w:rtl/>
        </w:rPr>
        <w:t xml:space="preserve"> אחריות המוטלת על כל שר כאחראי על משרד ממשלתי. השר אחראי על מעשיו והחלטותיו במשרד, וגם על כל הפעולות שנעשו במשרדו, כולל פעולות שהוא לא היה מודע אליהן או שנעשו בניגוד להוראותיו. הוא חייב להסביר לכנסת כל מחדל הנוגע למשרדו, ואסור לו לחמוק מהאחריות ולהטיל אותה על פקידיו. הוא חייב להתייצב בכנסת ולדווח לה על פעילות משרדו כשהוא מתבקש לעשות זאת. הכנסת יכולה להדיח שר מתפקידו ברוב מיוחד של 70 חברי כנסת. כך היא יכולה לוודא שאחריות זו מתקיימת.</w:t>
      </w:r>
      <w:r w:rsidR="00E21B7B" w:rsidRPr="004C453A">
        <w:rPr>
          <w:rFonts w:asciiTheme="minorBidi" w:eastAsia="Times New Roman" w:hAnsiTheme="minorBidi"/>
          <w:sz w:val="24"/>
          <w:szCs w:val="24"/>
          <w:rtl/>
        </w:rPr>
        <w:t xml:space="preserve"> </w:t>
      </w:r>
    </w:p>
    <w:p w:rsidR="00677258" w:rsidRPr="002435D2" w:rsidRDefault="00677258" w:rsidP="00677258">
      <w:pPr>
        <w:spacing w:after="0" w:line="240" w:lineRule="auto"/>
        <w:ind w:left="360" w:right="-720"/>
        <w:contextualSpacing/>
        <w:rPr>
          <w:rFonts w:asciiTheme="minorBidi" w:eastAsia="Times New Roman" w:hAnsiTheme="minorBidi"/>
          <w:b/>
          <w:bCs/>
          <w:rtl/>
        </w:rPr>
      </w:pPr>
      <w:r w:rsidRPr="002435D2">
        <w:rPr>
          <w:rFonts w:asciiTheme="minorBidi" w:eastAsia="Times New Roman" w:hAnsiTheme="minorBidi"/>
          <w:noProof/>
          <w:rtl/>
        </w:rPr>
        <mc:AlternateContent>
          <mc:Choice Requires="wps">
            <w:drawing>
              <wp:anchor distT="0" distB="0" distL="114300" distR="114300" simplePos="0" relativeHeight="251690496" behindDoc="0" locked="0" layoutInCell="1" allowOverlap="1" wp14:anchorId="3E7EA113" wp14:editId="1AF626FA">
                <wp:simplePos x="0" y="0"/>
                <wp:positionH relativeFrom="column">
                  <wp:posOffset>1304925</wp:posOffset>
                </wp:positionH>
                <wp:positionV relativeFrom="paragraph">
                  <wp:posOffset>247650</wp:posOffset>
                </wp:positionV>
                <wp:extent cx="1504950" cy="447675"/>
                <wp:effectExtent l="28575" t="9525" r="9525" b="57150"/>
                <wp:wrapNone/>
                <wp:docPr id="277" name="מחבר חץ ישר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9BE78" id="מחבר חץ ישר 277" o:spid="_x0000_s1026" type="#_x0000_t32" style="position:absolute;left:0;text-align:left;margin-left:102.75pt;margin-top:19.5pt;width:118.5pt;height:35.2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ARWAIAAHsEAAAOAAAAZHJzL2Uyb0RvYy54bWysVMGO0zAQvSPxD5bvbZKSttto0xVKWjgs&#10;sNIuH+DaTmPh2JbtNq0QH8FpxYUbEnxRf4ex2+2ycEGIHJxxPPPmzcxzLq92nURbbp3QqsTZMMWI&#10;K6qZUOsSv79bDi4wcp4oRqRWvMR77vDV/Pmzy94UfKRbLRm3CECUK3pT4tZ7UySJoy3viBtqwxUc&#10;Ntp2xMPWrhNmSQ/onUxGaTpJem2ZsZpy5+BrfTzE84jfNJz6d03juEeyxMDNx9XGdRXWZH5JirUl&#10;phX0RIP8A4uOCAVJz1A18QRtrPgDqhPUaqcbP6S6S3TTCMpjDVBNlv5WzW1LDI+1QHOcObfJ/T9Y&#10;+nZ7Y5FgJR5Npxgp0sGQDl8P94fPh+8IXt/Q4cvhB9jhHLrVG1dAUKVubKiX7tStudb0g0NKVy1R&#10;ax5Z3+0NAGUhInkSEjbOQM5V/0Yz8CEbr2Prdo3tUCOFeR0CAzi0B+3irPbnWfGdRxQ+ZuM0n41h&#10;pBTO8nw6mY5jMlIEnBBtrPOvuO5QMErsvCVi3fpKKwWy0PaYg2yvnQ8sHwNCsNJLIWVUh1SoL/Fs&#10;PBpHUk5LwcJhcHN2vaqkRVsS9BWfE4snblZvFItgLSdscbI9ERJs5GOvvBXQPclxyNZxhpHkcKWC&#10;daQnVcgI9QPhk3WU2MdZOltcLC7yQT6aLAZ5WteDl8sqH0yW2XRcv6irqs4+BfJZXrSCMa4C/we5&#10;Z/nfyel08Y5CPQv+3KjkKXrsKJB9eEfSUQph+kcdrTTb39hQXVAFKDw6n25juEK/7qPX4z9j/hMA&#10;AP//AwBQSwMEFAAGAAgAAAAhALrFLVzfAAAACgEAAA8AAABkcnMvZG93bnJldi54bWxMj8FOwzAM&#10;hu9IvENkJC6IJZQVbaXphICxE5oo4541pq3WOFWTbe3bY05wtP3p9/fnq9F14oRDaD1puJspEEiV&#10;ty3VGnaf69sFiBANWdN5Qg0TBlgVlxe5yaw/0weeylgLDqGQGQ1NjH0mZagadCbMfI/Et28/OBN5&#10;HGppB3PmcNfJRKkH6UxL/KExPT43WB3Ko9PwUm7T9dfNbkymavNevi0OW5petb6+Gp8eQUQc4x8M&#10;v/qsDgU77f2RbBCdhkSlKaMa7pfciYH5POHFnkm1TEEWufxfofgBAAD//wMAUEsBAi0AFAAGAAgA&#10;AAAhALaDOJL+AAAA4QEAABMAAAAAAAAAAAAAAAAAAAAAAFtDb250ZW50X1R5cGVzXS54bWxQSwEC&#10;LQAUAAYACAAAACEAOP0h/9YAAACUAQAACwAAAAAAAAAAAAAAAAAvAQAAX3JlbHMvLnJlbHNQSwEC&#10;LQAUAAYACAAAACEAPUUAEVgCAAB7BAAADgAAAAAAAAAAAAAAAAAuAgAAZHJzL2Uyb0RvYy54bWxQ&#10;SwECLQAUAAYACAAAACEAusUtXN8AAAAKAQAADwAAAAAAAAAAAAAAAACyBAAAZHJzL2Rvd25yZXYu&#10;eG1sUEsFBgAAAAAEAAQA8wAAAL4FAAAAAA==&#10;">
                <v:stroke endarrow="block"/>
              </v:shape>
            </w:pict>
          </mc:Fallback>
        </mc:AlternateContent>
      </w:r>
      <w:r w:rsidRPr="002435D2">
        <w:rPr>
          <w:rFonts w:asciiTheme="minorBidi" w:eastAsia="Times New Roman" w:hAnsiTheme="minorBidi"/>
          <w:noProof/>
          <w:rtl/>
        </w:rPr>
        <mc:AlternateContent>
          <mc:Choice Requires="wps">
            <w:drawing>
              <wp:anchor distT="0" distB="0" distL="114300" distR="114300" simplePos="0" relativeHeight="251689472" behindDoc="0" locked="0" layoutInCell="1" allowOverlap="1" wp14:anchorId="70420CD3" wp14:editId="30F2E9D9">
                <wp:simplePos x="0" y="0"/>
                <wp:positionH relativeFrom="column">
                  <wp:posOffset>2809875</wp:posOffset>
                </wp:positionH>
                <wp:positionV relativeFrom="paragraph">
                  <wp:posOffset>247650</wp:posOffset>
                </wp:positionV>
                <wp:extent cx="1476375" cy="447675"/>
                <wp:effectExtent l="9525" t="9525" r="28575" b="57150"/>
                <wp:wrapNone/>
                <wp:docPr id="276" name="מחבר חץ ישר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F87ED" id="מחבר חץ ישר 276" o:spid="_x0000_s1026" type="#_x0000_t32" style="position:absolute;left:0;text-align:left;margin-left:221.25pt;margin-top:19.5pt;width:116.25pt;height:3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EtUAIAAHEEAAAOAAAAZHJzL2Uyb0RvYy54bWysVM2O0zAQviPxDpbv3TTd9C9qukJJy2WB&#10;lXZ5ANd2GgvHtmxv0wrxEJwQF25I8ER5HcbuDyxcEKIHZ+zxfPPNzOcubvatRDtundCqwOnVECOu&#10;qGZCbQv89mE9mGHkPFGMSK14gQ/c4Zvl82eLzuR8pBstGbcIQJTLO1PgxnuTJ4mjDW+Ju9KGK3DW&#10;2rbEw9ZuE2ZJB+itTEbD4STptGXGasqdg9Pq6MTLiF/XnPo3de24R7LAwM3H1cZ1E9ZkuSD51hLT&#10;CHqiQf6BRUuEgqQXqIp4gh6t+AOqFdRqp2t/RXWb6LoWlMcaoJp0+Fs19w0xPNYCzXHm0ib3/2Dp&#10;692dRYIVeDSdYKRIC0Pqv/Sf+o/9NwSfr6j/3H8HO/ihW51xOQSV6s6Geule3ZtbTd85pHTZELXl&#10;kfXDwQBQGiKSJyFh4wzk3HSvNIM75NHr2Lp9bdsACU1B+zihw2VCfO8RhcM0m06up2OMKPgy2IAd&#10;UpD8HG2s8y+5blEwCuy8JWLb+FIrBWLQNo25yO7W+WPgOSCkVnotpIRzkkuFugLPx6NxDHBaChac&#10;wefsdlNKi3YkqCr+TiyeXLP6UbEI1nDCVifbEyHBRj52yFsBPZMch2wtZxhJDg8pWEd6UoWMUD8Q&#10;PllHYb2fD+er2WqWDbLRZDXIhlU1eLEus8FknU7H1XVVllX6IZBPs7wRjHEV+J9FnmZ/J6LTczvK&#10;8yLzS6OSp+hxFED2/I2kowDCzI/q2Wh2uLOhuqAF0HW8fHqD4eH8uo+3fv5TLH8AAAD//wMAUEsD&#10;BBQABgAIAAAAIQDLES524QAAAAoBAAAPAAAAZHJzL2Rvd25yZXYueG1sTI/BTsMwDIbvSLxDZCRu&#10;LGWshZamEzAhegGJDSGOWWOaisapmmzreHrMCW62/On395fLyfVij2PoPCm4nCUgkBpvOmoVvG0e&#10;L25AhKjJ6N4TKjhigGV1elLqwvgDveJ+HVvBIRQKrcDGOBRShsai02HmByS+ffrR6cjr2Eoz6gOH&#10;u17OkySTTnfEH6we8MFi87XeOQVx9XG02Xtzn3cvm6fnrPuu63ql1PnZdHcLIuIU/2D41Wd1qNhp&#10;63dkgugVLBbzlFEFVzl3YiC7TnnYMpnkKciqlP8rVD8AAAD//wMAUEsBAi0AFAAGAAgAAAAhALaD&#10;OJL+AAAA4QEAABMAAAAAAAAAAAAAAAAAAAAAAFtDb250ZW50X1R5cGVzXS54bWxQSwECLQAUAAYA&#10;CAAAACEAOP0h/9YAAACUAQAACwAAAAAAAAAAAAAAAAAvAQAAX3JlbHMvLnJlbHNQSwECLQAUAAYA&#10;CAAAACEAy6ChLVACAABxBAAADgAAAAAAAAAAAAAAAAAuAgAAZHJzL2Uyb0RvYy54bWxQSwECLQAU&#10;AAYACAAAACEAyxEuduEAAAAKAQAADwAAAAAAAAAAAAAAAACqBAAAZHJzL2Rvd25yZXYueG1sUEsF&#10;BgAAAAAEAAQA8wAAALgFAAAAAA==&#10;">
                <v:stroke endarrow="block"/>
              </v:shape>
            </w:pict>
          </mc:Fallback>
        </mc:AlternateContent>
      </w:r>
      <w:r w:rsidRPr="002435D2">
        <w:rPr>
          <w:rFonts w:asciiTheme="minorBidi" w:eastAsia="Times New Roman" w:hAnsiTheme="minorBidi"/>
          <w:b/>
          <w:bCs/>
          <w:rtl/>
        </w:rPr>
        <w:t xml:space="preserve">                                            סוגי אחריות</w:t>
      </w:r>
    </w:p>
    <w:p w:rsidR="00677258" w:rsidRPr="002435D2" w:rsidRDefault="00677258" w:rsidP="00677258">
      <w:pPr>
        <w:spacing w:after="0" w:line="240" w:lineRule="auto"/>
        <w:ind w:left="360" w:right="-720"/>
        <w:contextualSpacing/>
        <w:rPr>
          <w:rFonts w:asciiTheme="minorBidi" w:eastAsia="Times New Roman" w:hAnsiTheme="minorBidi"/>
          <w:rtl/>
        </w:rPr>
      </w:pPr>
    </w:p>
    <w:p w:rsidR="00677258" w:rsidRPr="002435D2" w:rsidRDefault="00677258" w:rsidP="00677258">
      <w:pPr>
        <w:spacing w:after="0" w:line="240" w:lineRule="auto"/>
        <w:ind w:left="360" w:right="-720"/>
        <w:contextualSpacing/>
        <w:rPr>
          <w:rFonts w:asciiTheme="minorBidi" w:eastAsia="Times New Roman" w:hAnsiTheme="minorBidi"/>
          <w:b/>
          <w:bCs/>
          <w:rtl/>
        </w:rPr>
      </w:pPr>
    </w:p>
    <w:p w:rsidR="00677258" w:rsidRPr="002435D2" w:rsidRDefault="00677258" w:rsidP="00677258">
      <w:pPr>
        <w:spacing w:after="0" w:line="240" w:lineRule="auto"/>
        <w:ind w:left="360" w:right="-720"/>
        <w:contextualSpacing/>
        <w:rPr>
          <w:rFonts w:asciiTheme="minorBidi" w:eastAsia="Times New Roman" w:hAnsiTheme="minorBidi"/>
          <w:b/>
          <w:bCs/>
          <w:rtl/>
        </w:rPr>
      </w:pPr>
    </w:p>
    <w:p w:rsidR="00677258" w:rsidRPr="002435D2" w:rsidRDefault="00677258" w:rsidP="00677258">
      <w:pPr>
        <w:spacing w:after="0" w:line="240" w:lineRule="auto"/>
        <w:ind w:left="360" w:right="-720"/>
        <w:contextualSpacing/>
        <w:rPr>
          <w:rFonts w:asciiTheme="minorBidi" w:eastAsia="Times New Roman" w:hAnsiTheme="minorBidi"/>
          <w:b/>
          <w:bCs/>
          <w:rtl/>
        </w:rPr>
      </w:pPr>
    </w:p>
    <w:p w:rsidR="00677258" w:rsidRPr="002435D2" w:rsidRDefault="00677258" w:rsidP="00677258">
      <w:pPr>
        <w:spacing w:after="0" w:line="240" w:lineRule="auto"/>
        <w:ind w:left="360" w:right="-720"/>
        <w:contextualSpacing/>
        <w:rPr>
          <w:rFonts w:asciiTheme="minorBidi" w:eastAsia="Times New Roman" w:hAnsiTheme="minorBidi"/>
          <w:b/>
          <w:bCs/>
          <w:rtl/>
        </w:rPr>
      </w:pPr>
      <w:r w:rsidRPr="002435D2">
        <w:rPr>
          <w:rFonts w:asciiTheme="minorBidi" w:eastAsia="Times New Roman" w:hAnsiTheme="minorBidi"/>
          <w:b/>
          <w:bCs/>
          <w:rtl/>
        </w:rPr>
        <w:t>אחריות ממשלתית</w:t>
      </w:r>
      <w:r w:rsidRPr="002435D2">
        <w:rPr>
          <w:rFonts w:asciiTheme="minorBidi" w:eastAsia="Times New Roman" w:hAnsiTheme="minorBidi"/>
          <w:b/>
          <w:bCs/>
          <w:rtl/>
        </w:rPr>
        <w:tab/>
      </w:r>
      <w:r w:rsidRPr="002435D2">
        <w:rPr>
          <w:rFonts w:asciiTheme="minorBidi" w:eastAsia="Times New Roman" w:hAnsiTheme="minorBidi"/>
          <w:b/>
          <w:bCs/>
          <w:rtl/>
        </w:rPr>
        <w:tab/>
      </w:r>
      <w:r w:rsidRPr="002435D2">
        <w:rPr>
          <w:rFonts w:asciiTheme="minorBidi" w:eastAsia="Times New Roman" w:hAnsiTheme="minorBidi"/>
          <w:b/>
          <w:bCs/>
          <w:rtl/>
        </w:rPr>
        <w:tab/>
      </w:r>
      <w:r w:rsidRPr="002435D2">
        <w:rPr>
          <w:rFonts w:asciiTheme="minorBidi" w:eastAsia="Times New Roman" w:hAnsiTheme="minorBidi"/>
          <w:b/>
          <w:bCs/>
          <w:rtl/>
        </w:rPr>
        <w:tab/>
        <w:t>אחריות מיניסטריאלית</w:t>
      </w:r>
    </w:p>
    <w:p w:rsidR="00677258" w:rsidRPr="002435D2" w:rsidRDefault="00677258" w:rsidP="002C77A4">
      <w:pPr>
        <w:numPr>
          <w:ilvl w:val="0"/>
          <w:numId w:val="60"/>
        </w:numPr>
        <w:spacing w:after="0" w:line="240" w:lineRule="auto"/>
        <w:ind w:right="-720"/>
        <w:contextualSpacing/>
        <w:rPr>
          <w:rFonts w:asciiTheme="minorBidi" w:eastAsia="Times New Roman" w:hAnsiTheme="minorBidi"/>
          <w:rtl/>
        </w:rPr>
      </w:pPr>
      <w:r w:rsidRPr="002435D2">
        <w:rPr>
          <w:rFonts w:asciiTheme="minorBidi" w:eastAsia="Times New Roman" w:hAnsiTheme="minorBidi"/>
          <w:noProof/>
          <w:rtl/>
        </w:rPr>
        <mc:AlternateContent>
          <mc:Choice Requires="wps">
            <w:drawing>
              <wp:anchor distT="0" distB="0" distL="114300" distR="114300" simplePos="0" relativeHeight="251688448" behindDoc="0" locked="0" layoutInCell="1" allowOverlap="1" wp14:anchorId="7201F296" wp14:editId="4FC44CA4">
                <wp:simplePos x="0" y="0"/>
                <wp:positionH relativeFrom="column">
                  <wp:posOffset>-200025</wp:posOffset>
                </wp:positionH>
                <wp:positionV relativeFrom="paragraph">
                  <wp:posOffset>104140</wp:posOffset>
                </wp:positionV>
                <wp:extent cx="2857500" cy="1724025"/>
                <wp:effectExtent l="9525" t="6350" r="9525" b="12700"/>
                <wp:wrapNone/>
                <wp:docPr id="275" name="מלבן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24025"/>
                        </a:xfrm>
                        <a:prstGeom prst="rect">
                          <a:avLst/>
                        </a:prstGeom>
                        <a:solidFill>
                          <a:srgbClr val="FFFFFF"/>
                        </a:solidFill>
                        <a:ln w="9525">
                          <a:solidFill>
                            <a:srgbClr val="000000"/>
                          </a:solidFill>
                          <a:miter lim="800000"/>
                          <a:headEnd/>
                          <a:tailEnd/>
                        </a:ln>
                      </wps:spPr>
                      <wps:txbx>
                        <w:txbxContent>
                          <w:p w:rsidR="002A2F54" w:rsidRDefault="002A2F54" w:rsidP="002C77A4">
                            <w:pPr>
                              <w:pStyle w:val="a4"/>
                              <w:numPr>
                                <w:ilvl w:val="0"/>
                                <w:numId w:val="64"/>
                              </w:numPr>
                              <w:spacing w:after="200" w:line="276" w:lineRule="auto"/>
                              <w:rPr>
                                <w:sz w:val="28"/>
                                <w:szCs w:val="28"/>
                              </w:rPr>
                            </w:pPr>
                            <w:r>
                              <w:rPr>
                                <w:rFonts w:hint="cs"/>
                                <w:sz w:val="28"/>
                                <w:szCs w:val="28"/>
                                <w:rtl/>
                              </w:rPr>
                              <w:t xml:space="preserve">השר אחראי לפעולותיו, ולפעולות שנעשו במשרדו גם אם לא ידע עליהן או נעשו בניגוד למדיניותו. </w:t>
                            </w:r>
                          </w:p>
                          <w:p w:rsidR="002A2F54" w:rsidRPr="00CD4CDB" w:rsidRDefault="002A2F54" w:rsidP="002C77A4">
                            <w:pPr>
                              <w:pStyle w:val="a4"/>
                              <w:numPr>
                                <w:ilvl w:val="0"/>
                                <w:numId w:val="64"/>
                              </w:numPr>
                              <w:spacing w:after="200" w:line="276" w:lineRule="auto"/>
                              <w:rPr>
                                <w:sz w:val="28"/>
                                <w:szCs w:val="28"/>
                              </w:rPr>
                            </w:pPr>
                            <w:r>
                              <w:rPr>
                                <w:rFonts w:hint="cs"/>
                                <w:sz w:val="28"/>
                                <w:szCs w:val="28"/>
                                <w:rtl/>
                              </w:rPr>
                              <w:t xml:space="preserve">השר צריך להסביר לכנסת את מעשיו, ולשאת בתוצאות של פעולות עובדיו.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1F296" id="מלבן 275" o:spid="_x0000_s1050" style="position:absolute;left:0;text-align:left;margin-left:-15.75pt;margin-top:8.2pt;width:225pt;height:135.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AjNAIAAFMEAAAOAAAAZHJzL2Uyb0RvYy54bWysVNuO0zAQfUfiHyy/01zU0t2o6WrVpQhp&#10;gZUWPsBxnMTCsc3YbVr+gncEn9XfYey0pVzEAyIPlsczPp45ZyaLm12vyFaAk0aXNJuklAjNTS11&#10;W9L379bPrihxnumaKaNFSffC0Zvl0yeLwRYiN51RtQCCINoVgy1p570tksTxTvTMTYwVGp2NgZ55&#10;NKFNamADovcqydP0eTIYqC0YLpzD07vRSZcRv2kE92+bxglPVEkxNx9XiGsV1mS5YEULzHaSH9Ng&#10;/5BFz6TGR89Qd8wzsgH5G1QvORhnGj/hpk9M00guYg1YTZb+Us1jx6yItSA5zp5pcv8Plr/ZPgCR&#10;dUnz+YwSzXoU6fD18OXw+fCNhDNkaLCuwMBH+wChRmfvDf/giDarjulW3AKYoROsxryyEJ/8dCEY&#10;Dq+SanhtaoRnG28iWbsG+gCINJBd1GR/1kTsPOF4mF/N5rMUpePoy+b5NM1jTgkrTtctOP9SmJ6E&#10;TUkBRY/wbHvvfEiHFaeQmL5Rsl5LpaIBbbVSQLYMG2Qdv1gBVnkZpjQZSno9w7f/DpHG708QvfTY&#10;6Ur2Jb06B7Ei8PZC17EPPZNq3GPKSh+JDNyNGvhdtRu1mp5kqUy9R2rBjJ2Nk4ibzsAnSgbs6pK6&#10;jxsGghL1SqM819l0GsYgGtPZPEcDLj3VpYdpjlAl9ZSM25UfR2djQbYdvpRFOrS5RUkbGckOco9Z&#10;HfPHzo0aHKcsjMalHaN+/AuW3wEAAP//AwBQSwMEFAAGAAgAAAAhAJ2Zd/nfAAAACgEAAA8AAABk&#10;cnMvZG93bnJldi54bWxMj8FOg0AQhu8mvsNmTLy1C7RWiiyN0dTEY0sv3gZ2BJTdJezSok/veNLj&#10;zP/ln2/y3Wx6cabRd84qiJcRCLK1051tFJzK/SIF4QNajb2zpOCLPOyK66scM+0u9kDnY2gEl1if&#10;oYI2hCGT0tctGfRLN5Dl7N2NBgOPYyP1iBcuN71MomgjDXaWL7Q40FNL9edxMgqqLjnh96F8icx2&#10;vwqvc/kxvT0rdXszPz6ACDSHPxh+9VkdCnaq3GS1F72CxSq+Y5SDzRoEA+s45UWlIEnvtyCLXP5/&#10;ofgBAAD//wMAUEsBAi0AFAAGAAgAAAAhALaDOJL+AAAA4QEAABMAAAAAAAAAAAAAAAAAAAAAAFtD&#10;b250ZW50X1R5cGVzXS54bWxQSwECLQAUAAYACAAAACEAOP0h/9YAAACUAQAACwAAAAAAAAAAAAAA&#10;AAAvAQAAX3JlbHMvLnJlbHNQSwECLQAUAAYACAAAACEAY3+gIzQCAABTBAAADgAAAAAAAAAAAAAA&#10;AAAuAgAAZHJzL2Uyb0RvYy54bWxQSwECLQAUAAYACAAAACEAnZl3+d8AAAAKAQAADwAAAAAAAAAA&#10;AAAAAACOBAAAZHJzL2Rvd25yZXYueG1sUEsFBgAAAAAEAAQA8wAAAJoFAAAAAA==&#10;">
                <v:textbox>
                  <w:txbxContent>
                    <w:p w:rsidR="002A2F54" w:rsidRDefault="002A2F54" w:rsidP="002C77A4">
                      <w:pPr>
                        <w:pStyle w:val="a4"/>
                        <w:numPr>
                          <w:ilvl w:val="0"/>
                          <w:numId w:val="64"/>
                        </w:numPr>
                        <w:spacing w:after="200" w:line="276" w:lineRule="auto"/>
                        <w:rPr>
                          <w:sz w:val="28"/>
                          <w:szCs w:val="28"/>
                        </w:rPr>
                      </w:pPr>
                      <w:r>
                        <w:rPr>
                          <w:rFonts w:hint="cs"/>
                          <w:sz w:val="28"/>
                          <w:szCs w:val="28"/>
                          <w:rtl/>
                        </w:rPr>
                        <w:t xml:space="preserve">השר אחראי לפעולותיו, ולפעולות שנעשו במשרדו גם אם לא ידע עליהן או נעשו בניגוד למדיניותו. </w:t>
                      </w:r>
                    </w:p>
                    <w:p w:rsidR="002A2F54" w:rsidRPr="00CD4CDB" w:rsidRDefault="002A2F54" w:rsidP="002C77A4">
                      <w:pPr>
                        <w:pStyle w:val="a4"/>
                        <w:numPr>
                          <w:ilvl w:val="0"/>
                          <w:numId w:val="64"/>
                        </w:numPr>
                        <w:spacing w:after="200" w:line="276" w:lineRule="auto"/>
                        <w:rPr>
                          <w:sz w:val="28"/>
                          <w:szCs w:val="28"/>
                        </w:rPr>
                      </w:pPr>
                      <w:r>
                        <w:rPr>
                          <w:rFonts w:hint="cs"/>
                          <w:sz w:val="28"/>
                          <w:szCs w:val="28"/>
                          <w:rtl/>
                        </w:rPr>
                        <w:t xml:space="preserve">השר צריך להסביר לכנסת את מעשיו, ולשאת בתוצאות של פעולות עובדיו. </w:t>
                      </w:r>
                    </w:p>
                  </w:txbxContent>
                </v:textbox>
              </v:rect>
            </w:pict>
          </mc:Fallback>
        </mc:AlternateContent>
      </w:r>
      <w:r w:rsidRPr="002435D2">
        <w:rPr>
          <w:rFonts w:asciiTheme="minorBidi" w:eastAsia="Times New Roman" w:hAnsiTheme="minorBidi"/>
          <w:noProof/>
          <w:rtl/>
        </w:rPr>
        <mc:AlternateContent>
          <mc:Choice Requires="wps">
            <w:drawing>
              <wp:anchor distT="0" distB="0" distL="114300" distR="114300" simplePos="0" relativeHeight="251687424" behindDoc="0" locked="0" layoutInCell="1" allowOverlap="1" wp14:anchorId="38BD1BDA" wp14:editId="49E23FBA">
                <wp:simplePos x="0" y="0"/>
                <wp:positionH relativeFrom="column">
                  <wp:posOffset>3114675</wp:posOffset>
                </wp:positionH>
                <wp:positionV relativeFrom="paragraph">
                  <wp:posOffset>104140</wp:posOffset>
                </wp:positionV>
                <wp:extent cx="2857500" cy="3448050"/>
                <wp:effectExtent l="9525" t="6350" r="9525" b="12700"/>
                <wp:wrapNone/>
                <wp:docPr id="274" name="מלבן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48050"/>
                        </a:xfrm>
                        <a:prstGeom prst="rect">
                          <a:avLst/>
                        </a:prstGeom>
                        <a:solidFill>
                          <a:srgbClr val="FFFFFF"/>
                        </a:solidFill>
                        <a:ln w="9525">
                          <a:solidFill>
                            <a:srgbClr val="000000"/>
                          </a:solidFill>
                          <a:miter lim="800000"/>
                          <a:headEnd/>
                          <a:tailEnd/>
                        </a:ln>
                      </wps:spPr>
                      <wps:txbx>
                        <w:txbxContent>
                          <w:p w:rsidR="002A2F54" w:rsidRPr="00CD4CDB" w:rsidRDefault="002A2F54" w:rsidP="002C77A4">
                            <w:pPr>
                              <w:pStyle w:val="a4"/>
                              <w:numPr>
                                <w:ilvl w:val="0"/>
                                <w:numId w:val="64"/>
                              </w:numPr>
                              <w:spacing w:after="200" w:line="276" w:lineRule="auto"/>
                              <w:rPr>
                                <w:sz w:val="28"/>
                                <w:szCs w:val="28"/>
                                <w:rtl/>
                              </w:rPr>
                            </w:pPr>
                            <w:r w:rsidRPr="00CD4CDB">
                              <w:rPr>
                                <w:rFonts w:hint="cs"/>
                                <w:sz w:val="28"/>
                                <w:szCs w:val="28"/>
                                <w:rtl/>
                              </w:rPr>
                              <w:t xml:space="preserve">הממשלה אחראית כלפי הכנסת </w:t>
                            </w:r>
                            <w:r w:rsidRPr="00CD4CDB">
                              <w:rPr>
                                <w:sz w:val="28"/>
                                <w:szCs w:val="28"/>
                                <w:rtl/>
                              </w:rPr>
                              <w:t>–</w:t>
                            </w:r>
                            <w:r w:rsidRPr="00CD4CDB">
                              <w:rPr>
                                <w:rFonts w:hint="cs"/>
                                <w:sz w:val="28"/>
                                <w:szCs w:val="28"/>
                                <w:rtl/>
                              </w:rPr>
                              <w:t xml:space="preserve"> הפרלמנט, על כל ההחלטות שקיבלה כממשלה ביחד. </w:t>
                            </w:r>
                          </w:p>
                          <w:p w:rsidR="002A2F54" w:rsidRPr="00CD4CDB" w:rsidRDefault="002A2F54" w:rsidP="002C77A4">
                            <w:pPr>
                              <w:pStyle w:val="a4"/>
                              <w:numPr>
                                <w:ilvl w:val="0"/>
                                <w:numId w:val="64"/>
                              </w:numPr>
                              <w:spacing w:after="200" w:line="276" w:lineRule="auto"/>
                              <w:rPr>
                                <w:sz w:val="28"/>
                                <w:szCs w:val="28"/>
                                <w:rtl/>
                              </w:rPr>
                            </w:pPr>
                            <w:r w:rsidRPr="00CD4CDB">
                              <w:rPr>
                                <w:rFonts w:hint="cs"/>
                                <w:sz w:val="28"/>
                                <w:szCs w:val="28"/>
                                <w:rtl/>
                              </w:rPr>
                              <w:t>השרים מקבלים עליהם את החלטות הממשלה שהתקבלו ברוב גם אם התנגדו להם.</w:t>
                            </w:r>
                          </w:p>
                          <w:p w:rsidR="002A2F54" w:rsidRPr="00CD4CDB" w:rsidRDefault="002A2F54" w:rsidP="002C77A4">
                            <w:pPr>
                              <w:pStyle w:val="a4"/>
                              <w:numPr>
                                <w:ilvl w:val="0"/>
                                <w:numId w:val="64"/>
                              </w:numPr>
                              <w:spacing w:after="200" w:line="276" w:lineRule="auto"/>
                              <w:rPr>
                                <w:sz w:val="28"/>
                                <w:szCs w:val="28"/>
                                <w:rtl/>
                              </w:rPr>
                            </w:pPr>
                            <w:r w:rsidRPr="00CD4CDB">
                              <w:rPr>
                                <w:rFonts w:hint="cs"/>
                                <w:sz w:val="28"/>
                                <w:szCs w:val="28"/>
                                <w:rtl/>
                              </w:rPr>
                              <w:t>שר הרוצה להתנגד להחלטת ממשלה צריך להתפטר</w:t>
                            </w:r>
                          </w:p>
                          <w:p w:rsidR="002A2F54" w:rsidRPr="00CD4CDB" w:rsidRDefault="002A2F54" w:rsidP="002C77A4">
                            <w:pPr>
                              <w:pStyle w:val="a4"/>
                              <w:numPr>
                                <w:ilvl w:val="0"/>
                                <w:numId w:val="64"/>
                              </w:numPr>
                              <w:spacing w:after="200" w:line="276" w:lineRule="auto"/>
                              <w:rPr>
                                <w:sz w:val="28"/>
                                <w:szCs w:val="28"/>
                              </w:rPr>
                            </w:pPr>
                            <w:r w:rsidRPr="00CD4CDB">
                              <w:rPr>
                                <w:rFonts w:hint="cs"/>
                                <w:sz w:val="28"/>
                                <w:szCs w:val="28"/>
                                <w:rtl/>
                              </w:rPr>
                              <w:t>השרים וסיעותיהם מהקואליציה חייבים להצביע בכנסת בעד החלטות ממשלה אם הממשלה החליטה שהצבעה אחרת תפגע באחריות המשותפת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D1BDA" id="מלבן 274" o:spid="_x0000_s1051" style="position:absolute;left:0;text-align:left;margin-left:245.25pt;margin-top:8.2pt;width:225pt;height:27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8ZNwIAAFMEAAAOAAAAZHJzL2Uyb0RvYy54bWysVMGO0zAQvSPxD5bvNGlJaDdqulp1KUJa&#10;YKWFD3AdJ7FwbDN2m5a/4L6Cz+rvMHba0gVOiBwsj2f8PPPeTObXu06RrQAnjS7peJRSIjQ3ldRN&#10;ST99XL2YUeI80xVTRouS7oWj14vnz+a9LcTEtEZVAgiCaFf0tqSt97ZIEsdb0TE3MlZodNYGOubR&#10;hCapgPWI3qlkkqavkt5AZcFw4Rye3g5Ouoj4dS24/1DXTniiSoq5+bhCXNdhTRZzVjTAbCv5MQ32&#10;D1l0TGp89Ax1yzwjG5B/QHWSg3Gm9iNuusTUteQi1oDVjNPfqnlomRWxFiTH2TNN7v/B8vfbeyCy&#10;KulkmlGiWYciHb4fHg/fDj9IOEOGeusKDHyw9xBqdPbO8M+OaLNsmW7EDYDpW8EqzGsc4pMnF4Lh&#10;8CpZ9+9MhfBs400ka1dDFwCRBrKLmuzPmoidJxwPJ7N8mqcoHUffyyybpXlULWHF6boF598I05Gw&#10;KSmg6BGebe+cD+mw4hQS0zdKViupVDSgWS8VkC3DBlnFL1aAVV6GKU36kl7lkzwiP/G5S4g0fn+D&#10;6KTHTleyK+nsHMSKwNtrXcU+9EyqYY8pK30kMnA3aOB3692gVX6SZW2qPVILZuhsnETctAa+UtJj&#10;V5fUfdkwEJSotxrluRpnWRiDaGT5dIIGXHrWlx6mOUKV1FMybJd+GJ2NBdm0+NI40qHNDUpay0h2&#10;kHvI6pg/dm7U4DhlYTQu7Rj161+w+AkAAP//AwBQSwMEFAAGAAgAAAAhAI3Cdg3eAAAACgEAAA8A&#10;AABkcnMvZG93bnJldi54bWxMj8FOg0AQhu8mvsNmTLzZXSs0Qlkao6mJx5ZevA2wApWdJezSok/v&#10;9FSPM/+Xf77JNrPtxcmMvnOk4XGhQBiqXN1Ro+FQbB+eQfiAVGPvyGj4MR42+e1NhmntzrQzp31o&#10;BJeQT1FDG8KQSumr1lj0CzcY4uzLjRYDj2Mj6xHPXG57uVRqJS12xBdaHMxra6rv/WQ1lN3ygL+7&#10;4l3ZZPsUPubiOH2+aX1/N7+sQQQzhysMF31Wh5ydSjdR7UWvIUpUzCgHqwgEA0l0WZQa4jiJQOaZ&#10;/P9C/gcAAP//AwBQSwECLQAUAAYACAAAACEAtoM4kv4AAADhAQAAEwAAAAAAAAAAAAAAAAAAAAAA&#10;W0NvbnRlbnRfVHlwZXNdLnhtbFBLAQItABQABgAIAAAAIQA4/SH/1gAAAJQBAAALAAAAAAAAAAAA&#10;AAAAAC8BAABfcmVscy8ucmVsc1BLAQItABQABgAIAAAAIQBtTw8ZNwIAAFMEAAAOAAAAAAAAAAAA&#10;AAAAAC4CAABkcnMvZTJvRG9jLnhtbFBLAQItABQABgAIAAAAIQCNwnYN3gAAAAoBAAAPAAAAAAAA&#10;AAAAAAAAAJEEAABkcnMvZG93bnJldi54bWxQSwUGAAAAAAQABADzAAAAnAUAAAAA&#10;">
                <v:textbox>
                  <w:txbxContent>
                    <w:p w:rsidR="002A2F54" w:rsidRPr="00CD4CDB" w:rsidRDefault="002A2F54" w:rsidP="002C77A4">
                      <w:pPr>
                        <w:pStyle w:val="a4"/>
                        <w:numPr>
                          <w:ilvl w:val="0"/>
                          <w:numId w:val="64"/>
                        </w:numPr>
                        <w:spacing w:after="200" w:line="276" w:lineRule="auto"/>
                        <w:rPr>
                          <w:sz w:val="28"/>
                          <w:szCs w:val="28"/>
                          <w:rtl/>
                        </w:rPr>
                      </w:pPr>
                      <w:r w:rsidRPr="00CD4CDB">
                        <w:rPr>
                          <w:rFonts w:hint="cs"/>
                          <w:sz w:val="28"/>
                          <w:szCs w:val="28"/>
                          <w:rtl/>
                        </w:rPr>
                        <w:t xml:space="preserve">הממשלה אחראית כלפי הכנסת </w:t>
                      </w:r>
                      <w:r w:rsidRPr="00CD4CDB">
                        <w:rPr>
                          <w:sz w:val="28"/>
                          <w:szCs w:val="28"/>
                          <w:rtl/>
                        </w:rPr>
                        <w:t>–</w:t>
                      </w:r>
                      <w:r w:rsidRPr="00CD4CDB">
                        <w:rPr>
                          <w:rFonts w:hint="cs"/>
                          <w:sz w:val="28"/>
                          <w:szCs w:val="28"/>
                          <w:rtl/>
                        </w:rPr>
                        <w:t xml:space="preserve"> הפרלמנט, על כל ההחלטות שקיבלה כממשלה ביחד. </w:t>
                      </w:r>
                    </w:p>
                    <w:p w:rsidR="002A2F54" w:rsidRPr="00CD4CDB" w:rsidRDefault="002A2F54" w:rsidP="002C77A4">
                      <w:pPr>
                        <w:pStyle w:val="a4"/>
                        <w:numPr>
                          <w:ilvl w:val="0"/>
                          <w:numId w:val="64"/>
                        </w:numPr>
                        <w:spacing w:after="200" w:line="276" w:lineRule="auto"/>
                        <w:rPr>
                          <w:sz w:val="28"/>
                          <w:szCs w:val="28"/>
                          <w:rtl/>
                        </w:rPr>
                      </w:pPr>
                      <w:r w:rsidRPr="00CD4CDB">
                        <w:rPr>
                          <w:rFonts w:hint="cs"/>
                          <w:sz w:val="28"/>
                          <w:szCs w:val="28"/>
                          <w:rtl/>
                        </w:rPr>
                        <w:t>השרים מקבלים עליהם את החלטות הממשלה שהתקבלו ברוב גם אם התנגדו להם.</w:t>
                      </w:r>
                    </w:p>
                    <w:p w:rsidR="002A2F54" w:rsidRPr="00CD4CDB" w:rsidRDefault="002A2F54" w:rsidP="002C77A4">
                      <w:pPr>
                        <w:pStyle w:val="a4"/>
                        <w:numPr>
                          <w:ilvl w:val="0"/>
                          <w:numId w:val="64"/>
                        </w:numPr>
                        <w:spacing w:after="200" w:line="276" w:lineRule="auto"/>
                        <w:rPr>
                          <w:sz w:val="28"/>
                          <w:szCs w:val="28"/>
                          <w:rtl/>
                        </w:rPr>
                      </w:pPr>
                      <w:r w:rsidRPr="00CD4CDB">
                        <w:rPr>
                          <w:rFonts w:hint="cs"/>
                          <w:sz w:val="28"/>
                          <w:szCs w:val="28"/>
                          <w:rtl/>
                        </w:rPr>
                        <w:t>שר הרוצה להתנגד להחלטת ממשלה צריך להתפטר</w:t>
                      </w:r>
                    </w:p>
                    <w:p w:rsidR="002A2F54" w:rsidRPr="00CD4CDB" w:rsidRDefault="002A2F54" w:rsidP="002C77A4">
                      <w:pPr>
                        <w:pStyle w:val="a4"/>
                        <w:numPr>
                          <w:ilvl w:val="0"/>
                          <w:numId w:val="64"/>
                        </w:numPr>
                        <w:spacing w:after="200" w:line="276" w:lineRule="auto"/>
                        <w:rPr>
                          <w:sz w:val="28"/>
                          <w:szCs w:val="28"/>
                        </w:rPr>
                      </w:pPr>
                      <w:r w:rsidRPr="00CD4CDB">
                        <w:rPr>
                          <w:rFonts w:hint="cs"/>
                          <w:sz w:val="28"/>
                          <w:szCs w:val="28"/>
                          <w:rtl/>
                        </w:rPr>
                        <w:t>השרים וסיעותיהם מהקואליציה חייבים להצביע בכנסת בעד החלטות ממשלה אם הממשלה החליטה שהצבעה אחרת תפגע באחריות המשותפת</w:t>
                      </w:r>
                    </w:p>
                  </w:txbxContent>
                </v:textbox>
              </v:rect>
            </w:pict>
          </mc:Fallback>
        </mc:AlternateContent>
      </w:r>
    </w:p>
    <w:p w:rsidR="00677258" w:rsidRPr="002435D2" w:rsidRDefault="00677258" w:rsidP="002C77A4">
      <w:pPr>
        <w:numPr>
          <w:ilvl w:val="0"/>
          <w:numId w:val="60"/>
        </w:numPr>
        <w:spacing w:after="0" w:line="240" w:lineRule="auto"/>
        <w:ind w:right="-720"/>
        <w:contextualSpacing/>
        <w:rPr>
          <w:rFonts w:asciiTheme="minorBidi" w:eastAsia="Times New Roman" w:hAnsiTheme="minorBidi"/>
          <w:rtl/>
        </w:rPr>
      </w:pPr>
    </w:p>
    <w:p w:rsidR="00677258" w:rsidRPr="002435D2" w:rsidRDefault="00677258" w:rsidP="002C77A4">
      <w:pPr>
        <w:numPr>
          <w:ilvl w:val="0"/>
          <w:numId w:val="60"/>
        </w:numPr>
        <w:spacing w:after="0" w:line="240" w:lineRule="auto"/>
        <w:ind w:right="-720"/>
        <w:contextualSpacing/>
        <w:rPr>
          <w:rFonts w:asciiTheme="minorBidi" w:eastAsia="Times New Roman" w:hAnsiTheme="minorBidi"/>
          <w:rtl/>
        </w:rPr>
      </w:pPr>
    </w:p>
    <w:p w:rsidR="00677258" w:rsidRPr="002435D2" w:rsidRDefault="00677258" w:rsidP="002C77A4">
      <w:pPr>
        <w:numPr>
          <w:ilvl w:val="0"/>
          <w:numId w:val="60"/>
        </w:numPr>
        <w:spacing w:after="0" w:line="240" w:lineRule="auto"/>
        <w:ind w:right="-720"/>
        <w:contextualSpacing/>
        <w:rPr>
          <w:rFonts w:asciiTheme="minorBidi" w:eastAsia="Times New Roman" w:hAnsiTheme="minorBidi"/>
          <w:rtl/>
        </w:rPr>
      </w:pPr>
    </w:p>
    <w:p w:rsidR="00677258" w:rsidRPr="002435D2" w:rsidRDefault="00677258" w:rsidP="002C77A4">
      <w:pPr>
        <w:numPr>
          <w:ilvl w:val="0"/>
          <w:numId w:val="60"/>
        </w:numPr>
        <w:spacing w:after="0" w:line="240" w:lineRule="auto"/>
        <w:ind w:right="-720"/>
        <w:contextualSpacing/>
        <w:rPr>
          <w:rFonts w:asciiTheme="minorBidi" w:eastAsia="Times New Roman" w:hAnsiTheme="minorBidi"/>
          <w:rtl/>
        </w:rPr>
      </w:pPr>
    </w:p>
    <w:p w:rsidR="00677258" w:rsidRPr="002435D2" w:rsidRDefault="00677258" w:rsidP="002C77A4">
      <w:pPr>
        <w:numPr>
          <w:ilvl w:val="0"/>
          <w:numId w:val="60"/>
        </w:numPr>
        <w:spacing w:after="0" w:line="240" w:lineRule="auto"/>
        <w:ind w:right="-720"/>
        <w:contextualSpacing/>
        <w:rPr>
          <w:rFonts w:asciiTheme="minorBidi" w:eastAsia="Times New Roman" w:hAnsiTheme="minorBidi"/>
          <w:rtl/>
        </w:rPr>
      </w:pPr>
    </w:p>
    <w:p w:rsidR="00677258" w:rsidRPr="002435D2" w:rsidRDefault="00677258" w:rsidP="002C77A4">
      <w:pPr>
        <w:numPr>
          <w:ilvl w:val="0"/>
          <w:numId w:val="60"/>
        </w:numPr>
        <w:spacing w:after="0" w:line="240" w:lineRule="auto"/>
        <w:ind w:right="-720"/>
        <w:contextualSpacing/>
        <w:rPr>
          <w:rFonts w:asciiTheme="minorBidi" w:eastAsia="Times New Roman" w:hAnsiTheme="minorBidi"/>
          <w:rtl/>
        </w:rPr>
      </w:pPr>
    </w:p>
    <w:p w:rsidR="00677258" w:rsidRPr="002435D2" w:rsidRDefault="00677258" w:rsidP="002C77A4">
      <w:pPr>
        <w:numPr>
          <w:ilvl w:val="0"/>
          <w:numId w:val="60"/>
        </w:numPr>
        <w:spacing w:after="0" w:line="240" w:lineRule="auto"/>
        <w:ind w:right="-720"/>
        <w:contextualSpacing/>
        <w:rPr>
          <w:rFonts w:asciiTheme="minorBidi" w:eastAsia="Times New Roman" w:hAnsiTheme="minorBidi"/>
          <w:rtl/>
        </w:rPr>
      </w:pPr>
    </w:p>
    <w:p w:rsidR="00677258" w:rsidRPr="002435D2" w:rsidRDefault="00677258" w:rsidP="002C77A4">
      <w:pPr>
        <w:numPr>
          <w:ilvl w:val="0"/>
          <w:numId w:val="60"/>
        </w:numPr>
        <w:spacing w:after="0" w:line="240" w:lineRule="auto"/>
        <w:ind w:right="-720"/>
        <w:contextualSpacing/>
        <w:rPr>
          <w:rFonts w:asciiTheme="minorBidi" w:eastAsia="Times New Roman" w:hAnsiTheme="minorBidi"/>
          <w:rtl/>
        </w:rPr>
      </w:pPr>
    </w:p>
    <w:p w:rsidR="00677258" w:rsidRPr="002435D2" w:rsidRDefault="00677258" w:rsidP="00E21B7B">
      <w:pPr>
        <w:spacing w:after="0" w:line="240" w:lineRule="auto"/>
        <w:ind w:right="-1008"/>
        <w:rPr>
          <w:rFonts w:asciiTheme="minorBidi" w:eastAsia="Times New Roman" w:hAnsiTheme="minorBidi"/>
          <w:rtl/>
        </w:rPr>
      </w:pPr>
    </w:p>
    <w:p w:rsidR="00677258" w:rsidRPr="00E21B7B" w:rsidRDefault="00677258" w:rsidP="00151151">
      <w:pPr>
        <w:spacing w:after="0" w:line="240" w:lineRule="auto"/>
        <w:ind w:left="-1008" w:right="-1008"/>
        <w:rPr>
          <w:rFonts w:asciiTheme="minorBidi" w:eastAsia="Times New Roman" w:hAnsiTheme="minorBidi"/>
          <w:b/>
          <w:bCs/>
          <w:u w:val="single"/>
          <w:rtl/>
        </w:rPr>
      </w:pPr>
      <w:r w:rsidRPr="00E21B7B">
        <w:rPr>
          <w:rFonts w:asciiTheme="minorBidi" w:eastAsia="Times New Roman" w:hAnsiTheme="minorBidi"/>
          <w:b/>
          <w:bCs/>
          <w:u w:val="single"/>
          <w:rtl/>
        </w:rPr>
        <w:t>שאלות ותשובות בנושא</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lastRenderedPageBreak/>
        <w:t>שאלה 1 – שאלת אירוע</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בעקבות החובות הגדולים של רשויות מקומיות רבות בישראל, טען חבר הכנסת מאיר שטרית כי חלק גדול מהחובות נובע מכך שהרשויות לא גובות את מס הארנונה כמו שצריך, ומוותרות לחייבים רבים. הוא הוסיף כי מדובר בתופעה רחבה, ולכן שר הפנים, האחראי על הרשויות המקומיות, צריך להתפטר.</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ציין והצג את סוג האחריות ששר הפנים צריך לקחת לדעת שטרית.</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     הסבר כיצד סוג אחריות זה בא לידי ביטוי בקטע.</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תשובה:ציון: אחריות מיניסטריאלית.</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הצגה: האחריות של שר על כל מה שקשור לתחומי האחריות של משרדו.</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הסבר: ח"כ שטרית טען כי גביית הארנונה לא מתבצעת כראוי.</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          גביית הארנונה היא באחריות הרשויות המקומיות, והרשויות נמצאות תחת אחריות שר הפנים.</w:t>
      </w:r>
    </w:p>
    <w:p w:rsidR="00677258" w:rsidRPr="004C453A" w:rsidRDefault="00677258" w:rsidP="00E21B7B">
      <w:pPr>
        <w:spacing w:after="0" w:line="240" w:lineRule="auto"/>
        <w:ind w:right="-1008"/>
        <w:rPr>
          <w:rFonts w:asciiTheme="minorBidi" w:eastAsia="Times New Roman" w:hAnsiTheme="minorBidi"/>
          <w:sz w:val="24"/>
          <w:szCs w:val="24"/>
          <w:rtl/>
        </w:rPr>
      </w:pP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שאלה 2 :שר התחבורה נטל את סמכותו של המפקח על התעבורה, והחליט להורות על סגירתו של רחוב בר- אילן בירושלים לתנועת כלי רכב בזמני התפילה בשבתות ובחגים. מספר חברי כנסת ביחד עם ארגונים לזכויות אדם עתרו לבג"צ נגד ההחלטה. נשיא בית המשפט העליון אמר כי השאלה היא מהי מידת הסמכות של השר להתקין תקנה כזו לגבי רחוב שנמצא בתחום רשות מקומית, כאשר מדובר בחקיקה שפוגעת בחופש התנועה ובחופש מדת.</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ציין והצג את סוג החקיקה (חקיקה ראשית, חקיקה משנית) שעל פיו הוחלט לסגור את הכביש.</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      הסבר כיצד סוג חקיקה זה בא לידי ביטוי בקטע.</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תשובה :ציון: חקיקה משנית.</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הצגה: חקיקת משנה היא תקנות וצווים ששר בממשלה מוסיף, והם הוראות לביצוע החוק, או התאמת החוק לנסיבות הקיימות. </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 חקיקת המשנה חייבת להסתמך על החקיקה הראשית, ואסור לה להיות מנוגדת למה שכתוב בחוק.</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הסבר: בקטע כתוב ששר התחבורה הורה לסגור את רחוב בר-אילן לתנועת כלי רכב.</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 כלומר, השר התקין תקנה שמתייחסת לסגירת כביש מסוים, משום שהתנועה באותו כביש יצרה מצב בעייתי.</w:t>
      </w:r>
    </w:p>
    <w:p w:rsidR="00677258" w:rsidRPr="004C453A" w:rsidRDefault="00677258" w:rsidP="00677258">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 לא הכנסת עשתה זאת, ולכן מדובר בחקיקה משנית.</w:t>
      </w:r>
    </w:p>
    <w:p w:rsidR="009F27E2" w:rsidRPr="004C453A" w:rsidRDefault="009F27E2" w:rsidP="00677258">
      <w:pPr>
        <w:spacing w:after="0" w:line="240" w:lineRule="auto"/>
        <w:ind w:left="-1008" w:right="-1008"/>
        <w:rPr>
          <w:rFonts w:asciiTheme="minorBidi" w:eastAsia="Times New Roman" w:hAnsiTheme="minorBidi"/>
          <w:sz w:val="24"/>
          <w:szCs w:val="24"/>
          <w:rtl/>
        </w:rPr>
      </w:pPr>
    </w:p>
    <w:p w:rsidR="009F27E2" w:rsidRPr="004C453A" w:rsidRDefault="009F27E2" w:rsidP="00677258">
      <w:pPr>
        <w:spacing w:after="0" w:line="240" w:lineRule="auto"/>
        <w:ind w:left="-1008" w:right="-1008"/>
        <w:rPr>
          <w:rFonts w:asciiTheme="minorBidi" w:eastAsia="Times New Roman" w:hAnsiTheme="minorBidi"/>
          <w:b/>
          <w:bCs/>
          <w:sz w:val="24"/>
          <w:szCs w:val="24"/>
          <w:u w:val="single"/>
          <w:rtl/>
        </w:rPr>
      </w:pPr>
      <w:r w:rsidRPr="004C453A">
        <w:rPr>
          <w:rFonts w:asciiTheme="minorBidi" w:eastAsia="Times New Roman" w:hAnsiTheme="minorBidi"/>
          <w:sz w:val="24"/>
          <w:szCs w:val="24"/>
          <w:rtl/>
        </w:rPr>
        <w:t xml:space="preserve">                                    </w:t>
      </w:r>
      <w:r w:rsidRPr="004C453A">
        <w:rPr>
          <w:rFonts w:asciiTheme="minorBidi" w:eastAsia="Times New Roman" w:hAnsiTheme="minorBidi"/>
          <w:b/>
          <w:bCs/>
          <w:sz w:val="24"/>
          <w:szCs w:val="24"/>
          <w:u w:val="single"/>
          <w:rtl/>
        </w:rPr>
        <w:t>הרשות השופטת : בית המשפט</w:t>
      </w:r>
    </w:p>
    <w:p w:rsidR="009F27E2" w:rsidRPr="004C453A" w:rsidRDefault="009F27E2" w:rsidP="009F27E2">
      <w:pPr>
        <w:spacing w:after="0" w:line="240" w:lineRule="auto"/>
        <w:ind w:left="-1008" w:right="-1008"/>
        <w:rPr>
          <w:rFonts w:asciiTheme="minorBidi" w:hAnsiTheme="minorBidi"/>
          <w:sz w:val="24"/>
          <w:szCs w:val="24"/>
          <w:rtl/>
        </w:rPr>
      </w:pPr>
      <w:r w:rsidRPr="004C453A">
        <w:rPr>
          <w:rFonts w:asciiTheme="minorBidi" w:hAnsiTheme="minorBidi"/>
          <w:sz w:val="24"/>
          <w:szCs w:val="24"/>
          <w:rtl/>
        </w:rPr>
        <w:t>מערכת בתי משפט (שלום, מחוזי, עליון) המכריעה בסכסוכים בין האזרחים לבין עצמן ובינם לבין רשויות השלטון</w:t>
      </w:r>
      <w:r w:rsidRPr="004C453A">
        <w:rPr>
          <w:rFonts w:asciiTheme="minorBidi" w:hAnsiTheme="minorBidi"/>
          <w:sz w:val="24"/>
          <w:szCs w:val="24"/>
        </w:rPr>
        <w:t xml:space="preserve"> . </w:t>
      </w:r>
    </w:p>
    <w:p w:rsidR="009F27E2" w:rsidRPr="004C453A" w:rsidRDefault="009F27E2" w:rsidP="009F27E2">
      <w:pPr>
        <w:spacing w:after="0" w:line="240" w:lineRule="auto"/>
        <w:ind w:left="-1008" w:right="-1008"/>
        <w:rPr>
          <w:rFonts w:asciiTheme="minorBidi" w:hAnsiTheme="minorBidi"/>
          <w:sz w:val="24"/>
          <w:szCs w:val="24"/>
          <w:rtl/>
        </w:rPr>
      </w:pPr>
      <w:r w:rsidRPr="004C453A">
        <w:rPr>
          <w:rFonts w:asciiTheme="minorBidi" w:hAnsiTheme="minorBidi"/>
          <w:sz w:val="24"/>
          <w:szCs w:val="24"/>
          <w:rtl/>
        </w:rPr>
        <w:t>הרשות השופטת בודקת האם פעולותיהם של האזרחים ושל הרשויות נעשות בהתאם לחוק ומפקחת על חוקיות הפעולות של הרשות המבצעת בהתאם לפסיקת בית המשפט בסמכותו לפקח על הרשות המחוקקת על ידי ביקורת שיפוטית בהתאם לחוקי היסוד</w:t>
      </w:r>
      <w:r w:rsidRPr="004C453A">
        <w:rPr>
          <w:rFonts w:asciiTheme="minorBidi" w:hAnsiTheme="minorBidi"/>
          <w:sz w:val="24"/>
          <w:szCs w:val="24"/>
        </w:rPr>
        <w:t xml:space="preserve">. </w:t>
      </w:r>
    </w:p>
    <w:p w:rsidR="009F27E2" w:rsidRPr="004C453A" w:rsidRDefault="009F27E2" w:rsidP="009F27E2">
      <w:pPr>
        <w:spacing w:after="0" w:line="240" w:lineRule="auto"/>
        <w:ind w:left="-1008" w:right="-1008"/>
        <w:rPr>
          <w:rFonts w:asciiTheme="minorBidi" w:hAnsiTheme="minorBidi"/>
          <w:b/>
          <w:bCs/>
          <w:sz w:val="24"/>
          <w:szCs w:val="24"/>
          <w:u w:val="single"/>
          <w:rtl/>
        </w:rPr>
      </w:pPr>
      <w:r w:rsidRPr="004C453A">
        <w:rPr>
          <w:rFonts w:asciiTheme="minorBidi" w:hAnsiTheme="minorBidi"/>
          <w:b/>
          <w:bCs/>
          <w:sz w:val="24"/>
          <w:szCs w:val="24"/>
          <w:u w:val="single"/>
          <w:rtl/>
        </w:rPr>
        <w:t xml:space="preserve">עקרון אי-תלותה (עצמאותה) של הרשות השופטת </w:t>
      </w:r>
    </w:p>
    <w:p w:rsidR="009F27E2" w:rsidRPr="004C453A" w:rsidRDefault="009F27E2" w:rsidP="009F27E2">
      <w:pPr>
        <w:spacing w:after="0" w:line="240" w:lineRule="auto"/>
        <w:ind w:left="-1008" w:right="-1008"/>
        <w:rPr>
          <w:rFonts w:asciiTheme="minorBidi" w:hAnsiTheme="minorBidi"/>
          <w:sz w:val="24"/>
          <w:szCs w:val="24"/>
          <w:rtl/>
        </w:rPr>
      </w:pPr>
      <w:r w:rsidRPr="004C453A">
        <w:rPr>
          <w:rFonts w:asciiTheme="minorBidi" w:hAnsiTheme="minorBidi"/>
          <w:sz w:val="24"/>
          <w:szCs w:val="24"/>
          <w:rtl/>
        </w:rPr>
        <w:t>הרשות השופטת צריכה להיות עצמאית וכפופה לחוק בלבד, ללא השפעה של גורמים פוליטיים</w:t>
      </w:r>
      <w:r w:rsidRPr="004C453A">
        <w:rPr>
          <w:rFonts w:asciiTheme="minorBidi" w:hAnsiTheme="minorBidi"/>
          <w:sz w:val="24"/>
          <w:szCs w:val="24"/>
        </w:rPr>
        <w:t xml:space="preserve">, </w:t>
      </w:r>
      <w:r w:rsidRPr="004C453A">
        <w:rPr>
          <w:rFonts w:asciiTheme="minorBidi" w:hAnsiTheme="minorBidi"/>
          <w:sz w:val="24"/>
          <w:szCs w:val="24"/>
          <w:rtl/>
        </w:rPr>
        <w:t>ציבוריים, כלכליים ואחרים. זאת במטרה להבטיח את מימוש הזכות להליך הוגן של המעורבים</w:t>
      </w:r>
      <w:r w:rsidRPr="004C453A">
        <w:rPr>
          <w:rFonts w:asciiTheme="minorBidi" w:hAnsiTheme="minorBidi"/>
          <w:sz w:val="24"/>
          <w:szCs w:val="24"/>
        </w:rPr>
        <w:t xml:space="preserve">, </w:t>
      </w:r>
      <w:r w:rsidRPr="004C453A">
        <w:rPr>
          <w:rFonts w:asciiTheme="minorBidi" w:hAnsiTheme="minorBidi"/>
          <w:sz w:val="24"/>
          <w:szCs w:val="24"/>
          <w:rtl/>
        </w:rPr>
        <w:t>להבטיח את מימוש עקרון שלטון החוק, ולשמור על אמון הציבור במערכת המשפט</w:t>
      </w:r>
      <w:r w:rsidRPr="004C453A">
        <w:rPr>
          <w:rFonts w:asciiTheme="minorBidi" w:hAnsiTheme="minorBidi"/>
          <w:sz w:val="24"/>
          <w:szCs w:val="24"/>
        </w:rPr>
        <w:t xml:space="preserve">. </w:t>
      </w:r>
    </w:p>
    <w:p w:rsidR="009F27E2" w:rsidRPr="004C453A" w:rsidRDefault="009F27E2" w:rsidP="009F27E2">
      <w:pPr>
        <w:spacing w:after="0" w:line="240" w:lineRule="auto"/>
        <w:ind w:left="-1008" w:right="-1008"/>
        <w:rPr>
          <w:rFonts w:asciiTheme="minorBidi" w:hAnsiTheme="minorBidi"/>
          <w:sz w:val="24"/>
          <w:szCs w:val="24"/>
          <w:rtl/>
        </w:rPr>
      </w:pPr>
      <w:r w:rsidRPr="004C453A">
        <w:rPr>
          <w:rFonts w:asciiTheme="minorBidi" w:hAnsiTheme="minorBidi"/>
          <w:sz w:val="24"/>
          <w:szCs w:val="24"/>
          <w:rtl/>
        </w:rPr>
        <w:t>עקרון זה מובטח באמצעות מספר כללים (חובה לזכור שתי דוגמאות): מרות החוק – השופטים כפופים אך ורק לחוק ופוסקים לפיו, תנאי העסקת השופטים - שכר השופטים גבוה ונקבע ע"י ועדת הכספים של הכנסת, משך כהונת שופט הוא עד גיל פרישה (70) אסור לשופט לשמש בכל תפקיד פוליטי, הדחת שופט נעשית בגין עבירות חמורות ולא בגין תוכן פסקי הדין שלו, חסינות השופטים – חסינות מפני אחריות אזרחית בגין הכרעות שיפוטיות ומפני חקירה פלילית (ללא אישור היועמ"ש</w:t>
      </w:r>
      <w:r w:rsidR="00CE3B2C" w:rsidRPr="004C453A">
        <w:rPr>
          <w:rFonts w:asciiTheme="minorBidi" w:hAnsiTheme="minorBidi"/>
          <w:sz w:val="24"/>
          <w:szCs w:val="24"/>
          <w:rtl/>
        </w:rPr>
        <w:t>)</w:t>
      </w:r>
    </w:p>
    <w:p w:rsidR="00CE3B2C" w:rsidRPr="004C453A" w:rsidRDefault="00CE3B2C" w:rsidP="009F27E2">
      <w:pPr>
        <w:spacing w:after="0" w:line="240" w:lineRule="auto"/>
        <w:ind w:left="-1008" w:right="-1008"/>
        <w:rPr>
          <w:rFonts w:asciiTheme="minorBidi" w:hAnsiTheme="minorBidi"/>
          <w:sz w:val="24"/>
          <w:szCs w:val="24"/>
        </w:rPr>
      </w:pPr>
    </w:p>
    <w:p w:rsidR="009F27E2" w:rsidRPr="004C453A" w:rsidRDefault="009F27E2" w:rsidP="009F27E2">
      <w:pPr>
        <w:spacing w:after="0" w:line="240" w:lineRule="auto"/>
        <w:ind w:left="-1008" w:right="-1008"/>
        <w:rPr>
          <w:rFonts w:asciiTheme="minorBidi" w:hAnsiTheme="minorBidi"/>
          <w:b/>
          <w:bCs/>
          <w:sz w:val="24"/>
          <w:szCs w:val="24"/>
          <w:rtl/>
        </w:rPr>
      </w:pPr>
    </w:p>
    <w:p w:rsidR="009F27E2" w:rsidRPr="004C453A" w:rsidRDefault="009F27E2" w:rsidP="009F27E2">
      <w:pPr>
        <w:spacing w:after="0" w:line="240" w:lineRule="auto"/>
        <w:ind w:left="-1008" w:right="-1008"/>
        <w:rPr>
          <w:rFonts w:asciiTheme="minorBidi" w:hAnsiTheme="minorBidi"/>
          <w:sz w:val="24"/>
          <w:szCs w:val="24"/>
        </w:rPr>
      </w:pPr>
      <w:r w:rsidRPr="004C453A">
        <w:rPr>
          <w:rFonts w:asciiTheme="minorBidi" w:hAnsiTheme="minorBidi"/>
          <w:b/>
          <w:bCs/>
          <w:sz w:val="24"/>
          <w:szCs w:val="24"/>
          <w:rtl/>
        </w:rPr>
        <w:t>דרכים להבטחת אי תלותה של הרשות השופטת</w:t>
      </w:r>
      <w:r w:rsidRPr="004C453A">
        <w:rPr>
          <w:rFonts w:asciiTheme="minorBidi" w:hAnsiTheme="minorBidi"/>
          <w:sz w:val="24"/>
          <w:szCs w:val="24"/>
        </w:rPr>
        <w:t xml:space="preserve">: </w:t>
      </w:r>
    </w:p>
    <w:p w:rsidR="009F27E2" w:rsidRPr="004C453A" w:rsidRDefault="009F27E2" w:rsidP="009F27E2">
      <w:pPr>
        <w:spacing w:after="0" w:line="240" w:lineRule="auto"/>
        <w:ind w:left="-1008" w:right="-1008"/>
        <w:rPr>
          <w:rFonts w:asciiTheme="minorBidi" w:hAnsiTheme="minorBidi"/>
          <w:sz w:val="24"/>
          <w:szCs w:val="24"/>
          <w:rtl/>
        </w:rPr>
      </w:pPr>
      <w:r w:rsidRPr="004C453A">
        <w:rPr>
          <w:rFonts w:asciiTheme="minorBidi" w:hAnsiTheme="minorBidi"/>
          <w:sz w:val="24"/>
          <w:szCs w:val="24"/>
          <w:rtl/>
        </w:rPr>
        <w:t>כללים</w:t>
      </w:r>
      <w:r w:rsidRPr="004C453A">
        <w:rPr>
          <w:rFonts w:asciiTheme="minorBidi" w:hAnsiTheme="minorBidi"/>
          <w:sz w:val="24"/>
          <w:szCs w:val="24"/>
        </w:rPr>
        <w:t xml:space="preserve">: </w:t>
      </w:r>
    </w:p>
    <w:p w:rsidR="004241ED" w:rsidRDefault="009F27E2" w:rsidP="004241ED">
      <w:pPr>
        <w:spacing w:after="0" w:line="240" w:lineRule="auto"/>
        <w:ind w:left="-1008" w:right="-1008"/>
        <w:rPr>
          <w:rFonts w:asciiTheme="minorBidi" w:eastAsia="Times New Roman" w:hAnsiTheme="minorBidi"/>
          <w:sz w:val="24"/>
          <w:szCs w:val="24"/>
          <w:rtl/>
        </w:rPr>
      </w:pPr>
      <w:r w:rsidRPr="004C453A">
        <w:rPr>
          <w:rFonts w:asciiTheme="minorBidi" w:hAnsiTheme="minorBidi"/>
          <w:sz w:val="24"/>
          <w:szCs w:val="24"/>
          <w:rtl/>
        </w:rPr>
        <w:t xml:space="preserve">א. </w:t>
      </w:r>
      <w:r w:rsidRPr="004C453A">
        <w:rPr>
          <w:rFonts w:asciiTheme="minorBidi" w:hAnsiTheme="minorBidi"/>
          <w:b/>
          <w:bCs/>
          <w:sz w:val="24"/>
          <w:szCs w:val="24"/>
          <w:u w:val="single"/>
          <w:rtl/>
        </w:rPr>
        <w:t>ריסון הרשות המחוקקת בנושא ביטול פסקי דין</w:t>
      </w:r>
      <w:r w:rsidRPr="004C453A">
        <w:rPr>
          <w:rFonts w:asciiTheme="minorBidi" w:hAnsiTheme="minorBidi"/>
          <w:sz w:val="24"/>
          <w:szCs w:val="24"/>
          <w:rtl/>
        </w:rPr>
        <w:t>: הכנסת לא יכולה לבטל פסק דין של בתי המשפט</w:t>
      </w:r>
      <w:r w:rsidRPr="004C453A">
        <w:rPr>
          <w:rFonts w:asciiTheme="minorBidi" w:hAnsiTheme="minorBidi"/>
          <w:sz w:val="24"/>
          <w:szCs w:val="24"/>
        </w:rPr>
        <w:t xml:space="preserve">, </w:t>
      </w:r>
      <w:r w:rsidRPr="004C453A">
        <w:rPr>
          <w:rFonts w:asciiTheme="minorBidi" w:hAnsiTheme="minorBidi"/>
          <w:sz w:val="24"/>
          <w:szCs w:val="24"/>
          <w:rtl/>
        </w:rPr>
        <w:t>גם אם הפרשנות של השופטים לחוק שהכנסת חוקקה לא מקובלת על חברי הכנסת. הכנסת יכולה לשנות חוק, אך השינוי לא יהיה תקף לפסקי דין שכבר ניתנו</w:t>
      </w:r>
      <w:r w:rsidRPr="004C453A">
        <w:rPr>
          <w:rFonts w:asciiTheme="minorBidi" w:hAnsiTheme="minorBidi"/>
          <w:sz w:val="24"/>
          <w:szCs w:val="24"/>
        </w:rPr>
        <w:t xml:space="preserve">. </w:t>
      </w:r>
      <w:r w:rsidRPr="004C453A">
        <w:rPr>
          <w:rFonts w:asciiTheme="minorBidi" w:hAnsiTheme="minorBidi"/>
          <w:sz w:val="24"/>
          <w:szCs w:val="24"/>
          <w:rtl/>
        </w:rPr>
        <w:t>ב. סוב יודיצה: כלל האוסר עיסוק תקשורתי ופרסום דיונים בנושא הנמצא בדיון בבית המשפט. כך נחסמת האפשרות של התקשורת ורשויות השלטון להשפיע על ההחלטה המשפטית באמצעות לחץ תקשורתי והשפעה על דעת קהל. כלל זה סותר את חופש הביטוי וחירות המידע, וכן את חופש העיתונות</w:t>
      </w:r>
      <w:r w:rsidRPr="004C453A">
        <w:rPr>
          <w:rFonts w:asciiTheme="minorBidi" w:hAnsiTheme="minorBidi"/>
          <w:sz w:val="24"/>
          <w:szCs w:val="24"/>
        </w:rPr>
        <w:t xml:space="preserve">, </w:t>
      </w:r>
      <w:r w:rsidRPr="004C453A">
        <w:rPr>
          <w:rFonts w:asciiTheme="minorBidi" w:hAnsiTheme="minorBidi"/>
          <w:sz w:val="24"/>
          <w:szCs w:val="24"/>
          <w:rtl/>
        </w:rPr>
        <w:t>לכן הכנסת קבעה שכלי התקשורת יכולים לפרסם מידע ועובדות אודות מקרים הנמצאים בדיון משפטי</w:t>
      </w:r>
      <w:r w:rsidRPr="004C453A">
        <w:rPr>
          <w:rFonts w:asciiTheme="minorBidi" w:hAnsiTheme="minorBidi"/>
          <w:sz w:val="24"/>
          <w:szCs w:val="24"/>
        </w:rPr>
        <w:t xml:space="preserve">, </w:t>
      </w:r>
      <w:r w:rsidRPr="004C453A">
        <w:rPr>
          <w:rFonts w:asciiTheme="minorBidi" w:hAnsiTheme="minorBidi"/>
          <w:sz w:val="24"/>
          <w:szCs w:val="24"/>
          <w:rtl/>
        </w:rPr>
        <w:t>ללא נקיטת מידע וכאשר אין חשש שמידע זה ישפיע על ההחלטה של השופטים</w:t>
      </w:r>
      <w:r w:rsidRPr="004C453A">
        <w:rPr>
          <w:rFonts w:asciiTheme="minorBidi" w:hAnsiTheme="minorBidi"/>
          <w:sz w:val="24"/>
          <w:szCs w:val="24"/>
        </w:rPr>
        <w:t xml:space="preserve">. </w:t>
      </w:r>
      <w:r w:rsidRPr="004C453A">
        <w:rPr>
          <w:rFonts w:asciiTheme="minorBidi" w:eastAsia="Times New Roman" w:hAnsiTheme="minorBidi"/>
          <w:b/>
          <w:bCs/>
          <w:sz w:val="24"/>
          <w:szCs w:val="24"/>
          <w:rtl/>
        </w:rPr>
        <w:t xml:space="preserve">                                                                                                                                                              </w:t>
      </w:r>
      <w:r w:rsidRPr="004C453A">
        <w:rPr>
          <w:rFonts w:asciiTheme="minorBidi" w:eastAsia="Times New Roman" w:hAnsiTheme="minorBidi"/>
          <w:b/>
          <w:bCs/>
          <w:sz w:val="24"/>
          <w:szCs w:val="24"/>
          <w:rtl/>
        </w:rPr>
        <w:lastRenderedPageBreak/>
        <w:t>ב.</w:t>
      </w:r>
      <w:r w:rsidRPr="004C453A">
        <w:rPr>
          <w:rFonts w:asciiTheme="minorBidi" w:eastAsia="Times New Roman" w:hAnsiTheme="minorBidi"/>
          <w:sz w:val="24"/>
          <w:szCs w:val="24"/>
          <w:u w:val="single"/>
          <w:rtl/>
        </w:rPr>
        <w:t xml:space="preserve"> </w:t>
      </w:r>
      <w:r w:rsidR="00024196" w:rsidRPr="004C453A">
        <w:rPr>
          <w:rFonts w:asciiTheme="minorBidi" w:eastAsia="Times New Roman" w:hAnsiTheme="minorBidi"/>
          <w:sz w:val="24"/>
          <w:szCs w:val="24"/>
          <w:u w:val="single"/>
          <w:rtl/>
        </w:rPr>
        <w:t>מינוי השופטים</w:t>
      </w:r>
      <w:r w:rsidR="00024196" w:rsidRPr="004C453A">
        <w:rPr>
          <w:rFonts w:asciiTheme="minorBidi" w:eastAsia="Times New Roman" w:hAnsiTheme="minorBidi"/>
          <w:b/>
          <w:bCs/>
          <w:sz w:val="24"/>
          <w:szCs w:val="24"/>
          <w:rtl/>
        </w:rPr>
        <w:t xml:space="preserve"> – </w:t>
      </w:r>
      <w:r w:rsidR="00024196" w:rsidRPr="004C453A">
        <w:rPr>
          <w:rFonts w:asciiTheme="minorBidi" w:eastAsia="Times New Roman" w:hAnsiTheme="minorBidi"/>
          <w:sz w:val="24"/>
          <w:szCs w:val="24"/>
          <w:rtl/>
        </w:rPr>
        <w:t xml:space="preserve">ועדה מיוחדת ממנה את השופטים בישראל. הוועדה מורכבת מ-4 פוליטיקאים ו-5 משפטנים שאינם פוליטיקאים, וזאת כדי להבטיח מינוי לא פוליטי. כלומר, שייבחרו שופטים בזכות יכולת השיפוט הטובה שלהם. הוועדה מורכבת </w:t>
      </w:r>
      <w:r w:rsidR="00024196" w:rsidRPr="004C453A">
        <w:rPr>
          <w:rFonts w:asciiTheme="minorBidi" w:eastAsia="Times New Roman" w:hAnsiTheme="minorBidi"/>
          <w:sz w:val="24"/>
          <w:szCs w:val="24"/>
          <w:u w:val="single"/>
          <w:rtl/>
        </w:rPr>
        <w:t>משלושה</w:t>
      </w:r>
      <w:r w:rsidR="00024196" w:rsidRPr="004C453A">
        <w:rPr>
          <w:rFonts w:asciiTheme="minorBidi" w:eastAsia="Times New Roman" w:hAnsiTheme="minorBidi"/>
          <w:sz w:val="24"/>
          <w:szCs w:val="24"/>
          <w:rtl/>
        </w:rPr>
        <w:t xml:space="preserve"> שופטי בית המשפט העליון (שאחד מהם הוא נשיא בית המשפט העליון), </w:t>
      </w:r>
      <w:r w:rsidR="00024196" w:rsidRPr="004C453A">
        <w:rPr>
          <w:rFonts w:asciiTheme="minorBidi" w:eastAsia="Times New Roman" w:hAnsiTheme="minorBidi"/>
          <w:sz w:val="24"/>
          <w:szCs w:val="24"/>
          <w:u w:val="single"/>
          <w:rtl/>
        </w:rPr>
        <w:t>שני</w:t>
      </w:r>
      <w:r w:rsidR="00024196" w:rsidRPr="004C453A">
        <w:rPr>
          <w:rFonts w:asciiTheme="minorBidi" w:eastAsia="Times New Roman" w:hAnsiTheme="minorBidi"/>
          <w:sz w:val="24"/>
          <w:szCs w:val="24"/>
          <w:rtl/>
        </w:rPr>
        <w:t xml:space="preserve"> נציגים של לשכת עורכי הדין, </w:t>
      </w:r>
      <w:r w:rsidR="00024196" w:rsidRPr="004C453A">
        <w:rPr>
          <w:rFonts w:asciiTheme="minorBidi" w:eastAsia="Times New Roman" w:hAnsiTheme="minorBidi"/>
          <w:sz w:val="24"/>
          <w:szCs w:val="24"/>
          <w:u w:val="single"/>
          <w:rtl/>
        </w:rPr>
        <w:t>שני</w:t>
      </w:r>
      <w:r w:rsidR="00024196" w:rsidRPr="004C453A">
        <w:rPr>
          <w:rFonts w:asciiTheme="minorBidi" w:eastAsia="Times New Roman" w:hAnsiTheme="minorBidi"/>
          <w:sz w:val="24"/>
          <w:szCs w:val="24"/>
          <w:rtl/>
        </w:rPr>
        <w:t xml:space="preserve"> שרים מהממשלה (שאחד מהם הוא שר המשפטים), </w:t>
      </w:r>
      <w:r w:rsidR="00024196" w:rsidRPr="004C453A">
        <w:rPr>
          <w:rFonts w:asciiTheme="minorBidi" w:eastAsia="Times New Roman" w:hAnsiTheme="minorBidi"/>
          <w:sz w:val="24"/>
          <w:szCs w:val="24"/>
          <w:u w:val="single"/>
          <w:rtl/>
        </w:rPr>
        <w:t>ושני</w:t>
      </w:r>
      <w:r w:rsidR="00024196" w:rsidRPr="004C453A">
        <w:rPr>
          <w:rFonts w:asciiTheme="minorBidi" w:eastAsia="Times New Roman" w:hAnsiTheme="minorBidi"/>
          <w:sz w:val="24"/>
          <w:szCs w:val="24"/>
          <w:rtl/>
        </w:rPr>
        <w:t xml:space="preserve"> חברי כנסת (אחד מהקואליציה ואחד מהאופוזיציה</w:t>
      </w:r>
      <w:r w:rsidR="004241ED">
        <w:rPr>
          <w:rFonts w:asciiTheme="minorBidi" w:eastAsia="Times New Roman" w:hAnsiTheme="minorBidi" w:hint="cs"/>
          <w:sz w:val="24"/>
          <w:szCs w:val="24"/>
          <w:rtl/>
        </w:rPr>
        <w:t xml:space="preserve">  .</w:t>
      </w:r>
    </w:p>
    <w:p w:rsidR="00024196" w:rsidRPr="004C453A" w:rsidRDefault="004241ED" w:rsidP="004241ED">
      <w:pPr>
        <w:spacing w:after="0" w:line="240" w:lineRule="auto"/>
        <w:ind w:left="-1008" w:right="-1008"/>
        <w:rPr>
          <w:rFonts w:asciiTheme="minorBidi" w:eastAsia="Times New Roman" w:hAnsiTheme="minorBidi"/>
          <w:sz w:val="24"/>
          <w:szCs w:val="24"/>
        </w:rPr>
      </w:pPr>
      <w:r>
        <w:rPr>
          <w:rFonts w:asciiTheme="minorBidi" w:eastAsia="Times New Roman" w:hAnsiTheme="minorBidi" w:hint="cs"/>
          <w:sz w:val="24"/>
          <w:szCs w:val="24"/>
          <w:rtl/>
        </w:rPr>
        <w:t xml:space="preserve">                                                                                                                         </w:t>
      </w:r>
      <w:r>
        <w:rPr>
          <w:rFonts w:asciiTheme="minorBidi" w:eastAsia="Times New Roman" w:hAnsiTheme="minorBidi" w:hint="cs"/>
          <w:b/>
          <w:bCs/>
          <w:sz w:val="24"/>
          <w:szCs w:val="24"/>
          <w:rtl/>
        </w:rPr>
        <w:t xml:space="preserve">                                  ג. </w:t>
      </w:r>
      <w:r w:rsidR="00024196" w:rsidRPr="004C453A">
        <w:rPr>
          <w:rFonts w:asciiTheme="minorBidi" w:eastAsia="Times New Roman" w:hAnsiTheme="minorBidi"/>
          <w:b/>
          <w:bCs/>
          <w:sz w:val="24"/>
          <w:szCs w:val="24"/>
          <w:rtl/>
        </w:rPr>
        <w:t>תנאי העסקת שופטים</w:t>
      </w:r>
      <w:r w:rsidR="00024196" w:rsidRPr="004C453A">
        <w:rPr>
          <w:rFonts w:asciiTheme="minorBidi" w:eastAsia="Times New Roman" w:hAnsiTheme="minorBidi"/>
          <w:sz w:val="24"/>
          <w:szCs w:val="24"/>
          <w:rtl/>
        </w:rPr>
        <w:t>: (יש לדעת היטב שתי דוגמאות שונות)</w:t>
      </w:r>
    </w:p>
    <w:p w:rsidR="00024196" w:rsidRPr="004C453A" w:rsidRDefault="00024196" w:rsidP="004241ED">
      <w:pPr>
        <w:tabs>
          <w:tab w:val="right" w:pos="0"/>
        </w:tabs>
        <w:spacing w:after="0" w:line="240" w:lineRule="auto"/>
        <w:ind w:left="-625" w:right="-1008"/>
        <w:rPr>
          <w:rFonts w:asciiTheme="minorBidi" w:eastAsia="Times New Roman" w:hAnsiTheme="minorBidi"/>
          <w:sz w:val="24"/>
          <w:szCs w:val="24"/>
        </w:rPr>
      </w:pPr>
    </w:p>
    <w:p w:rsidR="00024196" w:rsidRPr="004C453A" w:rsidRDefault="00024196" w:rsidP="004241ED">
      <w:pPr>
        <w:numPr>
          <w:ilvl w:val="0"/>
          <w:numId w:val="44"/>
        </w:numPr>
        <w:tabs>
          <w:tab w:val="right" w:pos="0"/>
        </w:tabs>
        <w:spacing w:after="0" w:line="240" w:lineRule="auto"/>
        <w:ind w:left="-625" w:right="-1008"/>
        <w:rPr>
          <w:rFonts w:asciiTheme="minorBidi" w:eastAsia="Times New Roman" w:hAnsiTheme="minorBidi"/>
          <w:sz w:val="24"/>
          <w:szCs w:val="24"/>
        </w:rPr>
      </w:pPr>
      <w:r w:rsidRPr="004C453A">
        <w:rPr>
          <w:rFonts w:asciiTheme="minorBidi" w:eastAsia="Times New Roman" w:hAnsiTheme="minorBidi"/>
          <w:b/>
          <w:bCs/>
          <w:sz w:val="24"/>
          <w:szCs w:val="24"/>
          <w:rtl/>
        </w:rPr>
        <w:t>שכר</w:t>
      </w:r>
      <w:r w:rsidRPr="004C453A">
        <w:rPr>
          <w:rFonts w:asciiTheme="minorBidi" w:eastAsia="Times New Roman" w:hAnsiTheme="minorBidi"/>
          <w:sz w:val="24"/>
          <w:szCs w:val="24"/>
          <w:rtl/>
        </w:rPr>
        <w:t>: שכר השופטים גבוה יחסית, כי אסור להם לעבוד בעוד עבודה, וכדי לצמצם את סכנת הפיתוי לקחת שוחד.</w:t>
      </w:r>
    </w:p>
    <w:p w:rsidR="00024196" w:rsidRPr="004C453A" w:rsidRDefault="00024196" w:rsidP="004241ED">
      <w:pPr>
        <w:tabs>
          <w:tab w:val="right" w:pos="0"/>
        </w:tabs>
        <w:spacing w:after="0" w:line="240" w:lineRule="auto"/>
        <w:ind w:left="-625" w:right="-1008"/>
        <w:rPr>
          <w:rFonts w:asciiTheme="minorBidi" w:eastAsia="Times New Roman" w:hAnsiTheme="minorBidi"/>
          <w:sz w:val="24"/>
          <w:szCs w:val="24"/>
        </w:rPr>
      </w:pPr>
    </w:p>
    <w:p w:rsidR="00024196" w:rsidRPr="004C453A" w:rsidRDefault="00024196" w:rsidP="004241ED">
      <w:pPr>
        <w:numPr>
          <w:ilvl w:val="0"/>
          <w:numId w:val="44"/>
        </w:numPr>
        <w:tabs>
          <w:tab w:val="right" w:pos="0"/>
        </w:tabs>
        <w:spacing w:after="0" w:line="240" w:lineRule="auto"/>
        <w:ind w:left="-625" w:right="-1008"/>
        <w:rPr>
          <w:rFonts w:asciiTheme="minorBidi" w:eastAsia="Times New Roman" w:hAnsiTheme="minorBidi"/>
          <w:sz w:val="24"/>
          <w:szCs w:val="24"/>
        </w:rPr>
      </w:pPr>
      <w:r w:rsidRPr="004C453A">
        <w:rPr>
          <w:rFonts w:asciiTheme="minorBidi" w:eastAsia="Times New Roman" w:hAnsiTheme="minorBidi"/>
          <w:b/>
          <w:bCs/>
          <w:sz w:val="24"/>
          <w:szCs w:val="24"/>
          <w:rtl/>
        </w:rPr>
        <w:t>תקופת הכהונה</w:t>
      </w:r>
      <w:r w:rsidRPr="004C453A">
        <w:rPr>
          <w:rFonts w:asciiTheme="minorBidi" w:eastAsia="Times New Roman" w:hAnsiTheme="minorBidi"/>
          <w:sz w:val="24"/>
          <w:szCs w:val="24"/>
          <w:rtl/>
        </w:rPr>
        <w:t xml:space="preserve">: עבודת השופטים מובטחת עד פרישתם לפנסיה בגיל 70. רק במקרים מיוחדים כמו מחלה או מעילה בתפקיד מבטלים מינוי של שופט, ורק בבית דין משמעתי, בו חברים שופטים בלבד. </w:t>
      </w:r>
    </w:p>
    <w:p w:rsidR="00024196" w:rsidRPr="004C453A" w:rsidRDefault="00024196" w:rsidP="004241ED">
      <w:pPr>
        <w:tabs>
          <w:tab w:val="right" w:pos="0"/>
        </w:tabs>
        <w:spacing w:after="0" w:line="240" w:lineRule="auto"/>
        <w:ind w:left="-625" w:right="-1008"/>
        <w:rPr>
          <w:rFonts w:asciiTheme="minorBidi" w:eastAsia="Times New Roman" w:hAnsiTheme="minorBidi"/>
          <w:sz w:val="24"/>
          <w:szCs w:val="24"/>
          <w:rtl/>
        </w:rPr>
      </w:pPr>
    </w:p>
    <w:p w:rsidR="00024196" w:rsidRPr="004C453A" w:rsidRDefault="00024196" w:rsidP="004241ED">
      <w:pPr>
        <w:numPr>
          <w:ilvl w:val="0"/>
          <w:numId w:val="44"/>
        </w:numPr>
        <w:tabs>
          <w:tab w:val="right" w:pos="0"/>
        </w:tabs>
        <w:spacing w:after="0" w:line="240" w:lineRule="auto"/>
        <w:ind w:left="-625" w:right="-1008"/>
        <w:rPr>
          <w:rFonts w:asciiTheme="minorBidi" w:eastAsia="Times New Roman" w:hAnsiTheme="minorBidi"/>
          <w:sz w:val="24"/>
          <w:szCs w:val="24"/>
        </w:rPr>
      </w:pPr>
      <w:r w:rsidRPr="004C453A">
        <w:rPr>
          <w:rFonts w:asciiTheme="minorBidi" w:eastAsia="Times New Roman" w:hAnsiTheme="minorBidi"/>
          <w:b/>
          <w:bCs/>
          <w:sz w:val="24"/>
          <w:szCs w:val="24"/>
          <w:rtl/>
        </w:rPr>
        <w:t>מקום הכהונה</w:t>
      </w:r>
      <w:r w:rsidRPr="004C453A">
        <w:rPr>
          <w:rFonts w:asciiTheme="minorBidi" w:eastAsia="Times New Roman" w:hAnsiTheme="minorBidi"/>
          <w:sz w:val="24"/>
          <w:szCs w:val="24"/>
          <w:rtl/>
        </w:rPr>
        <w:t xml:space="preserve">: אסור להעביר שופט לבית משפט במקום אחר ללא הסכמתו, על מנת לחסום את האפשרות לאיים על שופט בהעברה למקום אחר במטרה להשפיע על החלטותיו המשפטיות. ניתן להעביר את השופט למקום אחר ללא הסכמתו רק באישור נשיא בית המשפט העליון או בית דין משמעתי. </w:t>
      </w:r>
    </w:p>
    <w:p w:rsidR="00024196" w:rsidRPr="004C453A" w:rsidRDefault="00024196" w:rsidP="00024196">
      <w:pPr>
        <w:tabs>
          <w:tab w:val="right" w:pos="0"/>
        </w:tabs>
        <w:spacing w:after="0" w:line="240" w:lineRule="auto"/>
        <w:ind w:right="-1008"/>
        <w:rPr>
          <w:rFonts w:asciiTheme="minorBidi" w:eastAsia="Times New Roman" w:hAnsiTheme="minorBidi"/>
          <w:sz w:val="24"/>
          <w:szCs w:val="24"/>
          <w:rtl/>
        </w:rPr>
      </w:pPr>
    </w:p>
    <w:p w:rsidR="00596852" w:rsidRPr="004C453A" w:rsidRDefault="004241ED" w:rsidP="009F27E2">
      <w:pPr>
        <w:tabs>
          <w:tab w:val="right" w:pos="0"/>
        </w:tabs>
        <w:spacing w:after="0" w:line="240" w:lineRule="auto"/>
        <w:ind w:left="-1008" w:right="-1008"/>
        <w:contextualSpacing/>
        <w:rPr>
          <w:rFonts w:asciiTheme="minorBidi" w:eastAsia="Times New Roman" w:hAnsiTheme="minorBidi"/>
          <w:b/>
          <w:bCs/>
          <w:sz w:val="24"/>
          <w:szCs w:val="24"/>
          <w:rtl/>
        </w:rPr>
      </w:pPr>
      <w:r>
        <w:rPr>
          <w:rFonts w:asciiTheme="minorBidi" w:eastAsia="Times New Roman" w:hAnsiTheme="minorBidi" w:hint="cs"/>
          <w:b/>
          <w:bCs/>
          <w:sz w:val="24"/>
          <w:szCs w:val="24"/>
          <w:rtl/>
        </w:rPr>
        <w:t xml:space="preserve">ד. </w:t>
      </w:r>
      <w:r w:rsidR="00024196" w:rsidRPr="004C453A">
        <w:rPr>
          <w:rFonts w:asciiTheme="minorBidi" w:eastAsia="Times New Roman" w:hAnsiTheme="minorBidi"/>
          <w:b/>
          <w:bCs/>
          <w:sz w:val="24"/>
          <w:szCs w:val="24"/>
          <w:rtl/>
        </w:rPr>
        <w:t>חסינות השופטים</w:t>
      </w:r>
      <w:r w:rsidR="00024196" w:rsidRPr="004C453A">
        <w:rPr>
          <w:rFonts w:asciiTheme="minorBidi" w:eastAsia="Times New Roman" w:hAnsiTheme="minorBidi"/>
          <w:sz w:val="24"/>
          <w:szCs w:val="24"/>
          <w:rtl/>
        </w:rPr>
        <w:t>: השופטים מוגנים מפני תביעות בשל הוצאת דיבה, ולא פותחים נגדם בחקירה פלילית אלא בהסכמת היועץ המשפטי לממשלה. מטרת החסינות לאפשר להם לשפוט בלי להיות מושפעים משיקולים של פחד מתביעה, ולמנוע את האפשרות לשבש את עבודתם באמצעות תביעות רבות.</w:t>
      </w:r>
      <w:r w:rsidR="009F27E2" w:rsidRPr="004C453A">
        <w:rPr>
          <w:rFonts w:asciiTheme="minorBidi" w:eastAsia="Times New Roman" w:hAnsiTheme="minorBidi"/>
          <w:b/>
          <w:bCs/>
          <w:sz w:val="24"/>
          <w:szCs w:val="24"/>
          <w:rtl/>
        </w:rPr>
        <w:t xml:space="preserve"> </w:t>
      </w:r>
    </w:p>
    <w:p w:rsidR="00596852" w:rsidRDefault="00596852" w:rsidP="00596852">
      <w:pPr>
        <w:spacing w:after="0"/>
        <w:ind w:left="-720" w:right="-720"/>
        <w:jc w:val="center"/>
        <w:rPr>
          <w:b/>
          <w:bCs/>
          <w:sz w:val="28"/>
          <w:szCs w:val="28"/>
          <w:rtl/>
        </w:rPr>
      </w:pPr>
    </w:p>
    <w:p w:rsidR="004C453A" w:rsidRPr="00596852" w:rsidRDefault="004C453A" w:rsidP="004241ED">
      <w:pPr>
        <w:spacing w:after="0"/>
        <w:ind w:right="-720"/>
        <w:rPr>
          <w:b/>
          <w:bCs/>
          <w:sz w:val="28"/>
          <w:szCs w:val="28"/>
          <w:rtl/>
        </w:rPr>
      </w:pPr>
    </w:p>
    <w:p w:rsidR="00596852" w:rsidRPr="00596852" w:rsidRDefault="00596852" w:rsidP="00596852">
      <w:pPr>
        <w:spacing w:after="0"/>
        <w:ind w:left="-720" w:right="-720"/>
        <w:jc w:val="center"/>
        <w:rPr>
          <w:b/>
          <w:bCs/>
          <w:sz w:val="28"/>
          <w:szCs w:val="28"/>
          <w:rtl/>
        </w:rPr>
      </w:pPr>
      <w:r w:rsidRPr="00596852">
        <w:rPr>
          <w:b/>
          <w:bCs/>
          <w:noProof/>
          <w:sz w:val="28"/>
          <w:szCs w:val="28"/>
          <w:rtl/>
        </w:rPr>
        <mc:AlternateContent>
          <mc:Choice Requires="wps">
            <w:drawing>
              <wp:anchor distT="0" distB="0" distL="114300" distR="114300" simplePos="0" relativeHeight="251697664" behindDoc="0" locked="0" layoutInCell="1" allowOverlap="1">
                <wp:simplePos x="0" y="0"/>
                <wp:positionH relativeFrom="column">
                  <wp:posOffset>904875</wp:posOffset>
                </wp:positionH>
                <wp:positionV relativeFrom="paragraph">
                  <wp:posOffset>285750</wp:posOffset>
                </wp:positionV>
                <wp:extent cx="2209800" cy="612140"/>
                <wp:effectExtent l="28575" t="9525" r="9525" b="54610"/>
                <wp:wrapNone/>
                <wp:docPr id="63" name="מחבר חץ ישר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0" cy="61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DCE1D" id="מחבר חץ ישר 63" o:spid="_x0000_s1026" type="#_x0000_t32" style="position:absolute;left:0;text-align:left;margin-left:71.25pt;margin-top:22.5pt;width:174pt;height:48.2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dDWQIAAHkEAAAOAAAAZHJzL2Uyb0RvYy54bWysVM2O0zAQviPxDpbv3fxstrTRpiuUtHBY&#10;oNIuD+DaTmPh2JbtbVohHoIT4sINCZ6or8PY7XZ34YIQOTjjjOebb2Y+5/Jq20u04dYJrSqcnaUY&#10;cUU1E2pd4fe3i9EEI+eJYkRqxSu84w5fzZ4/uxxMyXPdacm4RQCiXDmYCnfemzJJHO14T9yZNlyB&#10;s9W2Jx62dp0wSwZA72WSp+k4GbRlxmrKnYOvzcGJZxG/bTn179rWcY9khYGbj6uN6yqsyeySlGtL&#10;TCfokQb5BxY9EQqSnqAa4gm6s+IPqF5Qq51u/RnVfaLbVlAea4BqsvS3am46YnisBZrjzKlN7v/B&#10;0rebpUWCVXh8jpEiPcxo/23/Zf95/wPB6zvaf93/BBvc0KvBuBJCarW0oVq6VTfmWtMPDildd0St&#10;eeR8uzOAk4WI5ElI2DgDGVfDG83gDLnzOjZu29oetVKY1yEwgENz0DZOaneaFN96ROFjnqfTSQoD&#10;peAbZ3lWxFEmpAw4IdpY519x3aNgVNh5S8S687VWCkSh7SEH2Vw7H1g+BIRgpRdCyqgNqdBQ4elF&#10;fhFJOS0FC85wzNn1qpYWbUhQV3xiyeB5fMzqO8UiWMcJmx9tT4QEG/nYK28FdE9yHLL1nGEkOVyo&#10;YB3oSRUyQv1A+GgdBPZxmk7nk/mkGBX5eD4q0qYZvVzUxWi8yF5cNOdNXTfZp0A+K8pOMMZV4H8v&#10;9qz4OzEdr91Bpie5nxqVPEWPHQWy9+9IOkohTP+go5Vmu6UN1QVVgL7j4eNdDBfo8T6eevhjzH4B&#10;AAD//wMAUEsDBBQABgAIAAAAIQBAvSJ13wAAAAoBAAAPAAAAZHJzL2Rvd25yZXYueG1sTI/BTsMw&#10;EETvSPyDtUhcEHUaJagNcSoEFE5VRVrubrwkUeN1FLtt8vdsT3CcndHsm3w12k6ccfCtIwXzWQQC&#10;qXKmpVrBfrd+XIDwQZPRnSNUMKGHVXF7k+vMuAt94bkMteAS8plW0ITQZ1L6qkGr/cz1SOz9uMHq&#10;wHKopRn0hcttJ+MoepJWt8QfGt3ja4PVsTxZBW/lNl1/P+zHeKo+N+XH4ril6V2p+7vx5RlEwDH8&#10;heGKz+hQMNPBnch40bFO4pSjCpKUN3EgWUZ8OFydeQKyyOX/CcUvAAAA//8DAFBLAQItABQABgAI&#10;AAAAIQC2gziS/gAAAOEBAAATAAAAAAAAAAAAAAAAAAAAAABbQ29udGVudF9UeXBlc10ueG1sUEsB&#10;Ai0AFAAGAAgAAAAhADj9If/WAAAAlAEAAAsAAAAAAAAAAAAAAAAALwEAAF9yZWxzLy5yZWxzUEsB&#10;Ai0AFAAGAAgAAAAhALPrl0NZAgAAeQQAAA4AAAAAAAAAAAAAAAAALgIAAGRycy9lMm9Eb2MueG1s&#10;UEsBAi0AFAAGAAgAAAAhAEC9InXfAAAACgEAAA8AAAAAAAAAAAAAAAAAswQAAGRycy9kb3ducmV2&#10;LnhtbFBLBQYAAAAABAAEAPMAAAC/BQAAAAA=&#10;">
                <v:stroke endarrow="block"/>
              </v:shape>
            </w:pict>
          </mc:Fallback>
        </mc:AlternateContent>
      </w:r>
      <w:r w:rsidRPr="00596852">
        <w:rPr>
          <w:b/>
          <w:bCs/>
          <w:noProof/>
          <w:sz w:val="28"/>
          <w:szCs w:val="28"/>
          <w:rtl/>
        </w:rPr>
        <mc:AlternateContent>
          <mc:Choice Requires="wps">
            <w:drawing>
              <wp:anchor distT="0" distB="0" distL="114300" distR="114300" simplePos="0" relativeHeight="251699712" behindDoc="0" locked="0" layoutInCell="1" allowOverlap="1">
                <wp:simplePos x="0" y="0"/>
                <wp:positionH relativeFrom="column">
                  <wp:posOffset>1476375</wp:posOffset>
                </wp:positionH>
                <wp:positionV relativeFrom="paragraph">
                  <wp:posOffset>285750</wp:posOffset>
                </wp:positionV>
                <wp:extent cx="1638300" cy="1212215"/>
                <wp:effectExtent l="47625" t="9525" r="9525" b="54610"/>
                <wp:wrapNone/>
                <wp:docPr id="62" name="מחבר חץ ישר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0" cy="1212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E4548" id="מחבר חץ ישר 62" o:spid="_x0000_s1026" type="#_x0000_t32" style="position:absolute;left:0;text-align:left;margin-left:116.25pt;margin-top:22.5pt;width:129pt;height:95.4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CNWAIAAHoEAAAOAAAAZHJzL2Uyb0RvYy54bWysVM2O0zAQviPxDpbv3fxsW9qo6QolLRwW&#10;qLTLA7i201g4tmV7m1aIh+C04sINCZ6or8PY7XZZuCBEDs44nvnmm5nPmV3tOom23DqhVYmzixQj&#10;rqhmQm1K/P52OZhg5DxRjEiteIn33OGr+fNns94UPNetloxbBCDKFb0pceu9KZLE0ZZ3xF1owxUc&#10;Ntp2xMPWbhJmSQ/onUzyNB0nvbbMWE25c/C1Ph7iecRvGk79u6Zx3CNZYuDm42rjug5rMp+RYmOJ&#10;aQU90SD/wKIjQkHSM1RNPEF3VvwB1QlqtdONv6C6S3TTCMpjDVBNlv5WzU1LDI+1QHOcObfJ/T9Y&#10;+na7skiwEo9zjBTpYEaHr4f7w+fDdwSvb+jw5fADbDiGXvXGFRBSqZUN1dKdujHXmn5wSOmqJWrD&#10;I+fbvQGcLEQkT0LCxhnIuO7faAY+5M7r2LhdYzvUSGFeh8AADs1Buzip/XlSfOcRhY/Z+HJymcJA&#10;KZxleZbn2ShmI0UACuHGOv+K6w4Fo8TOWyI2ra+0UqAKbY9JyPba+UDzMSAEK70UUkZxSIX6Ek9H&#10;+SiycloKFg6Dm7ObdSUt2pIgr/icWDxxs/pOsQjWcsIWJ9sTIcFGPjbLWwHtkxyHbB1nGEkONypY&#10;R3pShYzQACB8so4K+zhNp4vJYjIcDPPxYjBM63rwclkNB+Nl9mJUX9ZVVWefAvlsWLSCMa4C/we1&#10;Z8O/U9Pp3h11etb7uVHJU/TYUSD78I6koxbC+I9CWmu2X9lQXZAFCDw6ny5juEG/7qPX4y9j/hMA&#10;AP//AwBQSwMEFAAGAAgAAAAhACDut9/gAAAACgEAAA8AAABkcnMvZG93bnJldi54bWxMj0FPwkAQ&#10;he8m/IfNkHgxsrVSA7VbYlT0RAgV70t3bBu6s013gfbfO5z0OO99efNethpsK87Y+8aRgodZBAKp&#10;dKahSsH+a32/AOGDJqNbR6hgRA+rfHKT6dS4C+3wXIRKcAj5VCuoQ+hSKX1Zo9V+5jok9n5cb3Xg&#10;s6+k6fWFw20r4yh6klY3xB9q3eFrjeWxOFkFb8U2WX/f7Yd4LD83xcfiuKXxXanb6fDyDCLgEP5g&#10;uNbn6pBzp4M7kfGiVRA/xgmjCuYJb2JgvoxYOFydZAkyz+T/CfkvAAAA//8DAFBLAQItABQABgAI&#10;AAAAIQC2gziS/gAAAOEBAAATAAAAAAAAAAAAAAAAAAAAAABbQ29udGVudF9UeXBlc10ueG1sUEsB&#10;Ai0AFAAGAAgAAAAhADj9If/WAAAAlAEAAAsAAAAAAAAAAAAAAAAALwEAAF9yZWxzLy5yZWxzUEsB&#10;Ai0AFAAGAAgAAAAhAOGOkI1YAgAAegQAAA4AAAAAAAAAAAAAAAAALgIAAGRycy9lMm9Eb2MueG1s&#10;UEsBAi0AFAAGAAgAAAAhACDut9/gAAAACgEAAA8AAAAAAAAAAAAAAAAAsgQAAGRycy9kb3ducmV2&#10;LnhtbFBLBQYAAAAABAAEAPMAAAC/BQAAAAA=&#10;">
                <v:stroke endarrow="block"/>
              </v:shape>
            </w:pict>
          </mc:Fallback>
        </mc:AlternateContent>
      </w:r>
      <w:r w:rsidRPr="00596852">
        <w:rPr>
          <w:b/>
          <w:bCs/>
          <w:noProof/>
          <w:sz w:val="28"/>
          <w:szCs w:val="28"/>
          <w:rtl/>
        </w:rPr>
        <mc:AlternateContent>
          <mc:Choice Requires="wps">
            <w:drawing>
              <wp:anchor distT="0" distB="0" distL="114300" distR="114300" simplePos="0" relativeHeight="251698688" behindDoc="0" locked="0" layoutInCell="1" allowOverlap="1">
                <wp:simplePos x="0" y="0"/>
                <wp:positionH relativeFrom="column">
                  <wp:posOffset>3114675</wp:posOffset>
                </wp:positionH>
                <wp:positionV relativeFrom="paragraph">
                  <wp:posOffset>285750</wp:posOffset>
                </wp:positionV>
                <wp:extent cx="942975" cy="907415"/>
                <wp:effectExtent l="9525" t="9525" r="47625" b="54610"/>
                <wp:wrapNone/>
                <wp:docPr id="61" name="מחבר חץ ישר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907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7520E" id="מחבר חץ ישר 61" o:spid="_x0000_s1026" type="#_x0000_t32" style="position:absolute;left:0;text-align:left;margin-left:245.25pt;margin-top:22.5pt;width:74.25pt;height:71.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2VTwIAAG4EAAAOAAAAZHJzL2Uyb0RvYy54bWysVM2O0zAQviPxDpbv3SQl7bbRpiuUtFwW&#10;WGmXB3Btp7FwbMt2m1aIh+CE9sINCZ6or8PY/YHCBSFycMbxzDffzHzOze22k2jDrRNalTi7SjHi&#10;imom1KrE7x4XgwlGzhPFiNSKl3jHHb6dPX9205uCD3WrJeMWAYhyRW9K3HpviiRxtOUdcVfacAWH&#10;jbYd8bC1q4RZ0gN6J5Nhmo6TXltmrKbcOfhaHw7xLOI3Daf+bdM47pEsMXDzcbVxXYY1md2QYmWJ&#10;aQU90iD/wKIjQkHSM1RNPEFrK/6A6gS12unGX1HdJbppBOWxBqgmS3+r5qElhsdaoDnOnNvk/h8s&#10;fbO5t0iwEo8zjBTpYEb7L/vP+0/7bwheX9H+af8dbDiGXvXGFRBSqXsbqqVb9WDuNH3vkNJVS9SK&#10;R86POwM4MSK5CAkbZyDjsn+tGfiQtdexcdvGdgESWoK2cT6783z41iMKH6f5cHo9wojC0TS9zrNR&#10;4JSQ4hRsrPOvuO5QMErsvCVi1fpKKwVK0DaLqcjmzvlD4CkgZFZ6IaSMgpAK9ZBiNBzFAKelYOEw&#10;uDm7WlbSog0JkorPkcWFm9VrxSJYywmbH21PhAQb+dggbwW0THIcsnWcYSQ53KJgHehJFTJC+UD4&#10;aB1U9WGaTueT+SQf5MPxfJCndT14uajywXiRXY/qF3VV1dnHQD7Li1YwxlXgf1J4lv+dgo537aDN&#10;s8bPjUou0eMogOzpHUnH+YeRH8Sz1Gx3b0N1QQog6uh8vIDh1vy6j14/fxOzHwAAAP//AwBQSwME&#10;FAAGAAgAAAAhABEblmnhAAAACgEAAA8AAABkcnMvZG93bnJldi54bWxMj81OwzAQhO9IvIO1SNyo&#10;w0/TJsSpgAqRC0i0FeLoxkscEa+j2G1Tnr7LCW4z2k+zM8VidJ3Y4xBaTwquJwkIpNqblhoFm/Xz&#10;1RxEiJqM7jyhgiMGWJTnZ4XOjT/QO+5XsREcQiHXCmyMfS5lqC06HSa+R+Lblx+cjmyHRppBHzjc&#10;dfImSVLpdEv8weoenyzW36udUxCXn0ebftSPWfu2fnlN25+qqpZKXV6MD/cgIo7xD4bf+lwdSu60&#10;9TsyQXQK7rJkyiiLKW9iIL3NWGyZnM8ykGUh/08oTwAAAP//AwBQSwECLQAUAAYACAAAACEAtoM4&#10;kv4AAADhAQAAEwAAAAAAAAAAAAAAAAAAAAAAW0NvbnRlbnRfVHlwZXNdLnhtbFBLAQItABQABgAI&#10;AAAAIQA4/SH/1gAAAJQBAAALAAAAAAAAAAAAAAAAAC8BAABfcmVscy8ucmVsc1BLAQItABQABgAI&#10;AAAAIQBFTC2VTwIAAG4EAAAOAAAAAAAAAAAAAAAAAC4CAABkcnMvZTJvRG9jLnhtbFBLAQItABQA&#10;BgAIAAAAIQARG5Zp4QAAAAoBAAAPAAAAAAAAAAAAAAAAAKkEAABkcnMvZG93bnJldi54bWxQSwUG&#10;AAAAAAQABADzAAAAtwUAAAAA&#10;">
                <v:stroke endarrow="block"/>
              </v:shape>
            </w:pict>
          </mc:Fallback>
        </mc:AlternateContent>
      </w:r>
      <w:r w:rsidRPr="00596852">
        <w:rPr>
          <w:b/>
          <w:bCs/>
          <w:noProof/>
          <w:sz w:val="28"/>
          <w:szCs w:val="28"/>
          <w:rtl/>
        </w:rPr>
        <mc:AlternateContent>
          <mc:Choice Requires="wps">
            <w:drawing>
              <wp:anchor distT="0" distB="0" distL="114300" distR="114300" simplePos="0" relativeHeight="251696640" behindDoc="0" locked="0" layoutInCell="1" allowOverlap="1">
                <wp:simplePos x="0" y="0"/>
                <wp:positionH relativeFrom="column">
                  <wp:posOffset>3114675</wp:posOffset>
                </wp:positionH>
                <wp:positionV relativeFrom="paragraph">
                  <wp:posOffset>285750</wp:posOffset>
                </wp:positionV>
                <wp:extent cx="1971675" cy="612140"/>
                <wp:effectExtent l="9525" t="9525" r="28575" b="54610"/>
                <wp:wrapNone/>
                <wp:docPr id="60" name="מחבר חץ ישר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61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BBD43" id="מחבר חץ ישר 60" o:spid="_x0000_s1026" type="#_x0000_t32" style="position:absolute;left:0;text-align:left;margin-left:245.25pt;margin-top:22.5pt;width:155.25pt;height:48.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OOUgIAAG8EAAAOAAAAZHJzL2Uyb0RvYy54bWysVM2O0zAQviPxDpbvbZqSdtuo6QolLZcF&#10;Ku3yAK7tNBaObdlu0wrxEJwQF25I8ER9HcbuD7twQYgcnHFm5ptvxp8zu923Eu24dUKrAqf9AUZc&#10;Uc2E2hT43cOyN8HIeaIYkVrxAh+4w7fz589mncn5UDdaMm4RgCiXd6bAjfcmTxJHG94S19eGK3DW&#10;2rbEw9ZuEmZJB+itTIaDwTjptGXGasqdg6/VyYnnEb+uOfVv69pxj2SBgZuPq43rOqzJfEbyjSWm&#10;EfRMg/wDi5YIBUWvUBXxBG2t+AOqFdRqp2vfp7pNdF0LymMP0E06+K2b+4YYHnuB4ThzHZP7f7D0&#10;zW5lkWAFHsN4FGnhjI5fj5+Pn47fEby+oeOX4w+wwQ2z6ozLIaVUKxu6pXt1b+40fe+Q0mVD1IZH&#10;zg8HAzhpyEiepISNM1Bx3b3WDGLI1us4uH1t2wAJI0H7eD6H6/nwvUcUPqbTm3R8M8KIgm+cDtMs&#10;kkpIfsk21vlXXLcoGAV23hKxaXyplQIpaJvGWmR353zgRvJLQiit9FJIGRUhFeoKPB0NRzHBaSlY&#10;cIYwZzfrUlq0I0FT8YmNgudxmNVbxSJYwwlbnG1PhAQb+TghbwXMTHIcqrWcYSQ5XKNgnehJFSpC&#10;/0D4bJ1k9WE6mC4mi0nWy4bjRS8bVFXv5bLMeuNlejOqXlRlWaUfA/k0yxvBGFeB/0XiafZ3Ejpf&#10;tpM4ryK/Dip5ih4nCmQv70g6CiCc+Uk9a80OKxu6C1oAVcfg8w0M1+bxPkb9+k/MfwIAAP//AwBQ&#10;SwMEFAAGAAgAAAAhAOLPh1bgAAAACgEAAA8AAABkcnMvZG93bnJldi54bWxMj8FOwzAQRO9I/IO1&#10;SNyoHZRGbYhTARUiFyrRIsTRjU1sEa+j2G1Tvp7lBLcZ7dPsTLWafM+OZowuoIRsJoAZbIN22El4&#10;2z3dLIDFpFCrPqCRcDYRVvXlRaVKHU74ao7b1DEKwVgqCTaloeQ8ttZ4FWdhMEi3zzB6lciOHdej&#10;OlG47/mtEAX3yiF9sGowj9a0X9uDl5DWH2dbvLcPS7fZPb8U7rtpmrWU11fT/R2wZKb0B8NvfaoO&#10;NXXahwPqyHoJ+VLMCSUxp00ELERGYk9knuXA64r/n1D/AAAA//8DAFBLAQItABQABgAIAAAAIQC2&#10;gziS/gAAAOEBAAATAAAAAAAAAAAAAAAAAAAAAABbQ29udGVudF9UeXBlc10ueG1sUEsBAi0AFAAG&#10;AAgAAAAhADj9If/WAAAAlAEAAAsAAAAAAAAAAAAAAAAALwEAAF9yZWxzLy5yZWxzUEsBAi0AFAAG&#10;AAgAAAAhANEmg45SAgAAbwQAAA4AAAAAAAAAAAAAAAAALgIAAGRycy9lMm9Eb2MueG1sUEsBAi0A&#10;FAAGAAgAAAAhAOLPh1bgAAAACgEAAA8AAAAAAAAAAAAAAAAArAQAAGRycy9kb3ducmV2LnhtbFBL&#10;BQYAAAAABAAEAPMAAAC5BQAAAAA=&#10;">
                <v:stroke endarrow="block"/>
              </v:shape>
            </w:pict>
          </mc:Fallback>
        </mc:AlternateContent>
      </w:r>
      <w:r w:rsidRPr="00596852">
        <w:rPr>
          <w:rFonts w:hint="cs"/>
          <w:b/>
          <w:bCs/>
          <w:sz w:val="28"/>
          <w:szCs w:val="28"/>
          <w:rtl/>
        </w:rPr>
        <w:t>תנאי העסקת שופטים</w:t>
      </w:r>
    </w:p>
    <w:p w:rsidR="00596852" w:rsidRPr="00596852" w:rsidRDefault="00596852" w:rsidP="00596852">
      <w:pPr>
        <w:spacing w:after="0"/>
        <w:ind w:left="-720" w:right="-720"/>
        <w:rPr>
          <w:b/>
          <w:bCs/>
          <w:sz w:val="28"/>
          <w:szCs w:val="28"/>
          <w:rtl/>
        </w:rPr>
      </w:pPr>
    </w:p>
    <w:p w:rsidR="00596852" w:rsidRPr="00596852" w:rsidRDefault="00596852" w:rsidP="00596852">
      <w:pPr>
        <w:spacing w:after="0"/>
        <w:ind w:left="-720" w:right="-720"/>
        <w:rPr>
          <w:sz w:val="28"/>
          <w:szCs w:val="28"/>
          <w:rtl/>
        </w:rPr>
      </w:pPr>
    </w:p>
    <w:p w:rsidR="00596852" w:rsidRPr="00596852" w:rsidRDefault="00596852" w:rsidP="00596852">
      <w:pPr>
        <w:spacing w:after="0"/>
        <w:ind w:left="-720" w:right="-720"/>
        <w:rPr>
          <w:sz w:val="28"/>
          <w:szCs w:val="28"/>
          <w:rtl/>
        </w:rPr>
      </w:pPr>
    </w:p>
    <w:p w:rsidR="00596852" w:rsidRPr="00596852" w:rsidRDefault="00596852" w:rsidP="00596852">
      <w:pPr>
        <w:spacing w:after="0"/>
        <w:ind w:left="-720" w:right="-720"/>
        <w:jc w:val="center"/>
        <w:rPr>
          <w:sz w:val="28"/>
          <w:szCs w:val="28"/>
          <w:rtl/>
        </w:rPr>
      </w:pPr>
      <w:r w:rsidRPr="00596852">
        <w:rPr>
          <w:rFonts w:hint="cs"/>
          <w:sz w:val="28"/>
          <w:szCs w:val="28"/>
          <w:rtl/>
        </w:rPr>
        <w:t>שכר גבוה</w:t>
      </w:r>
      <w:r w:rsidRPr="00596852">
        <w:rPr>
          <w:rFonts w:hint="cs"/>
          <w:sz w:val="28"/>
          <w:szCs w:val="28"/>
          <w:rtl/>
        </w:rPr>
        <w:tab/>
      </w:r>
      <w:r w:rsidRPr="00596852">
        <w:rPr>
          <w:rFonts w:hint="cs"/>
          <w:sz w:val="28"/>
          <w:szCs w:val="28"/>
          <w:rtl/>
        </w:rPr>
        <w:tab/>
      </w:r>
      <w:r w:rsidRPr="00596852">
        <w:rPr>
          <w:rFonts w:hint="cs"/>
          <w:sz w:val="28"/>
          <w:szCs w:val="28"/>
          <w:rtl/>
        </w:rPr>
        <w:tab/>
      </w:r>
      <w:r w:rsidRPr="00596852">
        <w:rPr>
          <w:rFonts w:hint="cs"/>
          <w:sz w:val="28"/>
          <w:szCs w:val="28"/>
          <w:rtl/>
        </w:rPr>
        <w:tab/>
      </w:r>
      <w:r w:rsidRPr="00596852">
        <w:rPr>
          <w:rFonts w:hint="cs"/>
          <w:sz w:val="28"/>
          <w:szCs w:val="28"/>
          <w:rtl/>
        </w:rPr>
        <w:tab/>
      </w:r>
      <w:r w:rsidRPr="00596852">
        <w:rPr>
          <w:rFonts w:hint="cs"/>
          <w:sz w:val="28"/>
          <w:szCs w:val="28"/>
          <w:rtl/>
        </w:rPr>
        <w:tab/>
      </w:r>
      <w:r w:rsidRPr="00596852">
        <w:rPr>
          <w:rFonts w:hint="cs"/>
          <w:sz w:val="28"/>
          <w:szCs w:val="28"/>
          <w:rtl/>
        </w:rPr>
        <w:tab/>
      </w:r>
      <w:r w:rsidRPr="00596852">
        <w:rPr>
          <w:rFonts w:hint="cs"/>
          <w:sz w:val="28"/>
          <w:szCs w:val="28"/>
          <w:rtl/>
        </w:rPr>
        <w:tab/>
        <w:t>חסינות שופטים</w:t>
      </w:r>
    </w:p>
    <w:p w:rsidR="00596852" w:rsidRPr="00596852" w:rsidRDefault="00596852" w:rsidP="00596852">
      <w:pPr>
        <w:spacing w:after="0"/>
        <w:ind w:left="-720" w:right="-720"/>
        <w:rPr>
          <w:sz w:val="28"/>
          <w:szCs w:val="28"/>
          <w:rtl/>
        </w:rPr>
      </w:pPr>
    </w:p>
    <w:p w:rsidR="00596852" w:rsidRPr="00596852" w:rsidRDefault="00596852" w:rsidP="00596852">
      <w:pPr>
        <w:spacing w:after="0"/>
        <w:ind w:left="-720" w:right="-720" w:firstLine="720"/>
        <w:rPr>
          <w:sz w:val="28"/>
          <w:szCs w:val="28"/>
          <w:rtl/>
        </w:rPr>
      </w:pPr>
      <w:r w:rsidRPr="00596852">
        <w:rPr>
          <w:rFonts w:hint="cs"/>
          <w:sz w:val="28"/>
          <w:szCs w:val="28"/>
          <w:rtl/>
        </w:rPr>
        <w:t>כהונה מובטחת עד גיל הפרישה</w:t>
      </w:r>
      <w:r w:rsidRPr="00596852">
        <w:rPr>
          <w:rFonts w:hint="cs"/>
          <w:sz w:val="28"/>
          <w:szCs w:val="28"/>
          <w:rtl/>
        </w:rPr>
        <w:tab/>
      </w:r>
    </w:p>
    <w:p w:rsidR="00596852" w:rsidRDefault="00596852" w:rsidP="001C76FC">
      <w:pPr>
        <w:spacing w:after="0"/>
        <w:ind w:left="-720" w:right="-720"/>
        <w:rPr>
          <w:sz w:val="28"/>
          <w:szCs w:val="28"/>
          <w:rtl/>
        </w:rPr>
      </w:pPr>
      <w:r w:rsidRPr="00596852">
        <w:rPr>
          <w:rFonts w:hint="cs"/>
          <w:sz w:val="28"/>
          <w:szCs w:val="28"/>
          <w:rtl/>
        </w:rPr>
        <w:t xml:space="preserve">  </w:t>
      </w:r>
      <w:r w:rsidRPr="00596852">
        <w:rPr>
          <w:rFonts w:hint="cs"/>
          <w:sz w:val="28"/>
          <w:szCs w:val="28"/>
          <w:rtl/>
        </w:rPr>
        <w:tab/>
      </w:r>
      <w:r w:rsidRPr="00596852">
        <w:rPr>
          <w:rFonts w:hint="cs"/>
          <w:sz w:val="28"/>
          <w:szCs w:val="28"/>
          <w:rtl/>
        </w:rPr>
        <w:tab/>
      </w:r>
      <w:r w:rsidRPr="00596852">
        <w:rPr>
          <w:rFonts w:hint="cs"/>
          <w:sz w:val="28"/>
          <w:szCs w:val="28"/>
          <w:rtl/>
        </w:rPr>
        <w:tab/>
      </w:r>
      <w:r w:rsidRPr="00596852">
        <w:rPr>
          <w:rFonts w:hint="cs"/>
          <w:sz w:val="28"/>
          <w:szCs w:val="28"/>
          <w:rtl/>
        </w:rPr>
        <w:tab/>
      </w:r>
      <w:r w:rsidRPr="00596852">
        <w:rPr>
          <w:rFonts w:hint="cs"/>
          <w:sz w:val="28"/>
          <w:szCs w:val="28"/>
          <w:rtl/>
        </w:rPr>
        <w:tab/>
      </w:r>
      <w:r>
        <w:rPr>
          <w:rFonts w:hint="cs"/>
          <w:sz w:val="28"/>
          <w:szCs w:val="28"/>
          <w:rtl/>
        </w:rPr>
        <w:t xml:space="preserve">    </w:t>
      </w:r>
      <w:r w:rsidRPr="00596852">
        <w:rPr>
          <w:rFonts w:hint="cs"/>
          <w:sz w:val="28"/>
          <w:szCs w:val="28"/>
          <w:rtl/>
        </w:rPr>
        <w:t>אין מעבירים שופט ממקום הכהונה</w:t>
      </w:r>
      <w:r>
        <w:rPr>
          <w:rFonts w:hint="cs"/>
          <w:sz w:val="28"/>
          <w:szCs w:val="28"/>
          <w:rtl/>
        </w:rPr>
        <w:t xml:space="preserve"> ללא הסכמתו</w:t>
      </w:r>
    </w:p>
    <w:p w:rsidR="001C76FC" w:rsidRPr="001C76FC" w:rsidRDefault="001C76FC" w:rsidP="001C76FC">
      <w:pPr>
        <w:spacing w:after="0"/>
        <w:ind w:left="-720" w:right="-720"/>
        <w:rPr>
          <w:sz w:val="28"/>
          <w:szCs w:val="28"/>
          <w:rtl/>
        </w:rPr>
      </w:pPr>
    </w:p>
    <w:p w:rsidR="009F27E2" w:rsidRPr="004C453A" w:rsidRDefault="009F27E2" w:rsidP="009F27E2">
      <w:pPr>
        <w:tabs>
          <w:tab w:val="right" w:pos="0"/>
        </w:tabs>
        <w:spacing w:after="0" w:line="240" w:lineRule="auto"/>
        <w:ind w:left="-1008" w:right="-1008"/>
        <w:contextualSpacing/>
        <w:rPr>
          <w:rFonts w:asciiTheme="minorBidi" w:eastAsia="Times New Roman" w:hAnsiTheme="minorBidi"/>
          <w:b/>
          <w:bCs/>
          <w:sz w:val="24"/>
          <w:szCs w:val="24"/>
          <w:rtl/>
        </w:rPr>
      </w:pPr>
      <w:r w:rsidRPr="004C453A">
        <w:rPr>
          <w:rFonts w:asciiTheme="minorBidi" w:eastAsia="Times New Roman" w:hAnsiTheme="minorBidi"/>
          <w:b/>
          <w:bCs/>
          <w:sz w:val="24"/>
          <w:szCs w:val="24"/>
          <w:rtl/>
        </w:rPr>
        <w:t>סוגי משפט בישראל</w:t>
      </w:r>
    </w:p>
    <w:p w:rsidR="009F27E2" w:rsidRPr="004C453A" w:rsidRDefault="009F27E2" w:rsidP="009F27E2">
      <w:pPr>
        <w:tabs>
          <w:tab w:val="right" w:pos="0"/>
        </w:tabs>
        <w:spacing w:after="0" w:line="240" w:lineRule="auto"/>
        <w:ind w:left="-1008" w:right="-1008"/>
        <w:jc w:val="center"/>
        <w:rPr>
          <w:rFonts w:asciiTheme="minorBidi" w:eastAsia="Times New Roman" w:hAnsiTheme="minorBidi"/>
          <w:b/>
          <w:bCs/>
          <w:sz w:val="24"/>
          <w:szCs w:val="24"/>
          <w:rtl/>
        </w:rPr>
      </w:pPr>
    </w:p>
    <w:p w:rsidR="009F27E2" w:rsidRPr="004C453A" w:rsidRDefault="009F27E2" w:rsidP="009F27E2">
      <w:pPr>
        <w:numPr>
          <w:ilvl w:val="0"/>
          <w:numId w:val="51"/>
        </w:numPr>
        <w:tabs>
          <w:tab w:val="right" w:pos="0"/>
        </w:tabs>
        <w:spacing w:after="0" w:line="240" w:lineRule="auto"/>
        <w:ind w:left="-1008" w:right="-1008"/>
        <w:contextualSpacing/>
        <w:rPr>
          <w:rFonts w:asciiTheme="minorBidi" w:eastAsia="Times New Roman" w:hAnsiTheme="minorBidi"/>
          <w:b/>
          <w:bCs/>
          <w:sz w:val="24"/>
          <w:szCs w:val="24"/>
        </w:rPr>
      </w:pPr>
      <w:r w:rsidRPr="004C453A">
        <w:rPr>
          <w:rFonts w:asciiTheme="minorBidi" w:eastAsia="Times New Roman" w:hAnsiTheme="minorBidi"/>
          <w:b/>
          <w:bCs/>
          <w:sz w:val="24"/>
          <w:szCs w:val="24"/>
          <w:rtl/>
        </w:rPr>
        <w:t>משפט פלילי</w:t>
      </w:r>
    </w:p>
    <w:p w:rsidR="009F27E2" w:rsidRPr="004C453A" w:rsidRDefault="009F27E2" w:rsidP="009F27E2">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משפט פלילי מתקיים כאשר יש חשד כי אדם כלשהו עבר על החוק.  </w:t>
      </w:r>
    </w:p>
    <w:p w:rsidR="009F27E2" w:rsidRPr="004C453A" w:rsidRDefault="009F27E2" w:rsidP="009F27E2">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המדינה היא התובעת במשפט, ולא קורבנות העבירה. </w:t>
      </w:r>
    </w:p>
    <w:p w:rsidR="009F27E2" w:rsidRPr="004C453A" w:rsidRDefault="009F27E2" w:rsidP="009F27E2">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החשוד הוא הנתבע (החשוד מוגדר "נאשם" בזמן המשפט). </w:t>
      </w:r>
    </w:p>
    <w:p w:rsidR="009F27E2" w:rsidRPr="004C453A" w:rsidRDefault="009F27E2" w:rsidP="009F27E2">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בגמר המשפט קובע השופט את הכרעת הדין – החלטה האם הנאשם אשם או זכאי.</w:t>
      </w:r>
    </w:p>
    <w:p w:rsidR="009F27E2" w:rsidRPr="004C453A" w:rsidRDefault="009F27E2" w:rsidP="009F27E2">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אם הנאשם נמצא אשם, קובע השופט גזר דין, כלומר עונש. העונש יכול להיות קנס, עבודות שירות, מאסר על תנאי, מאסר בפועל, ובמקרים מיוחדים גם עונש מוות. </w:t>
      </w:r>
    </w:p>
    <w:p w:rsidR="009F27E2" w:rsidRPr="004C453A" w:rsidRDefault="009F27E2" w:rsidP="009F27E2">
      <w:pPr>
        <w:tabs>
          <w:tab w:val="right" w:pos="0"/>
        </w:tabs>
        <w:spacing w:after="0" w:line="240" w:lineRule="auto"/>
        <w:ind w:left="-1008" w:right="-1008"/>
        <w:contextualSpacing/>
        <w:rPr>
          <w:rFonts w:asciiTheme="minorBidi" w:eastAsia="Times New Roman" w:hAnsiTheme="minorBidi"/>
          <w:sz w:val="24"/>
          <w:szCs w:val="24"/>
          <w:rtl/>
        </w:rPr>
      </w:pPr>
    </w:p>
    <w:p w:rsidR="009F27E2" w:rsidRDefault="009F27E2" w:rsidP="009F27E2">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דוגמה: המדינה תבעה את הנשיא לשעבר אהוד אולמרט שלקח שוחד. השופט קבע כי הנאשם אשם.</w:t>
      </w:r>
    </w:p>
    <w:p w:rsidR="004241ED" w:rsidRDefault="004241ED" w:rsidP="009F27E2">
      <w:pPr>
        <w:tabs>
          <w:tab w:val="right" w:pos="0"/>
        </w:tabs>
        <w:spacing w:after="0" w:line="240" w:lineRule="auto"/>
        <w:ind w:left="-1008" w:right="-1008"/>
        <w:contextualSpacing/>
        <w:rPr>
          <w:rFonts w:asciiTheme="minorBidi" w:eastAsia="Times New Roman" w:hAnsiTheme="minorBidi"/>
          <w:sz w:val="24"/>
          <w:szCs w:val="24"/>
          <w:rtl/>
        </w:rPr>
      </w:pPr>
    </w:p>
    <w:p w:rsidR="004241ED" w:rsidRPr="004C453A" w:rsidRDefault="004241ED" w:rsidP="009F27E2">
      <w:pPr>
        <w:tabs>
          <w:tab w:val="right" w:pos="0"/>
        </w:tabs>
        <w:spacing w:after="0" w:line="240" w:lineRule="auto"/>
        <w:ind w:left="-1008" w:right="-1008"/>
        <w:contextualSpacing/>
        <w:rPr>
          <w:rFonts w:asciiTheme="minorBidi" w:eastAsia="Times New Roman" w:hAnsiTheme="minorBidi"/>
          <w:sz w:val="24"/>
          <w:szCs w:val="24"/>
          <w:rtl/>
        </w:rPr>
      </w:pPr>
    </w:p>
    <w:p w:rsidR="009F27E2" w:rsidRPr="004C453A" w:rsidRDefault="009F27E2" w:rsidP="009F27E2">
      <w:pPr>
        <w:tabs>
          <w:tab w:val="right" w:pos="0"/>
        </w:tabs>
        <w:spacing w:after="0" w:line="240" w:lineRule="auto"/>
        <w:ind w:left="-1008" w:right="-1008"/>
        <w:contextualSpacing/>
        <w:rPr>
          <w:rFonts w:asciiTheme="minorBidi" w:eastAsia="Times New Roman" w:hAnsiTheme="minorBidi"/>
          <w:b/>
          <w:bCs/>
          <w:sz w:val="24"/>
          <w:szCs w:val="24"/>
        </w:rPr>
      </w:pPr>
    </w:p>
    <w:p w:rsidR="009F27E2" w:rsidRPr="004C453A" w:rsidRDefault="009F27E2" w:rsidP="009F27E2">
      <w:pPr>
        <w:numPr>
          <w:ilvl w:val="0"/>
          <w:numId w:val="51"/>
        </w:numPr>
        <w:tabs>
          <w:tab w:val="right" w:pos="0"/>
        </w:tabs>
        <w:spacing w:after="0" w:line="240" w:lineRule="auto"/>
        <w:ind w:left="-1008" w:right="-1008"/>
        <w:contextualSpacing/>
        <w:rPr>
          <w:rFonts w:asciiTheme="minorBidi" w:eastAsia="Times New Roman" w:hAnsiTheme="minorBidi"/>
          <w:b/>
          <w:bCs/>
          <w:sz w:val="24"/>
          <w:szCs w:val="24"/>
        </w:rPr>
      </w:pPr>
      <w:r w:rsidRPr="004C453A">
        <w:rPr>
          <w:rFonts w:asciiTheme="minorBidi" w:eastAsia="Times New Roman" w:hAnsiTheme="minorBidi"/>
          <w:b/>
          <w:bCs/>
          <w:sz w:val="24"/>
          <w:szCs w:val="24"/>
          <w:rtl/>
        </w:rPr>
        <w:lastRenderedPageBreak/>
        <w:t>משפט אזרחי</w:t>
      </w:r>
    </w:p>
    <w:p w:rsidR="009F27E2" w:rsidRPr="004C453A" w:rsidRDefault="009F27E2" w:rsidP="009F27E2">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עוסק ביחסים המשפטיים בין אדם לחברו, ובזכויות והחובות של כל אחד מהם המעוגנות בדרך של הסכם, חוזה, או חוק. למשל – מוכר וקונה שחותמים חוזה, הורים וילדים, וכן הלאה. במשפט אזרחי בדרך כלל גם התובע וגם הנתבע הם אזרחים או חברות פרטיות ומוסדות לא ממשלתיים. גם המדינה יכולה להיות נתבעת או תובעת. </w:t>
      </w:r>
    </w:p>
    <w:p w:rsidR="009F27E2" w:rsidRPr="004C453A" w:rsidRDefault="009F27E2" w:rsidP="009F27E2">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במשפט אזרחי אין עונש. המפסיד במשפט חייב להחזיר לתובע נכס או חוב, לשלם לו פיצויים על נזק או לקיים את החוזה שחתם עליו. </w:t>
      </w:r>
    </w:p>
    <w:p w:rsidR="009F27E2" w:rsidRDefault="009F27E2" w:rsidP="009F27E2">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 xml:space="preserve">לדוגמא: סופרת אמריקנית תבעה את הסופרת הישראלית נעמי רגן,בטענה כי רגן "גנבה" מהספר שלה רעיונות וחלקי טקסט.החלטת השופט הייתה שהסופרת האמריקנית צודקת,ונעמי רגן תשלם לה </w:t>
      </w:r>
      <w:r w:rsidRPr="004C453A">
        <w:rPr>
          <w:rFonts w:asciiTheme="minorBidi" w:eastAsia="Times New Roman" w:hAnsiTheme="minorBidi" w:hint="cs"/>
          <w:sz w:val="24"/>
          <w:szCs w:val="24"/>
          <w:rtl/>
        </w:rPr>
        <w:t>פיצויים.</w:t>
      </w:r>
    </w:p>
    <w:p w:rsidR="004241ED" w:rsidRDefault="004241ED" w:rsidP="009F27E2">
      <w:pPr>
        <w:spacing w:after="0" w:line="240" w:lineRule="auto"/>
        <w:ind w:left="-1008" w:right="-1008"/>
        <w:rPr>
          <w:rFonts w:asciiTheme="minorBidi" w:eastAsia="Times New Roman" w:hAnsiTheme="minorBidi"/>
          <w:sz w:val="24"/>
          <w:szCs w:val="24"/>
          <w:rtl/>
        </w:rPr>
      </w:pPr>
    </w:p>
    <w:p w:rsidR="004241ED" w:rsidRPr="00CF5EE6" w:rsidRDefault="004241ED" w:rsidP="009F27E2">
      <w:pPr>
        <w:spacing w:after="0" w:line="240" w:lineRule="auto"/>
        <w:ind w:left="-1008" w:right="-1008"/>
        <w:rPr>
          <w:rFonts w:asciiTheme="minorBidi" w:eastAsia="Times New Roman" w:hAnsiTheme="minorBidi" w:cs="Arial"/>
          <w:b/>
          <w:bCs/>
          <w:sz w:val="24"/>
          <w:szCs w:val="24"/>
          <w:rtl/>
        </w:rPr>
      </w:pPr>
      <w:r w:rsidRPr="00CF5EE6">
        <w:rPr>
          <w:rFonts w:asciiTheme="minorBidi" w:eastAsia="Times New Roman" w:hAnsiTheme="minorBidi" w:cs="Arial"/>
          <w:b/>
          <w:bCs/>
          <w:sz w:val="24"/>
          <w:szCs w:val="24"/>
          <w:rtl/>
        </w:rPr>
        <w:t xml:space="preserve">שני </w:t>
      </w:r>
      <w:r w:rsidRPr="00CF5EE6">
        <w:rPr>
          <w:rFonts w:asciiTheme="minorBidi" w:eastAsia="Times New Roman" w:hAnsiTheme="minorBidi" w:cs="Arial" w:hint="cs"/>
          <w:b/>
          <w:bCs/>
          <w:sz w:val="24"/>
          <w:szCs w:val="24"/>
          <w:rtl/>
        </w:rPr>
        <w:t>ה</w:t>
      </w:r>
      <w:r w:rsidRPr="00CF5EE6">
        <w:rPr>
          <w:rFonts w:asciiTheme="minorBidi" w:eastAsia="Times New Roman" w:hAnsiTheme="minorBidi" w:cs="Arial"/>
          <w:b/>
          <w:bCs/>
          <w:sz w:val="24"/>
          <w:szCs w:val="24"/>
          <w:rtl/>
        </w:rPr>
        <w:t>הבדלים בין משפט פלילי לבין משפט אזרחי</w:t>
      </w:r>
      <w:r w:rsidRPr="00CF5EE6">
        <w:rPr>
          <w:rFonts w:asciiTheme="minorBidi" w:eastAsia="Times New Roman" w:hAnsiTheme="minorBidi" w:cs="Arial" w:hint="cs"/>
          <w:b/>
          <w:bCs/>
          <w:sz w:val="24"/>
          <w:szCs w:val="24"/>
          <w:rtl/>
        </w:rPr>
        <w:t>:</w:t>
      </w:r>
    </w:p>
    <w:p w:rsidR="00CF5EE6" w:rsidRPr="00CF5EE6" w:rsidRDefault="00CF5EE6" w:rsidP="00CF5EE6">
      <w:pPr>
        <w:spacing w:after="0" w:line="240" w:lineRule="auto"/>
        <w:ind w:left="-1008" w:right="-1008"/>
        <w:rPr>
          <w:rFonts w:asciiTheme="minorBidi" w:eastAsia="Times New Roman" w:hAnsiTheme="minorBidi"/>
          <w:sz w:val="24"/>
          <w:szCs w:val="24"/>
          <w:rtl/>
        </w:rPr>
      </w:pPr>
      <w:r w:rsidRPr="00CF5EE6">
        <w:rPr>
          <w:rFonts w:asciiTheme="minorBidi" w:eastAsia="Times New Roman" w:hAnsiTheme="minorBidi" w:cs="Arial"/>
          <w:sz w:val="24"/>
          <w:szCs w:val="24"/>
          <w:rtl/>
        </w:rPr>
        <w:t>הבדל אחד בין משפט פלילי לבין משפט אזרחי הוא שבמשפט פלילי המדינה היא זו שתובעת, והיא תובעת אדם בחשד לעבירה על החוק, ואילו במשפט אזרחי אדם מסוים הוא זה שתובע, והוא תובע אדם אחר בנושא כספי וכדומה.</w:t>
      </w:r>
    </w:p>
    <w:p w:rsidR="00CF5EE6" w:rsidRPr="00CF5EE6" w:rsidRDefault="00CF5EE6" w:rsidP="00CF5EE6">
      <w:pPr>
        <w:spacing w:after="0" w:line="240" w:lineRule="auto"/>
        <w:ind w:left="-1008" w:right="-1008"/>
        <w:rPr>
          <w:rFonts w:asciiTheme="minorBidi" w:eastAsia="Times New Roman" w:hAnsiTheme="minorBidi"/>
          <w:sz w:val="24"/>
          <w:szCs w:val="24"/>
          <w:rtl/>
        </w:rPr>
      </w:pPr>
    </w:p>
    <w:p w:rsidR="004241ED" w:rsidRPr="004C453A" w:rsidRDefault="00CF5EE6" w:rsidP="00CF5EE6">
      <w:pPr>
        <w:spacing w:after="0" w:line="240" w:lineRule="auto"/>
        <w:ind w:left="-1008" w:right="-1008"/>
        <w:rPr>
          <w:rFonts w:asciiTheme="minorBidi" w:eastAsia="Times New Roman" w:hAnsiTheme="minorBidi"/>
          <w:sz w:val="24"/>
          <w:szCs w:val="24"/>
          <w:rtl/>
        </w:rPr>
      </w:pPr>
      <w:r w:rsidRPr="00CF5EE6">
        <w:rPr>
          <w:rFonts w:asciiTheme="minorBidi" w:eastAsia="Times New Roman" w:hAnsiTheme="minorBidi" w:cs="Arial"/>
          <w:sz w:val="24"/>
          <w:szCs w:val="24"/>
          <w:rtl/>
        </w:rPr>
        <w:t>הבדל שני הוא שבמשפט פלילי יש בסוף החלטה האם הנאשם זכאי או אשם, ואם הוא אשם אז יש עונש. לעומת זאת במשפט אזרחי אין נאשם, ולכן אין עונש. מה שיש זו החלטה של בית-המשפט מי מבין שני הצדדים צודק.</w:t>
      </w:r>
    </w:p>
    <w:p w:rsidR="009F27E2" w:rsidRPr="004C453A" w:rsidRDefault="009F27E2" w:rsidP="009F27E2">
      <w:pPr>
        <w:spacing w:after="0" w:line="240" w:lineRule="auto"/>
        <w:ind w:left="-1008" w:right="-1008"/>
        <w:rPr>
          <w:rFonts w:asciiTheme="minorBidi" w:eastAsia="Times New Roman" w:hAnsiTheme="minorBidi"/>
          <w:sz w:val="24"/>
          <w:szCs w:val="24"/>
          <w:rtl/>
        </w:rPr>
      </w:pPr>
    </w:p>
    <w:p w:rsidR="009F27E2" w:rsidRDefault="009F27E2" w:rsidP="009F27E2">
      <w:pPr>
        <w:spacing w:after="0" w:line="240" w:lineRule="auto"/>
        <w:ind w:right="-1008"/>
        <w:contextualSpacing/>
        <w:rPr>
          <w:rFonts w:asciiTheme="minorBidi" w:eastAsia="Times New Roman" w:hAnsiTheme="minorBidi"/>
          <w:b/>
          <w:bCs/>
          <w:sz w:val="28"/>
          <w:szCs w:val="28"/>
          <w:u w:val="single"/>
          <w:rtl/>
        </w:rPr>
      </w:pPr>
      <w:r w:rsidRPr="00CF5EE6">
        <w:rPr>
          <w:rFonts w:asciiTheme="minorBidi" w:eastAsia="Times New Roman" w:hAnsiTheme="minorBidi"/>
          <w:b/>
          <w:bCs/>
          <w:sz w:val="28"/>
          <w:szCs w:val="28"/>
          <w:u w:val="single"/>
          <w:rtl/>
        </w:rPr>
        <w:t>בית משפט גבוה לצדק – בג"ץ</w:t>
      </w:r>
    </w:p>
    <w:p w:rsidR="00CF5EE6" w:rsidRPr="00CF5EE6" w:rsidRDefault="00CF5EE6" w:rsidP="00CF5EE6">
      <w:pPr>
        <w:spacing w:after="0" w:line="240" w:lineRule="auto"/>
        <w:ind w:left="-908" w:right="-1008"/>
        <w:contextualSpacing/>
        <w:rPr>
          <w:rFonts w:asciiTheme="minorBidi" w:eastAsia="Times New Roman" w:hAnsiTheme="minorBidi"/>
          <w:sz w:val="24"/>
          <w:szCs w:val="24"/>
        </w:rPr>
      </w:pPr>
      <w:r w:rsidRPr="00CF5EE6">
        <w:rPr>
          <w:rFonts w:asciiTheme="minorBidi" w:eastAsia="Times New Roman" w:hAnsiTheme="minorBidi" w:cs="Arial"/>
          <w:sz w:val="24"/>
          <w:szCs w:val="24"/>
          <w:rtl/>
        </w:rPr>
        <w:t>פועל בעניינים של האדם מול רשויות השלטון. כל אדם יכול לעתור לבג"צ כנגד עוול שנעשה לדעתו על ידי אחת מרשויות השלטון. בג"צ משמש ערכאה ראשונה ואחרונה בתיקים שבהם הוא מטפל.</w:t>
      </w:r>
    </w:p>
    <w:p w:rsidR="009F27E2" w:rsidRPr="004C453A" w:rsidRDefault="009F27E2" w:rsidP="00CF5EE6">
      <w:pPr>
        <w:spacing w:after="0" w:line="240" w:lineRule="auto"/>
        <w:ind w:left="-908" w:right="-1008"/>
        <w:contextualSpacing/>
        <w:rPr>
          <w:rFonts w:asciiTheme="minorBidi" w:eastAsia="Times New Roman" w:hAnsiTheme="minorBidi"/>
          <w:b/>
          <w:bCs/>
          <w:sz w:val="24"/>
          <w:szCs w:val="24"/>
          <w:rtl/>
        </w:rPr>
      </w:pPr>
    </w:p>
    <w:p w:rsidR="009F27E2" w:rsidRPr="004C453A" w:rsidRDefault="009F27E2" w:rsidP="009F27E2">
      <w:pPr>
        <w:spacing w:after="0" w:line="240" w:lineRule="auto"/>
        <w:ind w:left="-1008" w:right="-1008"/>
        <w:contextualSpacing/>
        <w:rPr>
          <w:rFonts w:asciiTheme="minorBidi" w:eastAsia="Times New Roman" w:hAnsiTheme="minorBidi"/>
          <w:b/>
          <w:bCs/>
          <w:sz w:val="24"/>
          <w:szCs w:val="24"/>
          <w:rtl/>
        </w:rPr>
      </w:pPr>
      <w:r w:rsidRPr="004C453A">
        <w:rPr>
          <w:rFonts w:asciiTheme="minorBidi" w:eastAsia="Times New Roman" w:hAnsiTheme="minorBidi"/>
          <w:b/>
          <w:bCs/>
          <w:sz w:val="24"/>
          <w:szCs w:val="24"/>
          <w:rtl/>
        </w:rPr>
        <w:t>תפקידים:</w:t>
      </w:r>
    </w:p>
    <w:p w:rsidR="009F27E2" w:rsidRPr="004C453A" w:rsidRDefault="009F27E2" w:rsidP="009F27E2">
      <w:pPr>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לתת עזרה למי שפונה אליו ולהגן עליו מפני פגיעה של השלטון. </w:t>
      </w:r>
    </w:p>
    <w:p w:rsidR="009F27E2" w:rsidRPr="004C453A" w:rsidRDefault="009F27E2" w:rsidP="009F27E2">
      <w:pPr>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להגן על זכויות האדם, האזרח והקבוצה במדינה. </w:t>
      </w:r>
    </w:p>
    <w:p w:rsidR="009F27E2" w:rsidRPr="004C453A" w:rsidRDefault="009F27E2" w:rsidP="009F27E2">
      <w:pPr>
        <w:spacing w:after="0" w:line="240" w:lineRule="auto"/>
        <w:ind w:left="-1008" w:right="-1008"/>
        <w:contextualSpacing/>
        <w:rPr>
          <w:rFonts w:asciiTheme="minorBidi" w:eastAsia="Times New Roman" w:hAnsiTheme="minorBidi"/>
          <w:sz w:val="24"/>
          <w:szCs w:val="24"/>
        </w:rPr>
      </w:pPr>
      <w:r w:rsidRPr="004C453A">
        <w:rPr>
          <w:rFonts w:asciiTheme="minorBidi" w:eastAsia="Times New Roman" w:hAnsiTheme="minorBidi"/>
          <w:sz w:val="24"/>
          <w:szCs w:val="24"/>
          <w:rtl/>
        </w:rPr>
        <w:t>לשמור על עקרונות וערכים בסיסיים של המדינה.</w:t>
      </w:r>
    </w:p>
    <w:p w:rsidR="009F27E2" w:rsidRPr="004C453A" w:rsidRDefault="009F27E2" w:rsidP="009F27E2">
      <w:pPr>
        <w:spacing w:after="0" w:line="240" w:lineRule="auto"/>
        <w:ind w:right="-1008"/>
        <w:contextualSpacing/>
        <w:rPr>
          <w:rFonts w:asciiTheme="minorBidi" w:eastAsia="Times New Roman" w:hAnsiTheme="minorBidi"/>
          <w:b/>
          <w:bCs/>
          <w:sz w:val="24"/>
          <w:szCs w:val="24"/>
          <w:rtl/>
        </w:rPr>
      </w:pPr>
    </w:p>
    <w:p w:rsidR="009F27E2" w:rsidRPr="004C453A" w:rsidRDefault="009F27E2" w:rsidP="009F27E2">
      <w:pPr>
        <w:spacing w:after="0" w:line="240" w:lineRule="auto"/>
        <w:ind w:left="-1008" w:right="-1008"/>
        <w:contextualSpacing/>
        <w:rPr>
          <w:rFonts w:asciiTheme="minorBidi" w:eastAsia="Times New Roman" w:hAnsiTheme="minorBidi"/>
          <w:b/>
          <w:bCs/>
          <w:sz w:val="24"/>
          <w:szCs w:val="24"/>
        </w:rPr>
      </w:pPr>
      <w:r w:rsidRPr="004C453A">
        <w:rPr>
          <w:rFonts w:asciiTheme="minorBidi" w:eastAsia="Times New Roman" w:hAnsiTheme="minorBidi"/>
          <w:b/>
          <w:bCs/>
          <w:sz w:val="24"/>
          <w:szCs w:val="24"/>
          <w:rtl/>
        </w:rPr>
        <w:t>חקיקה שיפוטית:</w:t>
      </w:r>
    </w:p>
    <w:p w:rsidR="009F27E2" w:rsidRDefault="009F27E2" w:rsidP="009F27E2">
      <w:pPr>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מכיוון שאין חוקה במדינה, בג"ץ יצר באמצעות ההחלטות שלו הגנה על זכויות האדם והאזרח בישראל.מצב שבו אין חוק בנושא מסוים, ובית המשפט קובע איך להתנהג בנושא זה, נקרא </w:t>
      </w:r>
      <w:r w:rsidRPr="004C453A">
        <w:rPr>
          <w:rFonts w:asciiTheme="minorBidi" w:eastAsia="Times New Roman" w:hAnsiTheme="minorBidi"/>
          <w:b/>
          <w:bCs/>
          <w:sz w:val="24"/>
          <w:szCs w:val="24"/>
          <w:rtl/>
        </w:rPr>
        <w:t>חקיקה שיפוטית</w:t>
      </w:r>
      <w:r w:rsidRPr="004C453A">
        <w:rPr>
          <w:rFonts w:asciiTheme="minorBidi" w:eastAsia="Times New Roman" w:hAnsiTheme="minorBidi"/>
          <w:sz w:val="24"/>
          <w:szCs w:val="24"/>
          <w:rtl/>
        </w:rPr>
        <w:t xml:space="preserve">. </w:t>
      </w:r>
    </w:p>
    <w:p w:rsidR="00CF5EE6" w:rsidRPr="004C453A" w:rsidRDefault="00CF5EE6" w:rsidP="009F27E2">
      <w:pPr>
        <w:spacing w:after="0" w:line="240" w:lineRule="auto"/>
        <w:ind w:left="-1008" w:right="-1008"/>
        <w:contextualSpacing/>
        <w:rPr>
          <w:rFonts w:asciiTheme="minorBidi" w:eastAsia="Times New Roman" w:hAnsiTheme="minorBidi"/>
          <w:sz w:val="24"/>
          <w:szCs w:val="24"/>
          <w:rtl/>
        </w:rPr>
      </w:pPr>
    </w:p>
    <w:p w:rsidR="009F27E2" w:rsidRPr="004C453A" w:rsidRDefault="009F27E2" w:rsidP="009F27E2">
      <w:pPr>
        <w:spacing w:after="0" w:line="240" w:lineRule="auto"/>
        <w:ind w:left="-1008" w:right="-1008"/>
        <w:contextualSpacing/>
        <w:rPr>
          <w:rFonts w:asciiTheme="minorBidi" w:eastAsia="Times New Roman" w:hAnsiTheme="minorBidi"/>
          <w:b/>
          <w:bCs/>
          <w:sz w:val="24"/>
          <w:szCs w:val="24"/>
          <w:rtl/>
        </w:rPr>
      </w:pPr>
      <w:r w:rsidRPr="004C453A">
        <w:rPr>
          <w:rFonts w:asciiTheme="minorBidi" w:eastAsia="Times New Roman" w:hAnsiTheme="minorBidi"/>
          <w:b/>
          <w:bCs/>
          <w:sz w:val="24"/>
          <w:szCs w:val="24"/>
          <w:rtl/>
        </w:rPr>
        <w:t>כיצד בג"ץ פועל?</w:t>
      </w:r>
    </w:p>
    <w:p w:rsidR="009F27E2" w:rsidRPr="004C453A" w:rsidRDefault="009F27E2" w:rsidP="009F27E2">
      <w:pPr>
        <w:spacing w:after="0" w:line="240" w:lineRule="auto"/>
        <w:ind w:left="-1008" w:right="-1008"/>
        <w:contextualSpacing/>
        <w:rPr>
          <w:rFonts w:asciiTheme="minorBidi" w:eastAsia="Times New Roman" w:hAnsiTheme="minorBidi"/>
          <w:b/>
          <w:bCs/>
          <w:sz w:val="24"/>
          <w:szCs w:val="24"/>
          <w:rtl/>
        </w:rPr>
      </w:pPr>
      <w:r w:rsidRPr="004C453A">
        <w:rPr>
          <w:rFonts w:asciiTheme="minorBidi" w:eastAsia="Times New Roman" w:hAnsiTheme="minorBidi"/>
          <w:sz w:val="24"/>
          <w:szCs w:val="24"/>
          <w:rtl/>
        </w:rPr>
        <w:t xml:space="preserve">בג"ץ לא פועל ביוזמתו, אלא רק לאחר שפנו אליו. פנייה זו מתבצעת באמצעות עתירה בכתב. הפונה נקרא עותר והרשות שכלפיה מופנית העתירה נקראת משיבה. שופט בית המשפט העליון מקבל את העתירה בלשכתו, ובמקרים דחופים גם בביתו, בשעות שמחוץ לשעות העבודה. </w:t>
      </w:r>
    </w:p>
    <w:p w:rsidR="009F27E2" w:rsidRPr="004C453A" w:rsidRDefault="009F27E2" w:rsidP="009F27E2">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b/>
          <w:bCs/>
          <w:noProof/>
          <w:sz w:val="24"/>
          <w:szCs w:val="24"/>
          <w:rtl/>
        </w:rPr>
        <w:drawing>
          <wp:anchor distT="0" distB="0" distL="114300" distR="114300" simplePos="0" relativeHeight="251636224" behindDoc="0" locked="0" layoutInCell="1" allowOverlap="1" wp14:anchorId="10D33581" wp14:editId="11B8521C">
            <wp:simplePos x="0" y="0"/>
            <wp:positionH relativeFrom="column">
              <wp:posOffset>-866775</wp:posOffset>
            </wp:positionH>
            <wp:positionV relativeFrom="paragraph">
              <wp:posOffset>579755</wp:posOffset>
            </wp:positionV>
            <wp:extent cx="971550" cy="971550"/>
            <wp:effectExtent l="0" t="0" r="0" b="0"/>
            <wp:wrapNone/>
            <wp:docPr id="23" name="Picture 16" descr="http://sfile.f-static.com/image/users/31130/departAlbum/31130/normal/1845182.pn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f-static.com/image/users/31130/departAlbum/31130/normal/1845182.png?p="/>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4C453A">
        <w:rPr>
          <w:rFonts w:asciiTheme="minorBidi" w:eastAsia="Times New Roman" w:hAnsiTheme="minorBidi"/>
          <w:sz w:val="24"/>
          <w:szCs w:val="24"/>
          <w:rtl/>
        </w:rPr>
        <w:t xml:space="preserve">אם שופט בבג"ץ חושב שהעתירה היא לא בתחום סמכותו, והוא מעוניין לפסול אותה על הסף ולא לדון בה כלל, הוא מעביר אותה לדיון בהרכב של שלושה שופטים. רק שלושה שופטים יכולים לדחות עתירה על הסף. במקרה כזה אין אפשרות לערעור. </w:t>
      </w:r>
    </w:p>
    <w:p w:rsidR="009F27E2" w:rsidRPr="004C453A" w:rsidRDefault="009F27E2" w:rsidP="009F27E2">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sz w:val="24"/>
          <w:szCs w:val="24"/>
          <w:rtl/>
        </w:rPr>
        <w:t>בג"צ פועל בדרך של הוצאת צווים, ובמקרה הצורך מורה לרשויות השלטון מה לעשות.</w:t>
      </w:r>
      <w:r w:rsidRPr="004C453A">
        <w:rPr>
          <w:rFonts w:asciiTheme="minorBidi" w:hAnsiTheme="minorBidi"/>
          <w:sz w:val="24"/>
          <w:szCs w:val="24"/>
          <w:rtl/>
        </w:rPr>
        <w:t xml:space="preserve"> (</w:t>
      </w:r>
      <w:r w:rsidRPr="004C453A">
        <w:rPr>
          <w:rFonts w:asciiTheme="minorBidi" w:eastAsia="Times New Roman" w:hAnsiTheme="minorBidi"/>
          <w:sz w:val="24"/>
          <w:szCs w:val="24"/>
          <w:rtl/>
        </w:rPr>
        <w:t>על התלמיד לרשום בהגדרה לפחות דוגמה אחת לצווים)</w:t>
      </w:r>
    </w:p>
    <w:p w:rsidR="009F27E2" w:rsidRPr="004C453A" w:rsidRDefault="009F27E2" w:rsidP="009F27E2">
      <w:pPr>
        <w:spacing w:after="0" w:line="240" w:lineRule="auto"/>
        <w:ind w:left="-1008" w:right="-1008"/>
        <w:rPr>
          <w:rFonts w:asciiTheme="minorBidi" w:eastAsia="Times New Roman" w:hAnsiTheme="minorBidi"/>
          <w:b/>
          <w:bCs/>
          <w:sz w:val="24"/>
          <w:szCs w:val="24"/>
          <w:rtl/>
        </w:rPr>
      </w:pPr>
    </w:p>
    <w:p w:rsidR="009F27E2" w:rsidRPr="004C453A" w:rsidRDefault="009F27E2" w:rsidP="009F27E2">
      <w:pPr>
        <w:spacing w:after="0" w:line="240" w:lineRule="auto"/>
        <w:ind w:left="-1008" w:right="-1008"/>
        <w:rPr>
          <w:rFonts w:asciiTheme="minorBidi" w:eastAsia="Times New Roman" w:hAnsiTheme="minorBidi"/>
          <w:sz w:val="24"/>
          <w:szCs w:val="24"/>
          <w:rtl/>
        </w:rPr>
      </w:pPr>
      <w:r w:rsidRPr="004C453A">
        <w:rPr>
          <w:rFonts w:asciiTheme="minorBidi" w:eastAsia="Times New Roman" w:hAnsiTheme="minorBidi"/>
          <w:b/>
          <w:bCs/>
          <w:sz w:val="24"/>
          <w:szCs w:val="24"/>
          <w:rtl/>
        </w:rPr>
        <w:t>צו על תנאי, צו ביניים  וצו החלטי:</w:t>
      </w:r>
      <w:r w:rsidRPr="004C453A">
        <w:rPr>
          <w:rFonts w:asciiTheme="minorBidi" w:hAnsiTheme="minorBidi"/>
          <w:sz w:val="24"/>
          <w:szCs w:val="24"/>
          <w:rtl/>
        </w:rPr>
        <w:t xml:space="preserve"> (</w:t>
      </w:r>
      <w:r w:rsidRPr="004C453A">
        <w:rPr>
          <w:rFonts w:asciiTheme="minorBidi" w:eastAsia="Times New Roman" w:hAnsiTheme="minorBidi"/>
          <w:sz w:val="24"/>
          <w:szCs w:val="24"/>
          <w:rtl/>
        </w:rPr>
        <w:t>על התלמיד לרשום בהגדרה לפחות דוגמה אחת לצווים)</w:t>
      </w:r>
    </w:p>
    <w:p w:rsidR="009F27E2" w:rsidRPr="004C453A" w:rsidRDefault="009F27E2" w:rsidP="009F27E2">
      <w:pPr>
        <w:spacing w:after="0" w:line="240" w:lineRule="auto"/>
        <w:ind w:right="-1008"/>
        <w:rPr>
          <w:rFonts w:asciiTheme="minorBidi" w:eastAsia="Times New Roman" w:hAnsiTheme="minorBidi"/>
          <w:b/>
          <w:bCs/>
          <w:sz w:val="24"/>
          <w:szCs w:val="24"/>
          <w:rtl/>
        </w:rPr>
      </w:pPr>
    </w:p>
    <w:p w:rsidR="009F27E2" w:rsidRPr="004C453A" w:rsidRDefault="009F27E2" w:rsidP="009F27E2">
      <w:pPr>
        <w:spacing w:after="0" w:line="240" w:lineRule="auto"/>
        <w:ind w:left="-1008" w:right="-1008"/>
        <w:contextualSpacing/>
        <w:rPr>
          <w:rFonts w:asciiTheme="minorBidi" w:eastAsia="Times New Roman" w:hAnsiTheme="minorBidi"/>
          <w:b/>
          <w:bCs/>
          <w:sz w:val="24"/>
          <w:szCs w:val="24"/>
          <w:rtl/>
        </w:rPr>
      </w:pPr>
      <w:r w:rsidRPr="004C453A">
        <w:rPr>
          <w:rFonts w:asciiTheme="minorBidi" w:eastAsia="Times New Roman" w:hAnsiTheme="minorBidi"/>
          <w:b/>
          <w:bCs/>
          <w:sz w:val="24"/>
          <w:szCs w:val="24"/>
          <w:rtl/>
        </w:rPr>
        <w:t xml:space="preserve">צו על תנאי: </w:t>
      </w:r>
    </w:p>
    <w:p w:rsidR="009F27E2" w:rsidRPr="004C453A" w:rsidRDefault="009F27E2" w:rsidP="009F27E2">
      <w:pPr>
        <w:numPr>
          <w:ilvl w:val="0"/>
          <w:numId w:val="48"/>
        </w:numPr>
        <w:spacing w:after="0" w:line="240" w:lineRule="auto"/>
        <w:ind w:left="-1008" w:right="-1008" w:firstLine="0"/>
        <w:contextualSpacing/>
        <w:rPr>
          <w:rFonts w:asciiTheme="minorBidi" w:eastAsia="Times New Roman" w:hAnsiTheme="minorBidi"/>
          <w:sz w:val="24"/>
          <w:szCs w:val="24"/>
        </w:rPr>
      </w:pPr>
      <w:r w:rsidRPr="004C453A">
        <w:rPr>
          <w:rFonts w:asciiTheme="minorBidi" w:eastAsia="Times New Roman" w:hAnsiTheme="minorBidi"/>
          <w:sz w:val="24"/>
          <w:szCs w:val="24"/>
          <w:rtl/>
        </w:rPr>
        <w:t>צו שהשופט מוציא ברגע שהוא מקבל את העתירה.</w:t>
      </w:r>
    </w:p>
    <w:p w:rsidR="009F27E2" w:rsidRPr="004C453A" w:rsidRDefault="009F27E2" w:rsidP="009F27E2">
      <w:pPr>
        <w:numPr>
          <w:ilvl w:val="0"/>
          <w:numId w:val="48"/>
        </w:numPr>
        <w:spacing w:after="0" w:line="240" w:lineRule="auto"/>
        <w:ind w:left="-1008" w:right="-1008" w:firstLine="0"/>
        <w:contextualSpacing/>
        <w:rPr>
          <w:rFonts w:asciiTheme="minorBidi" w:eastAsia="Times New Roman" w:hAnsiTheme="minorBidi"/>
          <w:sz w:val="24"/>
          <w:szCs w:val="24"/>
        </w:rPr>
      </w:pPr>
      <w:r w:rsidRPr="004C453A">
        <w:rPr>
          <w:rFonts w:asciiTheme="minorBidi" w:eastAsia="Times New Roman" w:hAnsiTheme="minorBidi"/>
          <w:noProof/>
          <w:sz w:val="24"/>
          <w:szCs w:val="24"/>
          <w:rtl/>
        </w:rPr>
        <w:drawing>
          <wp:anchor distT="0" distB="0" distL="114300" distR="114300" simplePos="0" relativeHeight="251635200" behindDoc="0" locked="0" layoutInCell="1" allowOverlap="1" wp14:anchorId="6732B125" wp14:editId="1EC2C264">
            <wp:simplePos x="0" y="0"/>
            <wp:positionH relativeFrom="column">
              <wp:posOffset>-1076325</wp:posOffset>
            </wp:positionH>
            <wp:positionV relativeFrom="paragraph">
              <wp:posOffset>149225</wp:posOffset>
            </wp:positionV>
            <wp:extent cx="971550" cy="971550"/>
            <wp:effectExtent l="0" t="0" r="0" b="0"/>
            <wp:wrapNone/>
            <wp:docPr id="24" name="Picture 24" descr="http://sfile.f-static.com/image/users/31130/departAlbum/31130/normal/1845182.pn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f-static.com/image/users/31130/departAlbum/31130/normal/1845182.png?p="/>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4C453A">
        <w:rPr>
          <w:rFonts w:asciiTheme="minorBidi" w:eastAsia="Times New Roman" w:hAnsiTheme="minorBidi"/>
          <w:sz w:val="24"/>
          <w:szCs w:val="24"/>
          <w:rtl/>
        </w:rPr>
        <w:t>זהו צו שמורה על עצירה זמנית של פעולת הרשות השלטונית, ומזמין את הרשות להופיע בפני בג"ץ בתוך 30 יום מרגע הוצאת הצו.</w:t>
      </w:r>
    </w:p>
    <w:p w:rsidR="009F27E2" w:rsidRPr="004C453A" w:rsidRDefault="009F27E2" w:rsidP="009F27E2">
      <w:pPr>
        <w:spacing w:after="0" w:line="240" w:lineRule="auto"/>
        <w:ind w:left="-1008" w:right="-1008"/>
        <w:contextualSpacing/>
        <w:rPr>
          <w:rFonts w:asciiTheme="minorBidi" w:eastAsia="Times New Roman" w:hAnsiTheme="minorBidi"/>
          <w:sz w:val="24"/>
          <w:szCs w:val="24"/>
        </w:rPr>
      </w:pPr>
      <w:r w:rsidRPr="004C453A">
        <w:rPr>
          <w:rFonts w:asciiTheme="minorBidi" w:eastAsia="Times New Roman" w:hAnsiTheme="minorBidi"/>
          <w:b/>
          <w:bCs/>
          <w:sz w:val="24"/>
          <w:szCs w:val="24"/>
          <w:rtl/>
        </w:rPr>
        <w:t>צו ביניים</w:t>
      </w:r>
      <w:r w:rsidRPr="004C453A">
        <w:rPr>
          <w:rFonts w:asciiTheme="minorBidi" w:eastAsia="Times New Roman" w:hAnsiTheme="minorBidi"/>
          <w:sz w:val="24"/>
          <w:szCs w:val="24"/>
          <w:rtl/>
        </w:rPr>
        <w:t xml:space="preserve"> - צו של בג"ץ למשיבה בעתירה להקפיא את המצב הקיים עד לסיום הדיון בעתירה</w:t>
      </w:r>
    </w:p>
    <w:p w:rsidR="009F27E2" w:rsidRPr="004C453A" w:rsidRDefault="009F27E2" w:rsidP="009F27E2">
      <w:pPr>
        <w:spacing w:after="0" w:line="240" w:lineRule="auto"/>
        <w:ind w:left="-1008" w:right="-1008"/>
        <w:rPr>
          <w:rFonts w:asciiTheme="minorBidi" w:eastAsia="Times New Roman" w:hAnsiTheme="minorBidi"/>
          <w:sz w:val="24"/>
          <w:szCs w:val="24"/>
          <w:u w:val="single"/>
          <w:rtl/>
        </w:rPr>
      </w:pPr>
      <w:r w:rsidRPr="004C453A">
        <w:rPr>
          <w:rFonts w:asciiTheme="minorBidi" w:eastAsia="Times New Roman" w:hAnsiTheme="minorBidi"/>
          <w:b/>
          <w:bCs/>
          <w:sz w:val="24"/>
          <w:szCs w:val="24"/>
          <w:rtl/>
        </w:rPr>
        <w:t>צו החלטי:</w:t>
      </w:r>
      <w:r w:rsidR="004241ED">
        <w:rPr>
          <w:rFonts w:asciiTheme="minorBidi" w:eastAsia="Times New Roman" w:hAnsiTheme="minorBidi" w:hint="cs"/>
          <w:sz w:val="24"/>
          <w:szCs w:val="24"/>
          <w:u w:val="single"/>
          <w:rtl/>
        </w:rPr>
        <w:t xml:space="preserve"> </w:t>
      </w:r>
      <w:r w:rsidR="004241ED" w:rsidRPr="004241ED">
        <w:rPr>
          <w:rFonts w:asciiTheme="minorBidi" w:eastAsia="Times New Roman" w:hAnsiTheme="minorBidi" w:cs="Arial"/>
          <w:sz w:val="24"/>
          <w:szCs w:val="24"/>
          <w:rtl/>
        </w:rPr>
        <w:t>צו מוחלט פירושו החלטה סופית של בג"צ בעניין העתירה, לאחר דיון במעמד שני הצדדים.</w:t>
      </w:r>
    </w:p>
    <w:p w:rsidR="009F27E2" w:rsidRPr="004C453A" w:rsidRDefault="004241ED" w:rsidP="00AB4CD1">
      <w:pPr>
        <w:spacing w:after="0" w:line="240" w:lineRule="auto"/>
        <w:ind w:left="-1008" w:right="-1008"/>
        <w:rPr>
          <w:rFonts w:asciiTheme="minorBidi" w:eastAsia="Times New Roman" w:hAnsiTheme="minorBidi"/>
          <w:sz w:val="24"/>
          <w:szCs w:val="24"/>
          <w:rtl/>
        </w:rPr>
      </w:pPr>
      <w:r w:rsidRPr="004241ED">
        <w:rPr>
          <w:rFonts w:asciiTheme="minorBidi" w:eastAsia="Times New Roman" w:hAnsiTheme="minorBidi" w:cs="Arial"/>
          <w:sz w:val="24"/>
          <w:szCs w:val="24"/>
          <w:rtl/>
        </w:rPr>
        <w:t xml:space="preserve">בג"צ יכול לדחות את העתירה, או לקבל את העתירה. במקרה של קבלת העתירה, בג"צ ייתן למוסד </w:t>
      </w:r>
      <w:r w:rsidRPr="004241ED">
        <w:rPr>
          <w:rFonts w:asciiTheme="minorBidi" w:eastAsia="Times New Roman" w:hAnsiTheme="minorBidi" w:cs="Arial" w:hint="cs"/>
          <w:sz w:val="24"/>
          <w:szCs w:val="24"/>
          <w:rtl/>
        </w:rPr>
        <w:t xml:space="preserve">           </w:t>
      </w:r>
      <w:r w:rsidRPr="004241ED">
        <w:rPr>
          <w:rFonts w:asciiTheme="minorBidi" w:eastAsia="Times New Roman" w:hAnsiTheme="minorBidi" w:cs="Arial"/>
          <w:sz w:val="24"/>
          <w:szCs w:val="24"/>
          <w:rtl/>
        </w:rPr>
        <w:t>השלטוני הוראה לבצע החלטה מסוימת, או לא לבצע החלטה מסוימת.</w:t>
      </w:r>
    </w:p>
    <w:p w:rsidR="00CF5EE6" w:rsidRDefault="00CF5EE6" w:rsidP="009F27E2">
      <w:pPr>
        <w:spacing w:after="0" w:line="240" w:lineRule="auto"/>
        <w:ind w:left="-1008" w:right="-1008"/>
        <w:contextualSpacing/>
        <w:rPr>
          <w:rFonts w:asciiTheme="minorBidi" w:eastAsia="Times New Roman" w:hAnsiTheme="minorBidi"/>
          <w:b/>
          <w:bCs/>
          <w:sz w:val="24"/>
          <w:szCs w:val="24"/>
          <w:rtl/>
        </w:rPr>
      </w:pPr>
    </w:p>
    <w:p w:rsidR="009F27E2" w:rsidRPr="004C453A" w:rsidRDefault="009F27E2" w:rsidP="009F27E2">
      <w:pPr>
        <w:spacing w:after="0" w:line="240" w:lineRule="auto"/>
        <w:ind w:left="-1008" w:right="-1008"/>
        <w:contextualSpacing/>
        <w:rPr>
          <w:rFonts w:asciiTheme="minorBidi" w:eastAsia="Times New Roman" w:hAnsiTheme="minorBidi"/>
          <w:b/>
          <w:bCs/>
          <w:sz w:val="24"/>
          <w:szCs w:val="24"/>
          <w:rtl/>
        </w:rPr>
      </w:pPr>
      <w:r w:rsidRPr="004C453A">
        <w:rPr>
          <w:rFonts w:asciiTheme="minorBidi" w:eastAsia="Times New Roman" w:hAnsiTheme="minorBidi"/>
          <w:b/>
          <w:bCs/>
          <w:sz w:val="24"/>
          <w:szCs w:val="24"/>
          <w:rtl/>
        </w:rPr>
        <w:t>הויכוח על סמכויותיו של בית המשפט העליון בישראל:</w:t>
      </w:r>
    </w:p>
    <w:p w:rsidR="009F27E2" w:rsidRPr="004C453A" w:rsidRDefault="009F27E2" w:rsidP="009F27E2">
      <w:pPr>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בית המשפט העליון ברשות הנשיא אהרון ברק, נקט בשנים האחרונות בגישה אקטיביסטית יותר. כלומר, בית המשפט העליון הגדיל את הסמכויות שלו על דעת עצמו. עכשיו הוא יכול לבטל חוקים שהכנסת חוקקה, ולהכריז על פעולות הממשלה כבלתי חוקיות. </w:t>
      </w:r>
    </w:p>
    <w:p w:rsidR="009F27E2" w:rsidRPr="004C453A" w:rsidRDefault="009F27E2" w:rsidP="009F27E2">
      <w:pPr>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יש ויכוח ציבורי במדינה על היקף הסמכויות שבית המשפט העליון (המכיל את בג"ץ) לקח לעצמו. רוב השופטים מקבלים את השינויים וההרחבה שהשופט ברק הוביל, אך יש גם מתנגדים לכך. </w:t>
      </w:r>
    </w:p>
    <w:p w:rsidR="004241ED" w:rsidRDefault="009F27E2" w:rsidP="004241ED">
      <w:pPr>
        <w:spacing w:after="0" w:line="240" w:lineRule="auto"/>
        <w:ind w:left="-1008" w:right="-1008"/>
        <w:contextualSpacing/>
        <w:rPr>
          <w:rFonts w:asciiTheme="minorBidi" w:eastAsia="Times New Roman" w:hAnsiTheme="minorBidi" w:cs="Arial"/>
          <w:sz w:val="24"/>
          <w:szCs w:val="24"/>
          <w:rtl/>
        </w:rPr>
      </w:pPr>
      <w:r w:rsidRPr="004C453A">
        <w:rPr>
          <w:rFonts w:asciiTheme="minorBidi" w:eastAsia="Times New Roman" w:hAnsiTheme="minorBidi"/>
          <w:sz w:val="24"/>
          <w:szCs w:val="24"/>
          <w:rtl/>
        </w:rPr>
        <w:t>המבקרים של ברק טוענים שהרשות השופטת לוקחת לעצמה סמכויות שאין לה מבחינה חוקית, ללא הגיבוי של הרשות המחוקקת, ובעצם זהו מוסד לא נבחר ששם את עצמו מעל מוסדות נבחרים, וזה לא דמוקרטי. מעשה זה, לטענת המבקרים, מערער את האיזון בין שלוש הרשויות</w:t>
      </w:r>
      <w:r w:rsidR="00596852" w:rsidRPr="004C453A">
        <w:rPr>
          <w:rFonts w:asciiTheme="minorBidi" w:eastAsia="Times New Roman" w:hAnsiTheme="minorBidi" w:hint="cs"/>
          <w:sz w:val="24"/>
          <w:szCs w:val="24"/>
          <w:rtl/>
        </w:rPr>
        <w:t>.</w:t>
      </w:r>
      <w:r w:rsidR="004241ED">
        <w:rPr>
          <w:rFonts w:asciiTheme="minorBidi" w:eastAsia="Times New Roman" w:hAnsiTheme="minorBidi" w:hint="cs"/>
          <w:sz w:val="24"/>
          <w:szCs w:val="24"/>
          <w:rtl/>
        </w:rPr>
        <w:t xml:space="preserve"> </w:t>
      </w:r>
    </w:p>
    <w:p w:rsidR="004241ED" w:rsidRDefault="004241ED" w:rsidP="004241ED">
      <w:pPr>
        <w:spacing w:after="0" w:line="240" w:lineRule="auto"/>
        <w:ind w:left="-1008" w:right="-1008"/>
        <w:contextualSpacing/>
        <w:rPr>
          <w:rFonts w:asciiTheme="minorBidi" w:eastAsia="Times New Roman" w:hAnsiTheme="minorBidi" w:cs="Arial"/>
          <w:sz w:val="24"/>
          <w:szCs w:val="24"/>
          <w:rtl/>
        </w:rPr>
      </w:pPr>
    </w:p>
    <w:p w:rsidR="004241ED" w:rsidRPr="004241ED" w:rsidRDefault="004241ED" w:rsidP="004241ED">
      <w:pPr>
        <w:spacing w:after="0" w:line="240" w:lineRule="auto"/>
        <w:ind w:left="-1008" w:right="-1008"/>
        <w:contextualSpacing/>
        <w:rPr>
          <w:rFonts w:asciiTheme="minorBidi" w:eastAsia="Times New Roman" w:hAnsiTheme="minorBidi"/>
          <w:b/>
          <w:bCs/>
          <w:sz w:val="24"/>
          <w:szCs w:val="24"/>
          <w:rtl/>
        </w:rPr>
      </w:pPr>
      <w:r w:rsidRPr="004241ED">
        <w:rPr>
          <w:rFonts w:asciiTheme="minorBidi" w:eastAsia="Times New Roman" w:hAnsiTheme="minorBidi" w:cs="Arial"/>
          <w:b/>
          <w:bCs/>
          <w:sz w:val="24"/>
          <w:szCs w:val="24"/>
          <w:rtl/>
        </w:rPr>
        <w:t>דוגמה לאקטיביזם שיפוטי</w:t>
      </w:r>
      <w:r>
        <w:rPr>
          <w:rFonts w:asciiTheme="minorBidi" w:eastAsia="Times New Roman" w:hAnsiTheme="minorBidi" w:hint="cs"/>
          <w:b/>
          <w:bCs/>
          <w:sz w:val="24"/>
          <w:szCs w:val="24"/>
          <w:rtl/>
        </w:rPr>
        <w:t xml:space="preserve">: </w:t>
      </w:r>
    </w:p>
    <w:p w:rsidR="004241ED" w:rsidRPr="004241ED" w:rsidRDefault="004241ED" w:rsidP="004241ED">
      <w:pPr>
        <w:spacing w:after="0" w:line="240" w:lineRule="auto"/>
        <w:ind w:left="-1008" w:right="-1008"/>
        <w:contextualSpacing/>
        <w:rPr>
          <w:rFonts w:asciiTheme="minorBidi" w:eastAsia="Times New Roman" w:hAnsiTheme="minorBidi"/>
          <w:sz w:val="24"/>
          <w:szCs w:val="24"/>
          <w:rtl/>
        </w:rPr>
      </w:pPr>
    </w:p>
    <w:p w:rsidR="009F27E2" w:rsidRDefault="004241ED" w:rsidP="004241ED">
      <w:pPr>
        <w:spacing w:after="0" w:line="240" w:lineRule="auto"/>
        <w:ind w:left="-1008" w:right="-1008"/>
        <w:contextualSpacing/>
        <w:rPr>
          <w:rFonts w:asciiTheme="minorBidi" w:eastAsia="Times New Roman" w:hAnsiTheme="minorBidi" w:hint="cs"/>
          <w:sz w:val="24"/>
          <w:szCs w:val="24"/>
          <w:rtl/>
        </w:rPr>
      </w:pPr>
      <w:r w:rsidRPr="004241ED">
        <w:rPr>
          <w:rFonts w:asciiTheme="minorBidi" w:eastAsia="Times New Roman" w:hAnsiTheme="minorBidi" w:cs="Arial"/>
          <w:sz w:val="24"/>
          <w:szCs w:val="24"/>
          <w:rtl/>
        </w:rPr>
        <w:t>תושבי שדרות עתרו לבג"צ כדי שיחייב את הממשלה להציב מיגוניות בכל רחבי העיר, בגלל ירי הקסאמים.היו שופטים שטענו כי בית המשפט לא צריך להתערב בנושא זה, משום שזו החלטה מבצעית, כספית ומקצועית של הממשלה.היו שופטים שטענו כי מדובר בעניין של חיים ומוות, ולכן השופטים צריכים לחייב את הממשלה להציב את המיגוניות. התערבות בג"צ בהחלטה כזו מהווה אקטיביזם שיפוטי.</w:t>
      </w:r>
      <w:r>
        <w:rPr>
          <w:rFonts w:asciiTheme="minorBidi" w:eastAsia="Times New Roman" w:hAnsiTheme="minorBidi" w:hint="cs"/>
          <w:sz w:val="24"/>
          <w:szCs w:val="24"/>
          <w:rtl/>
        </w:rPr>
        <w:t xml:space="preserve"> </w:t>
      </w:r>
    </w:p>
    <w:p w:rsidR="004241ED" w:rsidRDefault="004241ED" w:rsidP="004241ED">
      <w:pPr>
        <w:spacing w:after="0" w:line="240" w:lineRule="auto"/>
        <w:ind w:left="-1008" w:right="-1008"/>
        <w:contextualSpacing/>
        <w:rPr>
          <w:rFonts w:asciiTheme="minorBidi" w:eastAsia="Times New Roman" w:hAnsiTheme="minorBidi" w:cs="Arial"/>
          <w:sz w:val="24"/>
          <w:szCs w:val="24"/>
          <w:rtl/>
        </w:rPr>
      </w:pPr>
    </w:p>
    <w:p w:rsidR="00E17634" w:rsidRDefault="00E17634" w:rsidP="004C453A">
      <w:pPr>
        <w:spacing w:after="0"/>
        <w:ind w:right="-720"/>
        <w:rPr>
          <w:b/>
          <w:bCs/>
          <w:sz w:val="28"/>
          <w:szCs w:val="28"/>
          <w:rtl/>
        </w:rPr>
      </w:pPr>
    </w:p>
    <w:p w:rsidR="004241ED" w:rsidRDefault="004241ED" w:rsidP="004241ED">
      <w:pPr>
        <w:spacing w:after="0"/>
        <w:ind w:right="-720"/>
        <w:rPr>
          <w:b/>
          <w:bCs/>
          <w:sz w:val="28"/>
          <w:szCs w:val="28"/>
          <w:rtl/>
        </w:rPr>
      </w:pPr>
    </w:p>
    <w:p w:rsidR="00E17634" w:rsidRPr="00590F32" w:rsidRDefault="00E17634" w:rsidP="00E17634">
      <w:pPr>
        <w:spacing w:after="0"/>
        <w:ind w:left="-720" w:right="-720"/>
        <w:rPr>
          <w:b/>
          <w:bCs/>
          <w:sz w:val="28"/>
          <w:szCs w:val="28"/>
          <w:rtl/>
        </w:rPr>
      </w:pPr>
      <w:r>
        <w:rPr>
          <w:b/>
          <w:bCs/>
          <w:noProof/>
          <w:sz w:val="28"/>
          <w:szCs w:val="28"/>
          <w:rtl/>
        </w:rPr>
        <mc:AlternateContent>
          <mc:Choice Requires="wps">
            <w:drawing>
              <wp:anchor distT="0" distB="0" distL="114300" distR="114300" simplePos="0" relativeHeight="251703808" behindDoc="0" locked="0" layoutInCell="1" allowOverlap="1">
                <wp:simplePos x="0" y="0"/>
                <wp:positionH relativeFrom="column">
                  <wp:posOffset>2466975</wp:posOffset>
                </wp:positionH>
                <wp:positionV relativeFrom="paragraph">
                  <wp:posOffset>340995</wp:posOffset>
                </wp:positionV>
                <wp:extent cx="342900" cy="1123950"/>
                <wp:effectExtent l="57150" t="7620" r="9525" b="30480"/>
                <wp:wrapNone/>
                <wp:docPr id="283" name="מחבר חץ ישר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23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891DE" id="מחבר חץ ישר 283" o:spid="_x0000_s1026" type="#_x0000_t32" style="position:absolute;left:0;text-align:left;margin-left:194.25pt;margin-top:26.85pt;width:27pt;height:88.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mDWgIAAHsEAAAOAAAAZHJzL2Uyb0RvYy54bWysVM2O0zAQviPxDpbv3fw0Xdpo0xVKWjgs&#10;sNIuD+DaTmPh2JbtbVohHoIT4sINCZ6or8PY7XZ34YIQOTjjjOebb2Y+5+Jy20u04dYJrSqcnaUY&#10;cUU1E2pd4fe3y9EUI+eJYkRqxSu84w5fzp8/uxhMyXPdacm4RQCiXDmYCnfemzJJHO14T9yZNlyB&#10;s9W2Jx62dp0wSwZA72WSp+l5MmjLjNWUOwdfm4MTzyN+23Lq37Wt4x7JCgM3H1cb11VYk/kFKdeW&#10;mE7QIw3yDyx6IhQkPUE1xBN0Z8UfUL2gVjvd+jOq+0S3raA81gDVZOlv1dx0xPBYCzTHmVOb3P+D&#10;pW831xYJVuF8OsZIkR6GtP+2/7L/vP+B4PUd7b/uf4Id/NCtwbgSgmp1bUO9dKtuzJWmHxxSuu6I&#10;WvPI+nZnACgLEcmTkLBxBnKuhjeawRly53Vs3ba1PWqlMK9DYACH9qBtnNXuNCu+9YjCx3GRz1KY&#10;KAVXluXj2SQOMyFlwAnRxjr/iuseBaPCzlsi1p2vtVIgC20POcjmyvnA8iEgBCu9FFJGdUiFhgrP&#10;JvkkknJaChac4Ziz61UtLdqQoK/4xJLB8/iY1XeKRbCOE7Y42p4ICTbysVfeCuie5Dhk6znDSHK4&#10;UsE60JMqZIT6gfDROkjs4yydLaaLaTEq8vPFqEibZvRyWRej82X2YtKMm7pusk+BfFaUnWCMq8D/&#10;Xu5Z8XdyOl68g1BPgj81KnmKHjsKZO/fkXSUQpj+QUcrzXbXNlQXVAEKj4ePtzFcocf7eOrhnzH/&#10;BQAA//8DAFBLAwQUAAYACAAAACEAlcicfuAAAAAKAQAADwAAAGRycy9kb3ducmV2LnhtbEyPwU6D&#10;QBCG7ya+w2ZMvBi7CMUSZGiMWj2ZRqz3LbsCKTtL2G0Lb+940uPMfPnn+4v1ZHtxMqPvHCHcLSIQ&#10;hmqnO2oQdp+b2wyED4q06h0ZhNl4WJeXF4XKtTvThzlVoREcQj5XCG0IQy6lr1tjlV+4wRDfvt1o&#10;VeBxbKQe1ZnDbS/jKLqXVnXEH1o1mKfW1IfqaBGeq226+brZTfFcv71Xr9lhS/ML4vXV9PgAIpgp&#10;/MHwq8/qULLT3h1Je9EjJFmWMoqQJisQDCyXMS/2CHESrUCWhfxfofwBAAD//wMAUEsBAi0AFAAG&#10;AAgAAAAhALaDOJL+AAAA4QEAABMAAAAAAAAAAAAAAAAAAAAAAFtDb250ZW50X1R5cGVzXS54bWxQ&#10;SwECLQAUAAYACAAAACEAOP0h/9YAAACUAQAACwAAAAAAAAAAAAAAAAAvAQAAX3JlbHMvLnJlbHNQ&#10;SwECLQAUAAYACAAAACEApnMpg1oCAAB7BAAADgAAAAAAAAAAAAAAAAAuAgAAZHJzL2Uyb0RvYy54&#10;bWxQSwECLQAUAAYACAAAACEAlcicfuAAAAAKAQAADwAAAAAAAAAAAAAAAAC0BAAAZHJzL2Rvd25y&#10;ZXYueG1sUEsFBgAAAAAEAAQA8wAAAMEFAAAAAA==&#10;">
                <v:stroke endarrow="block"/>
              </v:shape>
            </w:pict>
          </mc:Fallback>
        </mc:AlternateContent>
      </w:r>
      <w:r>
        <w:rPr>
          <w:b/>
          <w:bCs/>
          <w:noProof/>
          <w:sz w:val="28"/>
          <w:szCs w:val="28"/>
          <w:rtl/>
        </w:rPr>
        <mc:AlternateContent>
          <mc:Choice Requires="wps">
            <w:drawing>
              <wp:anchor distT="0" distB="0" distL="114300" distR="114300" simplePos="0" relativeHeight="251702784" behindDoc="0" locked="0" layoutInCell="1" allowOverlap="1">
                <wp:simplePos x="0" y="0"/>
                <wp:positionH relativeFrom="column">
                  <wp:posOffset>2809875</wp:posOffset>
                </wp:positionH>
                <wp:positionV relativeFrom="paragraph">
                  <wp:posOffset>340995</wp:posOffset>
                </wp:positionV>
                <wp:extent cx="1171575" cy="897890"/>
                <wp:effectExtent l="9525" t="7620" r="47625" b="56515"/>
                <wp:wrapNone/>
                <wp:docPr id="282" name="מחבר חץ ישר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897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31ED7" id="מחבר חץ ישר 282" o:spid="_x0000_s1026" type="#_x0000_t32" style="position:absolute;left:0;text-align:left;margin-left:221.25pt;margin-top:26.85pt;width:92.25pt;height:70.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ZUVAIAAHEEAAAOAAAAZHJzL2Uyb0RvYy54bWysVM2O0zAQviPxDpbvbZrSbtuo6QolLZcF&#10;Ku3yAK7tNBaObdlu0wrxEJwQF25I8ER5HcbuD7twQYgcnHFm5ptvxp8zvz00Eu25dUKrHKf9AUZc&#10;Uc2E2ub43cOqN8XIeaIYkVrxHB+5w7eL58/mrcn4UNdaMm4RgCiXtSbHtfcmSxJHa94Q19eGK3BW&#10;2jbEw9ZuE2ZJC+iNTIaDwU3SasuM1ZQ7B1/LkxMvIn5VcerfVpXjHskcAzcfVxvXTViTxZxkW0tM&#10;LeiZBvkHFg0RCopeoUriCdpZ8QdUI6jVTle+T3WT6KoSlMceoJt08Fs39zUxPPYCw3HmOib3/2Dp&#10;m/3aIsFyPJwOMVKkgUPqvnafu0/ddwSvb6j70v0AO/hhWq1xGSQVam1Dv/Sg7s2dpu8dUrqoidry&#10;yPrhaAAoDRnJk5SwcQZqbtrXmkEM2XkdR3eobBMgYSjoEE/oeD0hfvCIwsc0naTjyRgjCr7pbDKd&#10;xSNMSHbJNtb5V1w3KBg5dt4Ssa19oZUCMWibxlpkf+d84EayS0IorfRKSBk1IRVqczwbD8cxwWkp&#10;WHCGMGe3m0JatCdBVfGJjYLncZjVO8UiWM0JW55tT4QEG/k4IW8FzExyHKo1nGEkOVykYJ3oSRUq&#10;Qv9A+GydhPVhNpgtp8vpqDca3ix7o0FZ9l6uilHvZpVOxuWLsijK9GMgn46yWjDGVeB/EXk6+jsR&#10;na/bSZ5XmV8HlTxFjxMFspd3JB0FEM78pJ6NZse1Dd0FLYCuY/D5DoaL83gfo379KRY/AQAA//8D&#10;AFBLAwQUAAYACAAAACEAMSfAwuIAAAAKAQAADwAAAGRycy9kb3ducmV2LnhtbEyPwU7DMBBE75X4&#10;B2uRuLVOQ5PSEKcCKkQuINEixNGNTWwRr6PYbVO+nuUEx9U+zbwp16Pr2FEPwXoUMJ8lwDQ2Xlls&#10;BbztHqc3wEKUqGTnUQs46wDr6mJSykL5E77q4za2jEIwFFKAibEvOA+N0U6Gme810u/TD05GOoeW&#10;q0GeKNx1PE2SnDtpkRqM7PWD0c3X9uAExM3H2eTvzf3KvuyennP7Xdf1Roiry/HuFljUY/yD4Vef&#10;1KEip70/oAqsE7BYpBmhArLrJTAC8nRJ4/ZErrI58Krk/ydUPwAAAP//AwBQSwECLQAUAAYACAAA&#10;ACEAtoM4kv4AAADhAQAAEwAAAAAAAAAAAAAAAAAAAAAAW0NvbnRlbnRfVHlwZXNdLnhtbFBLAQIt&#10;ABQABgAIAAAAIQA4/SH/1gAAAJQBAAALAAAAAAAAAAAAAAAAAC8BAABfcmVscy8ucmVsc1BLAQIt&#10;ABQABgAIAAAAIQCjZYZUVAIAAHEEAAAOAAAAAAAAAAAAAAAAAC4CAABkcnMvZTJvRG9jLnhtbFBL&#10;AQItABQABgAIAAAAIQAxJ8DC4gAAAAoBAAAPAAAAAAAAAAAAAAAAAK4EAABkcnMvZG93bnJldi54&#10;bWxQSwUGAAAAAAQABADzAAAAvQUAAAAA&#10;">
                <v:stroke endarrow="block"/>
              </v:shape>
            </w:pict>
          </mc:Fallback>
        </mc:AlternateContent>
      </w:r>
      <w:r>
        <w:rPr>
          <w:b/>
          <w:bCs/>
          <w:noProof/>
          <w:sz w:val="28"/>
          <w:szCs w:val="28"/>
          <w:rtl/>
        </w:rPr>
        <mc:AlternateContent>
          <mc:Choice Requires="wps">
            <w:drawing>
              <wp:anchor distT="0" distB="0" distL="114300" distR="114300" simplePos="0" relativeHeight="251701760" behindDoc="0" locked="0" layoutInCell="1" allowOverlap="1">
                <wp:simplePos x="0" y="0"/>
                <wp:positionH relativeFrom="column">
                  <wp:posOffset>1533525</wp:posOffset>
                </wp:positionH>
                <wp:positionV relativeFrom="paragraph">
                  <wp:posOffset>340995</wp:posOffset>
                </wp:positionV>
                <wp:extent cx="1276350" cy="323850"/>
                <wp:effectExtent l="28575" t="7620" r="9525" b="59055"/>
                <wp:wrapNone/>
                <wp:docPr id="281" name="מחבר חץ ישר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A147E" id="מחבר חץ ישר 281" o:spid="_x0000_s1026" type="#_x0000_t32" style="position:absolute;left:0;text-align:left;margin-left:120.75pt;margin-top:26.85pt;width:100.5pt;height:25.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9GWAIAAHsEAAAOAAAAZHJzL2Uyb0RvYy54bWysVM2O0zAQviPxDpbvbZr0Z7vRpiuUtHBY&#10;YKVdHsC1ncbCsS3b27RCPASnFRduSPBEfR3GTrdQuCBEDs44nvnmm5nPubretRJtuXVCqwKnwxFG&#10;XFHNhNoU+N39ajDHyHmiGJFa8QLvucPXi+fPrjqT80w3WjJuEYAol3emwI33Jk8SRxveEjfUhis4&#10;rLVtiYet3STMkg7QW5lko9Es6bRlxmrKnYOvVX+IFxG/rjn1b+vacY9kgYGbj6uN6zqsyeKK5BtL&#10;TCPokQb5BxYtEQqSnqAq4gl6sOIPqFZQq52u/ZDqNtF1LSiPNUA16ei3au4aYnisBZrjzKlN7v/B&#10;0jfbW4sEK3A2TzFSpIUhHb4cHg+fDt8QvL6iw+fDd7DDOXSrMy6HoFLd2lAv3ak7c6Ppe4eULhui&#10;Njyyvt8bAIoRyVlI2DgDOdfda83Ahzx4HVu3q22LainMqxAYwKE9aBdntT/Niu88ovAxzS5m4ymM&#10;lMLZOBvPwQZ6CckDTog21vmXXLcoGAV23hKxaXyplQJZaNvnINsb5/vAp4AQrPRKSBnVIRXqCnw5&#10;zaaRlNNSsHAY3JzdrEtp0ZYEfcXnyOLMzeoHxSJYwwlbHm1PhAQb+dgrbwV0T3IcsrWcYSQ5XKlg&#10;9fSkChmhfiB8tHqJfbgcXS7ny/lkMMlmy8FkVFWDF6tyMpit0otpNa7Ksko/BvLpJG8EY1wF/k9y&#10;Tyd/J6fjxeuFehL8qVHJOXocBZB9ekfSUQph+r2O1prtb22oLqgCFB6dj7cxXKFf99Hr5z9j8QMA&#10;AP//AwBQSwMEFAAGAAgAAAAhAEXXfvvgAAAACgEAAA8AAABkcnMvZG93bnJldi54bWxMj8FOwzAM&#10;hu9IvENkJC6IpSstm0rTCQGDE5oo4541pq3WOFWTbe3bzzvB0fan39+fr0bbiSMOvnWkYD6LQCBV&#10;zrRUK9h+r++XIHzQZHTnCBVM6GFVXF/lOjPuRF94LEMtOIR8phU0IfSZlL5q0Go/cz0S337dYHXg&#10;cailGfSJw20n4yh6lFa3xB8a3eNLg9W+PFgFr+UmXf/cbcd4qj4+y/flfkPTm1K3N+PzE4iAY/iD&#10;4aLP6lCw084dyHjRKYiTecqogvRhAYKBJIl5sWMyShYgi1z+r1CcAQAA//8DAFBLAQItABQABgAI&#10;AAAAIQC2gziS/gAAAOEBAAATAAAAAAAAAAAAAAAAAAAAAABbQ29udGVudF9UeXBlc10ueG1sUEsB&#10;Ai0AFAAGAAgAAAAhADj9If/WAAAAlAEAAAsAAAAAAAAAAAAAAAAALwEAAF9yZWxzLy5yZWxzUEsB&#10;Ai0AFAAGAAgAAAAhAKMJj0ZYAgAAewQAAA4AAAAAAAAAAAAAAAAALgIAAGRycy9lMm9Eb2MueG1s&#10;UEsBAi0AFAAGAAgAAAAhAEXXfvvgAAAACgEAAA8AAAAAAAAAAAAAAAAAsgQAAGRycy9kb3ducmV2&#10;LnhtbFBLBQYAAAAABAAEAPMAAAC/BQAAAAA=&#10;">
                <v:stroke endarrow="block"/>
              </v:shape>
            </w:pict>
          </mc:Fallback>
        </mc:AlternateContent>
      </w:r>
      <w:r>
        <w:rPr>
          <w:b/>
          <w:bCs/>
          <w:noProof/>
          <w:sz w:val="28"/>
          <w:szCs w:val="28"/>
          <w:rtl/>
        </w:rPr>
        <mc:AlternateContent>
          <mc:Choice Requires="wps">
            <w:drawing>
              <wp:anchor distT="0" distB="0" distL="114300" distR="114300" simplePos="0" relativeHeight="251700736" behindDoc="0" locked="0" layoutInCell="1" allowOverlap="1">
                <wp:simplePos x="0" y="0"/>
                <wp:positionH relativeFrom="column">
                  <wp:posOffset>2809875</wp:posOffset>
                </wp:positionH>
                <wp:positionV relativeFrom="paragraph">
                  <wp:posOffset>340995</wp:posOffset>
                </wp:positionV>
                <wp:extent cx="1724025" cy="600075"/>
                <wp:effectExtent l="9525" t="7620" r="38100" b="59055"/>
                <wp:wrapNone/>
                <wp:docPr id="280" name="מחבר חץ ישר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8380C" id="מחבר חץ ישר 280" o:spid="_x0000_s1026" type="#_x0000_t32" style="position:absolute;left:0;text-align:left;margin-left:221.25pt;margin-top:26.85pt;width:135.75pt;height:47.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BbUQIAAHEEAAAOAAAAZHJzL2Uyb0RvYy54bWysVMuO0zAU3SPxD5b3nSQl7XSiSUcoadkM&#10;UGmGD3Btp7FwbMt2m1aIj2CFZsMOCb6ov8O1+4DCBiGycK5z7XPPPT7O7d22k2jDrRNalTi7SjHi&#10;imom1KrE7x7ngwlGzhPFiNSKl3jHHb6bPn9225uCD3WrJeMWAYhyRW9K3HpviiRxtOUdcVfacAXJ&#10;RtuOeJjaVcIs6QG9k8kwTcdJry0zVlPuHHytD0k8jfhNw6l/2zSOeyRLDNx8HG0cl2FMprekWFli&#10;WkGPNMg/sOiIUFD0DFUTT9Daij+gOkGtdrrxV1R3iW4aQXnsAbrJ0t+6eWiJ4bEXEMeZs0zu/8HS&#10;N5uFRYKVeDgBfRTp4JD2X/af95/23xC8vqL90/47xCEPavXGFbCpUgsb+qVb9WDuNX3vkNJVS9SK&#10;R9aPOwNAWdiRXGwJE2eg5rJ/rRmsIWuvo3TbxnYBEkRB23hCu/MJ8a1HFD5m18M8HY4wopAbp2l6&#10;PYolSHHabazzr7juUAhK7LwlYtX6SisFZtA2i7XI5t75wI0Upw2htNJzIWX0hFSoL/HNCIqFjNNS&#10;sJCME7taVtKiDQmuis+RxcUyq9eKRbCWEzY7xp4ICTHyUSFvBWgmOQ7VOs4wkhwuUogO9KQKFaF/&#10;IHyMDsb6cJPezCazST7Ih+PZIE/revByXuWD8Ty7HtUv6qqqs4+BfJYXrWCMq8D/ZPIs/zsTHa/b&#10;wZ5nm5+FSi7Ro6JA9vSOpKMBwpkf3LPUbLewobvgBfB1XHy8g+Hi/DqPq37+KaY/AAAA//8DAFBL&#10;AwQUAAYACAAAACEAw49YkOIAAAAKAQAADwAAAGRycy9kb3ducmV2LnhtbEyPwU7DMBBE75X4B2uR&#10;uLVOQ5qWEKcCKkQuINEixNGNl9gitqPYbVO+nuUEx9U+zbwp16Pt2BGHYLwTMJ8lwNA1XhnXCnjb&#10;PU5XwEKUTsnOOxRwxgDr6mJSykL5k3vF4za2jEJcKKQAHWNfcB4ajVaGme/R0e/TD1ZGOoeWq0Ge&#10;KNx2PE2SnFtpHDVo2eODxuZre7AC4ubjrPP35v7GvOyennPzXdf1Roiry/HuFljEMf7B8KtP6lCR&#10;094fnAqsE5Bl6YJQAYvrJTAClvOMxu2JzFYp8Krk/ydUPwAAAP//AwBQSwECLQAUAAYACAAAACEA&#10;toM4kv4AAADhAQAAEwAAAAAAAAAAAAAAAAAAAAAAW0NvbnRlbnRfVHlwZXNdLnhtbFBLAQItABQA&#10;BgAIAAAAIQA4/SH/1gAAAJQBAAALAAAAAAAAAAAAAAAAAC8BAABfcmVscy8ucmVsc1BLAQItABQA&#10;BgAIAAAAIQBtxPBbUQIAAHEEAAAOAAAAAAAAAAAAAAAAAC4CAABkcnMvZTJvRG9jLnhtbFBLAQIt&#10;ABQABgAIAAAAIQDDj1iQ4gAAAAoBAAAPAAAAAAAAAAAAAAAAAKsEAABkcnMvZG93bnJldi54bWxQ&#10;SwUGAAAAAAQABADzAAAAugUAAAAA&#10;">
                <v:stroke endarrow="block"/>
              </v:shape>
            </w:pict>
          </mc:Fallback>
        </mc:AlternateContent>
      </w:r>
      <w:r w:rsidRPr="00590F32">
        <w:rPr>
          <w:rFonts w:hint="cs"/>
          <w:b/>
          <w:bCs/>
          <w:sz w:val="28"/>
          <w:szCs w:val="28"/>
          <w:rtl/>
        </w:rPr>
        <w:t>שינויים שהתרחשו במערכת המשפט בישראל כתוצאה מהגישה האקטיביסטית</w:t>
      </w:r>
    </w:p>
    <w:p w:rsidR="00E17634" w:rsidRDefault="00E17634" w:rsidP="00E17634">
      <w:pPr>
        <w:spacing w:after="0"/>
        <w:ind w:left="-720" w:right="-720"/>
        <w:rPr>
          <w:b/>
          <w:bCs/>
          <w:sz w:val="28"/>
          <w:szCs w:val="28"/>
          <w:u w:val="single"/>
          <w:rtl/>
        </w:rPr>
      </w:pPr>
    </w:p>
    <w:p w:rsidR="00024196" w:rsidRDefault="00E17634" w:rsidP="001C76FC">
      <w:pPr>
        <w:spacing w:after="0"/>
        <w:ind w:left="-720" w:right="-720"/>
        <w:rPr>
          <w:b/>
          <w:bCs/>
          <w:sz w:val="28"/>
          <w:szCs w:val="28"/>
          <w:rtl/>
        </w:rPr>
      </w:pPr>
      <w:r>
        <w:rPr>
          <w:b/>
          <w:bCs/>
          <w:noProof/>
          <w:sz w:val="28"/>
          <w:szCs w:val="28"/>
          <w:rtl/>
        </w:rPr>
        <mc:AlternateContent>
          <mc:Choice Requires="wps">
            <w:drawing>
              <wp:anchor distT="0" distB="0" distL="114300" distR="114300" simplePos="0" relativeHeight="251638272" behindDoc="0" locked="0" layoutInCell="1" allowOverlap="1">
                <wp:simplePos x="0" y="0"/>
                <wp:positionH relativeFrom="column">
                  <wp:posOffset>1590675</wp:posOffset>
                </wp:positionH>
                <wp:positionV relativeFrom="paragraph">
                  <wp:posOffset>1163955</wp:posOffset>
                </wp:positionV>
                <wp:extent cx="1552575" cy="857250"/>
                <wp:effectExtent l="9525" t="11430" r="9525" b="7620"/>
                <wp:wrapNone/>
                <wp:docPr id="279" name="מלבן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857250"/>
                        </a:xfrm>
                        <a:prstGeom prst="rect">
                          <a:avLst/>
                        </a:prstGeom>
                        <a:solidFill>
                          <a:srgbClr val="FFFFFF"/>
                        </a:solidFill>
                        <a:ln w="9525">
                          <a:solidFill>
                            <a:srgbClr val="000000"/>
                          </a:solidFill>
                          <a:miter lim="800000"/>
                          <a:headEnd/>
                          <a:tailEnd/>
                        </a:ln>
                      </wps:spPr>
                      <wps:txbx>
                        <w:txbxContent>
                          <w:p w:rsidR="002A2F54" w:rsidRPr="00590F32" w:rsidRDefault="002A2F54" w:rsidP="00E17634">
                            <w:pPr>
                              <w:rPr>
                                <w:sz w:val="28"/>
                                <w:szCs w:val="28"/>
                              </w:rPr>
                            </w:pPr>
                            <w:r>
                              <w:rPr>
                                <w:rFonts w:hint="cs"/>
                                <w:sz w:val="28"/>
                                <w:szCs w:val="28"/>
                                <w:rtl/>
                              </w:rPr>
                              <w:t xml:space="preserve">יותר </w:t>
                            </w:r>
                            <w:r w:rsidRPr="00590F32">
                              <w:rPr>
                                <w:rFonts w:hint="cs"/>
                                <w:sz w:val="28"/>
                                <w:szCs w:val="28"/>
                                <w:rtl/>
                              </w:rPr>
                              <w:t xml:space="preserve">ביקורת של </w:t>
                            </w:r>
                            <w:r>
                              <w:rPr>
                                <w:rFonts w:hint="cs"/>
                                <w:sz w:val="28"/>
                                <w:szCs w:val="28"/>
                                <w:rtl/>
                              </w:rPr>
                              <w:t>בית המשפט על המדינה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79" o:spid="_x0000_s1052" style="position:absolute;left:0;text-align:left;margin-left:125.25pt;margin-top:91.65pt;width:122.25pt;height:6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4HNQIAAFIEAAAOAAAAZHJzL2Uyb0RvYy54bWysVMGO0zAQvSPxD5bvNE3VbLdR09WqSxHS&#10;AistfIDjOImFY5ux27T8BXe0fFZ/h7HTli5wQuRgeTzj55n3ZrK42XWKbAU4aXRB09GYEqG5qaRu&#10;Cvrp4/rVNSXOM10xZbQo6F44erN8+WLR21xMTGtUJYAgiHZ5bwvaem/zJHG8FR1zI2OFRmdtoGMe&#10;TWiSCliP6J1KJuPxVdIbqCwYLpzD07vBSZcRv64F9x/q2glPVEExNx9XiGsZ1mS5YHkDzLaSH9Ng&#10;/5BFx6TGR89Qd8wzsgH5B1QnORhnaj/ipktMXUsuYg1YTTr+rZrHllkRa0FynD3T5P4fLH+/fQAi&#10;q4JOZnNKNOtQpMPT4fvh2+EHCWfIUG9djoGP9gFCjc7eG/7ZEW1WLdONuAUwfStYhXmlIT55diEY&#10;Dq+Ssn9nKoRnG28iWbsaugCINJBd1GR/1kTsPOF4mGbZJJtllHD0XWezSRZFS1h+um3B+TfCdCRs&#10;CgqoeURn23vnQzYsP4XE7I2S1VoqFQ1oypUCsmXYH+v4xQKwyMswpUlf0DlmEpGf+dwlxDh+f4Po&#10;pMdGV7LDKs5BLA+0vdZVbEPPpBr2mLLSRx4DdYMEflfuBqmuTqqUptojs2CGxsZBxE1r4CslPTZ1&#10;Qd2XDQNBiXqrUZ15Op2GKYjGFMlEAy495aWHaY5QBfWUDNuVHyZnY0E2Lb6URjq0uUVFaxnJDmoP&#10;WR3zx8aNGhyHLEzGpR2jfv0Klj8BAAD//wMAUEsDBBQABgAIAAAAIQCCrG8Y3wAAAAsBAAAPAAAA&#10;ZHJzL2Rvd25yZXYueG1sTI/BTsMwEETvSPyDtUjcqE1CUBviVAhUJI5teuHmxEsSiNdR7LSBr2c5&#10;wXFnnmZniu3iBnHCKfSeNNyuFAikxtueWg3HanezBhGiIWsGT6jhCwNsy8uLwuTWn2mPp0NsBYdQ&#10;yI2GLsYxlzI0HToTVn5EYu/dT85EPqdW2smcOdwNMlHqXjrTE3/ozIhPHTafh9lpqPvkaL731Yty&#10;m10aX5fqY3571vr6anl8ABFxiX8w/Nbn6lByp9rPZIMYNCSZyhhlY52mIJi422S8rtaQsgSyLOT/&#10;DeUPAAAA//8DAFBLAQItABQABgAIAAAAIQC2gziS/gAAAOEBAAATAAAAAAAAAAAAAAAAAAAAAABb&#10;Q29udGVudF9UeXBlc10ueG1sUEsBAi0AFAAGAAgAAAAhADj9If/WAAAAlAEAAAsAAAAAAAAAAAAA&#10;AAAALwEAAF9yZWxzLy5yZWxzUEsBAi0AFAAGAAgAAAAhAPGzbgc1AgAAUgQAAA4AAAAAAAAAAAAA&#10;AAAALgIAAGRycy9lMm9Eb2MueG1sUEsBAi0AFAAGAAgAAAAhAIKsbxjfAAAACwEAAA8AAAAAAAAA&#10;AAAAAAAAjwQAAGRycy9kb3ducmV2LnhtbFBLBQYAAAAABAAEAPMAAACbBQAAAAA=&#10;">
                <v:textbox>
                  <w:txbxContent>
                    <w:p w:rsidR="002A2F54" w:rsidRPr="00590F32" w:rsidRDefault="002A2F54" w:rsidP="00E17634">
                      <w:pPr>
                        <w:rPr>
                          <w:sz w:val="28"/>
                          <w:szCs w:val="28"/>
                        </w:rPr>
                      </w:pPr>
                      <w:r>
                        <w:rPr>
                          <w:rFonts w:hint="cs"/>
                          <w:sz w:val="28"/>
                          <w:szCs w:val="28"/>
                          <w:rtl/>
                        </w:rPr>
                        <w:t xml:space="preserve">יותר </w:t>
                      </w:r>
                      <w:r w:rsidRPr="00590F32">
                        <w:rPr>
                          <w:rFonts w:hint="cs"/>
                          <w:sz w:val="28"/>
                          <w:szCs w:val="28"/>
                          <w:rtl/>
                        </w:rPr>
                        <w:t xml:space="preserve">ביקורת של </w:t>
                      </w:r>
                      <w:r>
                        <w:rPr>
                          <w:rFonts w:hint="cs"/>
                          <w:sz w:val="28"/>
                          <w:szCs w:val="28"/>
                          <w:rtl/>
                        </w:rPr>
                        <w:t>בית המשפט על המדינה</w:t>
                      </w:r>
                    </w:p>
                  </w:txbxContent>
                </v:textbox>
              </v:rect>
            </w:pict>
          </mc:Fallback>
        </mc:AlternateContent>
      </w:r>
      <w:r>
        <w:rPr>
          <w:b/>
          <w:bCs/>
          <w:noProof/>
          <w:sz w:val="28"/>
          <w:szCs w:val="28"/>
          <w:rtl/>
        </w:rPr>
        <mc:AlternateContent>
          <mc:Choice Requires="wps">
            <w:drawing>
              <wp:anchor distT="0" distB="0" distL="114300" distR="114300" simplePos="0" relativeHeight="251633152" behindDoc="0" locked="0" layoutInCell="1" allowOverlap="1">
                <wp:simplePos x="0" y="0"/>
                <wp:positionH relativeFrom="column">
                  <wp:posOffset>4619625</wp:posOffset>
                </wp:positionH>
                <wp:positionV relativeFrom="paragraph">
                  <wp:posOffset>392430</wp:posOffset>
                </wp:positionV>
                <wp:extent cx="990600" cy="466725"/>
                <wp:effectExtent l="9525" t="11430" r="9525" b="7620"/>
                <wp:wrapNone/>
                <wp:docPr id="278" name="מלבן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66725"/>
                        </a:xfrm>
                        <a:prstGeom prst="rect">
                          <a:avLst/>
                        </a:prstGeom>
                        <a:solidFill>
                          <a:srgbClr val="FFFFFF"/>
                        </a:solidFill>
                        <a:ln w="9525">
                          <a:solidFill>
                            <a:srgbClr val="000000"/>
                          </a:solidFill>
                          <a:miter lim="800000"/>
                          <a:headEnd/>
                          <a:tailEnd/>
                        </a:ln>
                      </wps:spPr>
                      <wps:txbx>
                        <w:txbxContent>
                          <w:p w:rsidR="002A2F54" w:rsidRPr="00590F32" w:rsidRDefault="002A2F54" w:rsidP="00E17634">
                            <w:pPr>
                              <w:rPr>
                                <w:sz w:val="28"/>
                                <w:szCs w:val="28"/>
                              </w:rPr>
                            </w:pPr>
                            <w:r w:rsidRPr="00590F32">
                              <w:rPr>
                                <w:rFonts w:hint="cs"/>
                                <w:sz w:val="28"/>
                                <w:szCs w:val="28"/>
                                <w:rtl/>
                              </w:rPr>
                              <w:t>הכל שפיט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78" o:spid="_x0000_s1053" style="position:absolute;left:0;text-align:left;margin-left:363.75pt;margin-top:30.9pt;width:78pt;height:3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QGLMAIAAFEEAAAOAAAAZHJzL2Uyb0RvYy54bWysVNuO0zAQfUfiHyy/06RVL9uo6WrVpQhp&#10;gZUWPsBxnMTCsc3YbVr+gncEn9XfYexku+UiHhB5sDz2+MzMOTNZXR9aRfYCnDQ6p+NRSonQ3JRS&#10;1zn98H774ooS55kumTJa5PQoHL1eP3+26mwmJqYxqhRAEES7rLM5bby3WZI43oiWuZGxQuNlZaBl&#10;Hk2okxJYh+itSiZpOk86A6UFw4VzeHrbX9J1xK8qwf27qnLCE5VTzM3HFeJahDVZr1hWA7ON5EMa&#10;7B+yaJnUGPQMdcs8IzuQv0G1koNxpvIjbtrEVJXkItaA1YzTX6p5aJgVsRYkx9kzTe7/wfK3+3sg&#10;sszpZIFSadaiSKdvp6+nL6fvJJwhQ511GTo+2HsINTp7Z/hHR7TZNEzX4gbAdI1gJeY1Dv7JTw+C&#10;4fApKbo3pkR4tvMmknWooA2ASAM5RE2OZ03EwROOh8tlOk9ROY5X0/l8MZnFCCx7fGzB+VfCtCRs&#10;cgooeQRn+zvnQzIse3SJyRsly61UKhpQFxsFZM+wPbbxG9DdpZvSpMNMZhj77xBp/P4E0UqPfa5k&#10;m9OrsxPLAmsvdRm70DOp+j2mrPRAY2CuV8AfisOgVIgQaC1MeURiwfR9jXOIm8bAZ0o67Omcuk87&#10;BoIS9VqjOMvxdBqGIBrT2WKCBlzeFJc3THOEyqmnpN9ufD84OwuybjDSONKhzQ0KWslI9lNWQ/7Y&#10;t1GDYcbCYFza0evpT7D+AQAA//8DAFBLAwQUAAYACAAAACEAXXrlbt8AAAAKAQAADwAAAGRycy9k&#10;b3ducmV2LnhtbEyPwU6DQBCG7ya+w2ZMvNmlkLZIWRqjqYnHll68DewWUHaWsEuLPr3jSY8z8+Wf&#10;7893s+3FxYy+c6RguYhAGKqd7qhRcCr3DykIH5A09o6Mgi/jYVfc3uSYaXelg7kcQyM4hHyGCtoQ&#10;hkxKX7fGol+4wRDfzm60GHgcG6lHvHK47WUcRWtpsSP+0OJgnltTfx4nq6Dq4hN+H8rXyD7uk/A2&#10;lx/T+4tS93fz0xZEMHP4g+FXn9WhYKfKTaS96BVs4s2KUQXrJVdgIE0TXlRMJqsEZJHL/xWKHwAA&#10;AP//AwBQSwECLQAUAAYACAAAACEAtoM4kv4AAADhAQAAEwAAAAAAAAAAAAAAAAAAAAAAW0NvbnRl&#10;bnRfVHlwZXNdLnhtbFBLAQItABQABgAIAAAAIQA4/SH/1gAAAJQBAAALAAAAAAAAAAAAAAAAAC8B&#10;AABfcmVscy8ucmVsc1BLAQItABQABgAIAAAAIQC76QGLMAIAAFEEAAAOAAAAAAAAAAAAAAAAAC4C&#10;AABkcnMvZTJvRG9jLnhtbFBLAQItABQABgAIAAAAIQBdeuVu3wAAAAoBAAAPAAAAAAAAAAAAAAAA&#10;AIoEAABkcnMvZG93bnJldi54bWxQSwUGAAAAAAQABADzAAAAlgUAAAAA&#10;">
                <v:textbox>
                  <w:txbxContent>
                    <w:p w:rsidR="002A2F54" w:rsidRPr="00590F32" w:rsidRDefault="002A2F54" w:rsidP="00E17634">
                      <w:pPr>
                        <w:rPr>
                          <w:sz w:val="28"/>
                          <w:szCs w:val="28"/>
                        </w:rPr>
                      </w:pPr>
                      <w:r w:rsidRPr="00590F32">
                        <w:rPr>
                          <w:rFonts w:hint="cs"/>
                          <w:sz w:val="28"/>
                          <w:szCs w:val="28"/>
                          <w:rtl/>
                        </w:rPr>
                        <w:t>הכל שפיט</w:t>
                      </w:r>
                    </w:p>
                  </w:txbxContent>
                </v:textbox>
              </v:rect>
            </w:pict>
          </mc:Fallback>
        </mc:AlternateContent>
      </w:r>
      <w:r>
        <w:rPr>
          <w:b/>
          <w:bCs/>
          <w:noProof/>
          <w:sz w:val="28"/>
          <w:szCs w:val="28"/>
          <w:rtl/>
        </w:rPr>
        <mc:AlternateContent>
          <mc:Choice Requires="wps">
            <w:drawing>
              <wp:anchor distT="0" distB="0" distL="114300" distR="114300" simplePos="0" relativeHeight="251637248" behindDoc="0" locked="0" layoutInCell="1" allowOverlap="1">
                <wp:simplePos x="0" y="0"/>
                <wp:positionH relativeFrom="column">
                  <wp:posOffset>3352800</wp:posOffset>
                </wp:positionH>
                <wp:positionV relativeFrom="paragraph">
                  <wp:posOffset>994410</wp:posOffset>
                </wp:positionV>
                <wp:extent cx="1628775" cy="612775"/>
                <wp:effectExtent l="9525" t="13335" r="9525" b="12065"/>
                <wp:wrapNone/>
                <wp:docPr id="38" name="מלבן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12775"/>
                        </a:xfrm>
                        <a:prstGeom prst="rect">
                          <a:avLst/>
                        </a:prstGeom>
                        <a:solidFill>
                          <a:srgbClr val="FFFFFF"/>
                        </a:solidFill>
                        <a:ln w="9525">
                          <a:solidFill>
                            <a:srgbClr val="000000"/>
                          </a:solidFill>
                          <a:miter lim="800000"/>
                          <a:headEnd/>
                          <a:tailEnd/>
                        </a:ln>
                      </wps:spPr>
                      <wps:txbx>
                        <w:txbxContent>
                          <w:p w:rsidR="002A2F54" w:rsidRPr="00590F32" w:rsidRDefault="002A2F54" w:rsidP="00E17634">
                            <w:pPr>
                              <w:rPr>
                                <w:sz w:val="28"/>
                                <w:szCs w:val="28"/>
                              </w:rPr>
                            </w:pPr>
                            <w:r w:rsidRPr="00590F32">
                              <w:rPr>
                                <w:rFonts w:hint="cs"/>
                                <w:sz w:val="28"/>
                                <w:szCs w:val="28"/>
                                <w:rtl/>
                              </w:rPr>
                              <w:t>כל אחד יכול לעתור לבג"ץ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8" o:spid="_x0000_s1054" style="position:absolute;left:0;text-align:left;margin-left:264pt;margin-top:78.3pt;width:128.25pt;height:4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NQMwIAAFAEAAAOAAAAZHJzL2Uyb0RvYy54bWysVM2O0zAQviPxDpbvNE3o30ZNV6suRUgL&#10;rLTwAI7jJBaObcZu0/IW3BE8Vl+HsdMtXeCEyMHyeMafZ75vJsvrfafIToCTRhc0HY0pEZqbSuqm&#10;oB8/bF4sKHGe6Yopo0VBD8LR69XzZ8ve5iIzrVGVAIIg2uW9LWjrvc2TxPFWdMyNjBUanbWBjnk0&#10;oUkqYD2idyrJxuNZ0huoLBgunMPT28FJVxG/rgX37+vaCU9UQTE3H1eIaxnWZLVkeQPMtpKf0mD/&#10;kEXHpMZHz1C3zDOyBfkHVCc5GGdqP+KmS0xdSy5iDVhNOv6tmoeWWRFrQXKcPdPk/h8sf7e7ByKr&#10;gr5EpTTrUKPj9+O349fjD4JHyE9vXY5hD/YeQoXO3hn+yRFt1i3TjbgBMH0rWIVZpSE+eXIhGA6v&#10;krJ/aypEZ1tvIlX7GroAiCSQfVTkcFZE7D3heJjOssV8PqWEo2+WZmEfnmD5420Lzr8WpiNhU1BA&#10;xSM62905P4Q+hsTsjZLVRioVDWjKtQKyY9gdm/id0N1lmNKkL+jVNJtG5Cc+dwkxjt/fIDrpsc2V&#10;7Aq6OAexPND2SleYJss9k2rYY3VKn3gM1A0S+H25j0JlZ1VKUx2QWTBDW+MY4qY18IWSHlu6oO7z&#10;loGgRL3RqM5VOpmEGYjGZDrP0IBLT3npYZojVEE9JcN27Ye52VqQTYsvpZEObW5Q0VpGsoPaQ1an&#10;/LFto1ynEQtzcWnHqF8/gtVPAAAA//8DAFBLAwQUAAYACAAAACEAU40CkuAAAAALAQAADwAAAGRy&#10;cy9kb3ducmV2LnhtbEyPQU+DQBSE7yb+h80z8WaXUkFElsZoauKxpRdvD/YJKLtL2KVFf73Pkx4n&#10;M5n5ptguZhAnmnzvrIL1KgJBtnG6t62CY7W7yUD4gFbj4Cwp+CIP2/LyosBcu7Pd0+kQWsEl1ueo&#10;oAthzKX0TUcG/cqNZNl7d5PBwHJqpZ7wzOVmkHEUpdJgb3mhw5GeOmo+D7NRUPfxEb/31Utk7neb&#10;8LpUH/Pbs1LXV8vjA4hAS/gLwy8+o0PJTLWbrfZiUJDEGX8JbCRpCoITd9ltAqJWECebNciykP8/&#10;lD8AAAD//wMAUEsBAi0AFAAGAAgAAAAhALaDOJL+AAAA4QEAABMAAAAAAAAAAAAAAAAAAAAAAFtD&#10;b250ZW50X1R5cGVzXS54bWxQSwECLQAUAAYACAAAACEAOP0h/9YAAACUAQAACwAAAAAAAAAAAAAA&#10;AAAvAQAAX3JlbHMvLnJlbHNQSwECLQAUAAYACAAAACEATsCzUDMCAABQBAAADgAAAAAAAAAAAAAA&#10;AAAuAgAAZHJzL2Uyb0RvYy54bWxQSwECLQAUAAYACAAAACEAU40CkuAAAAALAQAADwAAAAAAAAAA&#10;AAAAAACNBAAAZHJzL2Rvd25yZXYueG1sUEsFBgAAAAAEAAQA8wAAAJoFAAAAAA==&#10;">
                <v:textbox>
                  <w:txbxContent>
                    <w:p w:rsidR="002A2F54" w:rsidRPr="00590F32" w:rsidRDefault="002A2F54" w:rsidP="00E17634">
                      <w:pPr>
                        <w:rPr>
                          <w:sz w:val="28"/>
                          <w:szCs w:val="28"/>
                        </w:rPr>
                      </w:pPr>
                      <w:r w:rsidRPr="00590F32">
                        <w:rPr>
                          <w:rFonts w:hint="cs"/>
                          <w:sz w:val="28"/>
                          <w:szCs w:val="28"/>
                          <w:rtl/>
                        </w:rPr>
                        <w:t>כל אחד יכול לעתור לבג"ץ</w:t>
                      </w:r>
                    </w:p>
                  </w:txbxContent>
                </v:textbox>
              </v:rect>
            </w:pict>
          </mc:Fallback>
        </mc:AlternateContent>
      </w:r>
      <w:r>
        <w:rPr>
          <w:b/>
          <w:bCs/>
          <w:noProof/>
          <w:sz w:val="28"/>
          <w:szCs w:val="28"/>
          <w:rtl/>
        </w:rPr>
        <mc:AlternateContent>
          <mc:Choice Requires="wps">
            <w:drawing>
              <wp:anchor distT="0" distB="0" distL="114300" distR="114300" simplePos="0" relativeHeight="251639296" behindDoc="0" locked="0" layoutInCell="1" allowOverlap="1">
                <wp:simplePos x="0" y="0"/>
                <wp:positionH relativeFrom="column">
                  <wp:posOffset>-542925</wp:posOffset>
                </wp:positionH>
                <wp:positionV relativeFrom="paragraph">
                  <wp:posOffset>48260</wp:posOffset>
                </wp:positionV>
                <wp:extent cx="1905000" cy="1064260"/>
                <wp:effectExtent l="9525" t="10160" r="9525" b="11430"/>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064260"/>
                        </a:xfrm>
                        <a:prstGeom prst="rect">
                          <a:avLst/>
                        </a:prstGeom>
                        <a:solidFill>
                          <a:srgbClr val="FFFFFF"/>
                        </a:solidFill>
                        <a:ln w="9525">
                          <a:solidFill>
                            <a:srgbClr val="000000"/>
                          </a:solidFill>
                          <a:miter lim="800000"/>
                          <a:headEnd/>
                          <a:tailEnd/>
                        </a:ln>
                      </wps:spPr>
                      <wps:txbx>
                        <w:txbxContent>
                          <w:p w:rsidR="002A2F54" w:rsidRPr="00590F32" w:rsidRDefault="002A2F54" w:rsidP="00E17634">
                            <w:pPr>
                              <w:rPr>
                                <w:sz w:val="28"/>
                                <w:szCs w:val="28"/>
                                <w:rtl/>
                              </w:rPr>
                            </w:pPr>
                            <w:r w:rsidRPr="00590F32">
                              <w:rPr>
                                <w:rFonts w:hint="cs"/>
                                <w:sz w:val="28"/>
                                <w:szCs w:val="28"/>
                                <w:rtl/>
                              </w:rPr>
                              <w:t xml:space="preserve">בית המשפט העליון יכול לפסול חוקים הנוגדים </w:t>
                            </w:r>
                            <w:r>
                              <w:rPr>
                                <w:rFonts w:hint="cs"/>
                                <w:sz w:val="28"/>
                                <w:szCs w:val="28"/>
                                <w:rtl/>
                              </w:rPr>
                              <w:t xml:space="preserve">את </w:t>
                            </w:r>
                            <w:r w:rsidRPr="00590F32">
                              <w:rPr>
                                <w:rFonts w:hint="cs"/>
                                <w:sz w:val="28"/>
                                <w:szCs w:val="28"/>
                                <w:rtl/>
                              </w:rPr>
                              <w:t xml:space="preserve">שני חוקי </w:t>
                            </w:r>
                            <w:r>
                              <w:rPr>
                                <w:rFonts w:hint="cs"/>
                                <w:sz w:val="28"/>
                                <w:szCs w:val="28"/>
                                <w:rtl/>
                              </w:rPr>
                              <w:t>ה</w:t>
                            </w:r>
                            <w:r w:rsidRPr="00590F32">
                              <w:rPr>
                                <w:rFonts w:hint="cs"/>
                                <w:sz w:val="28"/>
                                <w:szCs w:val="28"/>
                                <w:rtl/>
                              </w:rPr>
                              <w:t>יסוד העוסקים בזכויות אדם.</w:t>
                            </w:r>
                          </w:p>
                          <w:p w:rsidR="002A2F54" w:rsidRPr="00590F32" w:rsidRDefault="002A2F54" w:rsidP="00E1763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 o:spid="_x0000_s1055" style="position:absolute;left:0;text-align:left;margin-left:-42.75pt;margin-top:3.8pt;width:150pt;height:83.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wjOgIAAE8EAAAOAAAAZHJzL2Uyb0RvYy54bWysVMFuEzEQvSPxD5bvZHfTpDSrbqoqpQip&#10;QKXCB0y83qyF1zZjJ5vyF9wr+Kz8DmNvElK4IXKwPDvj5zfveXJ5te0020j0ypqKF6OcM2mErZVZ&#10;Vfzzp9tXF5z5AKYGbY2s+KP0/Gr+8sVl70o5tq3VtURGIMaXvat4G4Irs8yLVnbgR9ZJQ8nGYgeB&#10;QlxlNUJP6J3Oxnl+nvUWa4dWSO/p682Q5POE3zRShI9N42VguuLELaQV07qMaza/hHKF4Fol9jTg&#10;H1h0oAxdeoS6gQBsjeovqE4JtN42YSRsl9mmUUKmHqibIv+jm4cWnEy9kDjeHWXy/w9WfNjcI1N1&#10;xc84M9CRRbsfu6fd991PdhbV6Z0vqejB3WPsz7s7K754ZuyiBbOS14i2byXUxKmI9dmzAzHwdJQt&#10;+/e2JnBYB5uE2jbYRUCSgG2TH49HP+Q2MEEfi1k+zXOyTVCuyM8n4/PkWAbl4bhDH95K27G4qTiS&#10;4QkeNnc+RDpQHkoSfatVfau0TgGulguNbAP0OG7TL3VAXZ6WacP6is+m42lCfpbzpxBENbIdbn1W&#10;1qlAr1yrruIXxyIoo25vTE0HoAyg9LAnytrshYzaDR6E7XKbfBrPDrYsbf1I0qIdXjVNIW1ai984&#10;6+lFV9x/XQNKzvQ7Q/bMiskkjkAKJtPXYwrwNLM8zYARBFXxwNmwXYRhbNYO1aqlm4okh7HXZGmj&#10;ktjR7oHVnj+92uTBfsLiWJzGqer3/8D8FwAAAP//AwBQSwMEFAAGAAgAAAAhAIYLqXTeAAAACQEA&#10;AA8AAABkcnMvZG93bnJldi54bWxMj0FPg0AQhe8m/ofNmHhrl6K0lbI0RlMTjy29eFvYKaDsLGGX&#10;Fv31Tk96fHlf3nyTbSfbiTMOvnWkYDGPQCBVzrRUKzgWu9kahA+ajO4coYJv9LDNb28ynRp3oT2e&#10;D6EWPEI+1QqaEPpUSl81aLWfux6Ju5MbrA4ch1qaQV943HYyjqKltLolvtDoHl8arL4Oo1VQtvFR&#10;/+yLt8g+7R7C+1R8jh+vSt3fTc8bEAGn8AfDVZ/VIWen0o1kvOgUzNZJwqiC1RIE9/HikXPJ4CqJ&#10;QeaZ/P9B/gsAAP//AwBQSwECLQAUAAYACAAAACEAtoM4kv4AAADhAQAAEwAAAAAAAAAAAAAAAAAA&#10;AAAAW0NvbnRlbnRfVHlwZXNdLnhtbFBLAQItABQABgAIAAAAIQA4/SH/1gAAAJQBAAALAAAAAAAA&#10;AAAAAAAAAC8BAABfcmVscy8ucmVsc1BLAQItABQABgAIAAAAIQBg3GwjOgIAAE8EAAAOAAAAAAAA&#10;AAAAAAAAAC4CAABkcnMvZTJvRG9jLnhtbFBLAQItABQABgAIAAAAIQCGC6l03gAAAAkBAAAPAAAA&#10;AAAAAAAAAAAAAJQEAABkcnMvZG93bnJldi54bWxQSwUGAAAAAAQABADzAAAAnwUAAAAA&#10;">
                <v:textbox>
                  <w:txbxContent>
                    <w:p w:rsidR="002A2F54" w:rsidRPr="00590F32" w:rsidRDefault="002A2F54" w:rsidP="00E17634">
                      <w:pPr>
                        <w:rPr>
                          <w:sz w:val="28"/>
                          <w:szCs w:val="28"/>
                          <w:rtl/>
                        </w:rPr>
                      </w:pPr>
                      <w:r w:rsidRPr="00590F32">
                        <w:rPr>
                          <w:rFonts w:hint="cs"/>
                          <w:sz w:val="28"/>
                          <w:szCs w:val="28"/>
                          <w:rtl/>
                        </w:rPr>
                        <w:t xml:space="preserve">בית המשפט העליון יכול לפסול חוקים הנוגדים </w:t>
                      </w:r>
                      <w:r>
                        <w:rPr>
                          <w:rFonts w:hint="cs"/>
                          <w:sz w:val="28"/>
                          <w:szCs w:val="28"/>
                          <w:rtl/>
                        </w:rPr>
                        <w:t xml:space="preserve">את </w:t>
                      </w:r>
                      <w:r w:rsidRPr="00590F32">
                        <w:rPr>
                          <w:rFonts w:hint="cs"/>
                          <w:sz w:val="28"/>
                          <w:szCs w:val="28"/>
                          <w:rtl/>
                        </w:rPr>
                        <w:t xml:space="preserve">שני חוקי </w:t>
                      </w:r>
                      <w:r>
                        <w:rPr>
                          <w:rFonts w:hint="cs"/>
                          <w:sz w:val="28"/>
                          <w:szCs w:val="28"/>
                          <w:rtl/>
                        </w:rPr>
                        <w:t>ה</w:t>
                      </w:r>
                      <w:r w:rsidRPr="00590F32">
                        <w:rPr>
                          <w:rFonts w:hint="cs"/>
                          <w:sz w:val="28"/>
                          <w:szCs w:val="28"/>
                          <w:rtl/>
                        </w:rPr>
                        <w:t>יסוד העוסקים בזכויות אדם.</w:t>
                      </w:r>
                    </w:p>
                    <w:p w:rsidR="002A2F54" w:rsidRPr="00590F32" w:rsidRDefault="002A2F54" w:rsidP="00E17634">
                      <w:pPr>
                        <w:rPr>
                          <w:szCs w:val="28"/>
                        </w:rPr>
                      </w:pPr>
                    </w:p>
                  </w:txbxContent>
                </v:textbox>
              </v:rect>
            </w:pict>
          </mc:Fallback>
        </mc:AlternateContent>
      </w:r>
      <w:r>
        <w:rPr>
          <w:b/>
          <w:bCs/>
          <w:sz w:val="28"/>
          <w:szCs w:val="28"/>
          <w:rtl/>
        </w:rPr>
        <w:br w:type="page"/>
      </w:r>
    </w:p>
    <w:p w:rsidR="004241ED" w:rsidRPr="001C76FC" w:rsidRDefault="004241ED" w:rsidP="001C76FC">
      <w:pPr>
        <w:spacing w:after="0"/>
        <w:ind w:left="-720" w:right="-720"/>
        <w:rPr>
          <w:b/>
          <w:bCs/>
          <w:sz w:val="28"/>
          <w:szCs w:val="28"/>
          <w:rtl/>
        </w:rPr>
      </w:pPr>
    </w:p>
    <w:p w:rsidR="004B22F4" w:rsidRPr="004C453A" w:rsidRDefault="004B22F4" w:rsidP="00362AE2">
      <w:pPr>
        <w:tabs>
          <w:tab w:val="left" w:pos="1211"/>
        </w:tabs>
        <w:spacing w:after="0" w:line="240" w:lineRule="auto"/>
        <w:ind w:right="-1008"/>
        <w:rPr>
          <w:rFonts w:asciiTheme="minorBidi" w:eastAsia="Times New Roman" w:hAnsiTheme="minorBidi"/>
          <w:b/>
          <w:bCs/>
          <w:sz w:val="24"/>
          <w:szCs w:val="24"/>
          <w:u w:val="single"/>
          <w:rtl/>
        </w:rPr>
      </w:pPr>
      <w:r w:rsidRPr="004C453A">
        <w:rPr>
          <w:rFonts w:asciiTheme="minorBidi" w:eastAsia="Times New Roman" w:hAnsiTheme="minorBidi"/>
          <w:b/>
          <w:bCs/>
          <w:sz w:val="24"/>
          <w:szCs w:val="24"/>
          <w:u w:val="single"/>
          <w:rtl/>
        </w:rPr>
        <w:t>חלק ד: אשכולות</w:t>
      </w:r>
    </w:p>
    <w:p w:rsidR="00362AE2" w:rsidRPr="004C453A" w:rsidRDefault="00362AE2" w:rsidP="00615690">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  </w:t>
      </w:r>
    </w:p>
    <w:p w:rsidR="001642D0" w:rsidRDefault="004B22F4" w:rsidP="00615690">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יש ללמוד נושא אשכול </w:t>
      </w:r>
      <w:r w:rsidRPr="004C453A">
        <w:rPr>
          <w:rFonts w:asciiTheme="minorBidi" w:eastAsia="Times New Roman" w:hAnsiTheme="minorBidi"/>
          <w:sz w:val="24"/>
          <w:szCs w:val="24"/>
          <w:u w:val="single"/>
          <w:rtl/>
        </w:rPr>
        <w:t>אחד</w:t>
      </w:r>
      <w:r w:rsidR="001642D0">
        <w:rPr>
          <w:rFonts w:asciiTheme="minorBidi" w:eastAsia="Times New Roman" w:hAnsiTheme="minorBidi"/>
          <w:sz w:val="24"/>
          <w:szCs w:val="24"/>
          <w:rtl/>
        </w:rPr>
        <w:t xml:space="preserve"> לבחירה</w:t>
      </w:r>
      <w:r w:rsidR="001642D0">
        <w:rPr>
          <w:rFonts w:asciiTheme="minorBidi" w:eastAsia="Times New Roman" w:hAnsiTheme="minorBidi" w:hint="cs"/>
          <w:sz w:val="24"/>
          <w:szCs w:val="24"/>
          <w:rtl/>
        </w:rPr>
        <w:t xml:space="preserve"> לבגרות. אך אני ממליצה ללמוד שני אשכולות.</w:t>
      </w:r>
    </w:p>
    <w:p w:rsidR="004B22F4" w:rsidRPr="004C453A" w:rsidRDefault="009F3954" w:rsidP="00615690">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 xml:space="preserve"> בחוברת זו </w:t>
      </w:r>
      <w:r w:rsidR="00615690" w:rsidRPr="004C453A">
        <w:rPr>
          <w:rFonts w:asciiTheme="minorBidi" w:eastAsia="Times New Roman" w:hAnsiTheme="minorBidi"/>
          <w:sz w:val="24"/>
          <w:szCs w:val="24"/>
          <w:rtl/>
        </w:rPr>
        <w:t>אתמקד ב</w:t>
      </w:r>
      <w:r w:rsidRPr="004C453A">
        <w:rPr>
          <w:rFonts w:asciiTheme="minorBidi" w:eastAsia="Times New Roman" w:hAnsiTheme="minorBidi"/>
          <w:sz w:val="24"/>
          <w:szCs w:val="24"/>
          <w:rtl/>
        </w:rPr>
        <w:t xml:space="preserve">אשכול העולם היהודי </w:t>
      </w:r>
      <w:r w:rsidR="001642D0">
        <w:rPr>
          <w:rFonts w:asciiTheme="minorBidi" w:eastAsia="Times New Roman" w:hAnsiTheme="minorBidi" w:hint="cs"/>
          <w:sz w:val="24"/>
          <w:szCs w:val="24"/>
          <w:rtl/>
        </w:rPr>
        <w:t xml:space="preserve"> ואשכול הרשויות המקומיות , שהם הכי פשוטים מנסיוני.</w:t>
      </w:r>
    </w:p>
    <w:p w:rsidR="009F3954" w:rsidRPr="004C453A" w:rsidRDefault="009F3954" w:rsidP="00151151">
      <w:pPr>
        <w:tabs>
          <w:tab w:val="right" w:pos="0"/>
        </w:tabs>
        <w:spacing w:after="0" w:line="240" w:lineRule="auto"/>
        <w:ind w:left="-1008" w:right="-1008"/>
        <w:contextualSpacing/>
        <w:rPr>
          <w:rFonts w:asciiTheme="minorBidi" w:eastAsia="Times New Roman" w:hAnsiTheme="minorBidi"/>
          <w:sz w:val="24"/>
          <w:szCs w:val="24"/>
          <w:rtl/>
        </w:rPr>
      </w:pPr>
    </w:p>
    <w:p w:rsidR="009F3954" w:rsidRPr="004C453A" w:rsidRDefault="009F3954" w:rsidP="00151151">
      <w:pPr>
        <w:tabs>
          <w:tab w:val="right" w:pos="0"/>
        </w:tabs>
        <w:spacing w:after="0" w:line="240" w:lineRule="auto"/>
        <w:ind w:left="-1008" w:right="-1008"/>
        <w:contextualSpacing/>
        <w:rPr>
          <w:rFonts w:asciiTheme="minorBidi" w:hAnsiTheme="minorBidi"/>
          <w:b/>
          <w:bCs/>
          <w:sz w:val="24"/>
          <w:szCs w:val="24"/>
          <w:u w:val="single"/>
          <w:rtl/>
        </w:rPr>
      </w:pPr>
      <w:r w:rsidRPr="004C453A">
        <w:rPr>
          <w:rFonts w:asciiTheme="minorBidi" w:hAnsiTheme="minorBidi"/>
          <w:b/>
          <w:bCs/>
          <w:sz w:val="24"/>
          <w:szCs w:val="24"/>
          <w:u w:val="single"/>
          <w:rtl/>
        </w:rPr>
        <w:t>אשכול העולם היהודי</w:t>
      </w:r>
    </w:p>
    <w:p w:rsidR="00362AE2" w:rsidRPr="004C453A" w:rsidRDefault="00362AE2" w:rsidP="00362AE2">
      <w:pPr>
        <w:tabs>
          <w:tab w:val="right" w:pos="0"/>
        </w:tabs>
        <w:spacing w:after="0" w:line="240" w:lineRule="auto"/>
        <w:ind w:left="-1008" w:right="-1008"/>
        <w:contextualSpacing/>
        <w:rPr>
          <w:rFonts w:asciiTheme="minorBidi" w:hAnsiTheme="minorBidi"/>
          <w:b/>
          <w:bCs/>
          <w:sz w:val="24"/>
          <w:szCs w:val="24"/>
          <w:rtl/>
        </w:rPr>
      </w:pPr>
    </w:p>
    <w:p w:rsidR="00362AE2" w:rsidRPr="004C453A" w:rsidRDefault="00362AE2" w:rsidP="00362AE2">
      <w:pPr>
        <w:tabs>
          <w:tab w:val="right" w:pos="0"/>
        </w:tabs>
        <w:spacing w:after="0" w:line="240" w:lineRule="auto"/>
        <w:ind w:left="-1008" w:right="-1008"/>
        <w:contextualSpacing/>
        <w:rPr>
          <w:rFonts w:asciiTheme="minorBidi" w:hAnsiTheme="minorBidi"/>
          <w:b/>
          <w:bCs/>
          <w:sz w:val="24"/>
          <w:szCs w:val="24"/>
          <w:rtl/>
        </w:rPr>
      </w:pPr>
      <w:r w:rsidRPr="004C453A">
        <w:rPr>
          <w:rFonts w:asciiTheme="minorBidi" w:hAnsiTheme="minorBidi"/>
          <w:b/>
          <w:bCs/>
          <w:sz w:val="24"/>
          <w:szCs w:val="24"/>
          <w:rtl/>
        </w:rPr>
        <w:t>מרכיבי הזהות</w:t>
      </w:r>
      <w:r w:rsidR="001642D0">
        <w:rPr>
          <w:rFonts w:asciiTheme="minorBidi" w:hAnsiTheme="minorBidi" w:hint="cs"/>
          <w:b/>
          <w:bCs/>
          <w:sz w:val="24"/>
          <w:szCs w:val="24"/>
          <w:rtl/>
        </w:rPr>
        <w:t xml:space="preserve"> </w:t>
      </w:r>
      <w:r w:rsidRPr="004C453A">
        <w:rPr>
          <w:rFonts w:asciiTheme="minorBidi" w:hAnsiTheme="minorBidi"/>
          <w:b/>
          <w:bCs/>
          <w:sz w:val="24"/>
          <w:szCs w:val="24"/>
          <w:rtl/>
        </w:rPr>
        <w:t>של יהודי התפוצות</w:t>
      </w: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u w:val="single"/>
          <w:rtl/>
        </w:rPr>
        <w:t>זהות אזרחית</w:t>
      </w:r>
      <w:r w:rsidRPr="004C453A">
        <w:rPr>
          <w:rFonts w:asciiTheme="minorBidi" w:hAnsiTheme="minorBidi"/>
          <w:sz w:val="24"/>
          <w:szCs w:val="24"/>
          <w:rtl/>
        </w:rPr>
        <w:t xml:space="preserve"> :היהודים בתפוצות רואים את עצמם כאזרחים נאמנים ושווים במדינות בהן הם גרים.</w:t>
      </w: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u w:val="single"/>
          <w:rtl/>
        </w:rPr>
        <w:t>זהות לאומית</w:t>
      </w:r>
      <w:r w:rsidRPr="004C453A">
        <w:rPr>
          <w:rFonts w:asciiTheme="minorBidi" w:hAnsiTheme="minorBidi"/>
          <w:sz w:val="24"/>
          <w:szCs w:val="24"/>
          <w:rtl/>
        </w:rPr>
        <w:t xml:space="preserve"> :עד כמה היהודים בתפוצות מרגישים קשר ללאום היהודי חלק מהיהודים בתפוצות</w:t>
      </w: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rtl/>
        </w:rPr>
        <w:t>מרגישים קרובים וקשורים למדינת ישראל וליהודים בכל העולם</w:t>
      </w: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u w:val="single"/>
          <w:rtl/>
        </w:rPr>
        <w:t>זהות דתית :</w:t>
      </w:r>
      <w:r w:rsidRPr="004C453A">
        <w:rPr>
          <w:rFonts w:asciiTheme="minorBidi" w:hAnsiTheme="minorBidi"/>
          <w:sz w:val="24"/>
          <w:szCs w:val="24"/>
          <w:rtl/>
        </w:rPr>
        <w:t>אצל יהודי התפוצות הדתיים יש שלושה זרמים עיקריים: אורתודוקסים, קונסרבטיבים</w:t>
      </w: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rtl/>
        </w:rPr>
        <w:t>ורפורמים .יש גם יהודים חילוניים ויהודים דתיים שלא שייכים לאחד משלושת הזרמים המרכזיים .</w:t>
      </w: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u w:val="single"/>
          <w:rtl/>
        </w:rPr>
      </w:pP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u w:val="single"/>
          <w:rtl/>
        </w:rPr>
      </w:pPr>
      <w:r w:rsidRPr="004C453A">
        <w:rPr>
          <w:rFonts w:asciiTheme="minorBidi" w:hAnsiTheme="minorBidi"/>
          <w:sz w:val="24"/>
          <w:szCs w:val="24"/>
          <w:u w:val="single"/>
          <w:rtl/>
        </w:rPr>
        <w:t>דילמות של קהילות יהודיות בתפוצות</w:t>
      </w: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rtl/>
        </w:rPr>
        <w:t>למי היהודים בתפוצות צריכים להיות נאמנים כאשר יש מתח בין מדינת ישראל למדינה שהם גרים בה ?</w:t>
      </w: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rtl/>
        </w:rPr>
        <w:t>האם לשמור על קשר עם מדינת ישראל ולתמוך בה.</w:t>
      </w:r>
    </w:p>
    <w:p w:rsidR="00362AE2" w:rsidRPr="004C453A" w:rsidRDefault="00362AE2" w:rsidP="00362AE2">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rtl/>
        </w:rPr>
        <w:t>רוב יהודי התפוצות לא מעוניינים לעלות לגור במדינת ישראל, אבל החיים במדינה שהיא לא יהודית</w:t>
      </w:r>
    </w:p>
    <w:p w:rsidR="00362AE2" w:rsidRPr="004C453A" w:rsidRDefault="00362AE2" w:rsidP="004C453A">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rtl/>
        </w:rPr>
        <w:t>ואין בה רוב יהודי יוצרים להם כמה קשיים ושאלות  :איך הזהות היהודית מתבטאת בחיים שלהם</w:t>
      </w:r>
    </w:p>
    <w:p w:rsidR="00362AE2" w:rsidRPr="004C453A" w:rsidRDefault="00362AE2" w:rsidP="004C453A">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sz w:val="24"/>
          <w:szCs w:val="24"/>
          <w:rtl/>
        </w:rPr>
        <w:t>בתפוצות - ?איך שומרים על קשר לקהילה היהודית  ?</w:t>
      </w:r>
      <w:r w:rsidR="004C453A">
        <w:rPr>
          <w:rFonts w:asciiTheme="minorBidi" w:hAnsiTheme="minorBidi" w:hint="cs"/>
          <w:sz w:val="24"/>
          <w:szCs w:val="24"/>
          <w:rtl/>
        </w:rPr>
        <w:t xml:space="preserve">                                                                                                 </w:t>
      </w:r>
      <w:r w:rsidRPr="004C453A">
        <w:rPr>
          <w:rFonts w:asciiTheme="minorBidi" w:hAnsiTheme="minorBidi"/>
          <w:sz w:val="24"/>
          <w:szCs w:val="24"/>
          <w:rtl/>
        </w:rPr>
        <w:t>איך שומרים על הדורות הבאים של היהודים</w:t>
      </w:r>
      <w:r w:rsidR="004C453A">
        <w:rPr>
          <w:rFonts w:asciiTheme="minorBidi" w:hAnsiTheme="minorBidi" w:hint="cs"/>
          <w:sz w:val="24"/>
          <w:szCs w:val="24"/>
          <w:rtl/>
        </w:rPr>
        <w:t xml:space="preserve"> </w:t>
      </w:r>
      <w:r w:rsidRPr="004C453A">
        <w:rPr>
          <w:rFonts w:asciiTheme="minorBidi" w:hAnsiTheme="minorBidi"/>
          <w:sz w:val="24"/>
          <w:szCs w:val="24"/>
          <w:rtl/>
        </w:rPr>
        <w:t>בתפוצות מפני התבוללות ,הקמת משפחה עם בן זוג שאינו יהודי.</w:t>
      </w:r>
      <w:r w:rsidRPr="004C453A">
        <w:rPr>
          <w:rFonts w:asciiTheme="minorBidi" w:hAnsiTheme="minorBidi"/>
          <w:sz w:val="24"/>
          <w:szCs w:val="24"/>
          <w:rtl/>
        </w:rPr>
        <w:cr/>
      </w:r>
    </w:p>
    <w:p w:rsidR="00F64A43" w:rsidRPr="004C453A" w:rsidRDefault="009F3954" w:rsidP="004C453A">
      <w:pPr>
        <w:tabs>
          <w:tab w:val="right" w:pos="0"/>
        </w:tabs>
        <w:spacing w:after="0" w:line="240" w:lineRule="auto"/>
        <w:ind w:left="-1008" w:right="-1008"/>
        <w:contextualSpacing/>
        <w:rPr>
          <w:rFonts w:asciiTheme="minorBidi" w:hAnsiTheme="minorBidi"/>
          <w:sz w:val="24"/>
          <w:szCs w:val="24"/>
          <w:rtl/>
        </w:rPr>
      </w:pPr>
      <w:r w:rsidRPr="004C453A">
        <w:rPr>
          <w:rFonts w:asciiTheme="minorBidi" w:hAnsiTheme="minorBidi"/>
          <w:b/>
          <w:bCs/>
          <w:sz w:val="24"/>
          <w:szCs w:val="24"/>
          <w:u w:val="single"/>
          <w:rtl/>
        </w:rPr>
        <w:t>יחס היהודים בתפוצות למדינה</w:t>
      </w:r>
      <w:r w:rsidRPr="004C453A">
        <w:rPr>
          <w:rFonts w:asciiTheme="minorBidi" w:hAnsiTheme="minorBidi"/>
          <w:sz w:val="24"/>
          <w:szCs w:val="24"/>
        </w:rPr>
        <w:t>:</w:t>
      </w:r>
      <w:r w:rsidRPr="004C453A">
        <w:rPr>
          <w:rFonts w:asciiTheme="minorBidi" w:hAnsiTheme="minorBidi"/>
          <w:sz w:val="24"/>
          <w:szCs w:val="24"/>
          <w:rtl/>
        </w:rPr>
        <w:t>זהות: הרבה יהודים בעולם מרגישים קרובים למדינת ישראל ומזדהים אתה, למרות שהם אזרחים כמו כל האזרחים במדינה שלהם. לפעמים הנאמנות הכפולה הזו גורמת להם לדילמות</w:t>
      </w:r>
      <w:r w:rsidR="004C453A">
        <w:rPr>
          <w:rFonts w:asciiTheme="minorBidi" w:hAnsiTheme="minorBidi" w:hint="cs"/>
          <w:sz w:val="24"/>
          <w:szCs w:val="24"/>
          <w:rtl/>
        </w:rPr>
        <w:t>.</w:t>
      </w:r>
    </w:p>
    <w:p w:rsidR="00F64A43" w:rsidRPr="004C453A" w:rsidRDefault="00F64A43" w:rsidP="00F64A43">
      <w:pPr>
        <w:tabs>
          <w:tab w:val="right" w:pos="0"/>
        </w:tabs>
        <w:spacing w:after="0" w:line="240" w:lineRule="auto"/>
        <w:ind w:left="-1008" w:right="-1008"/>
        <w:contextualSpacing/>
        <w:rPr>
          <w:rFonts w:asciiTheme="minorBidi" w:eastAsia="Times New Roman" w:hAnsiTheme="minorBidi"/>
          <w:b/>
          <w:bCs/>
          <w:sz w:val="24"/>
          <w:szCs w:val="24"/>
          <w:rtl/>
        </w:rPr>
      </w:pPr>
      <w:r w:rsidRPr="004C453A">
        <w:rPr>
          <w:rFonts w:asciiTheme="minorBidi" w:eastAsia="Times New Roman" w:hAnsiTheme="minorBidi"/>
          <w:b/>
          <w:bCs/>
          <w:sz w:val="24"/>
          <w:szCs w:val="24"/>
          <w:rtl/>
        </w:rPr>
        <w:t>דוגמאות לשאלות בנושא</w:t>
      </w:r>
    </w:p>
    <w:p w:rsidR="00F64A43" w:rsidRPr="004C453A" w:rsidRDefault="00F64A43" w:rsidP="00F64A43">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1.הצג את המונח "יהודי ליבה"? אנשים המגדירים עצמם יהודים גם אם מבחינה הלכתית אינם כאלה.</w:t>
      </w:r>
    </w:p>
    <w:p w:rsidR="00F64A43" w:rsidRPr="004C453A" w:rsidRDefault="00F64A43" w:rsidP="00F64A43">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2.הצג מרכיב זהות דומה בין יהודים תושבי ישראל ליהדות התפוצות, ומרכיב זהות שונה?</w:t>
      </w:r>
    </w:p>
    <w:p w:rsidR="00F64A43" w:rsidRPr="004C453A" w:rsidRDefault="00F64A43" w:rsidP="00F64A43">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דומה: מבחינה לאומית כולנו יהודים.</w:t>
      </w:r>
    </w:p>
    <w:p w:rsidR="00A479DB" w:rsidRDefault="00F64A43" w:rsidP="004C453A">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שונה: מבחינה אזרחית אנו מגדירים עצמינו כאזרחי ישראל ואילו הם כאזרחי המדינה בה הם יושבים.</w:t>
      </w:r>
    </w:p>
    <w:p w:rsidR="004C453A" w:rsidRPr="004C453A" w:rsidRDefault="004C453A" w:rsidP="004C453A">
      <w:pPr>
        <w:tabs>
          <w:tab w:val="right" w:pos="0"/>
        </w:tabs>
        <w:spacing w:after="0" w:line="240" w:lineRule="auto"/>
        <w:ind w:left="-1008" w:right="-1008"/>
        <w:contextualSpacing/>
        <w:rPr>
          <w:rFonts w:asciiTheme="minorBidi" w:eastAsia="Times New Roman" w:hAnsiTheme="minorBidi"/>
          <w:sz w:val="24"/>
          <w:szCs w:val="24"/>
          <w:rtl/>
        </w:rPr>
      </w:pPr>
    </w:p>
    <w:p w:rsidR="00A479DB" w:rsidRPr="004C453A" w:rsidRDefault="00A479DB" w:rsidP="00A479DB">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b/>
          <w:bCs/>
          <w:sz w:val="24"/>
          <w:szCs w:val="24"/>
          <w:u w:val="single"/>
          <w:rtl/>
        </w:rPr>
        <w:t>השסע הדתי</w:t>
      </w:r>
      <w:r w:rsidRPr="004C453A">
        <w:rPr>
          <w:rFonts w:asciiTheme="minorBidi" w:eastAsia="Times New Roman" w:hAnsiTheme="minorBidi"/>
          <w:sz w:val="24"/>
          <w:szCs w:val="24"/>
          <w:rtl/>
        </w:rPr>
        <w:t xml:space="preserve"> </w:t>
      </w:r>
    </w:p>
    <w:p w:rsidR="00A479DB" w:rsidRPr="004C453A" w:rsidRDefault="00A479DB" w:rsidP="004C453A">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tl/>
        </w:rPr>
        <w:t>קרע עמוק, פילוג בחברה היהודית בישראל</w:t>
      </w:r>
      <w:r w:rsidRPr="004C453A">
        <w:rPr>
          <w:rFonts w:asciiTheme="minorBidi" w:eastAsia="Times New Roman" w:hAnsiTheme="minorBidi"/>
          <w:sz w:val="24"/>
          <w:szCs w:val="24"/>
        </w:rPr>
        <w:t xml:space="preserve"> </w:t>
      </w:r>
      <w:r w:rsidRPr="004C453A">
        <w:rPr>
          <w:rFonts w:asciiTheme="minorBidi" w:eastAsia="Times New Roman" w:hAnsiTheme="minorBidi"/>
          <w:sz w:val="24"/>
          <w:szCs w:val="24"/>
          <w:rtl/>
        </w:rPr>
        <w:t>נגרם בגלל ויכוחים רבים בנושאי הדת והחברה היהודית בישראל</w:t>
      </w:r>
      <w:r w:rsidRPr="004C453A">
        <w:rPr>
          <w:rFonts w:asciiTheme="minorBidi" w:eastAsia="Times New Roman" w:hAnsiTheme="minorBidi"/>
          <w:sz w:val="24"/>
          <w:szCs w:val="24"/>
        </w:rPr>
        <w:t xml:space="preserve">. </w:t>
      </w:r>
    </w:p>
    <w:p w:rsidR="00664D4A" w:rsidRDefault="00664D4A" w:rsidP="00A479DB">
      <w:pPr>
        <w:tabs>
          <w:tab w:val="right" w:pos="0"/>
        </w:tabs>
        <w:spacing w:after="0" w:line="240" w:lineRule="auto"/>
        <w:ind w:left="-1008" w:right="-1008"/>
        <w:contextualSpacing/>
        <w:rPr>
          <w:rFonts w:asciiTheme="minorBidi" w:eastAsia="Times New Roman" w:hAnsiTheme="minorBidi"/>
          <w:b/>
          <w:bCs/>
          <w:sz w:val="24"/>
          <w:szCs w:val="24"/>
          <w:u w:val="single"/>
          <w:rtl/>
        </w:rPr>
      </w:pPr>
    </w:p>
    <w:p w:rsidR="00A479DB" w:rsidRPr="004C453A" w:rsidRDefault="00A479DB" w:rsidP="00A479DB">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b/>
          <w:bCs/>
          <w:sz w:val="24"/>
          <w:szCs w:val="24"/>
          <w:u w:val="single"/>
          <w:rtl/>
        </w:rPr>
        <w:t>חלוקה לקבוצות בחברה היהודית בישראל</w:t>
      </w:r>
      <w:r w:rsidRPr="004C453A">
        <w:rPr>
          <w:rFonts w:asciiTheme="minorBidi" w:eastAsia="Times New Roman" w:hAnsiTheme="minorBidi"/>
          <w:sz w:val="24"/>
          <w:szCs w:val="24"/>
          <w:rtl/>
        </w:rPr>
        <w:t xml:space="preserve"> </w:t>
      </w:r>
    </w:p>
    <w:p w:rsidR="00A479DB" w:rsidRPr="004C453A" w:rsidRDefault="00A479DB" w:rsidP="00A479DB">
      <w:pPr>
        <w:tabs>
          <w:tab w:val="right" w:pos="0"/>
        </w:tabs>
        <w:spacing w:after="0" w:line="240" w:lineRule="auto"/>
        <w:ind w:left="-1008" w:right="-1008"/>
        <w:contextualSpacing/>
        <w:rPr>
          <w:rFonts w:asciiTheme="minorBidi" w:eastAsia="Times New Roman" w:hAnsiTheme="minorBidi"/>
          <w:sz w:val="24"/>
          <w:szCs w:val="24"/>
        </w:rPr>
      </w:pPr>
      <w:r w:rsidRPr="004C453A">
        <w:rPr>
          <w:rFonts w:asciiTheme="minorBidi" w:eastAsia="Times New Roman" w:hAnsiTheme="minorBidi"/>
          <w:sz w:val="24"/>
          <w:szCs w:val="24"/>
          <w:rtl/>
        </w:rPr>
        <w:t>האוכלוסייה היהודית בישראל מתחלקת לשלוש קבוצות</w:t>
      </w:r>
    </w:p>
    <w:p w:rsidR="00A479DB" w:rsidRPr="004C453A" w:rsidRDefault="00A479DB" w:rsidP="00A479DB">
      <w:pPr>
        <w:tabs>
          <w:tab w:val="right" w:pos="0"/>
        </w:tabs>
        <w:spacing w:after="0" w:line="240" w:lineRule="auto"/>
        <w:ind w:left="-1008" w:right="-1008"/>
        <w:contextualSpacing/>
        <w:rPr>
          <w:rFonts w:asciiTheme="minorBidi" w:eastAsia="Times New Roman" w:hAnsiTheme="minorBidi"/>
          <w:sz w:val="24"/>
          <w:szCs w:val="24"/>
        </w:rPr>
      </w:pPr>
    </w:p>
    <w:p w:rsidR="00A479DB" w:rsidRDefault="00A479DB" w:rsidP="00D97179">
      <w:pPr>
        <w:tabs>
          <w:tab w:val="right" w:pos="0"/>
        </w:tabs>
        <w:spacing w:after="0" w:line="240" w:lineRule="auto"/>
        <w:ind w:left="-1008" w:right="-1008"/>
        <w:contextualSpacing/>
        <w:rPr>
          <w:rFonts w:asciiTheme="minorBidi" w:eastAsia="Times New Roman" w:hAnsiTheme="minorBidi"/>
          <w:sz w:val="24"/>
          <w:szCs w:val="24"/>
          <w:rtl/>
        </w:rPr>
      </w:pPr>
      <w:r w:rsidRPr="004C453A">
        <w:rPr>
          <w:rFonts w:asciiTheme="minorBidi" w:eastAsia="Times New Roman" w:hAnsiTheme="minorBidi"/>
          <w:sz w:val="24"/>
          <w:szCs w:val="24"/>
        </w:rPr>
        <w:t xml:space="preserve">.1 </w:t>
      </w:r>
      <w:r w:rsidR="00D97179" w:rsidRPr="001642D0">
        <w:rPr>
          <w:rFonts w:asciiTheme="minorBidi" w:eastAsia="Times New Roman" w:hAnsiTheme="minorBidi" w:cs="Arial"/>
          <w:b/>
          <w:bCs/>
          <w:sz w:val="24"/>
          <w:szCs w:val="24"/>
          <w:u w:val="single"/>
          <w:rtl/>
        </w:rPr>
        <w:t>החילוניים</w:t>
      </w:r>
      <w:r w:rsidR="00D97179" w:rsidRPr="00D97179">
        <w:rPr>
          <w:rFonts w:asciiTheme="minorBidi" w:eastAsia="Times New Roman" w:hAnsiTheme="minorBidi" w:cs="Arial"/>
          <w:sz w:val="24"/>
          <w:szCs w:val="24"/>
          <w:rtl/>
        </w:rPr>
        <w:t xml:space="preserve"> מהווים כ- 25%-30% מן היהודים במדינת ישראל. רואים את עצמם בעלי זהות יהודית אך לא דתית. בעיניהם היהדות היא לאום ותרבות ולא רק דת. דוגלים במדינה דמוקרטית, ובהפרדה של דת ומדינה.</w:t>
      </w:r>
    </w:p>
    <w:p w:rsidR="00D97179" w:rsidRPr="004C453A" w:rsidRDefault="00D97179" w:rsidP="00D97179">
      <w:pPr>
        <w:tabs>
          <w:tab w:val="right" w:pos="0"/>
        </w:tabs>
        <w:spacing w:after="0" w:line="240" w:lineRule="auto"/>
        <w:ind w:left="-1008" w:right="-1008"/>
        <w:contextualSpacing/>
        <w:rPr>
          <w:rFonts w:asciiTheme="minorBidi" w:eastAsia="Times New Roman" w:hAnsiTheme="minorBidi"/>
          <w:sz w:val="24"/>
          <w:szCs w:val="24"/>
        </w:rPr>
      </w:pPr>
    </w:p>
    <w:p w:rsidR="00664D4A" w:rsidRDefault="00A479DB" w:rsidP="00664D4A">
      <w:pPr>
        <w:tabs>
          <w:tab w:val="right" w:pos="0"/>
        </w:tabs>
        <w:ind w:left="-1008" w:right="-1008"/>
        <w:rPr>
          <w:rFonts w:asciiTheme="minorBidi" w:hAnsiTheme="minorBidi"/>
          <w:sz w:val="24"/>
          <w:szCs w:val="24"/>
          <w:rtl/>
        </w:rPr>
      </w:pPr>
      <w:r w:rsidRPr="004C453A">
        <w:rPr>
          <w:rFonts w:asciiTheme="minorBidi" w:hAnsiTheme="minorBidi"/>
          <w:sz w:val="24"/>
          <w:szCs w:val="24"/>
          <w:rtl/>
        </w:rPr>
        <w:t>2.</w:t>
      </w:r>
      <w:r w:rsidR="00D97179" w:rsidRPr="00D97179">
        <w:rPr>
          <w:rtl/>
        </w:rPr>
        <w:t xml:space="preserve"> </w:t>
      </w:r>
      <w:r w:rsidR="00D97179" w:rsidRPr="001642D0">
        <w:rPr>
          <w:rFonts w:asciiTheme="minorBidi" w:hAnsiTheme="minorBidi" w:cs="Arial"/>
          <w:b/>
          <w:bCs/>
          <w:sz w:val="24"/>
          <w:szCs w:val="24"/>
          <w:u w:val="single"/>
          <w:rtl/>
        </w:rPr>
        <w:t xml:space="preserve">המסורתיים </w:t>
      </w:r>
      <w:r w:rsidR="00D97179" w:rsidRPr="00D97179">
        <w:rPr>
          <w:rFonts w:asciiTheme="minorBidi" w:hAnsiTheme="minorBidi" w:cs="Arial"/>
          <w:sz w:val="24"/>
          <w:szCs w:val="24"/>
          <w:rtl/>
        </w:rPr>
        <w:t>מונים כ- 40%-50% מן היהודים במדינת ישראל. הם מקיימים רק חלק ממצוות ומנהגי הדת, ומעוניינים שחלק ממצוות ומנהגי הדת ישפיעו על המרחב הציבורי בנושאים כמו שמירת שבת, כשרות במוסדות ציבוריים ועוד. אינם פועלים לחקיקה דתית, אך רוצים שחוקים מסוימים יתבססו על הדת והמסורת היהודית, בעיקר בגיור, נישואין וכשרות.</w:t>
      </w:r>
    </w:p>
    <w:p w:rsidR="00664D4A" w:rsidRDefault="00664D4A" w:rsidP="00664D4A">
      <w:pPr>
        <w:tabs>
          <w:tab w:val="right" w:pos="0"/>
        </w:tabs>
        <w:ind w:left="-1008" w:right="-1008"/>
        <w:rPr>
          <w:rFonts w:asciiTheme="minorBidi" w:hAnsiTheme="minorBidi"/>
          <w:sz w:val="24"/>
          <w:szCs w:val="24"/>
          <w:rtl/>
        </w:rPr>
      </w:pPr>
      <w:r>
        <w:rPr>
          <w:rFonts w:asciiTheme="minorBidi" w:hAnsiTheme="minorBidi" w:hint="cs"/>
          <w:sz w:val="24"/>
          <w:szCs w:val="24"/>
          <w:rtl/>
        </w:rPr>
        <w:t>3</w:t>
      </w:r>
      <w:r w:rsidR="004C453A">
        <w:rPr>
          <w:rFonts w:asciiTheme="minorBidi" w:hAnsiTheme="minorBidi" w:hint="cs"/>
          <w:sz w:val="24"/>
          <w:szCs w:val="24"/>
          <w:rtl/>
        </w:rPr>
        <w:t>.</w:t>
      </w:r>
      <w:r w:rsidRPr="00664D4A">
        <w:rPr>
          <w:rtl/>
        </w:rPr>
        <w:t xml:space="preserve"> </w:t>
      </w:r>
      <w:r w:rsidRPr="001642D0">
        <w:rPr>
          <w:rFonts w:asciiTheme="minorBidi" w:hAnsiTheme="minorBidi" w:cs="Arial"/>
          <w:b/>
          <w:bCs/>
          <w:sz w:val="24"/>
          <w:szCs w:val="24"/>
          <w:u w:val="single"/>
          <w:rtl/>
        </w:rPr>
        <w:t>החברה הדתית</w:t>
      </w:r>
      <w:r>
        <w:rPr>
          <w:rFonts w:asciiTheme="minorBidi" w:hAnsiTheme="minorBidi" w:hint="cs"/>
          <w:sz w:val="24"/>
          <w:szCs w:val="24"/>
          <w:rtl/>
        </w:rPr>
        <w:t xml:space="preserve"> : </w:t>
      </w:r>
      <w:r w:rsidRPr="00664D4A">
        <w:rPr>
          <w:rFonts w:asciiTheme="minorBidi" w:hAnsiTheme="minorBidi" w:cs="Arial"/>
          <w:sz w:val="24"/>
          <w:szCs w:val="24"/>
          <w:rtl/>
        </w:rPr>
        <w:t>בתוך החברה הדתית כלולים 3 זרמים:</w:t>
      </w:r>
      <w:r>
        <w:rPr>
          <w:rFonts w:asciiTheme="minorBidi" w:hAnsiTheme="minorBidi" w:hint="cs"/>
          <w:sz w:val="24"/>
          <w:szCs w:val="24"/>
          <w:rtl/>
        </w:rPr>
        <w:t xml:space="preserve"> </w:t>
      </w:r>
      <w:r w:rsidRPr="00664D4A">
        <w:rPr>
          <w:rFonts w:asciiTheme="minorBidi" w:hAnsiTheme="minorBidi" w:cs="Arial"/>
          <w:sz w:val="24"/>
          <w:szCs w:val="24"/>
          <w:rtl/>
        </w:rPr>
        <w:t>הזרם האורתודוקסי (ובתוך הזרם האורתודוקסי כלולים החרדים והדתיים הלאומיים).</w:t>
      </w:r>
      <w:r>
        <w:rPr>
          <w:rFonts w:asciiTheme="minorBidi" w:hAnsiTheme="minorBidi" w:hint="cs"/>
          <w:sz w:val="24"/>
          <w:szCs w:val="24"/>
          <w:rtl/>
        </w:rPr>
        <w:t xml:space="preserve"> </w:t>
      </w:r>
      <w:r w:rsidRPr="00664D4A">
        <w:rPr>
          <w:rFonts w:asciiTheme="minorBidi" w:hAnsiTheme="minorBidi" w:cs="Arial"/>
          <w:sz w:val="24"/>
          <w:szCs w:val="24"/>
          <w:rtl/>
        </w:rPr>
        <w:t>הזרם הקונסרבטיבי.</w:t>
      </w:r>
      <w:r>
        <w:rPr>
          <w:rFonts w:asciiTheme="minorBidi" w:hAnsiTheme="minorBidi" w:hint="cs"/>
          <w:sz w:val="24"/>
          <w:szCs w:val="24"/>
          <w:rtl/>
        </w:rPr>
        <w:t xml:space="preserve"> </w:t>
      </w:r>
      <w:r w:rsidRPr="00664D4A">
        <w:rPr>
          <w:rFonts w:asciiTheme="minorBidi" w:hAnsiTheme="minorBidi" w:cs="Arial"/>
          <w:sz w:val="24"/>
          <w:szCs w:val="24"/>
          <w:rtl/>
        </w:rPr>
        <w:t>הזרם הרפורמי.</w:t>
      </w:r>
    </w:p>
    <w:p w:rsidR="00664D4A" w:rsidRPr="00664D4A" w:rsidRDefault="00664D4A" w:rsidP="00664D4A">
      <w:pPr>
        <w:tabs>
          <w:tab w:val="right" w:pos="0"/>
        </w:tabs>
        <w:ind w:left="-1008" w:right="-1008"/>
        <w:rPr>
          <w:rFonts w:asciiTheme="minorBidi" w:hAnsiTheme="minorBidi"/>
          <w:sz w:val="24"/>
          <w:szCs w:val="24"/>
          <w:rtl/>
        </w:rPr>
      </w:pPr>
      <w:r w:rsidRPr="001642D0">
        <w:rPr>
          <w:rFonts w:asciiTheme="minorBidi" w:hAnsiTheme="minorBidi" w:cs="Arial"/>
          <w:b/>
          <w:bCs/>
          <w:sz w:val="24"/>
          <w:szCs w:val="24"/>
          <w:u w:val="single"/>
          <w:rtl/>
        </w:rPr>
        <w:lastRenderedPageBreak/>
        <w:t>הזרם האורתודוקסי</w:t>
      </w:r>
      <w:r>
        <w:rPr>
          <w:rFonts w:asciiTheme="minorBidi" w:hAnsiTheme="minorBidi" w:cs="Arial"/>
          <w:sz w:val="24"/>
          <w:szCs w:val="24"/>
          <w:rtl/>
        </w:rPr>
        <w:t xml:space="preserve"> </w:t>
      </w:r>
      <w:r>
        <w:rPr>
          <w:rFonts w:asciiTheme="minorBidi" w:hAnsiTheme="minorBidi" w:cs="Arial" w:hint="cs"/>
          <w:sz w:val="24"/>
          <w:szCs w:val="24"/>
          <w:rtl/>
        </w:rPr>
        <w:t>:</w:t>
      </w:r>
      <w:r w:rsidRPr="00664D4A">
        <w:rPr>
          <w:rFonts w:asciiTheme="minorBidi" w:hAnsiTheme="minorBidi" w:cs="Arial"/>
          <w:sz w:val="24"/>
          <w:szCs w:val="24"/>
          <w:rtl/>
        </w:rPr>
        <w:t>הזרם האורתודוקסי מונה כ- 25% -30% מן היהודים במדינת ישראל.</w:t>
      </w:r>
      <w:r>
        <w:rPr>
          <w:rFonts w:asciiTheme="minorBidi" w:hAnsiTheme="minorBidi" w:hint="cs"/>
          <w:sz w:val="24"/>
          <w:szCs w:val="24"/>
          <w:rtl/>
        </w:rPr>
        <w:t xml:space="preserve"> </w:t>
      </w:r>
      <w:r w:rsidRPr="00664D4A">
        <w:rPr>
          <w:rFonts w:asciiTheme="minorBidi" w:hAnsiTheme="minorBidi" w:cs="Arial"/>
          <w:sz w:val="24"/>
          <w:szCs w:val="24"/>
          <w:rtl/>
        </w:rPr>
        <w:t>בתוך הזרם האורתודוקסי כלולים החברה הדתית-לאומית והחברה החרדית.</w:t>
      </w:r>
    </w:p>
    <w:p w:rsidR="00664D4A" w:rsidRPr="00664D4A" w:rsidRDefault="00664D4A" w:rsidP="00664D4A">
      <w:pPr>
        <w:ind w:left="-908" w:right="-1008"/>
        <w:rPr>
          <w:rFonts w:asciiTheme="minorBidi" w:hAnsiTheme="minorBidi"/>
          <w:sz w:val="24"/>
          <w:szCs w:val="24"/>
          <w:rtl/>
        </w:rPr>
      </w:pPr>
      <w:r w:rsidRPr="00664D4A">
        <w:rPr>
          <w:rFonts w:asciiTheme="minorBidi" w:hAnsiTheme="minorBidi" w:cs="Arial"/>
          <w:b/>
          <w:bCs/>
          <w:sz w:val="24"/>
          <w:szCs w:val="24"/>
          <w:u w:val="single"/>
          <w:rtl/>
        </w:rPr>
        <w:t>החברה הדתית-לאומית:</w:t>
      </w:r>
      <w:r w:rsidRPr="00664D4A">
        <w:rPr>
          <w:rFonts w:asciiTheme="minorBidi" w:hAnsiTheme="minorBidi" w:cs="Arial"/>
          <w:sz w:val="24"/>
          <w:szCs w:val="24"/>
          <w:rtl/>
        </w:rPr>
        <w:t xml:space="preserve"> מונה כ- 15%-20% מהיהודים במדינת ישראל.</w:t>
      </w:r>
      <w:r>
        <w:rPr>
          <w:rFonts w:asciiTheme="minorBidi" w:hAnsiTheme="minorBidi" w:cs="Arial" w:hint="cs"/>
          <w:sz w:val="24"/>
          <w:szCs w:val="24"/>
          <w:rtl/>
        </w:rPr>
        <w:t xml:space="preserve"> הזרם הדתי דוגל בנאמנות למדינה על אף שכרגע היא אינה מתנהלת לפי התורה. הציבור הדתי לאומי נאמן לתורה וגם למדינה ולכן משרתים בצבא, תורמים למדינה ובכל מוסדות המדינה ומקפידים על שמירת ההלכה</w:t>
      </w:r>
      <w:r>
        <w:rPr>
          <w:rFonts w:asciiTheme="minorBidi" w:hAnsiTheme="minorBidi" w:hint="cs"/>
          <w:sz w:val="24"/>
          <w:szCs w:val="24"/>
          <w:rtl/>
        </w:rPr>
        <w:t xml:space="preserve">.                                                                          </w:t>
      </w:r>
      <w:r w:rsidRPr="00664D4A">
        <w:rPr>
          <w:rFonts w:asciiTheme="minorBidi" w:hAnsiTheme="minorBidi" w:cs="Arial"/>
          <w:sz w:val="24"/>
          <w:szCs w:val="24"/>
          <w:rtl/>
        </w:rPr>
        <w:t>יש להם מערכת ח</w:t>
      </w:r>
      <w:r>
        <w:rPr>
          <w:rFonts w:asciiTheme="minorBidi" w:hAnsiTheme="minorBidi" w:cs="Arial"/>
          <w:sz w:val="24"/>
          <w:szCs w:val="24"/>
          <w:rtl/>
        </w:rPr>
        <w:t>ינוך משלהם – החינוך הממלכתי דתי</w:t>
      </w:r>
      <w:r>
        <w:rPr>
          <w:rFonts w:asciiTheme="minorBidi" w:hAnsiTheme="minorBidi" w:cs="Arial" w:hint="cs"/>
          <w:sz w:val="24"/>
          <w:szCs w:val="24"/>
          <w:rtl/>
        </w:rPr>
        <w:t xml:space="preserve"> ששומרת על ייחודם.</w:t>
      </w:r>
    </w:p>
    <w:p w:rsidR="00664D4A" w:rsidRDefault="00664D4A" w:rsidP="003152D5">
      <w:pPr>
        <w:tabs>
          <w:tab w:val="right" w:pos="0"/>
        </w:tabs>
        <w:ind w:left="-1008" w:right="-1008"/>
        <w:rPr>
          <w:rFonts w:asciiTheme="minorBidi" w:hAnsiTheme="minorBidi"/>
          <w:sz w:val="24"/>
          <w:szCs w:val="24"/>
          <w:rtl/>
        </w:rPr>
      </w:pPr>
      <w:r>
        <w:rPr>
          <w:rFonts w:asciiTheme="minorBidi" w:hAnsiTheme="minorBidi" w:cs="Arial" w:hint="cs"/>
          <w:sz w:val="24"/>
          <w:szCs w:val="24"/>
          <w:rtl/>
        </w:rPr>
        <w:t xml:space="preserve"> </w:t>
      </w:r>
      <w:r w:rsidRPr="00664D4A">
        <w:rPr>
          <w:rFonts w:asciiTheme="minorBidi" w:hAnsiTheme="minorBidi" w:cs="Arial"/>
          <w:b/>
          <w:bCs/>
          <w:sz w:val="24"/>
          <w:szCs w:val="24"/>
          <w:u w:val="single"/>
          <w:rtl/>
        </w:rPr>
        <w:t>החברה החרדית</w:t>
      </w:r>
      <w:r w:rsidRPr="00664D4A">
        <w:rPr>
          <w:rFonts w:asciiTheme="minorBidi" w:hAnsiTheme="minorBidi" w:cs="Arial"/>
          <w:sz w:val="24"/>
          <w:szCs w:val="24"/>
          <w:rtl/>
        </w:rPr>
        <w:t>: מונה כ- 11% מהיהודים במדינת ישראל.</w:t>
      </w:r>
      <w:r>
        <w:rPr>
          <w:rFonts w:asciiTheme="minorBidi" w:hAnsiTheme="minorBidi" w:hint="cs"/>
          <w:sz w:val="24"/>
          <w:szCs w:val="24"/>
          <w:rtl/>
        </w:rPr>
        <w:t xml:space="preserve"> </w:t>
      </w:r>
      <w:r w:rsidRPr="00664D4A">
        <w:rPr>
          <w:rFonts w:asciiTheme="minorBidi" w:hAnsiTheme="minorBidi" w:cs="Arial"/>
          <w:sz w:val="24"/>
          <w:szCs w:val="24"/>
          <w:rtl/>
        </w:rPr>
        <w:t xml:space="preserve">החזון שלהם הוא מדינת הלכה דתית, </w:t>
      </w:r>
      <w:r w:rsidR="003152D5">
        <w:rPr>
          <w:rFonts w:asciiTheme="minorBidi" w:hAnsiTheme="minorBidi" w:cs="Arial" w:hint="cs"/>
          <w:sz w:val="24"/>
          <w:szCs w:val="24"/>
          <w:rtl/>
        </w:rPr>
        <w:t xml:space="preserve">לפי חוקי התורה. הערך המרכזי בקרב כל החרדים הוא לימוד תורה וציות לגדולי הדור. לציבור החרדי מערכת חינוך נפרדת </w:t>
      </w:r>
      <w:r w:rsidRPr="00664D4A">
        <w:rPr>
          <w:rFonts w:asciiTheme="minorBidi" w:hAnsiTheme="minorBidi" w:cs="Arial"/>
          <w:sz w:val="24"/>
          <w:szCs w:val="24"/>
          <w:rtl/>
        </w:rPr>
        <w:t xml:space="preserve">רובם אינם משרתים בצבא, </w:t>
      </w:r>
      <w:r w:rsidR="003152D5">
        <w:rPr>
          <w:rFonts w:asciiTheme="minorBidi" w:hAnsiTheme="minorBidi" w:cs="Arial" w:hint="cs"/>
          <w:sz w:val="24"/>
          <w:szCs w:val="24"/>
          <w:rtl/>
        </w:rPr>
        <w:t xml:space="preserve">עוסקים בלימוד תורה </w:t>
      </w:r>
      <w:r w:rsidRPr="00664D4A">
        <w:rPr>
          <w:rFonts w:asciiTheme="minorBidi" w:hAnsiTheme="minorBidi" w:cs="Arial"/>
          <w:sz w:val="24"/>
          <w:szCs w:val="24"/>
          <w:rtl/>
        </w:rPr>
        <w:t>ו</w:t>
      </w:r>
      <w:r w:rsidR="003152D5">
        <w:rPr>
          <w:rFonts w:asciiTheme="minorBidi" w:hAnsiTheme="minorBidi" w:cs="Arial" w:hint="cs"/>
          <w:sz w:val="24"/>
          <w:szCs w:val="24"/>
          <w:rtl/>
        </w:rPr>
        <w:t xml:space="preserve">חלקם </w:t>
      </w:r>
      <w:r w:rsidRPr="00664D4A">
        <w:rPr>
          <w:rFonts w:asciiTheme="minorBidi" w:hAnsiTheme="minorBidi" w:cs="Arial"/>
          <w:sz w:val="24"/>
          <w:szCs w:val="24"/>
          <w:rtl/>
        </w:rPr>
        <w:t>אינם משתלבים כמעט במעגל התעסוקה הכללי.</w:t>
      </w:r>
    </w:p>
    <w:p w:rsidR="003152D5" w:rsidRDefault="003152D5" w:rsidP="003152D5">
      <w:pPr>
        <w:tabs>
          <w:tab w:val="right" w:pos="0"/>
        </w:tabs>
        <w:ind w:left="-1008" w:right="-1008"/>
        <w:rPr>
          <w:rFonts w:asciiTheme="minorBidi" w:hAnsiTheme="minorBidi"/>
          <w:b/>
          <w:bCs/>
          <w:sz w:val="24"/>
          <w:szCs w:val="24"/>
          <w:u w:val="single"/>
          <w:rtl/>
        </w:rPr>
      </w:pPr>
      <w:r w:rsidRPr="003152D5">
        <w:rPr>
          <w:rFonts w:asciiTheme="minorBidi" w:hAnsiTheme="minorBidi" w:cs="Arial"/>
          <w:b/>
          <w:bCs/>
          <w:sz w:val="24"/>
          <w:szCs w:val="24"/>
          <w:u w:val="single"/>
          <w:rtl/>
        </w:rPr>
        <w:t>הזרם הקונסרבטיבי</w:t>
      </w:r>
      <w:r>
        <w:rPr>
          <w:rFonts w:asciiTheme="minorBidi" w:hAnsiTheme="minorBidi" w:hint="cs"/>
          <w:b/>
          <w:bCs/>
          <w:sz w:val="24"/>
          <w:szCs w:val="24"/>
          <w:u w:val="single"/>
          <w:rtl/>
        </w:rPr>
        <w:t>:</w:t>
      </w:r>
      <w:r w:rsidRPr="003152D5">
        <w:rPr>
          <w:rFonts w:asciiTheme="minorBidi" w:hAnsiTheme="minorBidi" w:cs="Arial"/>
          <w:sz w:val="24"/>
          <w:szCs w:val="24"/>
          <w:rtl/>
        </w:rPr>
        <w:t>הקונסרבטיבים מונים בערך חצי אחוז מהיהודים במדינת ישראל,.הם מאמינים בהלכה הדתית, אך מנסים להתאים אותה למציאות המודרנית.מתנגדים לכפייה דתית, ותומכים בחופש דת.פחות מחמירים בנושא נישואין וגירושין מאשר האורתודוקסים, אינם מפרידים בין גברים לנשים, ומסמיכים נשים להיות רבניות.מבחינת הגדרת "מיהו יהודי" ומבחינת גיור ונישואים הם מקפידים על ההלכה.</w:t>
      </w:r>
    </w:p>
    <w:p w:rsidR="003152D5" w:rsidRPr="003152D5" w:rsidRDefault="003152D5" w:rsidP="003152D5">
      <w:pPr>
        <w:tabs>
          <w:tab w:val="right" w:pos="0"/>
        </w:tabs>
        <w:ind w:left="-1008" w:right="-1008"/>
        <w:rPr>
          <w:rFonts w:asciiTheme="minorBidi" w:hAnsiTheme="minorBidi"/>
          <w:b/>
          <w:bCs/>
          <w:sz w:val="24"/>
          <w:szCs w:val="24"/>
          <w:u w:val="single"/>
          <w:rtl/>
        </w:rPr>
      </w:pPr>
      <w:r w:rsidRPr="003152D5">
        <w:rPr>
          <w:rFonts w:asciiTheme="minorBidi" w:hAnsiTheme="minorBidi" w:cs="Arial"/>
          <w:b/>
          <w:bCs/>
          <w:sz w:val="24"/>
          <w:szCs w:val="24"/>
          <w:u w:val="single"/>
          <w:rtl/>
        </w:rPr>
        <w:t>הזרם הרפורמי</w:t>
      </w:r>
      <w:r>
        <w:rPr>
          <w:rFonts w:asciiTheme="minorBidi" w:hAnsiTheme="minorBidi" w:hint="cs"/>
          <w:b/>
          <w:bCs/>
          <w:sz w:val="24"/>
          <w:szCs w:val="24"/>
          <w:u w:val="single"/>
          <w:rtl/>
        </w:rPr>
        <w:t>:</w:t>
      </w:r>
      <w:r w:rsidRPr="003152D5">
        <w:rPr>
          <w:rFonts w:asciiTheme="minorBidi" w:hAnsiTheme="minorBidi" w:cs="Arial"/>
          <w:sz w:val="24"/>
          <w:szCs w:val="24"/>
          <w:rtl/>
        </w:rPr>
        <w:t xml:space="preserve">הרפורמים מונים פחות </w:t>
      </w:r>
      <w:r>
        <w:rPr>
          <w:rFonts w:asciiTheme="minorBidi" w:hAnsiTheme="minorBidi" w:cs="Arial"/>
          <w:sz w:val="24"/>
          <w:szCs w:val="24"/>
          <w:rtl/>
        </w:rPr>
        <w:t>מחצי אחוז מהיהודים במדינת ישראל</w:t>
      </w:r>
      <w:r w:rsidRPr="003152D5">
        <w:rPr>
          <w:rFonts w:asciiTheme="minorBidi" w:hAnsiTheme="minorBidi" w:cs="Arial"/>
          <w:sz w:val="24"/>
          <w:szCs w:val="24"/>
          <w:rtl/>
        </w:rPr>
        <w:t>.הם מתנגדים לכפייה דתית, ותומכים בחופש דת.אינם מחמירים בכלל בנושא נישואין וגירושין, אינם מפרידים בין גברים לנשים, ומסמיכים גם נשים לרבנות.אינם מאמינים בהלכה, אלא בתורה כפי שהיא כתובה, ומנסים להתאים את התורה למציאות.</w:t>
      </w:r>
      <w:r>
        <w:rPr>
          <w:rFonts w:asciiTheme="minorBidi" w:hAnsiTheme="minorBidi" w:hint="cs"/>
          <w:sz w:val="24"/>
          <w:szCs w:val="24"/>
          <w:rtl/>
        </w:rPr>
        <w:t xml:space="preserve">              </w:t>
      </w:r>
      <w:r w:rsidRPr="003152D5">
        <w:rPr>
          <w:rFonts w:asciiTheme="minorBidi" w:hAnsiTheme="minorBidi" w:cs="Arial"/>
          <w:sz w:val="24"/>
          <w:szCs w:val="24"/>
          <w:rtl/>
        </w:rPr>
        <w:t>אינם מקיימים גיור על פי ההלכה.</w:t>
      </w:r>
    </w:p>
    <w:p w:rsidR="00664D4A" w:rsidRPr="00664D4A" w:rsidRDefault="00664D4A" w:rsidP="00664D4A">
      <w:pPr>
        <w:tabs>
          <w:tab w:val="right" w:pos="0"/>
        </w:tabs>
        <w:ind w:left="-1008" w:right="-1008"/>
        <w:rPr>
          <w:rFonts w:asciiTheme="minorBidi" w:hAnsiTheme="minorBidi"/>
          <w:sz w:val="24"/>
          <w:szCs w:val="24"/>
          <w:rtl/>
        </w:rPr>
      </w:pPr>
    </w:p>
    <w:p w:rsidR="001B4916" w:rsidRPr="005716E0" w:rsidRDefault="001B4916" w:rsidP="001B4916">
      <w:pPr>
        <w:spacing w:after="0" w:line="240" w:lineRule="auto"/>
        <w:ind w:left="-1008" w:right="-1008"/>
        <w:jc w:val="center"/>
        <w:rPr>
          <w:rFonts w:cs="Arial"/>
          <w:b/>
          <w:bCs/>
          <w:sz w:val="36"/>
          <w:szCs w:val="36"/>
          <w:highlight w:val="yellow"/>
          <w:rtl/>
        </w:rPr>
      </w:pPr>
      <w:r>
        <w:rPr>
          <w:rFonts w:cs="Arial" w:hint="cs"/>
          <w:b/>
          <w:bCs/>
          <w:sz w:val="36"/>
          <w:szCs w:val="36"/>
          <w:highlight w:val="yellow"/>
          <w:rtl/>
        </w:rPr>
        <w:t>השסע הדתי</w:t>
      </w:r>
    </w:p>
    <w:p w:rsidR="001B4916" w:rsidRDefault="003152D5" w:rsidP="001B4916">
      <w:pPr>
        <w:spacing w:after="0"/>
        <w:ind w:left="-720" w:right="-720"/>
        <w:jc w:val="center"/>
        <w:rPr>
          <w:b/>
          <w:bCs/>
          <w:color w:val="1F497D" w:themeColor="text2"/>
          <w:sz w:val="32"/>
          <w:szCs w:val="32"/>
          <w:rtl/>
        </w:rPr>
      </w:pPr>
      <w:r>
        <w:rPr>
          <w:b/>
          <w:bCs/>
          <w:noProof/>
          <w:sz w:val="32"/>
          <w:szCs w:val="32"/>
          <w:u w:val="single"/>
          <w:rtl/>
        </w:rPr>
        <mc:AlternateContent>
          <mc:Choice Requires="wps">
            <w:drawing>
              <wp:anchor distT="0" distB="0" distL="114300" distR="114300" simplePos="0" relativeHeight="251672064" behindDoc="0" locked="0" layoutInCell="1" allowOverlap="1" wp14:anchorId="1B4D055D" wp14:editId="74D382DE">
                <wp:simplePos x="0" y="0"/>
                <wp:positionH relativeFrom="column">
                  <wp:posOffset>-209549</wp:posOffset>
                </wp:positionH>
                <wp:positionV relativeFrom="paragraph">
                  <wp:posOffset>230506</wp:posOffset>
                </wp:positionV>
                <wp:extent cx="6305550" cy="2857500"/>
                <wp:effectExtent l="19050" t="19050" r="38100" b="38100"/>
                <wp:wrapNone/>
                <wp:docPr id="46" name="מלבן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2857500"/>
                        </a:xfrm>
                        <a:prstGeom prst="rect">
                          <a:avLst/>
                        </a:prstGeom>
                        <a:noFill/>
                        <a:ln w="63500" cmpd="thickThin">
                          <a:solidFill>
                            <a:srgbClr val="C0504D">
                              <a:lumMod val="100000"/>
                              <a:lumOff val="0"/>
                            </a:srgb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53B77" id="מלבן 46" o:spid="_x0000_s1026" style="position:absolute;left:0;text-align:left;margin-left:-16.5pt;margin-top:18.15pt;width:496.5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lKgMAALUGAAAOAAAAZHJzL2Uyb0RvYy54bWysVc2O0zAQviPxDpbv2SRt0p9o01U3bRHS&#10;AivtIs5u4jTWOnaw3aYL4iG4I3isvg5jp+22ywXQtlLkGTufZ775ZnJ5ta052lClmRQpDi8CjKjI&#10;ZcHEKsUf7xfeCCNtiCgIl4Km+JFqfDV5/eqybRLak5XkBVUIQIRO2ibFlTFN4vs6r2hN9IVsqIDN&#10;UqqaGDDVyi8UaQG95n4vCAZ+K1XRKJlTrcE76zbxxOGXJc3Nh7LU1CCeYojNuKdyz6V9+pNLkqwU&#10;aSqW78Mg/xFFTZiAS49QM2IIWiv2B1TNciW1LM1FLmtfliXLqcsBsgmDZ9ncVaShLhcgRzdHmvTL&#10;webvN7cKsSLF0QAjQWqo0e7n7sfu++4XAhfw0zY6gWN3za2yGermRuYPGgmZVUSs6FQp2VaUFBBV&#10;aM/7Zy9YQ8OraNm+kwWgk7WRjqptqWoLCCSgravI47EidGtQDs5BP4jjGAqXw15vFA/jwNXMJ8nh&#10;9UZp84bKGtlFihWU3MGTzY02NhySHI7Y24RcMM5d2blArb3CYqK8boAEAzJ4uK/2xdSSs8Ied3mr&#10;1TLjCm0ISCkL4iCauXv4uobEOncY2F8nKvCD9Dr/IWbdYbigzsBrZqANOKtTPDrBsLTOReGiNYTx&#10;bg0ZcWFDok7gXZpgbQ0snR/Yc+L7Og7G89F8FHlRbzD3omA286aLLPIGi3AYz/qzLJuF32waYZRU&#10;rCiosOkeGiGM/k5o+5bsJHxshbMEXUPTI3/chP9Onp0JFuI5ff559G4byDhnYrqIg2HUH3nDYdz3&#10;ov488K5Hi8ybZuFgMJxfZ9fzZ0zMHbv6Zcg4lspGJddQ7buqaFHBrGb78bgXYjBgMPWGXf0R4SuY&#10;qLlRGClpPjFTuXFgW8Ri7KXU6Ws0sH/XfCfoHREHjVjrWOV9bk9UgaYO+nH9a1u2a/2lLB6hfSEG&#10;16Mw62FRSfUFoxbmZor15zVRFCP+VsAIGIdRZAetM6J42ANDne4sT3eIyAEK+g6jbpmZbjivG8VW&#10;FdzU6UTIKYyNkrmGtiOliwritwbMRpfJfo7b4Xtqu1NPX5vJbwAAAP//AwBQSwMEFAAGAAgAAAAh&#10;ACQB8eLfAAAACgEAAA8AAABkcnMvZG93bnJldi54bWxMj8FOwzAQRO9I/IO1SFxQaxejqA5xqqiC&#10;AwcONP0AJzZJ1NiObDdJ/57lBMedHc28KQ6rHclsQhy8k7DbMiDGtV4PrpNwrt83eyAxKafV6J2R&#10;cDMRDuX9XaFy7Rf3ZeZT6giGuJgrCX1KU05pbHtjVdz6yTj8fftgVcIzdFQHtWC4HekzYxm1anDY&#10;0KvJHHvTXk5XK6FuKrbU4oN/ikZUT/PbJdwEk/LxYa1egSSzpj8z/OIjOpTI1Pir05GMEjac45Yk&#10;gWccCBpExlBoJLzsUaFlQf9PKH8AAAD//wMAUEsBAi0AFAAGAAgAAAAhALaDOJL+AAAA4QEAABMA&#10;AAAAAAAAAAAAAAAAAAAAAFtDb250ZW50X1R5cGVzXS54bWxQSwECLQAUAAYACAAAACEAOP0h/9YA&#10;AACUAQAACwAAAAAAAAAAAAAAAAAvAQAAX3JlbHMvLnJlbHNQSwECLQAUAAYACAAAACEAq/8LpSoD&#10;AAC1BgAADgAAAAAAAAAAAAAAAAAuAgAAZHJzL2Uyb0RvYy54bWxQSwECLQAUAAYACAAAACEAJAHx&#10;4t8AAAAKAQAADwAAAAAAAAAAAAAAAACEBQAAZHJzL2Rvd25yZXYueG1sUEsFBgAAAAAEAAQA8wAA&#10;AJAGAAAAAA==&#10;" filled="f" fillcolor="white [3201]" strokecolor="#c0504d" strokeweight="5pt">
                <v:stroke linestyle="thickThin"/>
                <v:shadow color="#868686"/>
              </v:rect>
            </w:pict>
          </mc:Fallback>
        </mc:AlternateContent>
      </w:r>
      <w:r w:rsidR="001B4916" w:rsidRPr="008262CE">
        <w:rPr>
          <w:rFonts w:hint="cs"/>
          <w:b/>
          <w:bCs/>
          <w:color w:val="1F497D" w:themeColor="text2"/>
          <w:sz w:val="32"/>
          <w:szCs w:val="32"/>
          <w:rtl/>
        </w:rPr>
        <w:t xml:space="preserve">השסע הדתי </w:t>
      </w:r>
      <w:r w:rsidR="001B4916" w:rsidRPr="008262CE">
        <w:rPr>
          <w:b/>
          <w:bCs/>
          <w:color w:val="1F497D" w:themeColor="text2"/>
          <w:sz w:val="32"/>
          <w:szCs w:val="32"/>
          <w:rtl/>
        </w:rPr>
        <w:t>–</w:t>
      </w:r>
      <w:r w:rsidR="001B4916" w:rsidRPr="008262CE">
        <w:rPr>
          <w:rFonts w:hint="cs"/>
          <w:b/>
          <w:bCs/>
          <w:color w:val="1F497D" w:themeColor="text2"/>
          <w:sz w:val="32"/>
          <w:szCs w:val="32"/>
          <w:rtl/>
        </w:rPr>
        <w:t xml:space="preserve"> תרשים מסכם</w:t>
      </w:r>
    </w:p>
    <w:p w:rsidR="003152D5" w:rsidRPr="008262CE" w:rsidRDefault="003152D5" w:rsidP="003152D5">
      <w:pPr>
        <w:spacing w:after="0"/>
        <w:ind w:left="-720" w:right="-720"/>
        <w:rPr>
          <w:b/>
          <w:bCs/>
          <w:color w:val="1F497D" w:themeColor="text2"/>
          <w:sz w:val="32"/>
          <w:szCs w:val="32"/>
          <w:rtl/>
        </w:rPr>
      </w:pPr>
    </w:p>
    <w:p w:rsidR="001B4916" w:rsidRPr="003E4697" w:rsidRDefault="001B4916" w:rsidP="001B4916">
      <w:pPr>
        <w:spacing w:after="0"/>
        <w:ind w:left="-720" w:right="-720"/>
        <w:jc w:val="center"/>
        <w:rPr>
          <w:b/>
          <w:bCs/>
          <w:sz w:val="32"/>
          <w:szCs w:val="32"/>
          <w:u w:val="single"/>
          <w:rtl/>
        </w:rPr>
      </w:pPr>
      <w:r w:rsidRPr="003E4697">
        <w:rPr>
          <w:rFonts w:hint="cs"/>
          <w:b/>
          <w:bCs/>
          <w:sz w:val="32"/>
          <w:szCs w:val="32"/>
          <w:u w:val="single"/>
          <w:rtl/>
        </w:rPr>
        <w:t>האוכלוסייה היהודית בארץ</w:t>
      </w:r>
    </w:p>
    <w:p w:rsidR="001B4916" w:rsidRPr="003E4697" w:rsidRDefault="001B4916" w:rsidP="001B4916">
      <w:pPr>
        <w:spacing w:after="0"/>
        <w:ind w:left="-720" w:right="-720"/>
        <w:rPr>
          <w:sz w:val="32"/>
          <w:szCs w:val="32"/>
          <w:rtl/>
        </w:rPr>
      </w:pPr>
      <w:r>
        <w:rPr>
          <w:b/>
          <w:bCs/>
          <w:noProof/>
          <w:sz w:val="32"/>
          <w:szCs w:val="32"/>
          <w:u w:val="single"/>
          <w:rtl/>
        </w:rPr>
        <mc:AlternateContent>
          <mc:Choice Requires="wps">
            <w:drawing>
              <wp:anchor distT="0" distB="0" distL="114300" distR="114300" simplePos="0" relativeHeight="251658752" behindDoc="0" locked="0" layoutInCell="1" allowOverlap="1" wp14:anchorId="715086CA" wp14:editId="394FF53C">
                <wp:simplePos x="0" y="0"/>
                <wp:positionH relativeFrom="column">
                  <wp:posOffset>2686050</wp:posOffset>
                </wp:positionH>
                <wp:positionV relativeFrom="paragraph">
                  <wp:posOffset>41275</wp:posOffset>
                </wp:positionV>
                <wp:extent cx="2895600" cy="229235"/>
                <wp:effectExtent l="9525" t="12700" r="19050" b="53340"/>
                <wp:wrapNone/>
                <wp:docPr id="47" name="מחבר חץ ישר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313EB" id="מחבר חץ ישר 47" o:spid="_x0000_s1026" type="#_x0000_t32" style="position:absolute;left:0;text-align:left;margin-left:211.5pt;margin-top:3.25pt;width:228pt;height:18.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q8UgIAAG8EAAAOAAAAZHJzL2Uyb0RvYy54bWysVM2O0zAQviPxDpbv3fxs2m2jTVcoabks&#10;sNIuD+DaTmPh2JbtbVohHoIT4sINCZ6or8PY/YGFC0Lk4IzjmW++mfmc65ttL9GGWye0qnB2kWLE&#10;FdVMqHWF3z4sR1OMnCeKEakVr/COO3wzf/7sejAlz3WnJeMWAYhy5WAq3HlvyiRxtOM9cRfacAWH&#10;rbY98bC164RZMgB6L5M8TSfJoC0zVlPuHHxtDod4HvHbllP/pm0d90hWGLj5uNq4rsKazK9JubbE&#10;dIIeaZB/YNEToSDpGaohnqBHK/6A6gW12unWX1DdJ7ptBeWxBqgmS3+r5r4jhsdaoDnOnNvk/h8s&#10;fb25s0iwChdXGCnSw4z2X/af9h/33xC8vqL95/13sOEYejUYV0JIre5sqJZu1b251fSdQ0rXHVFr&#10;Hjk/7AzgZCEieRISNs5AxtXwSjPwIY9ex8ZtW9sHSGgJ2sb57M7z4VuPKHzMp7PxJIUxUjjL81l+&#10;OY4pSHmKNtb5l1z3KBgVdt4Sse58rZUCKWibxVxkc+t84EbKU0BIrfRSSBkVIRUaKjwb5+MY4LQU&#10;LBwGN2fXq1patCFBU/E5snjiZvWjYhGs44QtjrYnQoKNfOyQtwJ6JjkO2XrOMJIcrlGwDvSkChmh&#10;fiB8tA6yej9LZ4vpYlqMinyyGBVp04xeLOtiNFlmV+PmsqnrJvsQyGdF2QnGuAr8TxLPir+T0PGy&#10;HcR5Fvm5UclT9NhRIHt6R9JRAGHmB/WsNNvd2VBd0AKoOjofb2C4Nr/uo9fP/8T8BwAAAP//AwBQ&#10;SwMEFAAGAAgAAAAhAORigRzeAAAACAEAAA8AAABkcnMvZG93bnJldi54bWxMj8FOwzAQRO9I/IO1&#10;SNyoQwHThjgVUCFyAYkWIY5uvCQW8TqK3Tbl69me4Dh6q9k3xWL0ndjhEF0gDZeTDARSHayjRsP7&#10;+uliBiImQ9Z0gVDDASMsytOTwuQ27OkNd6vUCC6hmBsNbUp9LmWsW/QmTkKPxOwrDN4kjkMj7WD2&#10;XO47Oc0yJb1xxB9a0+Nji/X3aus1pOXnoVUf9cPcva6fX5T7qapqqfX52Xh/ByLhmP6O4ajP6lCy&#10;0yZsyUbRabieXvGWpEHdgGA+u51z3hyBAlkW8v+A8hcAAP//AwBQSwECLQAUAAYACAAAACEAtoM4&#10;kv4AAADhAQAAEwAAAAAAAAAAAAAAAAAAAAAAW0NvbnRlbnRfVHlwZXNdLnhtbFBLAQItABQABgAI&#10;AAAAIQA4/SH/1gAAAJQBAAALAAAAAAAAAAAAAAAAAC8BAABfcmVscy8ucmVsc1BLAQItABQABgAI&#10;AAAAIQAcoCq8UgIAAG8EAAAOAAAAAAAAAAAAAAAAAC4CAABkcnMvZTJvRG9jLnhtbFBLAQItABQA&#10;BgAIAAAAIQDkYoEc3gAAAAgBAAAPAAAAAAAAAAAAAAAAAKwEAABkcnMvZG93bnJldi54bWxQSwUG&#10;AAAAAAQABADzAAAAtwUAAAAA&#10;">
                <v:stroke endarrow="block"/>
              </v:shape>
            </w:pict>
          </mc:Fallback>
        </mc:AlternateContent>
      </w:r>
      <w:r>
        <w:rPr>
          <w:b/>
          <w:bCs/>
          <w:noProof/>
          <w:sz w:val="32"/>
          <w:szCs w:val="32"/>
          <w:u w:val="single"/>
          <w:rtl/>
        </w:rPr>
        <mc:AlternateContent>
          <mc:Choice Requires="wps">
            <w:drawing>
              <wp:anchor distT="0" distB="0" distL="114300" distR="114300" simplePos="0" relativeHeight="251659776" behindDoc="0" locked="0" layoutInCell="1" allowOverlap="1" wp14:anchorId="4B7FD065" wp14:editId="016A851E">
                <wp:simplePos x="0" y="0"/>
                <wp:positionH relativeFrom="column">
                  <wp:posOffset>2733675</wp:posOffset>
                </wp:positionH>
                <wp:positionV relativeFrom="paragraph">
                  <wp:posOffset>45085</wp:posOffset>
                </wp:positionV>
                <wp:extent cx="0" cy="225425"/>
                <wp:effectExtent l="57150" t="6985" r="57150" b="15240"/>
                <wp:wrapNone/>
                <wp:docPr id="48" name="מחבר חץ ישר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14343" id="מחבר חץ ישר 48" o:spid="_x0000_s1026" type="#_x0000_t32" style="position:absolute;left:0;text-align:left;margin-left:215.25pt;margin-top:3.55pt;width:0;height:1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kzSAIAAGkEAAAOAAAAZHJzL2Uyb0RvYy54bWysVE2u0zAQ3iNxB8v7Nk1JSxs1fUJJy+YB&#10;ld7jAK7tNBaObdlu0wpxCFaIDTskOFGvw9j9gcIGIbpwxh7PN9/MfO7sbt9KtOPWCa0KnPYHGHFF&#10;NRNqU+C3j8veBCPniWJEasULfOAO382fPpl1JudD3WjJuEUAolzemQI33ps8SRxteEtcXxuuwFlr&#10;2xIPW7tJmCUdoLcyGQ4G46TTlhmrKXcOTquTE88jfl1z6t/UteMeyQIDNx9XG9d1WJP5jOQbS0wj&#10;6JkG+QcWLREKkl6hKuIJ2lrxB1QrqNVO175PdZvouhaUxxqgmnTwWzUPDTE81gLNcebaJvf/YOnr&#10;3coiwQqcwaQUaWFGxy/HT8ePx28IPl/R8fPxO9jghl51xuUQUqqVDdXSvXow95q+c0jpsiFqwyPn&#10;x4MBnDREJDchYeMMZFx3rzSDO2TrdWzcvrZtgISWoH2cz+E6H773iJ4OKZwOh6NsOIrgJL/EGev8&#10;S65bFIwCO2+J2DS+1EqBCLRNYxayu3c+sCL5JSAkVXoppIxakAp1BZ6OIEHwOC0FC864sZt1KS3a&#10;kaCm+DuzuLlm9VaxCNZwwhZn2xMhwUY+9sZbAd2SHIdsLWcYSQ4PKFgnelKFjFA5ED5bJ0G9nw6m&#10;i8likvWy4XjRywZV1XuxLLPeeJk+H1XPqrKs0g+BfJrljWCMq8D/Iu40+zvxnJ/ZSZZXeV8bldyi&#10;x44C2cs3ko6jD9M+6Wat2WFlQ3VBBaDnePn89sKD+XUfb/38h5j/AAAA//8DAFBLAwQUAAYACAAA&#10;ACEA0fOuZN4AAAAIAQAADwAAAGRycy9kb3ducmV2LnhtbEyPwU7DMBBE70j8g7VI3KjTAgFCnAqo&#10;ELmARIsQRzdeYot4HcVum/L1XcQBbjua0eybcj76TmxxiC6QgukkA4HUBOOoVfC2ejy7BhGTJqO7&#10;QKhgjxHm1fFRqQsTdvSK22VqBZdQLLQCm1JfSBkbi17HSeiR2PsMg9eJ5dBKM+gdl/tOzrIsl147&#10;4g9W9/hgsflabryCtPjY2/y9ub9xL6un59x913W9UOr0ZLy7BZFwTH9h+MFndKiYaR02ZKLoFFyc&#10;Z5ccVXA1BcH+r17zMctBVqX8P6A6AAAA//8DAFBLAQItABQABgAIAAAAIQC2gziS/gAAAOEBAAAT&#10;AAAAAAAAAAAAAAAAAAAAAABbQ29udGVudF9UeXBlc10ueG1sUEsBAi0AFAAGAAgAAAAhADj9If/W&#10;AAAAlAEAAAsAAAAAAAAAAAAAAAAALwEAAF9yZWxzLy5yZWxzUEsBAi0AFAAGAAgAAAAhADyy6TNI&#10;AgAAaQQAAA4AAAAAAAAAAAAAAAAALgIAAGRycy9lMm9Eb2MueG1sUEsBAi0AFAAGAAgAAAAhANHz&#10;rmTeAAAACAEAAA8AAAAAAAAAAAAAAAAAogQAAGRycy9kb3ducmV2LnhtbFBLBQYAAAAABAAEAPMA&#10;AACtBQAAAAA=&#10;">
                <v:stroke endarrow="block"/>
              </v:shape>
            </w:pict>
          </mc:Fallback>
        </mc:AlternateContent>
      </w:r>
      <w:r>
        <w:rPr>
          <w:b/>
          <w:bCs/>
          <w:noProof/>
          <w:sz w:val="32"/>
          <w:szCs w:val="32"/>
          <w:u w:val="single"/>
          <w:rtl/>
        </w:rPr>
        <mc:AlternateContent>
          <mc:Choice Requires="wps">
            <w:drawing>
              <wp:anchor distT="0" distB="0" distL="114300" distR="114300" simplePos="0" relativeHeight="251660800" behindDoc="0" locked="0" layoutInCell="1" allowOverlap="1" wp14:anchorId="6E817BE1" wp14:editId="787A587A">
                <wp:simplePos x="0" y="0"/>
                <wp:positionH relativeFrom="column">
                  <wp:posOffset>628650</wp:posOffset>
                </wp:positionH>
                <wp:positionV relativeFrom="paragraph">
                  <wp:posOffset>45085</wp:posOffset>
                </wp:positionV>
                <wp:extent cx="2105025" cy="168275"/>
                <wp:effectExtent l="19050" t="6985" r="9525" b="53340"/>
                <wp:wrapNone/>
                <wp:docPr id="49" name="מחבר חץ ישר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F6FE5" id="מחבר חץ ישר 49" o:spid="_x0000_s1026" type="#_x0000_t32" style="position:absolute;left:0;text-align:left;margin-left:49.5pt;margin-top:3.55pt;width:165.75pt;height:13.2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JdVgIAAHkEAAAOAAAAZHJzL2Uyb0RvYy54bWysVMGO0zAQvSPxD5bvbZKSdtto0xVKWjgs&#10;sNIuH+DaTmPh2JbtbVohPoLTigs3JPii/g5jt9ulcEGIHOyxx/Pmzfg5l1fbTqINt05oVeJsmGLE&#10;FdVMqHWJ398tB1OMnCeKEakVL/GOO3w1f/7ssjcFH+lWS8YtAhDlit6UuPXeFEniaMs74obacAXO&#10;RtuOeFjadcIs6QG9k8koTSdJry0zVlPuHOzWByeeR/ym4dS/axrHPZIlBm4+jjaOqzAm80tSrC0x&#10;raBHGuQfWHREKEh6gqqJJ+jeij+gOkGtdrrxQ6q7RDeNoDzWANVk6W/V3LbE8FgLNMeZU5vc/4Ol&#10;bzc3FglW4nyGkSId3NH+6/5h/3n/HcH0De2/7H+ADW7oVW9cASGVurGhWrpVt+Za0w8OKV21RK15&#10;5Hy3M4CThYjkLCQsnIGMq/6NZnCG3HsdG7dtbIcaKczrEBjAoTloG29qd7opvvWIwuYoS8fpaIwR&#10;BV82mY4uxjEZKQJOiDbW+VdcdygYJXbeErFufaWVAlFoe8hBNtfOB5ZPASFY6aWQMmpDKtSXeDaG&#10;ZMHjtBQsOOPCrleVtGhDgrrid2Rxdszqe8UiWMsJWxxtT4QEG/nYK28FdE9yHLJ1nGEkOTyoYB3o&#10;SRUyQv1A+GgdBPZxls4W08U0H+SjyWKQp3U9eLms8sFkmV2M6xd1VdXZp0A+y4tWMMZV4P8o9iz/&#10;OzEdn91Bpie5nxqVnKPHjgLZxzmSjlIIt3/Q0Uqz3Y0N1QVVgL7j4eNbDA/o13U89fTHmP8EAAD/&#10;/wMAUEsDBBQABgAIAAAAIQAJ6Qdw3wAAAAcBAAAPAAAAZHJzL2Rvd25yZXYueG1sTI9BT8JAFITv&#10;Jv6HzTPxYmQLFYTSV2JU5GSIFe9L99E2dN823QXaf+96kuNkJjPfpKveNOJMnastI4xHEQjiwuqa&#10;S4Td9/pxDsJ5xVo1lglhIAer7PYmVYm2F/6ic+5LEUrYJQqh8r5NpHRFRUa5kW2Jg3ewnVE+yK6U&#10;ulOXUG4aOYmimTSq5rBQqZZeKyqO+ckgvOXb6frnYddPhmLzmX/Mj1se3hHv7/qXJQhPvf8Pwx9+&#10;QIcsMO3tibUTDcJiEa54hOcxiGA/xdEUxB4hjmcgs1Re82e/AAAA//8DAFBLAQItABQABgAIAAAA&#10;IQC2gziS/gAAAOEBAAATAAAAAAAAAAAAAAAAAAAAAABbQ29udGVudF9UeXBlc10ueG1sUEsBAi0A&#10;FAAGAAgAAAAhADj9If/WAAAAlAEAAAsAAAAAAAAAAAAAAAAALwEAAF9yZWxzLy5yZWxzUEsBAi0A&#10;FAAGAAgAAAAhAKQG0l1WAgAAeQQAAA4AAAAAAAAAAAAAAAAALgIAAGRycy9lMm9Eb2MueG1sUEsB&#10;Ai0AFAAGAAgAAAAhAAnpB3DfAAAABwEAAA8AAAAAAAAAAAAAAAAAsAQAAGRycy9kb3ducmV2Lnht&#10;bFBLBQYAAAAABAAEAPMAAAC8BQAAAAA=&#10;">
                <v:stroke endarrow="block"/>
              </v:shape>
            </w:pict>
          </mc:Fallback>
        </mc:AlternateContent>
      </w:r>
    </w:p>
    <w:p w:rsidR="001B4916" w:rsidRPr="003E4697" w:rsidRDefault="001B4916" w:rsidP="001B4916">
      <w:pPr>
        <w:spacing w:after="0"/>
        <w:ind w:left="-720" w:right="-720"/>
        <w:rPr>
          <w:b/>
          <w:bCs/>
          <w:sz w:val="32"/>
          <w:szCs w:val="32"/>
          <w:rtl/>
        </w:rPr>
      </w:pPr>
      <w:r w:rsidRPr="003E4697">
        <w:rPr>
          <w:rFonts w:hint="cs"/>
          <w:b/>
          <w:bCs/>
          <w:sz w:val="32"/>
          <w:szCs w:val="32"/>
          <w:rtl/>
        </w:rPr>
        <w:t>דתיים</w:t>
      </w:r>
      <w:r w:rsidRPr="003E4697">
        <w:rPr>
          <w:rFonts w:hint="cs"/>
          <w:b/>
          <w:bCs/>
          <w:sz w:val="32"/>
          <w:szCs w:val="32"/>
          <w:rtl/>
        </w:rPr>
        <w:tab/>
      </w:r>
      <w:r w:rsidRPr="003E4697">
        <w:rPr>
          <w:rFonts w:hint="cs"/>
          <w:b/>
          <w:bCs/>
          <w:sz w:val="32"/>
          <w:szCs w:val="32"/>
          <w:rtl/>
        </w:rPr>
        <w:tab/>
      </w:r>
      <w:r w:rsidRPr="003E4697">
        <w:rPr>
          <w:rFonts w:hint="cs"/>
          <w:b/>
          <w:bCs/>
          <w:sz w:val="32"/>
          <w:szCs w:val="32"/>
          <w:rtl/>
        </w:rPr>
        <w:tab/>
      </w:r>
      <w:r w:rsidRPr="003E4697">
        <w:rPr>
          <w:rFonts w:hint="cs"/>
          <w:b/>
          <w:bCs/>
          <w:sz w:val="32"/>
          <w:szCs w:val="32"/>
          <w:rtl/>
        </w:rPr>
        <w:tab/>
      </w:r>
      <w:r w:rsidRPr="003E4697">
        <w:rPr>
          <w:rFonts w:hint="cs"/>
          <w:b/>
          <w:bCs/>
          <w:sz w:val="32"/>
          <w:szCs w:val="32"/>
          <w:rtl/>
        </w:rPr>
        <w:tab/>
        <w:t>מסורתיים</w:t>
      </w:r>
      <w:r w:rsidRPr="003E4697">
        <w:rPr>
          <w:rFonts w:hint="cs"/>
          <w:b/>
          <w:bCs/>
          <w:sz w:val="32"/>
          <w:szCs w:val="32"/>
          <w:rtl/>
        </w:rPr>
        <w:tab/>
      </w:r>
      <w:r w:rsidRPr="003E4697">
        <w:rPr>
          <w:rFonts w:hint="cs"/>
          <w:b/>
          <w:bCs/>
          <w:sz w:val="32"/>
          <w:szCs w:val="32"/>
          <w:rtl/>
        </w:rPr>
        <w:tab/>
      </w:r>
      <w:r>
        <w:rPr>
          <w:rFonts w:hint="cs"/>
          <w:b/>
          <w:bCs/>
          <w:sz w:val="32"/>
          <w:szCs w:val="32"/>
          <w:rtl/>
        </w:rPr>
        <w:tab/>
      </w:r>
      <w:r w:rsidRPr="003E4697">
        <w:rPr>
          <w:rFonts w:hint="cs"/>
          <w:b/>
          <w:bCs/>
          <w:sz w:val="32"/>
          <w:szCs w:val="32"/>
          <w:rtl/>
        </w:rPr>
        <w:tab/>
        <w:t>חילוניים</w:t>
      </w:r>
    </w:p>
    <w:p w:rsidR="001B4916" w:rsidRPr="003E4697" w:rsidRDefault="001B4916" w:rsidP="001B4916">
      <w:pPr>
        <w:spacing w:after="0"/>
        <w:ind w:left="-720" w:right="-720"/>
        <w:rPr>
          <w:sz w:val="32"/>
          <w:szCs w:val="32"/>
          <w:rtl/>
        </w:rPr>
      </w:pPr>
      <w:r>
        <w:rPr>
          <w:b/>
          <w:bCs/>
          <w:noProof/>
          <w:sz w:val="32"/>
          <w:szCs w:val="32"/>
          <w:rtl/>
        </w:rPr>
        <mc:AlternateContent>
          <mc:Choice Requires="wps">
            <w:drawing>
              <wp:anchor distT="0" distB="0" distL="114300" distR="114300" simplePos="0" relativeHeight="251663872" behindDoc="0" locked="0" layoutInCell="1" allowOverlap="1" wp14:anchorId="08A141BA" wp14:editId="2D63245C">
                <wp:simplePos x="0" y="0"/>
                <wp:positionH relativeFrom="column">
                  <wp:posOffset>1962150</wp:posOffset>
                </wp:positionH>
                <wp:positionV relativeFrom="paragraph">
                  <wp:posOffset>0</wp:posOffset>
                </wp:positionV>
                <wp:extent cx="3714750" cy="529590"/>
                <wp:effectExtent l="28575" t="9525" r="9525" b="60960"/>
                <wp:wrapNone/>
                <wp:docPr id="51" name="מחבר חץ ישר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0" cy="529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17C8A" id="מחבר חץ ישר 51" o:spid="_x0000_s1026" type="#_x0000_t32" style="position:absolute;left:0;text-align:left;margin-left:154.5pt;margin-top:0;width:292.5pt;height:41.7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E2WgIAAHkEAAAOAAAAZHJzL2Uyb0RvYy54bWysVM2O0zAQviPxDpbv3TTdZLeNmq5Q0sJh&#10;gUq7PIBrO42FY1u2t2mFeAhOKy7ckOCJ+jqM3R9YuCBEDs44nvlm5pvPmd5sO4k23DqhVYnTiyFG&#10;XFHNhFqX+N39YjDGyHmiGJFa8RLvuMM3s+fPpr0p+Ei3WjJuEYAoV/SmxK33pkgSR1veEXehDVdw&#10;2GjbEQ9bu06YJT2gdzIZDYdXSa8tM1ZT7hx8rQ+HeBbxm4ZT/7ZpHPdIlhhq83G1cV2FNZlNSbG2&#10;xLSCHssg/1BFR4SCpGeomniCHqz4A6oT1GqnG39BdZfophGUxx6gm3T4Wzd3LTE89gLkOHOmyf0/&#10;WPpms7RIsBLnKUaKdDCj/Zf94/7T/huC11e0/7z/DjYcA1e9cQWEVGppQ7d0q+7MrabvHVK6aola&#10;81jz/c4AToxInoSEjTOQcdW/1gx8yIPXkbhtYzvUSGFehcAADuSgbZzU7jwpvvWIwsfL6zS7zmGg&#10;FM7y0SSfxFEmpAg4IdpY519y3aFglNh5S8S69ZVWCkSh7SEH2dw6D31B4CkgBCu9EFJGbUiF+hJP&#10;8lEei3JaChYOg5uz61UlLdqQoK74BJIA7Imb1Q+KRbCWEzY/2p4ICTbykStvBbAnOQ7ZOs4wkhwu&#10;VLAOiFKFjNA/FHy0DgL7MBlO5uP5OBtko6v5IBvW9eDFosoGV4v0Oq8v66qq04+h+DQrWsEYV6H+&#10;k9jT7O/EdLx2B5me5X4mKnmKHkmAYk/vWHSUQpj+QUcrzXZLG7oLqgB9R+fjXQwX6Nd99Pr5x5j9&#10;AAAA//8DAFBLAwQUAAYACAAAACEA9WtBlN4AAAAHAQAADwAAAGRycy9kb3ducmV2LnhtbEyPQU/C&#10;QBCF7yb+h82QeDGwFZCU2i0xKnIyhIL3pTu0Dd3ZprtA++8dT3qZvMmbvPleuuptI67Y+dqRgqdJ&#10;BAKpcKamUsFhvx7HIHzQZHTjCBUM6GGV3d+lOjHuRju85qEUHEI+0QqqENpESl9UaLWfuBaJvZPr&#10;rA68dqU0nb5xuG3kNIoW0uqa+EOlW3yrsDjnF6vgPd8+r78fD/10KDZf+Wd83tLwodTDqH99ARGw&#10;D3/H8IvP6JAx09FdyHjRKJhFS+4SFPBkO17OWRxZzOYgs1T+589+AAAA//8DAFBLAQItABQABgAI&#10;AAAAIQC2gziS/gAAAOEBAAATAAAAAAAAAAAAAAAAAAAAAABbQ29udGVudF9UeXBlc10ueG1sUEsB&#10;Ai0AFAAGAAgAAAAhADj9If/WAAAAlAEAAAsAAAAAAAAAAAAAAAAALwEAAF9yZWxzLy5yZWxzUEsB&#10;Ai0AFAAGAAgAAAAhAFRBATZaAgAAeQQAAA4AAAAAAAAAAAAAAAAALgIAAGRycy9lMm9Eb2MueG1s&#10;UEsBAi0AFAAGAAgAAAAhAPVrQZTeAAAABwEAAA8AAAAAAAAAAAAAAAAAtAQAAGRycy9kb3ducmV2&#10;LnhtbFBLBQYAAAAABAAEAPMAAAC/BQAAAAA=&#10;">
                <v:stroke endarrow="block"/>
              </v:shape>
            </w:pict>
          </mc:Fallback>
        </mc:AlternateContent>
      </w:r>
      <w:r>
        <w:rPr>
          <w:b/>
          <w:bCs/>
          <w:noProof/>
          <w:sz w:val="32"/>
          <w:szCs w:val="32"/>
          <w:rtl/>
        </w:rPr>
        <mc:AlternateContent>
          <mc:Choice Requires="wps">
            <w:drawing>
              <wp:anchor distT="0" distB="0" distL="114300" distR="114300" simplePos="0" relativeHeight="251662848" behindDoc="0" locked="0" layoutInCell="1" allowOverlap="1" wp14:anchorId="4F76A235" wp14:editId="15399B5B">
                <wp:simplePos x="0" y="0"/>
                <wp:positionH relativeFrom="column">
                  <wp:posOffset>3752850</wp:posOffset>
                </wp:positionH>
                <wp:positionV relativeFrom="paragraph">
                  <wp:posOffset>0</wp:posOffset>
                </wp:positionV>
                <wp:extent cx="1952625" cy="523875"/>
                <wp:effectExtent l="28575" t="9525" r="9525" b="57150"/>
                <wp:wrapNone/>
                <wp:docPr id="52" name="מחבר חץ ישר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5B543" id="מחבר חץ ישר 52" o:spid="_x0000_s1026" type="#_x0000_t32" style="position:absolute;left:0;text-align:left;margin-left:295.5pt;margin-top:0;width:153.75pt;height:41.2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99VwIAAHkEAAAOAAAAZHJzL2Uyb0RvYy54bWysVMGO0zAQvSPxD5bvbZps0+1Gm65Q0sJh&#10;gUq7fIBrO42FY1u2t2mF+AhOiAs3JPii/g5jt9ulcEGIHJxxZubNm/Fzrm+2nUQbbp3QqsTpcIQR&#10;V1QzodYlfne/GEwxcp4oRqRWvMQ77vDN7Pmz694UPNOtloxbBCDKFb0pceu9KZLE0ZZ3xA214Qqc&#10;jbYd8bC164RZ0gN6J5NsNJokvbbMWE25c/C1PjjxLOI3Daf+bdM47pEsMXDzcbVxXYU1mV2TYm2J&#10;aQU90iD/wKIjQkHRE1RNPEEPVvwB1QlqtdONH1LdJbppBOWxB+gmHf3WzV1LDI+9wHCcOY3J/T9Y&#10;+maztEiwEucZRop0cEb7r/vP+0/77whe39D+y/4H2OCGWfXGFZBSqaUN3dKtujO3mr53SOmqJWrN&#10;I+f7nQGcNGQkZylh4wxUXPWvNYMY8uB1HNy2sR1qpDCvQmIAh+GgbTyp3emk+NYjCh/TqzybZDlG&#10;FHx5djG9zGMxUgSckG2s8y+57lAwSuy8JWLd+korBaLQ9lCDbG6dDyyfEkKy0gshZdSGVKgvMZTL&#10;IymnpWDBGcKcXa8qadGGBHXF58jiLMzqB8UiWMsJmx9tT4QEG/k4K28FTE9yHKp1nGEkOVyoYB3o&#10;SRUqQv9A+GgdBPbhanQ1n86n48E4m8wH41FdD14sqvFgskgv8/qirqo6/RjIp+OiFYxxFfg/ij0d&#10;/52YjtfuINOT3E+DSs7R40SB7OM7ko5SCKd/0NFKs93Shu6CKkDfMfh4F8MF+nUfo57+GLOfAAAA&#10;//8DAFBLAwQUAAYACAAAACEAcQHzqN4AAAAHAQAADwAAAGRycy9kb3ducmV2LnhtbEyPQUvDQBCF&#10;74L/YRmhF7GbBiJpzKaI2nqS0rTet9kxCc3Ohuy2Tf6948lehje84b1v8tVoO3HBwbeOFCzmEQik&#10;ypmWagWH/fopBeGDJqM7R6hgQg+r4v4u15lxV9rhpQy14BDymVbQhNBnUvqqQav93PVI7P24werA&#10;61BLM+grh9tOxlH0LK1uiRsa3eNbg9WpPFsF7+U2WX8/HsZ4qj6/yk162tL0odTsYXx9ARFwDP/H&#10;8IfP6FAw09GdyXjRKUiWC/4lKODJdrpMExBHFnECssjlLX/xCwAA//8DAFBLAQItABQABgAIAAAA&#10;IQC2gziS/gAAAOEBAAATAAAAAAAAAAAAAAAAAAAAAABbQ29udGVudF9UeXBlc10ueG1sUEsBAi0A&#10;FAAGAAgAAAAhADj9If/WAAAAlAEAAAsAAAAAAAAAAAAAAAAALwEAAF9yZWxzLy5yZWxzUEsBAi0A&#10;FAAGAAgAAAAhAPwJX31XAgAAeQQAAA4AAAAAAAAAAAAAAAAALgIAAGRycy9lMm9Eb2MueG1sUEsB&#10;Ai0AFAAGAAgAAAAhAHEB86jeAAAABwEAAA8AAAAAAAAAAAAAAAAAsQQAAGRycy9kb3ducmV2Lnht&#10;bFBLBQYAAAAABAAEAPMAAAC8BQAAAAA=&#10;">
                <v:stroke endarrow="block"/>
              </v:shape>
            </w:pict>
          </mc:Fallback>
        </mc:AlternateContent>
      </w:r>
      <w:r>
        <w:rPr>
          <w:b/>
          <w:bCs/>
          <w:noProof/>
          <w:sz w:val="32"/>
          <w:szCs w:val="32"/>
          <w:rtl/>
        </w:rPr>
        <mc:AlternateContent>
          <mc:Choice Requires="wps">
            <w:drawing>
              <wp:anchor distT="0" distB="0" distL="114300" distR="114300" simplePos="0" relativeHeight="251661824" behindDoc="0" locked="0" layoutInCell="1" allowOverlap="1" wp14:anchorId="5E09AC34" wp14:editId="34201EEF">
                <wp:simplePos x="0" y="0"/>
                <wp:positionH relativeFrom="column">
                  <wp:posOffset>5705475</wp:posOffset>
                </wp:positionH>
                <wp:positionV relativeFrom="paragraph">
                  <wp:posOffset>0</wp:posOffset>
                </wp:positionV>
                <wp:extent cx="0" cy="523875"/>
                <wp:effectExtent l="57150" t="9525" r="57150" b="19050"/>
                <wp:wrapNone/>
                <wp:docPr id="53" name="מחבר חץ ישר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A5856" id="מחבר חץ ישר 53" o:spid="_x0000_s1026" type="#_x0000_t32" style="position:absolute;left:0;text-align:left;margin-left:449.25pt;margin-top:0;width:0;height: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SgIAAGkEAAAOAAAAZHJzL2Uyb0RvYy54bWysVMuu0zAQ3SPxD5b3bZq+bhs1vUJJy+YC&#10;le7lA1zbaSwc27LdphXiI1ghNuyQ4Iv6O4zdBxQ2CNGFM7ZnzpyZOe7sft9ItOPWCa1ynHZ7GHFF&#10;NRNqk+O3T8vOBCPniWJEasVzfOAO38+fP5u1JuN9XWvJuEUAolzWmhzX3pssSRyteUNcVxuu4LLS&#10;tiEetnaTMEtaQG9k0u/1xkmrLTNWU+4cnJanSzyP+FXFqX9TVY57JHMM3HxcbVzXYU3mM5JtLDG1&#10;oGca5B9YNEQoSHqFKoknaGvFH1CNoFY7Xfku1U2iq0pQHmuAatLeb9U81sTwWAs0x5lrm9z/g6Wv&#10;dyuLBMvxaICRIg3M6Pjl+On48fgNwecrOn4+fgcbrqFXrXEZhBRqZUO1dK8ezYOm7xxSuqiJ2vDI&#10;+elgACcNEclNSNg4AxnX7SvNwIdsvY6N21e2CZDQErSP8zlc58P3HtHTIYXTUX8wuRtFcJJd4ox1&#10;/iXXDQpGjp23RGxqX2ilQATapjEL2T04H1iR7BIQkiq9FFJGLUiF2hxPR/1RDHBaChYug5uzm3Uh&#10;LdqRoKb4O7O4cbN6q1gEqzlhi7PtiZBgIx97462AbkmOQ7aGM4wkhwcUrBM9qUJGqBwIn62ToN5P&#10;e9PFZDEZdob98aIz7JVl58WyGHbGy/RuVA7KoijTD4F8OsxqwRhXgf9F3Onw78RzfmYnWV7lfW1U&#10;coseOwpkL99IOo4+TPukm7Vmh5UN1QUVgJ6j8/nthQfz6z56/fyHmP8AAAD//wMAUEsDBBQABgAI&#10;AAAAIQCokuSI3AAAAAcBAAAPAAAAZHJzL2Rvd25yZXYueG1sTI9BS8NAEIXvgv9hGcGb3VhoSGM2&#10;RS1iLgq2Ih632TG7mJ0N2W2b+usd8aC3ebzHm+9Vq8n34oBjdIEUXM8yEEhtMI46Ba/bh6sCREya&#10;jO4DoYITRljV52eVLk040gseNqkTXEKx1ApsSkMpZWwteh1nYUBi7yOMXieWYyfNqI9c7ns5z7Jc&#10;eu2IP1g94L3F9nOz9wrS+v1k87f2bumet49Puftqmmat1OXFdHsDIuGU/sLwg8/oUDPTLuzJRNEr&#10;KJbFgqMKeBHbv3LHx3wBsq7kf/76GwAA//8DAFBLAQItABQABgAIAAAAIQC2gziS/gAAAOEBAAAT&#10;AAAAAAAAAAAAAAAAAAAAAABbQ29udGVudF9UeXBlc10ueG1sUEsBAi0AFAAGAAgAAAAhADj9If/W&#10;AAAAlAEAAAsAAAAAAAAAAAAAAAAALwEAAF9yZWxzLy5yZWxzUEsBAi0AFAAGAAgAAAAhAAT7D9BK&#10;AgAAaQQAAA4AAAAAAAAAAAAAAAAALgIAAGRycy9lMm9Eb2MueG1sUEsBAi0AFAAGAAgAAAAhAKiS&#10;5IjcAAAABwEAAA8AAAAAAAAAAAAAAAAApAQAAGRycy9kb3ducmV2LnhtbFBLBQYAAAAABAAEAPMA&#10;AACtBQAAAAA=&#10;">
                <v:stroke endarrow="block"/>
              </v:shape>
            </w:pict>
          </mc:Fallback>
        </mc:AlternateContent>
      </w:r>
    </w:p>
    <w:p w:rsidR="001B4916" w:rsidRDefault="001B4916" w:rsidP="001B4916">
      <w:pPr>
        <w:spacing w:after="0"/>
        <w:ind w:left="-720" w:right="-720"/>
        <w:rPr>
          <w:b/>
          <w:bCs/>
          <w:sz w:val="32"/>
          <w:szCs w:val="32"/>
          <w:rtl/>
        </w:rPr>
      </w:pPr>
    </w:p>
    <w:p w:rsidR="001B4916" w:rsidRPr="003E4697" w:rsidRDefault="001B4916" w:rsidP="001B4916">
      <w:pPr>
        <w:spacing w:after="0"/>
        <w:ind w:left="-720" w:right="-720"/>
        <w:rPr>
          <w:b/>
          <w:bCs/>
          <w:sz w:val="32"/>
          <w:szCs w:val="32"/>
          <w:rtl/>
        </w:rPr>
      </w:pPr>
      <w:r w:rsidRPr="003E4697">
        <w:rPr>
          <w:rFonts w:hint="cs"/>
          <w:b/>
          <w:bCs/>
          <w:sz w:val="32"/>
          <w:szCs w:val="32"/>
          <w:rtl/>
        </w:rPr>
        <w:t>אורתודוקסים</w:t>
      </w:r>
      <w:r w:rsidRPr="003E4697">
        <w:rPr>
          <w:rFonts w:hint="cs"/>
          <w:b/>
          <w:bCs/>
          <w:sz w:val="32"/>
          <w:szCs w:val="32"/>
          <w:rtl/>
        </w:rPr>
        <w:tab/>
      </w:r>
      <w:r w:rsidRPr="003E4697">
        <w:rPr>
          <w:rFonts w:hint="cs"/>
          <w:b/>
          <w:bCs/>
          <w:sz w:val="32"/>
          <w:szCs w:val="32"/>
          <w:rtl/>
        </w:rPr>
        <w:tab/>
        <w:t>קונסרבטיבים</w:t>
      </w:r>
      <w:r w:rsidRPr="003E4697">
        <w:rPr>
          <w:rFonts w:hint="cs"/>
          <w:b/>
          <w:bCs/>
          <w:sz w:val="32"/>
          <w:szCs w:val="32"/>
          <w:rtl/>
        </w:rPr>
        <w:tab/>
      </w:r>
      <w:r w:rsidRPr="003E4697">
        <w:rPr>
          <w:rFonts w:hint="cs"/>
          <w:b/>
          <w:bCs/>
          <w:sz w:val="32"/>
          <w:szCs w:val="32"/>
          <w:rtl/>
        </w:rPr>
        <w:tab/>
        <w:t>רפורמים</w:t>
      </w:r>
    </w:p>
    <w:p w:rsidR="001B4916" w:rsidRDefault="001B4916" w:rsidP="001B4916">
      <w:pPr>
        <w:spacing w:after="0"/>
        <w:ind w:left="-720" w:right="-720"/>
        <w:rPr>
          <w:sz w:val="32"/>
          <w:szCs w:val="32"/>
          <w:rtl/>
        </w:rPr>
      </w:pPr>
      <w:r>
        <w:rPr>
          <w:b/>
          <w:bCs/>
          <w:noProof/>
          <w:sz w:val="32"/>
          <w:szCs w:val="32"/>
          <w:rtl/>
        </w:rPr>
        <mc:AlternateContent>
          <mc:Choice Requires="wps">
            <w:drawing>
              <wp:anchor distT="0" distB="0" distL="114300" distR="114300" simplePos="0" relativeHeight="251670016" behindDoc="0" locked="0" layoutInCell="1" allowOverlap="1" wp14:anchorId="4F4F7AB5" wp14:editId="37236153">
                <wp:simplePos x="0" y="0"/>
                <wp:positionH relativeFrom="column">
                  <wp:posOffset>4743450</wp:posOffset>
                </wp:positionH>
                <wp:positionV relativeFrom="paragraph">
                  <wp:posOffset>6350</wp:posOffset>
                </wp:positionV>
                <wp:extent cx="771525" cy="524510"/>
                <wp:effectExtent l="47625" t="6350" r="9525" b="50165"/>
                <wp:wrapNone/>
                <wp:docPr id="54" name="מחבר חץ ישר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2BD8A" id="מחבר חץ ישר 54" o:spid="_x0000_s1026" type="#_x0000_t32" style="position:absolute;left:0;text-align:left;margin-left:373.5pt;margin-top:.5pt;width:60.75pt;height:41.3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z2VQIAAHgEAAAOAAAAZHJzL2Uyb0RvYy54bWysVMGO0zAQvSPxD5bvbZqSdtuo6QolLRwW&#10;qLTLB7i201g4tmW7TSvER3BCXLghwRf1dxi73S67XBAiB2ec8bx5M/Oc2fW+lWjHrRNaFTjtDzDi&#10;imom1KbA7++WvQlGzhPFiNSKF/jAHb6eP38260zOh7rRknGLAES5vDMFbrw3eZI42vCWuL42XIGz&#10;1rYlHrZ2kzBLOkBvZTIcDMZJpy0zVlPuHHytTk48j/h1zal/V9eOeyQLDNx8XG1c12FN5jOSbywx&#10;jaBnGuQfWLREKEh6gaqIJ2hrxR9QraBWO137PtVtoutaUB5rgGrSwZNqbhtieKwFmuPMpU3u/8HS&#10;t7uVRYIVeJRhpEgLMzp+O345fj7+QPD6jo5fjz/BBjf0qjMuh5BSrWyolu7VrbnR9INDSpcNURse&#10;Od8dDOCkISJ5FBI2zkDGdfdGMzhDtl7Hxu1r26JaCvM6BAZwaA7ax0kdLpPie48ofLy6SkfDEUYU&#10;XKNhNkrjJBOSB5gQbKzzr7huUTAK7LwlYtP4UisFmtD2lILsbpwPJB8CQrDSSyFllIZUqCvwNCQL&#10;HqelYMEZN3azLqVFOxLEFZ9Y8ZNjVm8Vi2ANJ2xxtj0REmzkY6u8FdA8yXHI1nKGkeRwn4J1oidV&#10;yAjlA+GzddLXx+lgupgsJlkvG44XvWxQVb2XyzLrjZfp1ah6UZVllX4K5NMsbwRjXAX+91pPs7/T&#10;0vnWnVR6UfulUclj9NhRIHv/jqSjEsLwTzJaa3ZY2VBdEAXIOx4+X8Vwf37fx1MPP4z5LwAAAP//&#10;AwBQSwMEFAAGAAgAAAAhAJrdxiHfAAAACAEAAA8AAABkcnMvZG93bnJldi54bWxMj0FPwkAQhe8m&#10;/IfNkHgxsgWlNLVbQlTkZIgV70t3bBu6s013gfbfO570NDN5L2++l60H24oL9r5xpGA+i0Aglc40&#10;VCk4fG7vExA+aDK6dYQKRvSwzic3mU6Nu9IHXopQCQ4hn2oFdQhdKqUva7Taz1yHxNq3660OfPaV&#10;NL2+crht5SKKYml1Q/yh1h0+11ieirNV8FLsl9uvu8OwGMvde/GWnPY0vip1Ox02TyACDuHPDL/4&#10;jA45Mx3dmYwXrYLV44q7BBZ4sJ7EyRLEkZeHGGSeyf8F8h8AAAD//wMAUEsBAi0AFAAGAAgAAAAh&#10;ALaDOJL+AAAA4QEAABMAAAAAAAAAAAAAAAAAAAAAAFtDb250ZW50X1R5cGVzXS54bWxQSwECLQAU&#10;AAYACAAAACEAOP0h/9YAAACUAQAACwAAAAAAAAAAAAAAAAAvAQAAX3JlbHMvLnJlbHNQSwECLQAU&#10;AAYACAAAACEAjK4s9lUCAAB4BAAADgAAAAAAAAAAAAAAAAAuAgAAZHJzL2Uyb0RvYy54bWxQSwEC&#10;LQAUAAYACAAAACEAmt3GId8AAAAIAQAADwAAAAAAAAAAAAAAAACvBAAAZHJzL2Rvd25yZXYueG1s&#10;UEsFBgAAAAAEAAQA8wAAALsFAAAAAA==&#10;">
                <v:stroke endarrow="block"/>
              </v:shape>
            </w:pict>
          </mc:Fallback>
        </mc:AlternateContent>
      </w:r>
      <w:r>
        <w:rPr>
          <w:b/>
          <w:bCs/>
          <w:noProof/>
          <w:sz w:val="32"/>
          <w:szCs w:val="32"/>
          <w:rtl/>
        </w:rPr>
        <mc:AlternateContent>
          <mc:Choice Requires="wps">
            <w:drawing>
              <wp:anchor distT="0" distB="0" distL="114300" distR="114300" simplePos="0" relativeHeight="251665920" behindDoc="0" locked="0" layoutInCell="1" allowOverlap="1" wp14:anchorId="63597262" wp14:editId="79861382">
                <wp:simplePos x="0" y="0"/>
                <wp:positionH relativeFrom="column">
                  <wp:posOffset>5514975</wp:posOffset>
                </wp:positionH>
                <wp:positionV relativeFrom="paragraph">
                  <wp:posOffset>6350</wp:posOffset>
                </wp:positionV>
                <wp:extent cx="190500" cy="524510"/>
                <wp:effectExtent l="9525" t="6350" r="57150" b="31115"/>
                <wp:wrapNone/>
                <wp:docPr id="59" name="מחבר חץ ישר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D42FC" id="מחבר חץ ישר 59" o:spid="_x0000_s1026" type="#_x0000_t32" style="position:absolute;left:0;text-align:left;margin-left:434.25pt;margin-top:.5pt;width:15pt;height:4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JXUgIAAG4EAAAOAAAAZHJzL2Uyb0RvYy54bWysVM2O0zAQviPxDpbv3SQlWdpo0xVKWi4L&#10;rLTLA7i201g4tmW7TSvEQ3BCe+GGBE/U12Hs/rALF4TIwRlnPN98M/M5V9fbXqINt05oVeHsIsWI&#10;K6qZUKsKv79fjCYYOU8UI1IrXuEdd/h69vzZ1WBKPtadloxbBCDKlYOpcOe9KZPE0Y73xF1owxU4&#10;W2174mFrVwmzZAD0XibjNL1MBm2ZsZpy5+Brc3DiWcRvW079u7Z13CNZYeDm42rjugxrMrsi5coS&#10;0wl6pEH+gUVPhIKkZ6iGeILWVvwB1QtqtdOtv6C6T3TbCspjDVBNlv5WzV1HDI+1QHOcObfJ/T9Y&#10;+nZza5FgFS6mGCnSw4z2X/df9p/33xG8vqH9w/4H2OCGXg3GlRBSq1sbqqVbdWduNP3gkNJ1R9SK&#10;R873OwM4WYhInoSEjTOQcTm80QzOkLXXsXHb1vYBElqCtnE+u/N8+NYjCh+zaVqkMEUKrmKcF1mc&#10;X0LKU7Cxzr/mukfBqLDzlohV52utFChB2yymIpsb5wM1Up4CQmalF0LKKAip0FDhaTEuYoDTUrDg&#10;DMecXS1radGGBEnFJ9YJnsfHrF4rFsE6Ttj8aHsiJNjIxwZ5K6BlkuOQrecMI8nhFgXrQE+qkBHK&#10;B8JH66Cqj9N0Op/MJ/koH1/OR3naNKNXizofXS6yl0XzoqnrJvsUyGd52QnGuAr8TwrP8r9T0PGu&#10;HbR51vi5UclT9NhRIHt6R9Jx/mHkB/EsNdvd2lBdkAKIOh4+XsBwax7v46lfv4nZTwAAAP//AwBQ&#10;SwMEFAAGAAgAAAAhANWcbR3dAAAACAEAAA8AAABkcnMvZG93bnJldi54bWxMj8FOwzAQRO9I/IO1&#10;SNyoAwgrDXEqoELkQiVahDi68ZJYxOsodtuUr2d7gtuO3mh2plxMvhd7HKMLpOF6loFAaoJ11Gp4&#10;3zxf5SBiMmRNHwg1HDHCojo/K01hw4HecL9OreAQioXR0KU0FFLGpkNv4iwMSMy+wuhNYjm20o7m&#10;wOG+lzdZpqQ3jvhDZwZ86rD5Xu+8hrT8PHbqo3mcu9Xm5VW5n7qul1pfXkwP9yASTunPDKf6XB0q&#10;7rQNO7JR9Bpyld+xlQFPYp7PT3rLx60CWZXy/4DqFwAA//8DAFBLAQItABQABgAIAAAAIQC2gziS&#10;/gAAAOEBAAATAAAAAAAAAAAAAAAAAAAAAABbQ29udGVudF9UeXBlc10ueG1sUEsBAi0AFAAGAAgA&#10;AAAhADj9If/WAAAAlAEAAAsAAAAAAAAAAAAAAAAALwEAAF9yZWxzLy5yZWxzUEsBAi0AFAAGAAgA&#10;AAAhAGS2IldSAgAAbgQAAA4AAAAAAAAAAAAAAAAALgIAAGRycy9lMm9Eb2MueG1sUEsBAi0AFAAG&#10;AAgAAAAhANWcbR3dAAAACAEAAA8AAAAAAAAAAAAAAAAArAQAAGRycy9kb3ducmV2LnhtbFBLBQYA&#10;AAAABAAEAPMAAAC2BQAAAAA=&#10;">
                <v:stroke endarrow="block"/>
              </v:shape>
            </w:pict>
          </mc:Fallback>
        </mc:AlternateContent>
      </w:r>
    </w:p>
    <w:p w:rsidR="001B4916" w:rsidRDefault="001B4916" w:rsidP="001B4916">
      <w:pPr>
        <w:spacing w:after="0"/>
        <w:ind w:left="-720" w:right="-720"/>
        <w:rPr>
          <w:sz w:val="32"/>
          <w:szCs w:val="32"/>
          <w:rtl/>
        </w:rPr>
      </w:pPr>
    </w:p>
    <w:p w:rsidR="001B4916" w:rsidRPr="00B41278" w:rsidRDefault="001B4916" w:rsidP="001B4916">
      <w:pPr>
        <w:spacing w:after="0"/>
        <w:ind w:left="-720" w:right="-720"/>
        <w:rPr>
          <w:sz w:val="32"/>
          <w:szCs w:val="32"/>
        </w:rPr>
      </w:pPr>
      <w:r w:rsidRPr="003E4697">
        <w:rPr>
          <w:rFonts w:hint="cs"/>
          <w:b/>
          <w:bCs/>
          <w:sz w:val="32"/>
          <w:szCs w:val="32"/>
          <w:rtl/>
        </w:rPr>
        <w:t>חרדים</w:t>
      </w:r>
      <w:r w:rsidRPr="003E4697">
        <w:rPr>
          <w:rFonts w:hint="cs"/>
          <w:b/>
          <w:bCs/>
          <w:sz w:val="32"/>
          <w:szCs w:val="32"/>
          <w:rtl/>
        </w:rPr>
        <w:tab/>
        <w:t>דתיים לאומיים</w:t>
      </w:r>
    </w:p>
    <w:p w:rsidR="001B4916" w:rsidRDefault="001B4916" w:rsidP="001B4916">
      <w:pPr>
        <w:spacing w:after="0"/>
        <w:ind w:left="-720" w:right="-720"/>
        <w:rPr>
          <w:sz w:val="28"/>
          <w:szCs w:val="28"/>
          <w:u w:val="single"/>
          <w:rtl/>
        </w:rPr>
      </w:pPr>
    </w:p>
    <w:p w:rsidR="001B4916" w:rsidRDefault="001B4916" w:rsidP="001B4916">
      <w:pPr>
        <w:spacing w:after="0"/>
        <w:ind w:left="-720" w:right="-720"/>
        <w:rPr>
          <w:sz w:val="28"/>
          <w:szCs w:val="28"/>
          <w:u w:val="single"/>
          <w:rtl/>
        </w:rPr>
      </w:pPr>
    </w:p>
    <w:p w:rsidR="001B4916" w:rsidRDefault="001B4916" w:rsidP="001B4916">
      <w:pPr>
        <w:tabs>
          <w:tab w:val="right" w:pos="0"/>
        </w:tabs>
        <w:spacing w:after="0" w:line="240" w:lineRule="auto"/>
        <w:ind w:right="-1008"/>
        <w:contextualSpacing/>
        <w:rPr>
          <w:rFonts w:cs="Arial"/>
          <w:b/>
          <w:bCs/>
          <w:sz w:val="36"/>
          <w:szCs w:val="36"/>
          <w:rtl/>
        </w:rPr>
      </w:pPr>
    </w:p>
    <w:p w:rsidR="001B4916" w:rsidRDefault="001B4916" w:rsidP="001B4916">
      <w:pPr>
        <w:tabs>
          <w:tab w:val="right" w:pos="0"/>
        </w:tabs>
        <w:spacing w:after="0" w:line="240" w:lineRule="auto"/>
        <w:ind w:right="-1008"/>
        <w:contextualSpacing/>
        <w:rPr>
          <w:rFonts w:cs="Arial"/>
          <w:b/>
          <w:bCs/>
          <w:sz w:val="36"/>
          <w:szCs w:val="36"/>
          <w:rtl/>
        </w:rPr>
      </w:pPr>
    </w:p>
    <w:p w:rsidR="00AB4CD1" w:rsidRDefault="00AB4CD1" w:rsidP="001B4916">
      <w:pPr>
        <w:tabs>
          <w:tab w:val="right" w:pos="0"/>
        </w:tabs>
        <w:spacing w:after="0" w:line="240" w:lineRule="auto"/>
        <w:ind w:right="-1008"/>
        <w:contextualSpacing/>
        <w:rPr>
          <w:rFonts w:cs="Arial"/>
          <w:b/>
          <w:bCs/>
          <w:sz w:val="36"/>
          <w:szCs w:val="36"/>
          <w:rtl/>
        </w:rPr>
      </w:pPr>
    </w:p>
    <w:p w:rsidR="00A479DB" w:rsidRPr="004C453A" w:rsidRDefault="00A479DB" w:rsidP="001B4916">
      <w:pPr>
        <w:tabs>
          <w:tab w:val="right" w:pos="0"/>
        </w:tabs>
        <w:spacing w:after="0" w:line="240" w:lineRule="auto"/>
        <w:ind w:right="-1008"/>
        <w:contextualSpacing/>
        <w:rPr>
          <w:rFonts w:asciiTheme="minorBidi" w:eastAsia="Times New Roman" w:hAnsiTheme="minorBidi"/>
          <w:b/>
          <w:bCs/>
          <w:sz w:val="24"/>
          <w:szCs w:val="24"/>
          <w:u w:val="single"/>
          <w:rtl/>
        </w:rPr>
      </w:pPr>
      <w:r w:rsidRPr="004C453A">
        <w:rPr>
          <w:rFonts w:asciiTheme="minorBidi" w:eastAsia="Times New Roman" w:hAnsiTheme="minorBidi"/>
          <w:b/>
          <w:bCs/>
          <w:sz w:val="24"/>
          <w:szCs w:val="24"/>
          <w:u w:val="single"/>
          <w:rtl/>
        </w:rPr>
        <w:t>גורמים לשסע</w:t>
      </w:r>
    </w:p>
    <w:p w:rsidR="00A479DB" w:rsidRPr="004C453A" w:rsidRDefault="00A479DB" w:rsidP="00A479DB">
      <w:pPr>
        <w:tabs>
          <w:tab w:val="right" w:pos="0"/>
        </w:tabs>
        <w:spacing w:after="0" w:line="240" w:lineRule="auto"/>
        <w:ind w:left="-1008" w:right="-1008"/>
        <w:contextualSpacing/>
        <w:rPr>
          <w:rFonts w:asciiTheme="minorBidi" w:eastAsia="Times New Roman" w:hAnsiTheme="minorBidi"/>
          <w:sz w:val="24"/>
          <w:szCs w:val="24"/>
        </w:rPr>
      </w:pPr>
    </w:p>
    <w:p w:rsidR="00A479DB" w:rsidRPr="004C453A" w:rsidRDefault="00A479DB" w:rsidP="002C77A4">
      <w:pPr>
        <w:pStyle w:val="a4"/>
        <w:numPr>
          <w:ilvl w:val="0"/>
          <w:numId w:val="56"/>
        </w:numPr>
        <w:tabs>
          <w:tab w:val="right" w:pos="0"/>
        </w:tabs>
        <w:ind w:right="-1008"/>
        <w:rPr>
          <w:rFonts w:asciiTheme="minorBidi" w:hAnsiTheme="minorBidi" w:cstheme="minorBidi"/>
        </w:rPr>
      </w:pPr>
      <w:r w:rsidRPr="004C453A">
        <w:rPr>
          <w:rFonts w:asciiTheme="minorBidi" w:hAnsiTheme="minorBidi" w:cstheme="minorBidi"/>
          <w:rtl/>
        </w:rPr>
        <w:t>חקיקה דתית</w:t>
      </w:r>
      <w:r w:rsidRPr="004C453A">
        <w:rPr>
          <w:rFonts w:asciiTheme="minorBidi" w:hAnsiTheme="minorBidi" w:cstheme="minorBidi"/>
        </w:rPr>
        <w:t xml:space="preserve">: </w:t>
      </w:r>
      <w:r w:rsidRPr="004C453A">
        <w:rPr>
          <w:rFonts w:asciiTheme="minorBidi" w:hAnsiTheme="minorBidi" w:cstheme="minorBidi"/>
          <w:rtl/>
        </w:rPr>
        <w:t>השאלה: האם רצוי לחוקק במדינת ישראל חוקים המתבססים על ההלכה היהודית והמשפט העברי</w:t>
      </w:r>
      <w:r w:rsidRPr="004C453A">
        <w:rPr>
          <w:rFonts w:asciiTheme="minorBidi" w:hAnsiTheme="minorBidi" w:cstheme="minorBidi"/>
        </w:rPr>
        <w:t>?</w:t>
      </w:r>
    </w:p>
    <w:p w:rsidR="00A479DB" w:rsidRPr="004C453A" w:rsidRDefault="00A479DB" w:rsidP="00A479DB">
      <w:pPr>
        <w:pStyle w:val="a4"/>
        <w:tabs>
          <w:tab w:val="right" w:pos="0"/>
        </w:tabs>
        <w:ind w:left="-648" w:right="-1008"/>
        <w:rPr>
          <w:rFonts w:asciiTheme="minorBidi" w:hAnsiTheme="minorBidi" w:cstheme="minorBidi"/>
        </w:rPr>
      </w:pPr>
      <w:r w:rsidRPr="004C453A">
        <w:rPr>
          <w:rFonts w:asciiTheme="minorBidi" w:hAnsiTheme="minorBidi" w:cstheme="minorBidi"/>
          <w:rtl/>
        </w:rPr>
        <w:t>חלק מהדתיים מעוניינים בחוקים אלה כדי שיהיה למדינה אופי דתי</w:t>
      </w:r>
    </w:p>
    <w:p w:rsidR="00A479DB" w:rsidRDefault="00A479DB" w:rsidP="00A479DB">
      <w:pPr>
        <w:pStyle w:val="a4"/>
        <w:tabs>
          <w:tab w:val="right" w:pos="0"/>
        </w:tabs>
        <w:ind w:left="-648" w:right="-1008"/>
        <w:rPr>
          <w:rFonts w:asciiTheme="minorBidi" w:hAnsiTheme="minorBidi" w:cstheme="minorBidi"/>
          <w:rtl/>
        </w:rPr>
      </w:pPr>
      <w:r w:rsidRPr="004C453A">
        <w:rPr>
          <w:rFonts w:asciiTheme="minorBidi" w:hAnsiTheme="minorBidi" w:cstheme="minorBidi"/>
        </w:rPr>
        <w:t xml:space="preserve"> </w:t>
      </w:r>
      <w:r w:rsidRPr="004C453A">
        <w:rPr>
          <w:rFonts w:asciiTheme="minorBidi" w:hAnsiTheme="minorBidi" w:cstheme="minorBidi"/>
          <w:rtl/>
        </w:rPr>
        <w:t>החילוניים רואים בחוקים אלה כפייה דתית ופגיעה בחופש הדת</w:t>
      </w:r>
      <w:r w:rsidRPr="004C453A">
        <w:rPr>
          <w:rFonts w:asciiTheme="minorBidi" w:hAnsiTheme="minorBidi" w:cstheme="minorBidi"/>
        </w:rPr>
        <w:t>.</w:t>
      </w:r>
    </w:p>
    <w:p w:rsidR="00AB4CD1" w:rsidRPr="004C453A" w:rsidRDefault="00AB4CD1" w:rsidP="00A479DB">
      <w:pPr>
        <w:pStyle w:val="a4"/>
        <w:tabs>
          <w:tab w:val="right" w:pos="0"/>
        </w:tabs>
        <w:ind w:left="-648" w:right="-1008"/>
        <w:rPr>
          <w:rFonts w:asciiTheme="minorBidi" w:hAnsiTheme="minorBidi" w:cstheme="minorBidi"/>
        </w:rPr>
      </w:pPr>
    </w:p>
    <w:p w:rsidR="00A479DB" w:rsidRPr="004C453A" w:rsidRDefault="00A479DB" w:rsidP="002C77A4">
      <w:pPr>
        <w:pStyle w:val="a4"/>
        <w:numPr>
          <w:ilvl w:val="0"/>
          <w:numId w:val="56"/>
        </w:numPr>
        <w:tabs>
          <w:tab w:val="right" w:pos="0"/>
        </w:tabs>
        <w:ind w:right="-1008"/>
        <w:rPr>
          <w:rFonts w:asciiTheme="minorBidi" w:hAnsiTheme="minorBidi" w:cstheme="minorBidi"/>
        </w:rPr>
      </w:pPr>
      <w:r w:rsidRPr="004C453A">
        <w:rPr>
          <w:rFonts w:asciiTheme="minorBidi" w:hAnsiTheme="minorBidi" w:cstheme="minorBidi"/>
          <w:rtl/>
        </w:rPr>
        <w:t>אופייה של השבת במרחב הציבורי</w:t>
      </w:r>
      <w:r w:rsidRPr="004C453A">
        <w:rPr>
          <w:rFonts w:asciiTheme="minorBidi" w:hAnsiTheme="minorBidi" w:cstheme="minorBidi"/>
        </w:rPr>
        <w:t xml:space="preserve">: </w:t>
      </w:r>
      <w:r w:rsidRPr="004C453A">
        <w:rPr>
          <w:rFonts w:asciiTheme="minorBidi" w:hAnsiTheme="minorBidi" w:cstheme="minorBidi"/>
          <w:rtl/>
        </w:rPr>
        <w:t>השאלה: האם במהלך השבת יש להשבית במדינה את כל בתי העסק, כולל התחבורה הציבורית</w:t>
      </w:r>
      <w:r w:rsidRPr="004C453A">
        <w:rPr>
          <w:rFonts w:asciiTheme="minorBidi" w:hAnsiTheme="minorBidi" w:cstheme="minorBidi"/>
        </w:rPr>
        <w:t xml:space="preserve">? </w:t>
      </w:r>
    </w:p>
    <w:p w:rsidR="00615690" w:rsidRPr="004C453A" w:rsidRDefault="00A479DB" w:rsidP="00F64A43">
      <w:pPr>
        <w:tabs>
          <w:tab w:val="right" w:pos="0"/>
        </w:tabs>
        <w:ind w:left="-1008" w:right="-1008"/>
        <w:rPr>
          <w:rFonts w:asciiTheme="minorBidi" w:hAnsiTheme="minorBidi"/>
          <w:sz w:val="24"/>
          <w:szCs w:val="24"/>
        </w:rPr>
      </w:pPr>
      <w:r w:rsidRPr="004C453A">
        <w:rPr>
          <w:rFonts w:asciiTheme="minorBidi" w:hAnsiTheme="minorBidi"/>
          <w:sz w:val="24"/>
          <w:szCs w:val="24"/>
          <w:rtl/>
        </w:rPr>
        <w:t>הדתיים מאמינים שיש לקיים את המצוות להקדיש את היום למנוחה, משפחה ולימוד תורה</w:t>
      </w:r>
      <w:r w:rsidRPr="004C453A">
        <w:rPr>
          <w:rFonts w:asciiTheme="minorBidi" w:hAnsiTheme="minorBidi"/>
          <w:sz w:val="24"/>
          <w:szCs w:val="24"/>
        </w:rPr>
        <w:t xml:space="preserve">. </w:t>
      </w:r>
      <w:r w:rsidRPr="004C453A">
        <w:rPr>
          <w:rFonts w:asciiTheme="minorBidi" w:hAnsiTheme="minorBidi"/>
          <w:sz w:val="24"/>
          <w:szCs w:val="24"/>
          <w:rtl/>
        </w:rPr>
        <w:t>החילוניים רואים ביום זה יום המיועד למשפחה, בילוי והנאה, ולכן מעוניינים בפתיחת מקומות בילוי ותחבורה ציבורית</w:t>
      </w:r>
      <w:r w:rsidR="00615690" w:rsidRPr="004C453A">
        <w:rPr>
          <w:rFonts w:asciiTheme="minorBidi" w:hAnsiTheme="minorBidi"/>
          <w:sz w:val="24"/>
          <w:szCs w:val="24"/>
          <w:rtl/>
        </w:rPr>
        <w:t>.</w:t>
      </w:r>
      <w:r w:rsidR="00F64A43" w:rsidRPr="004C453A">
        <w:rPr>
          <w:rFonts w:asciiTheme="minorBidi" w:hAnsiTheme="minorBidi"/>
          <w:sz w:val="24"/>
          <w:szCs w:val="24"/>
          <w:rtl/>
        </w:rPr>
        <w:t xml:space="preserve"> מחלוקת זו מגבירה את השסע הדתי.</w:t>
      </w:r>
    </w:p>
    <w:p w:rsidR="00615690" w:rsidRPr="004C453A" w:rsidRDefault="00A479DB" w:rsidP="002C77A4">
      <w:pPr>
        <w:pStyle w:val="a4"/>
        <w:numPr>
          <w:ilvl w:val="0"/>
          <w:numId w:val="56"/>
        </w:numPr>
        <w:tabs>
          <w:tab w:val="right" w:pos="0"/>
        </w:tabs>
        <w:ind w:right="-1008"/>
        <w:rPr>
          <w:rFonts w:asciiTheme="minorBidi" w:hAnsiTheme="minorBidi" w:cstheme="minorBidi"/>
        </w:rPr>
      </w:pPr>
      <w:r w:rsidRPr="004C453A">
        <w:rPr>
          <w:rFonts w:asciiTheme="minorBidi" w:hAnsiTheme="minorBidi" w:cstheme="minorBidi"/>
          <w:rtl/>
        </w:rPr>
        <w:t>מעמד הזרם הקונסרבטיבי והזרם הרפורמי במדינה</w:t>
      </w:r>
    </w:p>
    <w:p w:rsidR="00615690" w:rsidRPr="004C453A" w:rsidRDefault="00A479DB" w:rsidP="00615690">
      <w:pPr>
        <w:pStyle w:val="a4"/>
        <w:tabs>
          <w:tab w:val="right" w:pos="0"/>
        </w:tabs>
        <w:ind w:left="-648" w:right="-1008"/>
        <w:rPr>
          <w:rFonts w:asciiTheme="minorBidi" w:hAnsiTheme="minorBidi" w:cstheme="minorBidi"/>
        </w:rPr>
      </w:pPr>
      <w:r w:rsidRPr="004C453A">
        <w:rPr>
          <w:rFonts w:asciiTheme="minorBidi" w:hAnsiTheme="minorBidi" w:cstheme="minorBidi"/>
        </w:rPr>
        <w:t xml:space="preserve"> </w:t>
      </w:r>
      <w:r w:rsidRPr="004C453A">
        <w:rPr>
          <w:rFonts w:asciiTheme="minorBidi" w:hAnsiTheme="minorBidi" w:cstheme="minorBidi"/>
          <w:rtl/>
        </w:rPr>
        <w:t>השאלה: כיום המדינה משתפת פעולה רק עם הזרם האורתודוקסי. הרבנים האורתודוקסים הם היחידים שיכולים להיות ברבנות הראשית, לגייר, לחתן ולגרש במדינה. האם ראוי לתת את אותו היחס לזרם הקונסרבטיבי והרפורמי</w:t>
      </w:r>
      <w:r w:rsidRPr="004C453A">
        <w:rPr>
          <w:rFonts w:asciiTheme="minorBidi" w:hAnsiTheme="minorBidi" w:cstheme="minorBidi"/>
        </w:rPr>
        <w:t>?</w:t>
      </w:r>
    </w:p>
    <w:p w:rsidR="00615690" w:rsidRPr="004C453A" w:rsidRDefault="00A479DB" w:rsidP="00615690">
      <w:pPr>
        <w:pStyle w:val="a4"/>
        <w:tabs>
          <w:tab w:val="right" w:pos="0"/>
        </w:tabs>
        <w:ind w:left="-648" w:right="-1008"/>
        <w:rPr>
          <w:rFonts w:asciiTheme="minorBidi" w:hAnsiTheme="minorBidi" w:cstheme="minorBidi"/>
        </w:rPr>
      </w:pPr>
      <w:r w:rsidRPr="004C453A">
        <w:rPr>
          <w:rFonts w:asciiTheme="minorBidi" w:hAnsiTheme="minorBidi" w:cstheme="minorBidi"/>
          <w:rtl/>
        </w:rPr>
        <w:t>הדתיים האורתודוקסים מעוניינים שהמצב יישאר כפי שהוא היום</w:t>
      </w:r>
      <w:r w:rsidR="00615690" w:rsidRPr="004C453A">
        <w:rPr>
          <w:rFonts w:asciiTheme="minorBidi" w:hAnsiTheme="minorBidi" w:cstheme="minorBidi"/>
          <w:rtl/>
        </w:rPr>
        <w:t>.</w:t>
      </w:r>
    </w:p>
    <w:p w:rsidR="00615690" w:rsidRDefault="00A479DB" w:rsidP="00615690">
      <w:pPr>
        <w:pStyle w:val="a4"/>
        <w:tabs>
          <w:tab w:val="right" w:pos="0"/>
        </w:tabs>
        <w:ind w:left="-648" w:right="-1008"/>
        <w:rPr>
          <w:rFonts w:asciiTheme="minorBidi" w:hAnsiTheme="minorBidi" w:cstheme="minorBidi" w:hint="cs"/>
          <w:rtl/>
        </w:rPr>
      </w:pPr>
      <w:r w:rsidRPr="004C453A">
        <w:rPr>
          <w:rFonts w:asciiTheme="minorBidi" w:hAnsiTheme="minorBidi" w:cstheme="minorBidi"/>
          <w:rtl/>
        </w:rPr>
        <w:t>החילוניים וחלק מהזרמים הדתיים דורשים שוויון בין כל הזרמים ביחס של המדינה</w:t>
      </w:r>
      <w:r w:rsidR="00AB4CD1">
        <w:rPr>
          <w:rFonts w:asciiTheme="minorBidi" w:hAnsiTheme="minorBidi" w:cstheme="minorBidi" w:hint="cs"/>
          <w:rtl/>
        </w:rPr>
        <w:t>.</w:t>
      </w:r>
    </w:p>
    <w:p w:rsidR="00AB4CD1" w:rsidRPr="004C453A" w:rsidRDefault="00AB4CD1" w:rsidP="00615690">
      <w:pPr>
        <w:pStyle w:val="a4"/>
        <w:tabs>
          <w:tab w:val="right" w:pos="0"/>
        </w:tabs>
        <w:ind w:left="-648" w:right="-1008"/>
        <w:rPr>
          <w:rFonts w:asciiTheme="minorBidi" w:hAnsiTheme="minorBidi" w:cstheme="minorBidi"/>
        </w:rPr>
      </w:pPr>
      <w:bookmarkStart w:id="3" w:name="_GoBack"/>
      <w:bookmarkEnd w:id="3"/>
    </w:p>
    <w:p w:rsidR="00615690" w:rsidRPr="004C453A" w:rsidRDefault="00615690" w:rsidP="002C77A4">
      <w:pPr>
        <w:pStyle w:val="a4"/>
        <w:numPr>
          <w:ilvl w:val="0"/>
          <w:numId w:val="56"/>
        </w:numPr>
        <w:tabs>
          <w:tab w:val="right" w:pos="0"/>
        </w:tabs>
        <w:ind w:right="-1008"/>
        <w:rPr>
          <w:rFonts w:asciiTheme="minorBidi" w:hAnsiTheme="minorBidi" w:cstheme="minorBidi"/>
        </w:rPr>
      </w:pPr>
      <w:r w:rsidRPr="004C453A">
        <w:rPr>
          <w:rFonts w:asciiTheme="minorBidi" w:hAnsiTheme="minorBidi" w:cstheme="minorBidi"/>
          <w:rtl/>
        </w:rPr>
        <w:t xml:space="preserve"> </w:t>
      </w:r>
      <w:r w:rsidR="00A479DB" w:rsidRPr="004C453A">
        <w:rPr>
          <w:rFonts w:asciiTheme="minorBidi" w:hAnsiTheme="minorBidi" w:cstheme="minorBidi"/>
          <w:rtl/>
        </w:rPr>
        <w:t>מיהו יהודי</w:t>
      </w:r>
      <w:r w:rsidR="00A479DB" w:rsidRPr="004C453A">
        <w:rPr>
          <w:rFonts w:asciiTheme="minorBidi" w:hAnsiTheme="minorBidi" w:cstheme="minorBidi"/>
        </w:rPr>
        <w:t xml:space="preserve">: </w:t>
      </w:r>
      <w:r w:rsidR="00A479DB" w:rsidRPr="004C453A">
        <w:rPr>
          <w:rFonts w:asciiTheme="minorBidi" w:hAnsiTheme="minorBidi" w:cstheme="minorBidi"/>
          <w:rtl/>
        </w:rPr>
        <w:t>השאלה: איך מגדירים יהודי</w:t>
      </w:r>
      <w:r w:rsidR="00A479DB" w:rsidRPr="004C453A">
        <w:rPr>
          <w:rFonts w:asciiTheme="minorBidi" w:hAnsiTheme="minorBidi" w:cstheme="minorBidi"/>
        </w:rPr>
        <w:t>?</w:t>
      </w:r>
    </w:p>
    <w:p w:rsidR="00615690" w:rsidRPr="004C453A" w:rsidRDefault="00A479DB" w:rsidP="00615690">
      <w:pPr>
        <w:pStyle w:val="a4"/>
        <w:tabs>
          <w:tab w:val="right" w:pos="0"/>
        </w:tabs>
        <w:ind w:left="-648" w:right="-1008"/>
        <w:rPr>
          <w:rFonts w:asciiTheme="minorBidi" w:hAnsiTheme="minorBidi" w:cstheme="minorBidi"/>
          <w:rtl/>
        </w:rPr>
      </w:pPr>
      <w:r w:rsidRPr="004C453A">
        <w:rPr>
          <w:rFonts w:asciiTheme="minorBidi" w:hAnsiTheme="minorBidi" w:cstheme="minorBidi"/>
          <w:rtl/>
        </w:rPr>
        <w:t>האורתודוקסים, הקונסרבטיבים וחלק מהיהודים המסורתיים מגדירים יהודי כמי שנולד לאם יהודייה או התגייר על פי ההלכה</w:t>
      </w:r>
      <w:r w:rsidRPr="004C453A">
        <w:rPr>
          <w:rFonts w:asciiTheme="minorBidi" w:hAnsiTheme="minorBidi" w:cstheme="minorBidi"/>
        </w:rPr>
        <w:t xml:space="preserve">, </w:t>
      </w:r>
      <w:r w:rsidRPr="004C453A">
        <w:rPr>
          <w:rFonts w:asciiTheme="minorBidi" w:hAnsiTheme="minorBidi" w:cstheme="minorBidi"/>
          <w:rtl/>
        </w:rPr>
        <w:t>הרפורמים וחלק מהחילונים מגדירים גם את מי שעבר גיור רפורמי כיהודי, מי שיש לו אב יהודי או התחנך כיהודי</w:t>
      </w:r>
    </w:p>
    <w:p w:rsidR="00557908" w:rsidRPr="004C453A" w:rsidRDefault="00615690" w:rsidP="002C77A4">
      <w:pPr>
        <w:pStyle w:val="a4"/>
        <w:numPr>
          <w:ilvl w:val="0"/>
          <w:numId w:val="56"/>
        </w:numPr>
        <w:tabs>
          <w:tab w:val="right" w:pos="0"/>
        </w:tabs>
        <w:ind w:right="-1008"/>
        <w:rPr>
          <w:rFonts w:asciiTheme="minorBidi" w:hAnsiTheme="minorBidi" w:cstheme="minorBidi"/>
          <w:rtl/>
        </w:rPr>
      </w:pPr>
      <w:r w:rsidRPr="004C453A">
        <w:rPr>
          <w:rFonts w:asciiTheme="minorBidi" w:hAnsiTheme="minorBidi" w:cstheme="minorBidi"/>
          <w:rtl/>
        </w:rPr>
        <w:t xml:space="preserve"> </w:t>
      </w:r>
      <w:r w:rsidR="00A479DB" w:rsidRPr="004C453A">
        <w:rPr>
          <w:rFonts w:asciiTheme="minorBidi" w:hAnsiTheme="minorBidi" w:cstheme="minorBidi"/>
          <w:rtl/>
        </w:rPr>
        <w:t>שירות בחורי ישיבות בצה"ל</w:t>
      </w:r>
      <w:r w:rsidR="00A479DB" w:rsidRPr="004C453A">
        <w:rPr>
          <w:rFonts w:asciiTheme="minorBidi" w:hAnsiTheme="minorBidi" w:cstheme="minorBidi"/>
        </w:rPr>
        <w:t xml:space="preserve">: </w:t>
      </w:r>
      <w:r w:rsidR="00A479DB" w:rsidRPr="004C453A">
        <w:rPr>
          <w:rFonts w:asciiTheme="minorBidi" w:hAnsiTheme="minorBidi" w:cstheme="minorBidi"/>
          <w:rtl/>
        </w:rPr>
        <w:t>השאלה: האם בחורי הישיבות החרדים צריכים להתגייס לצה"ל</w:t>
      </w:r>
      <w:r w:rsidR="00A479DB" w:rsidRPr="004C453A">
        <w:rPr>
          <w:rFonts w:asciiTheme="minorBidi" w:hAnsiTheme="minorBidi" w:cstheme="minorBidi"/>
        </w:rPr>
        <w:t xml:space="preserve">? </w:t>
      </w:r>
      <w:r w:rsidR="00A479DB" w:rsidRPr="004C453A">
        <w:rPr>
          <w:rFonts w:asciiTheme="minorBidi" w:hAnsiTheme="minorBidi" w:cstheme="minorBidi"/>
          <w:rtl/>
        </w:rPr>
        <w:t>החרדים טוענים שבחורי הישיבות חייבים ללמוד תורה, ולכן אינם יכולים להתגייס לצבא</w:t>
      </w:r>
      <w:r w:rsidR="00A479DB" w:rsidRPr="004C453A">
        <w:rPr>
          <w:rFonts w:asciiTheme="minorBidi" w:hAnsiTheme="minorBidi" w:cstheme="minorBidi"/>
        </w:rPr>
        <w:t xml:space="preserve">. </w:t>
      </w:r>
      <w:r w:rsidR="00A479DB" w:rsidRPr="004C453A">
        <w:rPr>
          <w:rFonts w:asciiTheme="minorBidi" w:hAnsiTheme="minorBidi" w:cstheme="minorBidi"/>
          <w:rtl/>
        </w:rPr>
        <w:t>החילוניים וכל הקבוצות הדתיות האחרות, כולל הדתיים הלאומיים, רואים באי השירות של החרדים התחמקות מחובת האזרח. אי שוויון בנטל החובות</w:t>
      </w:r>
      <w:r w:rsidR="00A479DB" w:rsidRPr="004C453A">
        <w:rPr>
          <w:rFonts w:asciiTheme="minorBidi" w:hAnsiTheme="minorBidi" w:cstheme="minorBidi"/>
        </w:rPr>
        <w:t xml:space="preserve">. </w:t>
      </w:r>
    </w:p>
    <w:p w:rsidR="00362AE2" w:rsidRDefault="00A479DB" w:rsidP="001B4916">
      <w:pPr>
        <w:tabs>
          <w:tab w:val="right" w:pos="0"/>
        </w:tabs>
        <w:ind w:left="-1008" w:right="-1008"/>
        <w:rPr>
          <w:rFonts w:asciiTheme="minorBidi" w:hAnsiTheme="minorBidi"/>
          <w:sz w:val="24"/>
          <w:szCs w:val="24"/>
          <w:rtl/>
        </w:rPr>
      </w:pPr>
      <w:r w:rsidRPr="004C453A">
        <w:rPr>
          <w:rFonts w:asciiTheme="minorBidi" w:hAnsiTheme="minorBidi"/>
          <w:sz w:val="24"/>
          <w:szCs w:val="24"/>
        </w:rPr>
        <w:t>.</w:t>
      </w:r>
      <w:r w:rsidR="00557908" w:rsidRPr="004C453A">
        <w:rPr>
          <w:rFonts w:asciiTheme="minorBidi" w:hAnsiTheme="minorBidi"/>
          <w:sz w:val="24"/>
          <w:szCs w:val="24"/>
        </w:rPr>
        <w:t>6</w:t>
      </w:r>
      <w:r w:rsidRPr="004C453A">
        <w:rPr>
          <w:rFonts w:asciiTheme="minorBidi" w:hAnsiTheme="minorBidi"/>
          <w:sz w:val="24"/>
          <w:szCs w:val="24"/>
        </w:rPr>
        <w:t xml:space="preserve"> </w:t>
      </w:r>
      <w:r w:rsidR="00615690" w:rsidRPr="004C453A">
        <w:rPr>
          <w:rFonts w:asciiTheme="minorBidi" w:hAnsiTheme="minorBidi"/>
          <w:sz w:val="24"/>
          <w:szCs w:val="24"/>
          <w:rtl/>
        </w:rPr>
        <w:t xml:space="preserve"> </w:t>
      </w:r>
      <w:r w:rsidRPr="004C453A">
        <w:rPr>
          <w:rFonts w:asciiTheme="minorBidi" w:hAnsiTheme="minorBidi"/>
          <w:sz w:val="24"/>
          <w:szCs w:val="24"/>
          <w:rtl/>
        </w:rPr>
        <w:t>התיישבות בשטחים הכבושים</w:t>
      </w:r>
      <w:r w:rsidRPr="004C453A">
        <w:rPr>
          <w:rFonts w:asciiTheme="minorBidi" w:hAnsiTheme="minorBidi"/>
          <w:sz w:val="24"/>
          <w:szCs w:val="24"/>
        </w:rPr>
        <w:t xml:space="preserve">: </w:t>
      </w:r>
      <w:r w:rsidRPr="004C453A">
        <w:rPr>
          <w:rFonts w:asciiTheme="minorBidi" w:hAnsiTheme="minorBidi"/>
          <w:sz w:val="24"/>
          <w:szCs w:val="24"/>
          <w:rtl/>
        </w:rPr>
        <w:t xml:space="preserve">השאלה: ישראל כבשה שטחים רבים, בעיקר ביהודה, שומרון ועזה. </w:t>
      </w:r>
      <w:r w:rsidR="00615690" w:rsidRPr="004C453A">
        <w:rPr>
          <w:rFonts w:asciiTheme="minorBidi" w:hAnsiTheme="minorBidi"/>
          <w:sz w:val="24"/>
          <w:szCs w:val="24"/>
          <w:rtl/>
        </w:rPr>
        <w:t xml:space="preserve">  </w:t>
      </w:r>
      <w:r w:rsidRPr="004C453A">
        <w:rPr>
          <w:rFonts w:asciiTheme="minorBidi" w:hAnsiTheme="minorBidi"/>
          <w:sz w:val="24"/>
          <w:szCs w:val="24"/>
          <w:rtl/>
        </w:rPr>
        <w:t>האם יש להמשיך להחזיק בשטחים אלה</w:t>
      </w:r>
      <w:r w:rsidR="00557908" w:rsidRPr="004C453A">
        <w:rPr>
          <w:rFonts w:asciiTheme="minorBidi" w:hAnsiTheme="minorBidi"/>
          <w:sz w:val="24"/>
          <w:szCs w:val="24"/>
        </w:rPr>
        <w:t>?</w:t>
      </w:r>
      <w:r w:rsidRPr="004C453A">
        <w:rPr>
          <w:rFonts w:asciiTheme="minorBidi" w:hAnsiTheme="minorBidi"/>
          <w:sz w:val="24"/>
          <w:szCs w:val="24"/>
        </w:rPr>
        <w:t xml:space="preserve"> </w:t>
      </w:r>
      <w:r w:rsidRPr="004C453A">
        <w:rPr>
          <w:rFonts w:asciiTheme="minorBidi" w:hAnsiTheme="minorBidi"/>
          <w:sz w:val="24"/>
          <w:szCs w:val="24"/>
          <w:rtl/>
        </w:rPr>
        <w:t>החרדים, הדתיים הלאומיים, חלק מהמסורתיים וחלק מהחילוניים תומכים בהתיישבות בשטחים אלה, לא תמיד מסיבות דתיות</w:t>
      </w:r>
      <w:r w:rsidR="00615690" w:rsidRPr="004C453A">
        <w:rPr>
          <w:rFonts w:asciiTheme="minorBidi" w:hAnsiTheme="minorBidi"/>
          <w:sz w:val="24"/>
          <w:szCs w:val="24"/>
          <w:rtl/>
        </w:rPr>
        <w:t>.</w:t>
      </w:r>
      <w:r w:rsidR="001B4916">
        <w:rPr>
          <w:rFonts w:asciiTheme="minorBidi" w:hAnsiTheme="minorBidi" w:hint="cs"/>
          <w:sz w:val="24"/>
          <w:szCs w:val="24"/>
          <w:rtl/>
        </w:rPr>
        <w:t xml:space="preserve"> </w:t>
      </w:r>
      <w:r w:rsidRPr="004C453A">
        <w:rPr>
          <w:rFonts w:asciiTheme="minorBidi" w:hAnsiTheme="minorBidi"/>
          <w:sz w:val="24"/>
          <w:szCs w:val="24"/>
          <w:rtl/>
        </w:rPr>
        <w:t>חלק מהחילוניים והמסורתיים תומכים במסירת שטחים אלה לרשות הפלסטינית במסגרת של הסכם שלום</w:t>
      </w:r>
      <w:r w:rsidR="00557908" w:rsidRPr="004C453A">
        <w:rPr>
          <w:rFonts w:asciiTheme="minorBidi" w:hAnsiTheme="minorBidi"/>
          <w:sz w:val="24"/>
          <w:szCs w:val="24"/>
          <w:rtl/>
        </w:rPr>
        <w:t>.</w:t>
      </w:r>
    </w:p>
    <w:p w:rsidR="003152D5" w:rsidRDefault="003152D5" w:rsidP="003152D5">
      <w:pPr>
        <w:tabs>
          <w:tab w:val="right" w:pos="0"/>
        </w:tabs>
        <w:ind w:left="-1008" w:right="-1008"/>
        <w:rPr>
          <w:rFonts w:asciiTheme="minorBidi" w:hAnsiTheme="minorBidi"/>
          <w:sz w:val="24"/>
          <w:szCs w:val="24"/>
          <w:rtl/>
        </w:rPr>
      </w:pPr>
      <w:r w:rsidRPr="003152D5">
        <w:rPr>
          <w:rFonts w:asciiTheme="minorBidi" w:hAnsiTheme="minorBidi" w:cs="Arial" w:hint="cs"/>
          <w:b/>
          <w:bCs/>
          <w:sz w:val="24"/>
          <w:szCs w:val="24"/>
          <w:rtl/>
        </w:rPr>
        <w:t>דוגמאות לשאלות</w:t>
      </w:r>
      <w:r>
        <w:rPr>
          <w:rFonts w:asciiTheme="minorBidi" w:hAnsiTheme="minorBidi" w:cs="Arial" w:hint="cs"/>
          <w:sz w:val="24"/>
          <w:szCs w:val="24"/>
          <w:rtl/>
        </w:rPr>
        <w:t xml:space="preserve">: </w:t>
      </w:r>
      <w:r w:rsidR="00C76D62">
        <w:rPr>
          <w:rFonts w:asciiTheme="minorBidi" w:hAnsiTheme="minorBidi" w:cs="Arial" w:hint="cs"/>
          <w:sz w:val="24"/>
          <w:szCs w:val="24"/>
          <w:rtl/>
        </w:rPr>
        <w:t>1.</w:t>
      </w:r>
      <w:r w:rsidRPr="003152D5">
        <w:rPr>
          <w:rFonts w:asciiTheme="minorBidi" w:hAnsiTheme="minorBidi" w:cs="Arial"/>
          <w:sz w:val="24"/>
          <w:szCs w:val="24"/>
          <w:rtl/>
        </w:rPr>
        <w:t>הצג את סוגיית מיהו יהודי על פי חוק השבות.</w:t>
      </w:r>
      <w:r>
        <w:rPr>
          <w:rFonts w:asciiTheme="minorBidi" w:hAnsiTheme="minorBidi" w:hint="cs"/>
          <w:sz w:val="24"/>
          <w:szCs w:val="24"/>
          <w:rtl/>
        </w:rPr>
        <w:t xml:space="preserve"> </w:t>
      </w:r>
      <w:r w:rsidRPr="003152D5">
        <w:rPr>
          <w:rFonts w:asciiTheme="minorBidi" w:hAnsiTheme="minorBidi" w:cs="Arial"/>
          <w:sz w:val="24"/>
          <w:szCs w:val="24"/>
          <w:rtl/>
        </w:rPr>
        <w:t>הסבר כיצד המחלוקת בין הזרם האורתודוקסי ובין הזרם הרפורמי ביהדות באה לידי ביטוי בסוגיית מיהו יהודי.</w:t>
      </w:r>
    </w:p>
    <w:p w:rsidR="003152D5" w:rsidRPr="003152D5" w:rsidRDefault="003152D5" w:rsidP="003152D5">
      <w:pPr>
        <w:tabs>
          <w:tab w:val="right" w:pos="0"/>
        </w:tabs>
        <w:ind w:left="-1008" w:right="-1008"/>
        <w:rPr>
          <w:rFonts w:asciiTheme="minorBidi" w:hAnsiTheme="minorBidi"/>
          <w:sz w:val="24"/>
          <w:szCs w:val="24"/>
          <w:rtl/>
        </w:rPr>
      </w:pPr>
      <w:r w:rsidRPr="003152D5">
        <w:rPr>
          <w:rFonts w:asciiTheme="minorBidi" w:hAnsiTheme="minorBidi" w:cs="Arial"/>
          <w:sz w:val="24"/>
          <w:szCs w:val="24"/>
          <w:rtl/>
        </w:rPr>
        <w:t>הצג:סוגיית מיהו יהודי בחוק השבות היא המחלוקת לגבי הגדרת מיהו יהודי ולגבי סוג הגיור הנדרש. בתיקון לחוק השבות ב-1970 נקבע שיהודי הוא מי שנולד לאם יהודיה או שנתגייר, והוא אינו בן דת אחרת (כלומר, הגדרה דתית אורתודוקסית). לא נקבע איזה גיור נדרש, ובנוסף נקבע שגם בני זוגו של יהודי, ילדיו ונכדיו, זכאים ליהנות מהחוק. הדברים הללו נמצאים עדיין במחלוקת קשה.</w:t>
      </w:r>
      <w:r>
        <w:rPr>
          <w:rFonts w:asciiTheme="minorBidi" w:hAnsiTheme="minorBidi" w:hint="cs"/>
          <w:sz w:val="24"/>
          <w:szCs w:val="24"/>
          <w:rtl/>
        </w:rPr>
        <w:t xml:space="preserve">                                                                                              </w:t>
      </w:r>
      <w:r w:rsidRPr="003152D5">
        <w:rPr>
          <w:rFonts w:asciiTheme="minorBidi" w:hAnsiTheme="minorBidi" w:cs="Arial"/>
          <w:sz w:val="24"/>
          <w:szCs w:val="24"/>
          <w:rtl/>
        </w:rPr>
        <w:t>הצג:הזרם האורתודוקסי ביהדות הדתית מתנהל לפי ההלכה הדתית כפי שנקבעה במהלך הדורות, לפי גדולי הדור בכל דור, והכול באופן קפדני. הזרם הרפורמי בדת היהודית מתנהל לפי מצוות התורה אבל מנסה ליצור התאמה לחיים המודרניים ולזכויות האדם. המחלוקת היא האם צריך להסתמך על ההלכה הדתית ללא סייגים, או שיש מקום לבחון שינויים.</w:t>
      </w:r>
    </w:p>
    <w:p w:rsidR="00C76D62" w:rsidRDefault="003152D5" w:rsidP="00C76D62">
      <w:pPr>
        <w:tabs>
          <w:tab w:val="right" w:pos="0"/>
        </w:tabs>
        <w:ind w:left="-1008" w:right="-1008"/>
        <w:rPr>
          <w:rFonts w:asciiTheme="minorBidi" w:hAnsiTheme="minorBidi"/>
          <w:sz w:val="24"/>
          <w:szCs w:val="24"/>
          <w:rtl/>
        </w:rPr>
      </w:pPr>
      <w:r w:rsidRPr="003152D5">
        <w:rPr>
          <w:rFonts w:asciiTheme="minorBidi" w:hAnsiTheme="minorBidi" w:cs="Arial"/>
          <w:sz w:val="24"/>
          <w:szCs w:val="24"/>
          <w:rtl/>
        </w:rPr>
        <w:t xml:space="preserve">הסבר:המחלוקת באה לידי ביטוי בסוגיית מיהו יהודי בכך שהזרם האורתודוקסי כולו ורוב המסורתיים מגדירים "מיהו יהודי" רק לפי ההלכה הדתית, ואילו הרפורמים מגדירים "מיהו יהודי" לפי הזדהותו של האדם עם ישראל, או </w:t>
      </w:r>
      <w:r w:rsidRPr="003152D5">
        <w:rPr>
          <w:rFonts w:asciiTheme="minorBidi" w:hAnsiTheme="minorBidi" w:cs="Arial"/>
          <w:sz w:val="24"/>
          <w:szCs w:val="24"/>
          <w:rtl/>
        </w:rPr>
        <w:lastRenderedPageBreak/>
        <w:t>עם העם היהודי. בנוסף, הממסד הדתי האורתודוקסי אינו מכיר בגיור שנערך מחוץ לישראל על ידי רפורמים או קונסרבטיבים. המחלוקת באה לידי ביטוי מעשי בכל מקרה שהמדינה מטילה ספק ביהדותו של אדם או בגיור שביצע.</w:t>
      </w:r>
      <w:r w:rsidR="00C76D62">
        <w:rPr>
          <w:rFonts w:asciiTheme="minorBidi" w:hAnsiTheme="minorBidi" w:hint="cs"/>
          <w:sz w:val="24"/>
          <w:szCs w:val="24"/>
          <w:rtl/>
        </w:rPr>
        <w:t xml:space="preserve"> </w:t>
      </w:r>
    </w:p>
    <w:p w:rsidR="003152D5" w:rsidRDefault="00C76D62" w:rsidP="00C76D62">
      <w:pPr>
        <w:tabs>
          <w:tab w:val="right" w:pos="0"/>
        </w:tabs>
        <w:ind w:left="-1008" w:right="-1008"/>
        <w:rPr>
          <w:rFonts w:asciiTheme="minorBidi" w:hAnsiTheme="minorBidi"/>
          <w:sz w:val="24"/>
          <w:szCs w:val="24"/>
          <w:rtl/>
        </w:rPr>
      </w:pPr>
      <w:r w:rsidRPr="00C76D62">
        <w:rPr>
          <w:rFonts w:asciiTheme="minorBidi" w:hAnsiTheme="minorBidi"/>
          <w:sz w:val="24"/>
          <w:szCs w:val="24"/>
          <w:rtl/>
        </w:rPr>
        <w:t xml:space="preserve"> </w:t>
      </w:r>
    </w:p>
    <w:p w:rsidR="00151151" w:rsidRPr="004C453A" w:rsidRDefault="00557908" w:rsidP="00C76D62">
      <w:pPr>
        <w:tabs>
          <w:tab w:val="right" w:pos="0"/>
        </w:tabs>
        <w:ind w:right="-1008"/>
        <w:rPr>
          <w:rFonts w:asciiTheme="minorBidi" w:hAnsiTheme="minorBidi"/>
          <w:sz w:val="24"/>
          <w:szCs w:val="24"/>
          <w:rtl/>
        </w:rPr>
      </w:pPr>
      <w:r w:rsidRPr="004C453A">
        <w:rPr>
          <w:rFonts w:asciiTheme="minorBidi" w:hAnsiTheme="minorBidi"/>
          <w:b/>
          <w:bCs/>
          <w:sz w:val="24"/>
          <w:szCs w:val="24"/>
          <w:u w:val="single"/>
          <w:rtl/>
        </w:rPr>
        <w:t>ביטויי השסע הדתי</w:t>
      </w:r>
    </w:p>
    <w:p w:rsidR="00557908" w:rsidRPr="004C453A" w:rsidRDefault="00557908" w:rsidP="00557908">
      <w:pPr>
        <w:pStyle w:val="a4"/>
        <w:tabs>
          <w:tab w:val="right" w:pos="0"/>
        </w:tabs>
        <w:ind w:left="-648" w:right="-1008"/>
        <w:rPr>
          <w:rFonts w:asciiTheme="minorBidi" w:hAnsiTheme="minorBidi" w:cstheme="minorBidi"/>
          <w:rtl/>
        </w:rPr>
      </w:pPr>
      <w:r w:rsidRPr="004C453A">
        <w:rPr>
          <w:rFonts w:asciiTheme="minorBidi" w:hAnsiTheme="minorBidi" w:cstheme="minorBidi"/>
          <w:rtl/>
        </w:rPr>
        <w:t>השסע בא לידי ביטוי בהרגשת עוינות בין שני צדדי המתרס שלעיתים מתבטאת בעוינות מילולית ופיזית.</w:t>
      </w:r>
    </w:p>
    <w:p w:rsidR="00557908" w:rsidRPr="004C453A" w:rsidRDefault="00557908" w:rsidP="00557908">
      <w:pPr>
        <w:pStyle w:val="a4"/>
        <w:tabs>
          <w:tab w:val="right" w:pos="0"/>
        </w:tabs>
        <w:ind w:left="-648" w:right="-1008"/>
        <w:rPr>
          <w:rFonts w:asciiTheme="minorBidi" w:hAnsiTheme="minorBidi" w:cstheme="minorBidi"/>
          <w:b/>
          <w:bCs/>
          <w:u w:val="single"/>
          <w:rtl/>
        </w:rPr>
      </w:pPr>
      <w:r w:rsidRPr="004C453A">
        <w:rPr>
          <w:rFonts w:asciiTheme="minorBidi" w:hAnsiTheme="minorBidi" w:cstheme="minorBidi"/>
          <w:b/>
          <w:bCs/>
          <w:u w:val="single"/>
          <w:rtl/>
        </w:rPr>
        <w:t>דרכי התמודדות עם השסע</w:t>
      </w:r>
    </w:p>
    <w:p w:rsidR="00557908" w:rsidRPr="004C453A" w:rsidRDefault="00557908" w:rsidP="002C77A4">
      <w:pPr>
        <w:pStyle w:val="a4"/>
        <w:numPr>
          <w:ilvl w:val="0"/>
          <w:numId w:val="57"/>
        </w:numPr>
        <w:tabs>
          <w:tab w:val="right" w:pos="0"/>
        </w:tabs>
        <w:ind w:right="-1008"/>
        <w:rPr>
          <w:rFonts w:asciiTheme="minorBidi" w:hAnsiTheme="minorBidi" w:cstheme="minorBidi"/>
        </w:rPr>
      </w:pPr>
      <w:r w:rsidRPr="004C453A">
        <w:rPr>
          <w:rFonts w:asciiTheme="minorBidi" w:hAnsiTheme="minorBidi" w:cstheme="minorBidi"/>
          <w:rtl/>
        </w:rPr>
        <w:t>הסדר הסטטוס קוו: המדינה שואפת לשמור על המצב הקיים ולהגיע לכמה שפחות הכרעות בנושא הדתי. כאשר המדינה אינה צד בשסע ,הדבר מקל כי כך שום צד לא חש שהמדינה נגדו.</w:t>
      </w:r>
    </w:p>
    <w:p w:rsidR="00557908" w:rsidRDefault="00557908" w:rsidP="001C76FC">
      <w:pPr>
        <w:pStyle w:val="a4"/>
        <w:numPr>
          <w:ilvl w:val="0"/>
          <w:numId w:val="57"/>
        </w:numPr>
        <w:tabs>
          <w:tab w:val="right" w:pos="0"/>
        </w:tabs>
        <w:ind w:right="-1008"/>
        <w:rPr>
          <w:rFonts w:asciiTheme="minorBidi" w:hAnsiTheme="minorBidi" w:cstheme="minorBidi"/>
          <w:sz w:val="22"/>
          <w:szCs w:val="22"/>
        </w:rPr>
      </w:pPr>
      <w:r w:rsidRPr="004C453A">
        <w:rPr>
          <w:rFonts w:asciiTheme="minorBidi" w:hAnsiTheme="minorBidi" w:cstheme="minorBidi"/>
          <w:rtl/>
        </w:rPr>
        <w:t>אוטונומיה לרשויות המקומיות ולמוסדות החינוך: המדינה נמנעת מיצירת חוק כולל בנושאי דת ונותנת עצמאות לכל רשות מקומית להחליט כרצונה בעניינים אלה. במועצות המקומיות יש רוב ברור לאחד הציבוריים, כך שיותר קל לקבוע נהלים בהתאם לאופי האוכלוסייה.</w:t>
      </w:r>
      <w:r w:rsidRPr="002435D2">
        <w:rPr>
          <w:rFonts w:asciiTheme="minorBidi" w:hAnsiTheme="minorBidi" w:cstheme="minorBidi"/>
          <w:sz w:val="22"/>
          <w:szCs w:val="22"/>
          <w:rtl/>
        </w:rPr>
        <w:t xml:space="preserve"> </w:t>
      </w:r>
    </w:p>
    <w:p w:rsidR="003152D5" w:rsidRPr="003152D5" w:rsidRDefault="003152D5" w:rsidP="003152D5">
      <w:pPr>
        <w:tabs>
          <w:tab w:val="right" w:pos="0"/>
        </w:tabs>
        <w:ind w:right="-1008"/>
        <w:rPr>
          <w:rFonts w:asciiTheme="minorBidi" w:hAnsiTheme="minorBidi"/>
          <w:rtl/>
        </w:rPr>
      </w:pPr>
    </w:p>
    <w:p w:rsidR="005B14DE" w:rsidRDefault="005B14DE" w:rsidP="000E6EFB">
      <w:pPr>
        <w:pStyle w:val="a4"/>
        <w:tabs>
          <w:tab w:val="right" w:pos="0"/>
        </w:tabs>
        <w:ind w:left="-288" w:right="-1008"/>
        <w:rPr>
          <w:rFonts w:asciiTheme="minorBidi" w:hAnsiTheme="minorBidi" w:cstheme="minorBidi"/>
          <w:sz w:val="22"/>
          <w:szCs w:val="22"/>
          <w:rtl/>
        </w:rPr>
      </w:pPr>
    </w:p>
    <w:p w:rsidR="005B14DE" w:rsidRDefault="001B4916" w:rsidP="005B14DE">
      <w:pPr>
        <w:spacing w:after="0"/>
        <w:ind w:left="-720" w:right="-720"/>
        <w:rPr>
          <w:rFonts w:cs="Arial"/>
          <w:b/>
          <w:bCs/>
          <w:sz w:val="36"/>
          <w:szCs w:val="36"/>
          <w:rtl/>
        </w:rPr>
      </w:pPr>
      <w:r>
        <w:rPr>
          <w:rFonts w:cs="Arial" w:hint="cs"/>
          <w:b/>
          <w:bCs/>
          <w:sz w:val="36"/>
          <w:szCs w:val="36"/>
          <w:rtl/>
        </w:rPr>
        <w:t xml:space="preserve"> </w:t>
      </w:r>
    </w:p>
    <w:p w:rsidR="001B4916" w:rsidRDefault="001B4916" w:rsidP="005B14DE">
      <w:pPr>
        <w:spacing w:after="0"/>
        <w:ind w:left="-720" w:right="-720"/>
        <w:rPr>
          <w:sz w:val="28"/>
          <w:szCs w:val="28"/>
          <w:u w:val="single"/>
          <w:rtl/>
        </w:rPr>
      </w:pPr>
      <w:r>
        <w:rPr>
          <w:rFonts w:cs="Arial" w:hint="cs"/>
          <w:b/>
          <w:bCs/>
          <w:sz w:val="36"/>
          <w:szCs w:val="36"/>
          <w:rtl/>
        </w:rPr>
        <w:t>גורמים לשסע הדתי בישראל</w:t>
      </w:r>
    </w:p>
    <w:p w:rsidR="005B14DE" w:rsidRDefault="005B14DE" w:rsidP="005B14DE">
      <w:pPr>
        <w:spacing w:after="0"/>
        <w:ind w:left="-720" w:right="-720"/>
        <w:rPr>
          <w:sz w:val="28"/>
          <w:szCs w:val="28"/>
          <w:u w:val="single"/>
          <w:rtl/>
        </w:rPr>
      </w:pPr>
    </w:p>
    <w:p w:rsidR="005B14DE" w:rsidRDefault="005B14DE" w:rsidP="005B14DE">
      <w:pPr>
        <w:spacing w:after="0"/>
        <w:ind w:left="-720" w:right="-720"/>
        <w:rPr>
          <w:sz w:val="28"/>
          <w:szCs w:val="28"/>
          <w:u w:val="single"/>
          <w:rtl/>
        </w:rPr>
      </w:pPr>
      <w:r>
        <w:rPr>
          <w:noProof/>
          <w:sz w:val="28"/>
          <w:szCs w:val="28"/>
          <w:u w:val="single"/>
          <w:rtl/>
        </w:rPr>
        <mc:AlternateContent>
          <mc:Choice Requires="wps">
            <w:drawing>
              <wp:anchor distT="0" distB="0" distL="114300" distR="114300" simplePos="0" relativeHeight="251710976" behindDoc="0" locked="0" layoutInCell="1" allowOverlap="1" wp14:anchorId="713189BD" wp14:editId="147E17DE">
                <wp:simplePos x="0" y="0"/>
                <wp:positionH relativeFrom="column">
                  <wp:posOffset>-523875</wp:posOffset>
                </wp:positionH>
                <wp:positionV relativeFrom="paragraph">
                  <wp:posOffset>100965</wp:posOffset>
                </wp:positionV>
                <wp:extent cx="2447925" cy="657225"/>
                <wp:effectExtent l="0" t="0" r="47625" b="66675"/>
                <wp:wrapNone/>
                <wp:docPr id="312" name="מלבן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6572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A2F54" w:rsidRPr="00CE7F40" w:rsidRDefault="002A2F54" w:rsidP="005B14DE">
                            <w:pPr>
                              <w:spacing w:after="0" w:line="240" w:lineRule="auto"/>
                              <w:rPr>
                                <w:b/>
                                <w:bCs/>
                                <w:sz w:val="28"/>
                                <w:szCs w:val="28"/>
                              </w:rPr>
                            </w:pPr>
                            <w:r w:rsidRPr="00CE7F40">
                              <w:rPr>
                                <w:rFonts w:hint="cs"/>
                                <w:b/>
                                <w:bCs/>
                                <w:sz w:val="28"/>
                                <w:szCs w:val="28"/>
                                <w:rtl/>
                              </w:rPr>
                              <w:t>שילוב חקיקה דתית במערכת החוקים של מדינת ישראל</w:t>
                            </w:r>
                          </w:p>
                          <w:p w:rsidR="002A2F54" w:rsidRPr="00CE7F40" w:rsidRDefault="002A2F54" w:rsidP="005B1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189BD" id="מלבן 312" o:spid="_x0000_s1056" style="position:absolute;left:0;text-align:left;margin-left:-41.25pt;margin-top:7.95pt;width:192.75pt;height:5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Nm4wIAAN8GAAAOAAAAZHJzL2Uyb0RvYy54bWy0Vdtu1DAQfUfiHyy/01y6dzVbVS1FSAUq&#10;FcSz13ESC8c2tnez5S94R/BZ+zuM7d000AoKgn2I7JnxXM+cPTndtgJtmLFcyQJnRylGTFJVclkX&#10;+N3by2czjKwjsiRCSVbgW2bx6fLpk5NOL1iuGiVKZhA4kXbR6QI3zulFkljasJbYI6WZBGWlTEsc&#10;XE2dlIZ04L0VSZ6mk6RTptRGUWYtSC+iEi+D/6pi1L2pKsscEgWG3Fz4mvBd+W+yPCGL2hDdcLpP&#10;g/xFFi3hEoL2ri6II2ht+D1XLadGWVW5I6raRFUVpyzUANVk6U/V3DREs1ALNMfqvk3237mlrzfX&#10;BvGywMdZjpEkLQxp93X3Zfd59w15GXSo03YBhjf62vgarb5S9INFUp03RNbszBjVNYyUkFfm7ZMf&#10;HviLhado1b1SJbgna6dCs7aVab1DaAPahpnc9jNhW4coCPPRaDrPxxhR0E3G0xzOPgRZHF5rY90L&#10;plrkDwU2MPPgnWyurIumB5P9hMpLLgQyyr3nrglN9mGD0sKbeEBaQT1RHODIzoVBGwJAIpQy6cbh&#10;hVi3UFWUT1L4RUiBGIAXxaODGJLuPYUSajuMNQ52XtJb/ToeLMBD8WYH8W/iZd7u/xcIWdSHtgou&#10;EUAGcDKbx+jIUiIY4C8iJ2xQmI/vg5CoA00+PaSpBO+Vj2zSHw/FDoO03AE/Cd4WOLR1P16P9uey&#10;BHSRhSNcxDNUKqQXscA8eyipNbi4acoOldwDNJ8dz4EVSw40dDxLJ+l8ihERNfAndQY/iMtH1hoR&#10;FLIaAnCfNBG6IRFRveE9iPTZBoAOCglL7fc48oHbrraRN4J3v+QrVd7CmsNe+b3x/wpwaJT5hFEH&#10;DFtg+3FNDMNIvJSwWvNsNPKUHC4j2Gy4mKFmNdQQScFVgR30KhzPXaTxtTa8biBSFvZRqjOgl4qH&#10;zb/Lak9KwKJx8SLje5oe3oPV3f/S8jsAAAD//wMAUEsDBBQABgAIAAAAIQCOlYZu3wAAAAoBAAAP&#10;AAAAZHJzL2Rvd25yZXYueG1sTI/BTsMwEETvSPyDtUjcWqcJRXUap6qigrhwaOED3HibBOJ1FLtt&#10;+vcsJzjuzNPsTLGZXC8uOIbOk4bFPAGBVHvbUaPh8+NltgIRoiFrek+o4YYBNuX9XWFy66+0x8sh&#10;NoJDKORGQxvjkEsZ6hadCXM/ILF38qMzkc+xkXY0Vw53vUyT5Fk60xF/aM2AVYv19+HsNJgbbavd&#10;l0p3r+9vap+poQr1oPXjw7Rdg4g4xT8YfutzdSi509GfyQbRa5it0iWjbCwVCAayJONxRxYW6glk&#10;Wcj/E8ofAAAA//8DAFBLAQItABQABgAIAAAAIQC2gziS/gAAAOEBAAATAAAAAAAAAAAAAAAAAAAA&#10;AABbQ29udGVudF9UeXBlc10ueG1sUEsBAi0AFAAGAAgAAAAhADj9If/WAAAAlAEAAAsAAAAAAAAA&#10;AAAAAAAALwEAAF9yZWxzLy5yZWxzUEsBAi0AFAAGAAgAAAAhAOYNA2bjAgAA3wYAAA4AAAAAAAAA&#10;AAAAAAAALgIAAGRycy9lMm9Eb2MueG1sUEsBAi0AFAAGAAgAAAAhAI6Vhm7fAAAACgEAAA8AAAAA&#10;AAAAAAAAAAAAPQUAAGRycy9kb3ducmV2LnhtbFBLBQYAAAAABAAEAPMAAABJBgAAAAA=&#10;" fillcolor="#92cddc [1944]" strokecolor="#92cddc [1944]" strokeweight="1pt">
                <v:fill color2="#daeef3 [664]" angle="135" focus="50%" type="gradient"/>
                <v:shadow on="t" color="#205867 [1608]" opacity=".5" offset="1pt"/>
                <v:textbox>
                  <w:txbxContent>
                    <w:p w:rsidR="002A2F54" w:rsidRPr="00CE7F40" w:rsidRDefault="002A2F54" w:rsidP="005B14DE">
                      <w:pPr>
                        <w:spacing w:after="0" w:line="240" w:lineRule="auto"/>
                        <w:rPr>
                          <w:b/>
                          <w:bCs/>
                          <w:sz w:val="28"/>
                          <w:szCs w:val="28"/>
                        </w:rPr>
                      </w:pPr>
                      <w:r w:rsidRPr="00CE7F40">
                        <w:rPr>
                          <w:rFonts w:hint="cs"/>
                          <w:b/>
                          <w:bCs/>
                          <w:sz w:val="28"/>
                          <w:szCs w:val="28"/>
                          <w:rtl/>
                        </w:rPr>
                        <w:t>שילוב חקיקה דתית במערכת החוקים של מדינת ישראל</w:t>
                      </w:r>
                    </w:p>
                    <w:p w:rsidR="002A2F54" w:rsidRPr="00CE7F40" w:rsidRDefault="002A2F54" w:rsidP="005B14DE"/>
                  </w:txbxContent>
                </v:textbox>
              </v:rect>
            </w:pict>
          </mc:Fallback>
        </mc:AlternateContent>
      </w:r>
    </w:p>
    <w:p w:rsidR="005B14DE" w:rsidRDefault="005B14DE" w:rsidP="005B14DE">
      <w:pPr>
        <w:spacing w:after="0"/>
        <w:ind w:left="-720" w:right="-720"/>
        <w:rPr>
          <w:sz w:val="28"/>
          <w:szCs w:val="28"/>
          <w:u w:val="single"/>
          <w:rtl/>
        </w:rPr>
      </w:pPr>
      <w:r>
        <w:rPr>
          <w:noProof/>
          <w:sz w:val="28"/>
          <w:szCs w:val="28"/>
          <w:u w:val="single"/>
          <w:rtl/>
        </w:rPr>
        <mc:AlternateContent>
          <mc:Choice Requires="wps">
            <w:drawing>
              <wp:anchor distT="0" distB="0" distL="114300" distR="114300" simplePos="0" relativeHeight="251707904" behindDoc="0" locked="0" layoutInCell="1" allowOverlap="1" wp14:anchorId="7155551F" wp14:editId="71AF67E4">
                <wp:simplePos x="0" y="0"/>
                <wp:positionH relativeFrom="column">
                  <wp:posOffset>4114800</wp:posOffset>
                </wp:positionH>
                <wp:positionV relativeFrom="paragraph">
                  <wp:posOffset>67310</wp:posOffset>
                </wp:positionV>
                <wp:extent cx="2228850" cy="657225"/>
                <wp:effectExtent l="0" t="0" r="38100" b="66675"/>
                <wp:wrapNone/>
                <wp:docPr id="311" name="מלבן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572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A2F54" w:rsidRPr="007D25F6" w:rsidRDefault="002A2F54" w:rsidP="005B14DE">
                            <w:pPr>
                              <w:spacing w:after="0" w:line="240" w:lineRule="auto"/>
                              <w:rPr>
                                <w:b/>
                                <w:bCs/>
                                <w:sz w:val="28"/>
                                <w:szCs w:val="28"/>
                              </w:rPr>
                            </w:pPr>
                            <w:r w:rsidRPr="00E9168C">
                              <w:rPr>
                                <w:rFonts w:hint="cs"/>
                                <w:b/>
                                <w:bCs/>
                                <w:sz w:val="28"/>
                                <w:szCs w:val="28"/>
                                <w:rtl/>
                              </w:rPr>
                              <w:t>צביונה</w:t>
                            </w:r>
                            <w:r w:rsidRPr="00E9168C">
                              <w:rPr>
                                <w:rFonts w:hint="cs"/>
                                <w:b/>
                                <w:bCs/>
                                <w:sz w:val="28"/>
                                <w:szCs w:val="28"/>
                              </w:rPr>
                              <w:t xml:space="preserve"> </w:t>
                            </w:r>
                            <w:r w:rsidRPr="00E9168C">
                              <w:rPr>
                                <w:rFonts w:hint="cs"/>
                                <w:b/>
                                <w:bCs/>
                                <w:sz w:val="28"/>
                                <w:szCs w:val="28"/>
                                <w:rtl/>
                              </w:rPr>
                              <w:t>של השבת ברשות הרבים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5551F" id="מלבן 311" o:spid="_x0000_s1057" style="position:absolute;left:0;text-align:left;margin-left:324pt;margin-top:5.3pt;width:175.5pt;height:5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cd5AIAAN8GAAAOAAAAZHJzL2Uyb0RvYy54bWy0Vd1u0zAUvkfiHSzfs/ys7dJq6TRtDCHx&#10;M2kgrl3HSSwc29hu0/EW3CN4rL4Ox3YbAptgIOhFZJ9zfH6/8/X0bNsJtGHGciVLnB2lGDFJVcVl&#10;U+K3b66eFBhZR2RFhJKsxLfM4rPl40envV6wXLVKVMwgcCLtotclbp3TiySxtGUdsUdKMwnKWpmO&#10;OLiaJqkM6cF7J5I8TWdJr0yljaLMWpBeRiVeBv91zah7XdeWOSRKDLm58DXhu/LfZHlKFo0huuV0&#10;nwb5iyw6wiUEHVxdEkfQ2vA7rjpOjbKqdkdUdYmqa05ZqAGqydKfqrlpiWahFmiO1UOb7L9zS19t&#10;rg3iVYmPswwjSToY0u7L7vPu0+4r8jLoUK/tAgxv9LXxNVr9QtH3Fkl10RLZsHNjVN8yUkFewT75&#10;4YG/WHiKVv1LVYF7snYqNGtbm847hDagbZjJ7TATtnWIgjDP86KYwugo6GbTkzyf+pQSsji81sa6&#10;Z0x1yB9KbGDmwTvZvLAumh5M9hOqrrgQyCj3jrs2NNmHDUoLb+IBaQX1RHGAI7sQBm0IAIlQyqSb&#10;hhdi3UFVUT5L4RchBWIAXhRPDmJIevAUSmjsONY02HnJYPXreLAA98UrDuLfxMu83f8vELJoDm0V&#10;XCKADOCkmMfoyFIiGOAvIidsUJiP74OQqAdNfnJIUwk+KB/YpD8eih0H6bgDfhK8K3Fo6368Hu1P&#10;ZRXYwxEu4hkqFdLnzQLz7KGk1uDipq16VHEP0Lw4ngMrVhxo6LhIZ+n8BCMiGuBP6gy+F5cPrDUi&#10;KGQ1BuA+aSJ0SyKiBsM7EBmyDQAdFRKW2u9x5AO3XW33vHGgiJWqbmHNYa/83vh/BTi0ynzEqAeG&#10;LbH9sCaGYSSeS1iteTaZeEoOlwlsNlzMWLMaa4ik4KrEDnoVjhcu0vhaG960ECkL+yjVOdBLzcPm&#10;e+qJWUE1/gIsGhcvMr6n6fE9WH3/X1p+AwAA//8DAFBLAwQUAAYACAAAACEAI0vLt90AAAAKAQAA&#10;DwAAAGRycy9kb3ducmV2LnhtbEyPwU7DMBBE70j8g7VI3KiTUkV1iFNVUUFcOLTwAdvYJIF4bcVu&#10;m/49ywmOOzOafVNtZjeKs53i4ElDvshAWGq9GajT8PH+/LAGEROSwdGT1XC1ETb17U2FpfEX2tvz&#10;IXWCSyiWqKFPKZRSxra3DuPCB0vsffrJYeJz6qSZ8MLlbpTLLCukw4H4Q4/BNr1tvw8npwGvtG12&#10;X2q5e3l7VftHFZrYBq3v7+btE4hk5/QXhl98RoeamY7+RCaKUUOxWvOWxEZWgOCAUoqFIwv5KgdZ&#10;V/L/hPoHAAD//wMAUEsBAi0AFAAGAAgAAAAhALaDOJL+AAAA4QEAABMAAAAAAAAAAAAAAAAAAAAA&#10;AFtDb250ZW50X1R5cGVzXS54bWxQSwECLQAUAAYACAAAACEAOP0h/9YAAACUAQAACwAAAAAAAAAA&#10;AAAAAAAvAQAAX3JlbHMvLnJlbHNQSwECLQAUAAYACAAAACEALaZnHeQCAADfBgAADgAAAAAAAAAA&#10;AAAAAAAuAgAAZHJzL2Uyb0RvYy54bWxQSwECLQAUAAYACAAAACEAI0vLt90AAAAKAQAADwAAAAAA&#10;AAAAAAAAAAA+BQAAZHJzL2Rvd25yZXYueG1sUEsFBgAAAAAEAAQA8wAAAEgGAAAAAA==&#10;" fillcolor="#92cddc [1944]" strokecolor="#92cddc [1944]" strokeweight="1pt">
                <v:fill color2="#daeef3 [664]" angle="135" focus="50%" type="gradient"/>
                <v:shadow on="t" color="#205867 [1608]" opacity=".5" offset="1pt"/>
                <v:textbox>
                  <w:txbxContent>
                    <w:p w:rsidR="002A2F54" w:rsidRPr="007D25F6" w:rsidRDefault="002A2F54" w:rsidP="005B14DE">
                      <w:pPr>
                        <w:spacing w:after="0" w:line="240" w:lineRule="auto"/>
                        <w:rPr>
                          <w:b/>
                          <w:bCs/>
                          <w:sz w:val="28"/>
                          <w:szCs w:val="28"/>
                        </w:rPr>
                      </w:pPr>
                      <w:r w:rsidRPr="00E9168C">
                        <w:rPr>
                          <w:rFonts w:hint="cs"/>
                          <w:b/>
                          <w:bCs/>
                          <w:sz w:val="28"/>
                          <w:szCs w:val="28"/>
                          <w:rtl/>
                        </w:rPr>
                        <w:t>צביונה</w:t>
                      </w:r>
                      <w:r w:rsidRPr="00E9168C">
                        <w:rPr>
                          <w:rFonts w:hint="cs"/>
                          <w:b/>
                          <w:bCs/>
                          <w:sz w:val="28"/>
                          <w:szCs w:val="28"/>
                        </w:rPr>
                        <w:t xml:space="preserve"> </w:t>
                      </w:r>
                      <w:r w:rsidRPr="00E9168C">
                        <w:rPr>
                          <w:rFonts w:hint="cs"/>
                          <w:b/>
                          <w:bCs/>
                          <w:sz w:val="28"/>
                          <w:szCs w:val="28"/>
                          <w:rtl/>
                        </w:rPr>
                        <w:t>של השבת ברשות הרבים</w:t>
                      </w:r>
                    </w:p>
                  </w:txbxContent>
                </v:textbox>
              </v:rect>
            </w:pict>
          </mc:Fallback>
        </mc:AlternateContent>
      </w:r>
      <w:r>
        <w:rPr>
          <w:noProof/>
          <w:sz w:val="28"/>
          <w:szCs w:val="28"/>
          <w:u w:val="single"/>
          <w:rtl/>
        </w:rPr>
        <mc:AlternateContent>
          <mc:Choice Requires="wps">
            <w:drawing>
              <wp:anchor distT="0" distB="0" distL="114300" distR="114300" simplePos="0" relativeHeight="251706880" behindDoc="0" locked="0" layoutInCell="1" allowOverlap="1">
                <wp:simplePos x="0" y="0"/>
                <wp:positionH relativeFrom="column">
                  <wp:posOffset>1581150</wp:posOffset>
                </wp:positionH>
                <wp:positionV relativeFrom="paragraph">
                  <wp:posOffset>141605</wp:posOffset>
                </wp:positionV>
                <wp:extent cx="628650" cy="582930"/>
                <wp:effectExtent l="47625" t="46355" r="9525" b="8890"/>
                <wp:wrapNone/>
                <wp:docPr id="310" name="מחבר חץ ישר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650"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4C67C" id="מחבר חץ ישר 310" o:spid="_x0000_s1026" type="#_x0000_t32" style="position:absolute;left:0;text-align:left;margin-left:124.5pt;margin-top:11.15pt;width:49.5pt;height:45.9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CUWwIAAIQEAAAOAAAAZHJzL2Uyb0RvYy54bWysVMuO0zAU3SPxD5b3bZq+aKOmI5S0sBig&#10;0gzsXdtpLBzbst2mFeIjZoXYsEOCL+rvcO12OjOwQYgsnOvc17nHx5ld7RuJdtw6oVWO024PI66o&#10;ZkJtcvz+dtmZYOQ8UYxIrXiOD9zhq/nzZ7PWZLyvay0ZtwiKKJe1Jse19yZLEkdr3hDX1YYrcFba&#10;NsTD1m4SZkkL1RuZ9Hu9cdJqy4zVlDsHX8uTE89j/ari1L+rKsc9kjkGbD6uNq7rsCbzGck2lpha&#10;0DMM8g8oGiIUNL2UKoknaGvFH6UaQa12uvJdqptEV5WgPM4A06S936a5qYnhcRYgx5kLTe7/laVv&#10;dyuLBMvxIAV+FGngkI7fjl+Od8cfCF7f0fHr8SfYwQ9stcZlkFSolQ3z0r26MdeafnRI6aImasMj&#10;6tuDgUJpyEiepISNM9Bz3b7RDGLI1utI3b6yDaqkMK9DYrQ+BCu0AaLQPp7a4XJqfO8RhY/j/mQ8&#10;AuwUXKNJfzqIOBOShYIh2VjnX3HdoGDk2HlLxKb2hVYK9KHtqQXZXTsf4D4khGSll0LKKBOpUJvj&#10;6ag/ipicloIFZwhzdrMupEU7EoQWnzg7eB6HWb1VLBarOWGLs+2JkGAjH0nzVgCNkuPQreEMI8nh&#10;bgXrBE+q0BHGB8Bn66S1T9PedDFZTIadYX+86Ax7Zdl5uSyGnfEyfTEqB2VRlOnnAD4dZrVgjKuA&#10;/1736fDvdHW+gSfFXpR/ISp5Wj0yCmDv3xF01ESQwUlQa80OKxumC/IAqcfg87UMd+nxPkY9/Dzm&#10;vwAAAP//AwBQSwMEFAAGAAgAAAAhAHdvlo3gAAAACgEAAA8AAABkcnMvZG93bnJldi54bWxMj0FP&#10;wzAMhe9I+w+RJ3FjabsKbaXphJA4AUJsu3DLGq+t1jhZk3Xl32NO7Gb7PT1/r9xMthcjDqFzpCBd&#10;JCCQamc6ahTsd68PKxAhajK6d4QKfjDApprdlbow7kpfOG5jIziEQqEVtDH6QspQt2h1WDiPxNrR&#10;DVZHXodGmkFfOdz2MkuSR2l1R/yh1R5fWqxP24tVcEx8/bnevZnz2edj8/699+nHSan7+fT8BCLi&#10;FP/N8IfP6FAx08FdyATRK8jyNXeJPGRLEGxY5is+HNiZ5inIqpS3FapfAAAA//8DAFBLAQItABQA&#10;BgAIAAAAIQC2gziS/gAAAOEBAAATAAAAAAAAAAAAAAAAAAAAAABbQ29udGVudF9UeXBlc10ueG1s&#10;UEsBAi0AFAAGAAgAAAAhADj9If/WAAAAlAEAAAsAAAAAAAAAAAAAAAAALwEAAF9yZWxzLy5yZWxz&#10;UEsBAi0AFAAGAAgAAAAhAJptwJRbAgAAhAQAAA4AAAAAAAAAAAAAAAAALgIAAGRycy9lMm9Eb2Mu&#10;eG1sUEsBAi0AFAAGAAgAAAAhAHdvlo3gAAAACgEAAA8AAAAAAAAAAAAAAAAAtQQAAGRycy9kb3du&#10;cmV2LnhtbFBLBQYAAAAABAAEAPMAAADCBQAAAAA=&#10;">
                <v:stroke endarrow="block"/>
              </v:shape>
            </w:pict>
          </mc:Fallback>
        </mc:AlternateContent>
      </w:r>
      <w:r>
        <w:rPr>
          <w:noProof/>
          <w:sz w:val="28"/>
          <w:szCs w:val="28"/>
          <w:u w:val="single"/>
          <w:rtl/>
        </w:rPr>
        <mc:AlternateContent>
          <mc:Choice Requires="wps">
            <w:drawing>
              <wp:anchor distT="0" distB="0" distL="114300" distR="114300" simplePos="0" relativeHeight="251705856" behindDoc="0" locked="0" layoutInCell="1" allowOverlap="1">
                <wp:simplePos x="0" y="0"/>
                <wp:positionH relativeFrom="column">
                  <wp:posOffset>3514725</wp:posOffset>
                </wp:positionH>
                <wp:positionV relativeFrom="paragraph">
                  <wp:posOffset>141605</wp:posOffset>
                </wp:positionV>
                <wp:extent cx="685800" cy="533400"/>
                <wp:effectExtent l="9525" t="55880" r="47625" b="10795"/>
                <wp:wrapNone/>
                <wp:docPr id="309" name="מחבר חץ ישר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F6A7E" id="מחבר חץ ישר 309" o:spid="_x0000_s1026" type="#_x0000_t32" style="position:absolute;left:0;text-align:left;margin-left:276.75pt;margin-top:11.15pt;width:54pt;height:42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HSVwIAAHoEAAAOAAAAZHJzL2Uyb0RvYy54bWysVMGO0zAQvSPxD5bv3SRtWtpo0xVKWi4L&#10;rLQLd9d2GgvHtmxv0wrxEZwQF25I8EX9HcZOt7BwQYgenLHH8+bNzHMvr/adRDtundCqxNlFihFX&#10;VDOhtiV+c7cezTFynihGpFa8xAfu8NXy6ZPL3hR8rFstGbcIQJQrelPi1ntTJImjLe+Iu9CGK3A2&#10;2nbEw9ZuE2ZJD+idTMZpOkt6bZmxmnLn4LQenHgZ8ZuGU/+6aRz3SJYYuPm42rhuwposL0mxtcS0&#10;gp5okH9g0RGhIOkZqiaeoHsr/oDqBLXa6cZfUN0lumkE5bEGqCZLf6vmtiWGx1qgOc6c2+T+Hyx9&#10;tbuxSLAST9IFRop0MKTjl+On48fjNwSfr+j4+fgd7OCHbvXGFRBUqRsb6qV7dWuuNX3nkNJVS9SW&#10;R9Z3BwNAWYhIHoWEjTOQc9O/1AzukHuvY+v2je1QI4V5GwIDOLQH7eOsDudZ8b1HFA5n8+k8hYlS&#10;cE0nkxzskIsUASYEG+v8C647FIwSO2+J2La+0kqBKrQdUpDdtfND4ENACFZ6LaSEc1JIhfoSL6bj&#10;aeTktBQsOIPP2e2mkhbtSJBX/J1YPLpm9b1iEazlhK1OtidCgo18bJW3AponOQ7ZOs4wkhxeVLAG&#10;elKFjFA+ED5Zg8LeL9LFar6a56N8PFuN8rSuR8/XVT6arbNn03pSV1WdfQjks7xoBWNcBf4Pas/y&#10;v1PT6d0NOj3r/dyo5DF6HAWQffhG0lEJYfiDjDaaHW5sqC6IAgQeL58eY3hBv+7jrZ9/GcsfAAAA&#10;//8DAFBLAwQUAAYACAAAACEA4fU0798AAAAKAQAADwAAAGRycy9kb3ducmV2LnhtbEyPwU6DQBCG&#10;7ya+w2ZMvBi7FAJpkKUxrdWTacR637IjkLKzhN228PaOJz3OzJd/vr9YT7YXFxx950jBchGBQKqd&#10;6ahRcPjcPa5A+KDJ6N4RKpjRw7q8vSl0btyVPvBShUZwCPlcK2hDGHIpfd2i1X7hBiS+fbvR6sDj&#10;2Egz6iuH217GUZRJqzviD60ecNNifarOVsG22qe7r4fDFM/123v1ujrtaX5R6v5uen4CEXAKfzD8&#10;6rM6lOx0dGcyXvQK0jRJGVUQxwkIBrJsyYsjk1GWgCwL+b9C+QMAAP//AwBQSwECLQAUAAYACAAA&#10;ACEAtoM4kv4AAADhAQAAEwAAAAAAAAAAAAAAAAAAAAAAW0NvbnRlbnRfVHlwZXNdLnhtbFBLAQIt&#10;ABQABgAIAAAAIQA4/SH/1gAAAJQBAAALAAAAAAAAAAAAAAAAAC8BAABfcmVscy8ucmVsc1BLAQIt&#10;ABQABgAIAAAAIQDSvzHSVwIAAHoEAAAOAAAAAAAAAAAAAAAAAC4CAABkcnMvZTJvRG9jLnhtbFBL&#10;AQItABQABgAIAAAAIQDh9TTv3wAAAAoBAAAPAAAAAAAAAAAAAAAAALEEAABkcnMvZG93bnJldi54&#10;bWxQSwUGAAAAAAQABADzAAAAvQUAAAAA&#10;">
                <v:stroke endarrow="block"/>
              </v:shape>
            </w:pict>
          </mc:Fallback>
        </mc:AlternateContent>
      </w:r>
    </w:p>
    <w:p w:rsidR="005B14DE" w:rsidRDefault="005B14DE" w:rsidP="005B14DE">
      <w:pPr>
        <w:spacing w:after="0"/>
        <w:ind w:left="-720" w:right="-720"/>
        <w:rPr>
          <w:sz w:val="28"/>
          <w:szCs w:val="28"/>
          <w:u w:val="single"/>
          <w:rtl/>
        </w:rPr>
      </w:pPr>
    </w:p>
    <w:p w:rsidR="005B14DE" w:rsidRDefault="005B14DE" w:rsidP="005B14DE">
      <w:pPr>
        <w:spacing w:after="0"/>
        <w:ind w:left="-720" w:right="-720"/>
        <w:rPr>
          <w:sz w:val="28"/>
          <w:szCs w:val="28"/>
          <w:u w:val="single"/>
          <w:rtl/>
        </w:rPr>
      </w:pPr>
      <w:r>
        <w:rPr>
          <w:noProof/>
          <w:sz w:val="28"/>
          <w:szCs w:val="28"/>
          <w:u w:val="single"/>
          <w:rtl/>
        </w:rPr>
        <mc:AlternateContent>
          <mc:Choice Requires="wps">
            <w:drawing>
              <wp:anchor distT="0" distB="0" distL="114300" distR="114300" simplePos="0" relativeHeight="251704832" behindDoc="0" locked="0" layoutInCell="1" allowOverlap="1">
                <wp:simplePos x="0" y="0"/>
                <wp:positionH relativeFrom="column">
                  <wp:posOffset>1828800</wp:posOffset>
                </wp:positionH>
                <wp:positionV relativeFrom="paragraph">
                  <wp:posOffset>102235</wp:posOffset>
                </wp:positionV>
                <wp:extent cx="2085975" cy="1257300"/>
                <wp:effectExtent l="9525" t="6985" r="19050" b="31115"/>
                <wp:wrapNone/>
                <wp:docPr id="308" name="אליפסה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257300"/>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2A2F54" w:rsidRPr="007D25F6" w:rsidRDefault="002A2F54" w:rsidP="005B14DE">
                            <w:pPr>
                              <w:spacing w:after="0" w:line="240" w:lineRule="auto"/>
                              <w:rPr>
                                <w:b/>
                                <w:bCs/>
                                <w:sz w:val="36"/>
                                <w:szCs w:val="36"/>
                              </w:rPr>
                            </w:pPr>
                            <w:r w:rsidRPr="007D25F6">
                              <w:rPr>
                                <w:rFonts w:hint="cs"/>
                                <w:b/>
                                <w:bCs/>
                                <w:sz w:val="36"/>
                                <w:szCs w:val="36"/>
                                <w:rtl/>
                              </w:rPr>
                              <w:t>גורמים לשסע הדתי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308" o:spid="_x0000_s1058" style="position:absolute;left:0;text-align:left;margin-left:2in;margin-top:8.05pt;width:164.25pt;height:9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n/8AIAAGIGAAAOAAAAZHJzL2Uyb0RvYy54bWysVc2O0zAQviPxDpbvbJL+bNto09Vql0VI&#10;C6y0IM6u4yQWjm1st+nyFBy4IHFB4p36OoztJnTpCiFED5E9tme+b+ab6dn5thVow4zlShY4O0kx&#10;YpKqksu6wO/eXj+bY2QdkSURSrIC3zOLz5dPn5x1Omcj1ShRMoPAibR5pwvcOKfzJLG0YS2xJ0oz&#10;CYeVMi1xsDV1UhrSgfdWJKM0PU06ZUptFGXWgvUqHuJl8F9VjLo3VWWZQ6LAgM2Frwnflf8myzOS&#10;14bohtM9DPIPKFrCJQQdXF0RR9Da8CNXLadGWVW5E6raRFUVpyxwADZZ+hubu4ZoFrhAcqwe0mT/&#10;n1v6enNrEC8LPE6hVJK0UKTd59233dfdj9333Rfk7ZClTtscLt/pW+N5Wn2j6AeLpLpsiKzZhTGq&#10;axgpAVvm7ycPHviNhado1b1SJYQga6dCwraVab1DSAXahrrcD3VhW4coGEfpfLqYTTGicJaNprNx&#10;GiqXkLx/ro11L5hqkV8UmAnBtfW5IznZ3FjnEZG8v7WvVHnNhUBGuffcNSHZPnQ4tPAmLpBWwCma&#10;gyzZpTBoQ0BQwmXhtli3wCrastT/oq7ADuqL9h7w4CIAqu1hkP1bbxquxdeEUibd5Cja5PFgp70Z&#10;OA+ehoBgrHt+gksE9SvwNLiCFrGUCAZ6iFUMig558qiERJ2vwAwYBpRK8OFwCPRnyAM2cHeQn4HJ&#10;EWR7GMSotSxD03qxPd+vHeEiruG1kB4aC82/r6JaO2bumrJDJffyGM3HC1B7yWESjOfpabqYYURE&#10;DSOMOoMflcRf0pv2qX9Ib68IInRDYn6Gi0eEB7ShYgdEQk/5Nort6LarbWzdUd+hK1XeQ5eBpL1k&#10;/WCGRaPMJ4w6GHIFth/XxDCMxEsJql5kk4mfimEzmc5GsDGHJ6vDEyIpuCqwg1yF5aWLk3StDa8b&#10;iBTbQaoL6O6Kh6bznR9RARu/gUEWlRiHrp+Uh/tw69dfw/InAAAA//8DAFBLAwQUAAYACAAAACEA&#10;NtXzud8AAAAKAQAADwAAAGRycy9kb3ducmV2LnhtbEyPQU7DMBBF90jcwRokNojaDiWKQpyKVkKC&#10;RRdtOMA0duOI2I5ipw23Z1jBcvS+/rxfbRY3sIuZYh+8ArkSwIxvg+59p+CzeXssgMWEXuMQvFHw&#10;bSJs6tubCksdrv5gLsfUMSrxsUQFNqWx5Dy21jiMqzAaT+wcJoeJzqnjesIrlbuBZ0Lk3GHv6YPF&#10;0eysab+Os1PQZE/NbrEozo3Yb7cf7w/7w3pW6v5ueX0BlsyS/sLwq0/qUJPTKcxeRzYoyIqCtiQC&#10;uQRGgVzmz8BORORaAq8r/n9C/QMAAP//AwBQSwECLQAUAAYACAAAACEAtoM4kv4AAADhAQAAEwAA&#10;AAAAAAAAAAAAAAAAAAAAW0NvbnRlbnRfVHlwZXNdLnhtbFBLAQItABQABgAIAAAAIQA4/SH/1gAA&#10;AJQBAAALAAAAAAAAAAAAAAAAAC8BAABfcmVscy8ucmVsc1BLAQItABQABgAIAAAAIQD3ubn/8AIA&#10;AGIGAAAOAAAAAAAAAAAAAAAAAC4CAABkcnMvZTJvRG9jLnhtbFBLAQItABQABgAIAAAAIQA21fO5&#10;3wAAAAoBAAAPAAAAAAAAAAAAAAAAAEoFAABkcnMvZG93bnJldi54bWxQSwUGAAAAAAQABADzAAAA&#10;VgYAAAAA&#10;" fillcolor="white [3201]" strokecolor="#b2a1c7 [1943]" strokeweight="1pt">
                <v:fill color2="#ccc0d9 [1303]" focus="100%" type="gradient"/>
                <v:shadow on="t" color="#3f3151 [1607]" opacity=".5" offset="1pt"/>
                <v:textbox>
                  <w:txbxContent>
                    <w:p w:rsidR="002A2F54" w:rsidRPr="007D25F6" w:rsidRDefault="002A2F54" w:rsidP="005B14DE">
                      <w:pPr>
                        <w:spacing w:after="0" w:line="240" w:lineRule="auto"/>
                        <w:rPr>
                          <w:b/>
                          <w:bCs/>
                          <w:sz w:val="36"/>
                          <w:szCs w:val="36"/>
                        </w:rPr>
                      </w:pPr>
                      <w:r w:rsidRPr="007D25F6">
                        <w:rPr>
                          <w:rFonts w:hint="cs"/>
                          <w:b/>
                          <w:bCs/>
                          <w:sz w:val="36"/>
                          <w:szCs w:val="36"/>
                          <w:rtl/>
                        </w:rPr>
                        <w:t>גורמים לשסע הדתי</w:t>
                      </w:r>
                    </w:p>
                  </w:txbxContent>
                </v:textbox>
              </v:oval>
            </w:pict>
          </mc:Fallback>
        </mc:AlternateContent>
      </w:r>
    </w:p>
    <w:p w:rsidR="005B14DE" w:rsidRDefault="005B14DE" w:rsidP="005B14DE">
      <w:pPr>
        <w:spacing w:after="0"/>
        <w:ind w:left="-720" w:right="-720"/>
        <w:rPr>
          <w:sz w:val="28"/>
          <w:szCs w:val="28"/>
          <w:u w:val="single"/>
          <w:rtl/>
        </w:rPr>
      </w:pPr>
      <w:r>
        <w:rPr>
          <w:noProof/>
          <w:sz w:val="28"/>
          <w:szCs w:val="28"/>
          <w:u w:val="single"/>
          <w:rtl/>
        </w:rPr>
        <mc:AlternateContent>
          <mc:Choice Requires="wps">
            <w:drawing>
              <wp:anchor distT="0" distB="0" distL="114300" distR="114300" simplePos="0" relativeHeight="251708928" behindDoc="0" locked="0" layoutInCell="1" allowOverlap="1">
                <wp:simplePos x="0" y="0"/>
                <wp:positionH relativeFrom="column">
                  <wp:posOffset>5210175</wp:posOffset>
                </wp:positionH>
                <wp:positionV relativeFrom="paragraph">
                  <wp:posOffset>179070</wp:posOffset>
                </wp:positionV>
                <wp:extent cx="1133475" cy="647700"/>
                <wp:effectExtent l="9525" t="7620" r="9525" b="20955"/>
                <wp:wrapNone/>
                <wp:docPr id="306" name="מלבן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6477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A2F54" w:rsidRPr="00CE7F40" w:rsidRDefault="002A2F54" w:rsidP="005B14DE">
                            <w:pPr>
                              <w:spacing w:after="0" w:line="240" w:lineRule="auto"/>
                              <w:rPr>
                                <w:b/>
                                <w:bCs/>
                                <w:sz w:val="28"/>
                                <w:szCs w:val="28"/>
                              </w:rPr>
                            </w:pPr>
                            <w:r w:rsidRPr="00CE7F40">
                              <w:rPr>
                                <w:rFonts w:hint="cs"/>
                                <w:b/>
                                <w:bCs/>
                                <w:sz w:val="28"/>
                                <w:szCs w:val="28"/>
                                <w:rtl/>
                              </w:rPr>
                              <w:t>הגדרת מיהו יהודי</w:t>
                            </w:r>
                          </w:p>
                          <w:p w:rsidR="002A2F54" w:rsidRPr="007D25F6" w:rsidRDefault="002A2F54" w:rsidP="005B14DE">
                            <w:pPr>
                              <w:spacing w:after="0" w:line="240" w:lineRule="auto"/>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06" o:spid="_x0000_s1059" style="position:absolute;left:0;text-align:left;margin-left:410.25pt;margin-top:14.1pt;width:89.25pt;height:5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tp5gIAAN8GAAAOAAAAZHJzL2Uyb0RvYy54bWy0Vd1u0zAUvkfiHSzfsyT9b7R0mjaGkPiZ&#10;NBDXruMkFo5tbLfpeAvuETxWX4djuw2BTTAQ9CKyzzk+v9/5enq2awXaMmO5kgXOTlKMmKSq5LIu&#10;8Ns3V08WGFlHZEmEkqzAt8zis9XjR6edztlINUqUzCBwIm3e6QI3zuk8SSxtWEvsidJMgrJSpiUO&#10;rqZOSkM68N6KZJSms6RTptRGUWYtSC+jEq+C/6pi1L2uKsscEgWG3Fz4mvBd+2+yOiV5bYhuOD2k&#10;Qf4ii5ZwCUF7V5fEEbQx/I6rllOjrKrcCVVtoqqKUxZqgGqy9KdqbhqiWagFmmN13yb779zSV9tr&#10;g3hZ4HE6w0iSFoa0/7L/vP+0/4q8DDrUaZuD4Y2+Nr5Gq18o+t4iqS4aImt2bozqGkZKyCvz9skP&#10;D/zFwlO07l6qEtyTjVOhWbvKtN4htAHtwkxu+5mwnUMUhFk2Hk/mU4wo6GaT+TwNQ0tIfnytjXXP&#10;mGqRPxTYwMyDd7J9YZ3PhuRHk8OEyisuBDLKveOuCU32YYPSwpt4QFpBPVEc4MguhEFbAkAilDLp&#10;puGF2LRQVZTPUvhFSIEYgBfFk6MYMuk9hbxqO4w1DXZe0lv9Oh4swH3xFkfxb+Jl3u7/FwhZ1Me2&#10;Ci4RQAbGuljG6MhSIhjgLyInbFCYj++DkKgDzcgPPfRFCd4rH9ikPx6KHQZpuQN+ErwtcGjrYbwe&#10;7U9lGdjDES7iGSoV0ufJAvMcoKQ24OKmKTtUcg/Q0WK8BFYsOdDQeJHO0uUcIyJq4E/qDL4Xlw+s&#10;NSIoZDUE4CFpInRDIqJ6wzsQ6bMNAB0UEpba73HkA7db7yJvjI8UsVblLaw57JXfG/+vAIdGmY8Y&#10;dcCwBbYfNsQwjMRzCau1zCYTT8nhMpnOR3AxQ816qCGSgqsCO+hVOF64SOMbbXjdQKQsQESqc6CX&#10;iofN99QTszqQErBoXLzI+J6mh/dg9f1/afUNAAD//wMAUEsDBBQABgAIAAAAIQCv89Or3QAAAAoB&#10;AAAPAAAAZHJzL2Rvd25yZXYueG1sTI9BTsMwEEX3SNzBGiR21MYVKA5xqioqiA2LFg7gxiZJG4+t&#10;2G3T2zOsYDmap//fr1azH9nZTWkIqOFxIYA5bIMdsNPw9fn6UABL2aA1Y0Cn4eoSrOrbm8qUNlxw&#10;68673DEKwVQaDX3OseQ8tb3zJi1CdEi/7zB5k+mcOm4nc6FwP3IpxDP3ZkBq6E10Te/a4+7kNZgr&#10;rpvNQcnN28e72i5VbFIbtb6/m9cvwLKb8x8Mv/qkDjU57cMJbWKjhkKKJ0I1yEICI0ApReP2RC6F&#10;BF5X/P+E+gcAAP//AwBQSwECLQAUAAYACAAAACEAtoM4kv4AAADhAQAAEwAAAAAAAAAAAAAAAAAA&#10;AAAAW0NvbnRlbnRfVHlwZXNdLnhtbFBLAQItABQABgAIAAAAIQA4/SH/1gAAAJQBAAALAAAAAAAA&#10;AAAAAAAAAC8BAABfcmVscy8ucmVsc1BLAQItABQABgAIAAAAIQAafstp5gIAAN8GAAAOAAAAAAAA&#10;AAAAAAAAAC4CAABkcnMvZTJvRG9jLnhtbFBLAQItABQABgAIAAAAIQCv89Or3QAAAAoBAAAPAAAA&#10;AAAAAAAAAAAAAEAFAABkcnMvZG93bnJldi54bWxQSwUGAAAAAAQABADzAAAASgYAAAAA&#10;" fillcolor="#92cddc [1944]" strokecolor="#92cddc [1944]" strokeweight="1pt">
                <v:fill color2="#daeef3 [664]" angle="135" focus="50%" type="gradient"/>
                <v:shadow on="t" color="#205867 [1608]" opacity=".5" offset="1pt"/>
                <v:textbox>
                  <w:txbxContent>
                    <w:p w:rsidR="002A2F54" w:rsidRPr="00CE7F40" w:rsidRDefault="002A2F54" w:rsidP="005B14DE">
                      <w:pPr>
                        <w:spacing w:after="0" w:line="240" w:lineRule="auto"/>
                        <w:rPr>
                          <w:b/>
                          <w:bCs/>
                          <w:sz w:val="28"/>
                          <w:szCs w:val="28"/>
                        </w:rPr>
                      </w:pPr>
                      <w:r w:rsidRPr="00CE7F40">
                        <w:rPr>
                          <w:rFonts w:hint="cs"/>
                          <w:b/>
                          <w:bCs/>
                          <w:sz w:val="28"/>
                          <w:szCs w:val="28"/>
                          <w:rtl/>
                        </w:rPr>
                        <w:t>הגדרת מיהו יהודי</w:t>
                      </w:r>
                    </w:p>
                    <w:p w:rsidR="002A2F54" w:rsidRPr="007D25F6" w:rsidRDefault="002A2F54" w:rsidP="005B14DE">
                      <w:pPr>
                        <w:spacing w:after="0" w:line="240" w:lineRule="auto"/>
                        <w:rPr>
                          <w:b/>
                          <w:bCs/>
                          <w:sz w:val="28"/>
                          <w:szCs w:val="28"/>
                        </w:rPr>
                      </w:pPr>
                    </w:p>
                  </w:txbxContent>
                </v:textbox>
              </v:rect>
            </w:pict>
          </mc:Fallback>
        </mc:AlternateContent>
      </w:r>
      <w:r>
        <w:rPr>
          <w:noProof/>
          <w:sz w:val="28"/>
          <w:szCs w:val="28"/>
          <w:u w:val="single"/>
          <w:rtl/>
        </w:rPr>
        <mc:AlternateContent>
          <mc:Choice Requires="wps">
            <w:drawing>
              <wp:anchor distT="0" distB="0" distL="114300" distR="114300" simplePos="0" relativeHeight="251709952" behindDoc="0" locked="0" layoutInCell="1" allowOverlap="1">
                <wp:simplePos x="0" y="0"/>
                <wp:positionH relativeFrom="column">
                  <wp:posOffset>-523875</wp:posOffset>
                </wp:positionH>
                <wp:positionV relativeFrom="paragraph">
                  <wp:posOffset>102235</wp:posOffset>
                </wp:positionV>
                <wp:extent cx="1152525" cy="895350"/>
                <wp:effectExtent l="9525" t="6985" r="9525" b="21590"/>
                <wp:wrapNone/>
                <wp:docPr id="305" name="מלבן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9535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A2F54" w:rsidRPr="00CE7F40" w:rsidRDefault="002A2F54" w:rsidP="005B14DE">
                            <w:pPr>
                              <w:spacing w:after="0" w:line="240" w:lineRule="auto"/>
                              <w:rPr>
                                <w:b/>
                                <w:bCs/>
                                <w:sz w:val="28"/>
                                <w:szCs w:val="28"/>
                              </w:rPr>
                            </w:pPr>
                            <w:r w:rsidRPr="00CE7F40">
                              <w:rPr>
                                <w:rFonts w:hint="cs"/>
                                <w:b/>
                                <w:bCs/>
                                <w:sz w:val="28"/>
                                <w:szCs w:val="28"/>
                                <w:rtl/>
                              </w:rPr>
                              <w:t xml:space="preserve">סוגיית ההתיישבות </w:t>
                            </w:r>
                            <w:r>
                              <w:rPr>
                                <w:rFonts w:hint="cs"/>
                                <w:b/>
                                <w:bCs/>
                                <w:sz w:val="28"/>
                                <w:szCs w:val="28"/>
                                <w:rtl/>
                              </w:rPr>
                              <w:t>בשטחים</w:t>
                            </w:r>
                          </w:p>
                          <w:p w:rsidR="002A2F54" w:rsidRPr="00CE7F40" w:rsidRDefault="002A2F54" w:rsidP="005B1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05" o:spid="_x0000_s1060" style="position:absolute;left:0;text-align:left;margin-left:-41.25pt;margin-top:8.05pt;width:90.75pt;height:7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YM5gIAAN8GAAAOAAAAZHJzL2Uyb0RvYy54bWy0Vd1u0zAUvkfiHSzfsyRts7XV0mnaGELi&#10;Z9JAXLuOk1g4trHdpuMtuEfwWH0dju0mBDbBQLBJkX3O8fn9ztfTs10r0JYZy5UscHaUYsQkVSWX&#10;dYHfvrl6MsfIOiJLIpRkBb5lFp+tHj867fSSTVSjRMkMAifSLjtd4MY5vUwSSxvWEnukNJOgrJRp&#10;iYOrqZPSkA68tyKZpOlx0ilTaqMosxakl1GJV8F/VTHqXleVZQ6JAkNuLnxN+K79N1mdkmVtiG44&#10;PaRB/iKLlnAJQQdXl8QRtDH8jquWU6OsqtwRVW2iqopTFmqAarL0p2puGqJZqAWaY/XQJvvv3NJX&#10;22uDeFngaZpjJEkLQ9p/2X/ef9p/RV4GHeq0XYLhjb42vkarXyj63iKpLhoia3ZujOoaRkrIK/P2&#10;yQ8P/MXCU7TuXqoS3JONU6FZu8q03iG0Ae3CTG6HmbCdQxSEWZZP4B8jCrr5Ip/mYWgJWfavtbHu&#10;GVMt8ocCG5h58E62L6zz2ZBlb3KYUHnFhUBGuXfcNaHJPmxQWngTD0grqCeKAxzZhTBoSwBIhFIm&#10;XR5eiE0LVUX5cQp/EVIgBuBF8awXQyaDp5BXbcex8mDnJYPVr+PBAtwXb96LfxMv83b/v0DIou7b&#10;KrhEABkY63wRoyNLiWCAv4icsEFhPr4PQqIONJOTPk0l+KB8YJP+eCh2HKTlDvhJ8BbAFxMOjOHR&#10;/lSW4ewIF/EMlQrp82aBeQ5QUhtwcdOUHSq5B+hkPl0AK5YcaGg6T4/TxQlGRNTAn9QZfC8uH1hr&#10;RFDIagzAAyaJ0A2JiBoM70BkyDYAdFRIWGq/x5EP3G69i7wx6ylircpbWHPYK783/lcBDo0yHzHq&#10;gGELbD9siGEYiecSVmuRzWaeksNllp9M4GLGmvVYQyQFVwV20KtwvHCRxjfa8LqBSFnYR6nOgV4q&#10;HjbfU0/M6kBKwKJx8SLje5oe34PV99+l1TcAAAD//wMAUEsDBBQABgAIAAAAIQDL3bTU3QAAAAkB&#10;AAAPAAAAZHJzL2Rvd25yZXYueG1sTI/BTsMwEETvSPyDtUjcWidBLXWIU1VRQVw4tPAB29gkgXgd&#10;xW6b/j3bUzmOZjTzplhPrhcnO4bOk4Z0noCwVHvTUaPh6/N1tgIRIpLB3pPVcLEB1uX9XYG58Wfa&#10;2dM+NoJLKOSooY1xyKUMdWsdhrkfLLH37UeHkeXYSDPimctdL7MkWUqHHfFCi4OtWlv/7o9OA15o&#10;U21/VLZ9+3hXuyc1VKEetH58mDYvIKKd4i0MV3xGh5KZDv5IJohew2yVLTjKxjIFwQGl+NuB9eI5&#10;BVkW8v+D8g8AAP//AwBQSwECLQAUAAYACAAAACEAtoM4kv4AAADhAQAAEwAAAAAAAAAAAAAAAAAA&#10;AAAAW0NvbnRlbnRfVHlwZXNdLnhtbFBLAQItABQABgAIAAAAIQA4/SH/1gAAAJQBAAALAAAAAAAA&#10;AAAAAAAAAC8BAABfcmVscy8ucmVsc1BLAQItABQABgAIAAAAIQANGNYM5gIAAN8GAAAOAAAAAAAA&#10;AAAAAAAAAC4CAABkcnMvZTJvRG9jLnhtbFBLAQItABQABgAIAAAAIQDL3bTU3QAAAAkBAAAPAAAA&#10;AAAAAAAAAAAAAEAFAABkcnMvZG93bnJldi54bWxQSwUGAAAAAAQABADzAAAASgYAAAAA&#10;" fillcolor="#92cddc [1944]" strokecolor="#92cddc [1944]" strokeweight="1pt">
                <v:fill color2="#daeef3 [664]" angle="135" focus="50%" type="gradient"/>
                <v:shadow on="t" color="#205867 [1608]" opacity=".5" offset="1pt"/>
                <v:textbox>
                  <w:txbxContent>
                    <w:p w:rsidR="002A2F54" w:rsidRPr="00CE7F40" w:rsidRDefault="002A2F54" w:rsidP="005B14DE">
                      <w:pPr>
                        <w:spacing w:after="0" w:line="240" w:lineRule="auto"/>
                        <w:rPr>
                          <w:b/>
                          <w:bCs/>
                          <w:sz w:val="28"/>
                          <w:szCs w:val="28"/>
                        </w:rPr>
                      </w:pPr>
                      <w:r w:rsidRPr="00CE7F40">
                        <w:rPr>
                          <w:rFonts w:hint="cs"/>
                          <w:b/>
                          <w:bCs/>
                          <w:sz w:val="28"/>
                          <w:szCs w:val="28"/>
                          <w:rtl/>
                        </w:rPr>
                        <w:t xml:space="preserve">סוגיית ההתיישבות </w:t>
                      </w:r>
                      <w:r>
                        <w:rPr>
                          <w:rFonts w:hint="cs"/>
                          <w:b/>
                          <w:bCs/>
                          <w:sz w:val="28"/>
                          <w:szCs w:val="28"/>
                          <w:rtl/>
                        </w:rPr>
                        <w:t>בשטחים</w:t>
                      </w:r>
                    </w:p>
                    <w:p w:rsidR="002A2F54" w:rsidRPr="00CE7F40" w:rsidRDefault="002A2F54" w:rsidP="005B14DE"/>
                  </w:txbxContent>
                </v:textbox>
              </v:rect>
            </w:pict>
          </mc:Fallback>
        </mc:AlternateContent>
      </w:r>
    </w:p>
    <w:p w:rsidR="008D7A5A" w:rsidRPr="001B4916" w:rsidRDefault="005B14DE" w:rsidP="001B4916">
      <w:pPr>
        <w:spacing w:after="0"/>
        <w:ind w:left="-720" w:right="-720"/>
        <w:rPr>
          <w:sz w:val="28"/>
          <w:szCs w:val="28"/>
          <w:u w:val="single"/>
          <w:rtl/>
        </w:rPr>
      </w:pPr>
      <w:r>
        <w:rPr>
          <w:noProof/>
          <w:sz w:val="28"/>
          <w:szCs w:val="28"/>
          <w:u w:val="single"/>
          <w:rtl/>
        </w:rPr>
        <mc:AlternateContent>
          <mc:Choice Requires="wps">
            <w:drawing>
              <wp:anchor distT="0" distB="0" distL="114300" distR="114300" simplePos="0" relativeHeight="251608576" behindDoc="0" locked="0" layoutInCell="1" allowOverlap="1">
                <wp:simplePos x="0" y="0"/>
                <wp:positionH relativeFrom="column">
                  <wp:posOffset>819150</wp:posOffset>
                </wp:positionH>
                <wp:positionV relativeFrom="paragraph">
                  <wp:posOffset>257175</wp:posOffset>
                </wp:positionV>
                <wp:extent cx="1009650" cy="9525"/>
                <wp:effectExtent l="19050" t="47625" r="9525" b="57150"/>
                <wp:wrapNone/>
                <wp:docPr id="304" name="מחבר חץ ישר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D4496" id="מחבר חץ ישר 304" o:spid="_x0000_s1026" type="#_x0000_t32" style="position:absolute;left:0;text-align:left;margin-left:64.5pt;margin-top:20.25pt;width:79.5pt;height:.75p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96UwIAAHkEAAAOAAAAZHJzL2Uyb0RvYy54bWysVMGO0zAQvSPxD5bv3STdtLTRpiuUtHBY&#10;YKVdPsC1ncbCsS3b27RCfASnFRduSPBF/R3GbrbLwgUhcnDGGc+bNzPPubjcdRJtuXVCqxJnZylG&#10;XFHNhNqU+P3tajTDyHmiGJFa8RLvucOXi+fPLnpT8LFutWTcIgBRruhNiVvvTZEkjra8I+5MG67A&#10;2WjbEQ9bu0mYJT2gdzIZp+k06bVlxmrKnYOv9dGJFxG/aTj175rGcY9kiYGbj6uN6zqsyeKCFBtL&#10;TCvoQIP8A4uOCAVJT1A18QTdWfEHVCeo1U43/ozqLtFNIyiPNUA1WfpbNTctMTzWAs1x5tQm9/9g&#10;6dvttUWClfg8zTFSpIMhHb4e7g+fD98RvL6hw5fDD7CDH7rVG1dAUKWubaiX7tSNudL0g0NKVy1R&#10;Gx5Z3+4NAGUhInkSEjbOQM51/0YzOEPuvI6t2zW2Q40U5nUIDODQHrSLs9qfZsV3HlH4mKXpfDqB&#10;kVLwzSfjSUxFioASYo11/hXXHQpGiZ23RGxaX2mlQBTaHjOQ7ZXzgeNjQAhWeiWkjNqQCvVDguBx&#10;WgoWnHFjN+tKWrQlQV3xGVg8OWb1nWIRrOWELQfbEyHBRj52ylsBvZMch2wdZxhJDhcqWEd6UoWM&#10;UD0QHqyjwD7O0/lytpzlo3w8XY7ytK5HL1dVPpqusheT+ryuqjr7FPqZ5UUrGOMq8H8Qe5b/nZiG&#10;a3eU6Unup0YlT9FjR4HswzuSjkIIsz+qaK3Z/tqG6oImQN/x8HAXwwX6dR9PPf4xFj8BAAD//wMA&#10;UEsDBBQABgAIAAAAIQASCySk3QAAAAkBAAAPAAAAZHJzL2Rvd25yZXYueG1sTI/BTsMwEETvSPyD&#10;tUhcELWxKAohToWAwglVhHJ34yWJGq+j2G2Tv2c5wXFmR7NvitXke3HEMXaBDNwsFAikOriOGgPb&#10;z/V1BiImS872gdDAjBFW5flZYXMXTvSBxyo1gkso5tZAm9KQSxnrFr2NizAg8e07jN4mlmMj3WhP&#10;XO57qZW6k952xB9aO+BTi/W+OngDz9Vmuf662k56rt/eq9dsv6H5xZjLi+nxAUTCKf2F4Ref0aFk&#10;pl04kIuiZ63veUsycKuWIDigs4yNHRtagSwL+X9B+QMAAP//AwBQSwECLQAUAAYACAAAACEAtoM4&#10;kv4AAADhAQAAEwAAAAAAAAAAAAAAAAAAAAAAW0NvbnRlbnRfVHlwZXNdLnhtbFBLAQItABQABgAI&#10;AAAAIQA4/SH/1gAAAJQBAAALAAAAAAAAAAAAAAAAAC8BAABfcmVscy8ucmVsc1BLAQItABQABgAI&#10;AAAAIQCqMS96UwIAAHkEAAAOAAAAAAAAAAAAAAAAAC4CAABkcnMvZTJvRG9jLnhtbFBLAQItABQA&#10;BgAIAAAAIQASCySk3QAAAAkBAAAPAAAAAAAAAAAAAAAAAK0EAABkcnMvZG93bnJldi54bWxQSwUG&#10;AAAAAAQABADzAAAAtwUAAAAA&#10;">
                <v:stroke endarrow="block"/>
              </v:shape>
            </w:pict>
          </mc:Fallback>
        </mc:AlternateContent>
      </w:r>
      <w:r>
        <w:rPr>
          <w:noProof/>
          <w:sz w:val="28"/>
          <w:szCs w:val="28"/>
          <w:u w:val="single"/>
          <w:rtl/>
        </w:rPr>
        <mc:AlternateContent>
          <mc:Choice Requires="wps">
            <w:drawing>
              <wp:anchor distT="0" distB="0" distL="114300" distR="114300" simplePos="0" relativeHeight="251613696" behindDoc="0" locked="0" layoutInCell="1" allowOverlap="1">
                <wp:simplePos x="0" y="0"/>
                <wp:positionH relativeFrom="column">
                  <wp:posOffset>3914775</wp:posOffset>
                </wp:positionH>
                <wp:positionV relativeFrom="paragraph">
                  <wp:posOffset>209550</wp:posOffset>
                </wp:positionV>
                <wp:extent cx="1038225" cy="47625"/>
                <wp:effectExtent l="9525" t="9525" r="19050" b="57150"/>
                <wp:wrapNone/>
                <wp:docPr id="303" name="מחבר חץ ישר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B7461" id="מחבר חץ ישר 303" o:spid="_x0000_s1026" type="#_x0000_t32" style="position:absolute;left:0;text-align:left;margin-left:308.25pt;margin-top:16.5pt;width:81.75pt;height:3.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quUAIAAHAEAAAOAAAAZHJzL2Uyb0RvYy54bWysVM2O0zAQviPxDpbv3SRttttGm65Q0nJZ&#10;oNIuD+DaTmPh2JbtNq0QD8EJceGGBE/U12Hs/sDCBSF6cGZszzffzHzu7d2uk2jLrRNalTi7SjHi&#10;imom1LrEbx8XgwlGzhPFiNSKl3jPHb6bPX9225uCD3WrJeMWAYhyRW9K3HpviiRxtOUdcVfacAWH&#10;jbYd8eDadcIs6QG9k8kwTcdJry0zVlPuHOzWx0M8i/hNw6l/0zSOeyRLDNx8XG1cV2FNZrekWFti&#10;WkFPNMg/sOiIUJD0AlUTT9DGij+gOkGtdrrxV1R3iW4aQXmsAarJ0t+qeWiJ4bEWaI4zlza5/wdL&#10;X2+XFglW4lE6wkiRDoZ0+HL4dPh4+Ibg8xUdPh++gx3OoVu9cQUEVWppQ710px7MvabvHFK6aola&#10;88j6cW8AKAsRyZOQ4DgDOVf9K83gDtl4HVu3a2wXIKEpaBcntL9MiO88orCZpaPJcHiNEYWz/GYM&#10;ZshAinOwsc6/5LpDwSix85aIdesrrRRoQdsspiLbe+ePgeeAkFnphZAS9kkhFepLPL2GBMF1WgoW&#10;DqNj16tKWrQlQVTxd2Lx5JrVG8UiWMsJm59sT4QEG/nYIG8FtExyHLJ1nGEkObyjYB3pSRUyQvlA&#10;+GQddfV+mk7nk/kkH+TD8XyQp3U9eLGo8sF4kd1c16O6qursQyCf5UUrGOMq8D9rPMv/TkOn13ZU&#10;50Xll0YlT9HjKIDs+RtJx/mHkR/Fs9Jsv7ShuiAFkHW8fHqC4d386sdbP/8oZj8AAAD//wMAUEsD&#10;BBQABgAIAAAAIQDqtd2Y4QAAAAkBAAAPAAAAZHJzL2Rvd25yZXYueG1sTI/BTsMwDIbvSLxDZCRu&#10;LBljYZSmEzAhegGJDSGOWROaiMapmmzreHrMCW62/On395fLMXRsb4fkIyqYTgQwi000HlsFb5vH&#10;iwWwlDUa3UW0Co42wbI6PSl1YeIBX+1+nVtGIZgKrcDl3Becp8bZoNMk9hbp9hmHoDOtQ8vNoA8U&#10;Hjp+KYTkQXukD0739sHZ5mu9Cwry6uPo5Htzf+NfNk/P0n/Xdb1S6vxsvLsFlu2Y/2D41Sd1qMhp&#10;G3doEusUyKmcE6pgNqNOBFwvBA1bBVdiDrwq+f8G1Q8AAAD//wMAUEsBAi0AFAAGAAgAAAAhALaD&#10;OJL+AAAA4QEAABMAAAAAAAAAAAAAAAAAAAAAAFtDb250ZW50X1R5cGVzXS54bWxQSwECLQAUAAYA&#10;CAAAACEAOP0h/9YAAACUAQAACwAAAAAAAAAAAAAAAAAvAQAAX3JlbHMvLnJlbHNQSwECLQAUAAYA&#10;CAAAACEA/M6qrlACAABwBAAADgAAAAAAAAAAAAAAAAAuAgAAZHJzL2Uyb0RvYy54bWxQSwECLQAU&#10;AAYACAAAACEA6rXdmOEAAAAJAQAADwAAAAAAAAAAAAAAAACqBAAAZHJzL2Rvd25yZXYueG1sUEsF&#10;BgAAAAAEAAQA8wAAALgFAAAAAA==&#10;">
                <v:stroke endarrow="block"/>
              </v:shape>
            </w:pict>
          </mc:Fallback>
        </mc:AlternateContent>
      </w:r>
      <w:r>
        <w:rPr>
          <w:noProof/>
          <w:sz w:val="28"/>
          <w:szCs w:val="28"/>
          <w:u w:val="single"/>
          <w:rtl/>
        </w:rPr>
        <mc:AlternateContent>
          <mc:Choice Requires="wps">
            <w:drawing>
              <wp:anchor distT="0" distB="0" distL="114300" distR="114300" simplePos="0" relativeHeight="251610624" behindDoc="0" locked="0" layoutInCell="1" allowOverlap="1">
                <wp:simplePos x="0" y="0"/>
                <wp:positionH relativeFrom="column">
                  <wp:posOffset>1419225</wp:posOffset>
                </wp:positionH>
                <wp:positionV relativeFrom="paragraph">
                  <wp:posOffset>762000</wp:posOffset>
                </wp:positionV>
                <wp:extent cx="790575" cy="676275"/>
                <wp:effectExtent l="47625" t="9525" r="9525" b="47625"/>
                <wp:wrapNone/>
                <wp:docPr id="302" name="מחבר חץ ישר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E1872" id="מחבר חץ ישר 302" o:spid="_x0000_s1026" type="#_x0000_t32" style="position:absolute;left:0;text-align:left;margin-left:111.75pt;margin-top:60pt;width:62.25pt;height:53.25pt;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yWQIAAHoEAAAOAAAAZHJzL2Uyb0RvYy54bWysVM2O0zAQviPxDpbvbZJuf7bRpiuUtHBY&#10;YKVdHsC1ncbCsS3b27RCPASnFRduSPBEfR3GTrdQuCBED87Y4/nmm5nPvbretRJtuXVCqwJnwxQj&#10;rqhmQm0K/O5+NbjEyHmiGJFa8QLvucPXi+fPrjqT85FutGTcIgBRLu9MgRvvTZ4kjja8JW6oDVfg&#10;rLVtiYet3STMkg7QW5mM0nSadNoyYzXlzsFp1TvxIuLXNaf+bV077pEsMHDzcbVxXYc1WVyRfGOJ&#10;aQQ90iD/wKIlQkHSE1RFPEEPVvwB1QpqtdO1H1LdJrquBeWxBqgmS3+r5q4hhsdaoDnOnNrk/h8s&#10;fbO9tUiwAl+kI4wUaWFIhy+Hx8OnwzcEn6/o8PnwHezgh251xuUQVKpbG+qlO3VnbjR975DSZUPU&#10;hkfW93sDQFmISM5CwsYZyLnuXmsGd8iD17F1u9q2qJbCvAqBARzag3ZxVvvTrPjOIwqHs3k6mU0w&#10;ouCazqYjsEMukgeYEGys8y+5blEwCuy8JWLT+FIrBarQtk9BtjfO94FPASFY6ZWQEs5JLhXqCjyf&#10;jCaRk9NSsOAMPmc361JatCVBXvF3ZHF2zeoHxSJYwwlbHm1PhAQb+dgqbwU0T3IcsrWcYSQ5vKhg&#10;9fSkChmhfCB8tHqFfZin8+Xl8nI8GI+my8E4rarBi1U5HkxX2WxSXVRlWWUfA/lsnDeCMa4C/ye1&#10;Z+O/U9Px3fU6Pen91KjkHD2OAsg+fSPpqIQw/F5Ga832tzZUF0QBAo+Xj48xvKBf9/HWz7+MxQ8A&#10;AAD//wMAUEsDBBQABgAIAAAAIQAU+yPe3wAAAAsBAAAPAAAAZHJzL2Rvd25yZXYueG1sTI9NT4NA&#10;EIbvJv6HzZh4MXaRSkMoS2PU6qlpxPa+ZUcgZWcJu23h3zs96W0m75P3I1+NthNnHHzrSMHTLAKB&#10;VDnTUq1g971+TEH4oMnozhEqmNDDqri9yXVm3IW+8FyGWrAJ+UwraELoMyl91aDVfuZ6JNZ+3GB1&#10;4HeopRn0hc1tJ+MoWkirW+KERvf42mB1LE9WwVu5Tdb7h90YT9XnpvxIj1ua3pW6vxtfliACjuEP&#10;hmt9rg4Fdzq4ExkvOgVxPE8YZYFzQDAxf075OFylRQKyyOX/DcUvAAAA//8DAFBLAQItABQABgAI&#10;AAAAIQC2gziS/gAAAOEBAAATAAAAAAAAAAAAAAAAAAAAAABbQ29udGVudF9UeXBlc10ueG1sUEsB&#10;Ai0AFAAGAAgAAAAhADj9If/WAAAAlAEAAAsAAAAAAAAAAAAAAAAALwEAAF9yZWxzLy5yZWxzUEsB&#10;Ai0AFAAGAAgAAAAhAA2jj/JZAgAAegQAAA4AAAAAAAAAAAAAAAAALgIAAGRycy9lMm9Eb2MueG1s&#10;UEsBAi0AFAAGAAgAAAAhABT7I97fAAAACwEAAA8AAAAAAAAAAAAAAAAAswQAAGRycy9kb3ducmV2&#10;LnhtbFBLBQYAAAAABAAEAPMAAAC/BQAAAAA=&#10;">
                <v:stroke endarrow="block"/>
              </v:shape>
            </w:pict>
          </mc:Fallback>
        </mc:AlternateContent>
      </w:r>
      <w:r>
        <w:rPr>
          <w:noProof/>
          <w:sz w:val="28"/>
          <w:szCs w:val="28"/>
          <w:u w:val="single"/>
          <w:rtl/>
        </w:rPr>
        <mc:AlternateContent>
          <mc:Choice Requires="wps">
            <w:drawing>
              <wp:anchor distT="0" distB="0" distL="114300" distR="114300" simplePos="0" relativeHeight="251611648" behindDoc="0" locked="0" layoutInCell="1" allowOverlap="1">
                <wp:simplePos x="0" y="0"/>
                <wp:positionH relativeFrom="column">
                  <wp:posOffset>2867025</wp:posOffset>
                </wp:positionH>
                <wp:positionV relativeFrom="paragraph">
                  <wp:posOffset>889000</wp:posOffset>
                </wp:positionV>
                <wp:extent cx="76200" cy="781050"/>
                <wp:effectExtent l="9525" t="12700" r="57150" b="25400"/>
                <wp:wrapNone/>
                <wp:docPr id="301" name="מחבר חץ ישר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71B72" id="מחבר חץ ישר 301" o:spid="_x0000_s1026" type="#_x0000_t32" style="position:absolute;left:0;text-align:left;margin-left:225.75pt;margin-top:70pt;width:6pt;height:6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26UAIAAG8EAAAOAAAAZHJzL2Uyb0RvYy54bWysVM2O0zAQviPxDpbvbZJuf6NNVyhpuSyw&#10;0i4P4NpOY+HYlu1tWiEeghPiwg0Jniivw9j9gYULQuTgjOOZb2a++Zzrm30r0Y5bJ7QqcDZMMeKK&#10;aibUtsBvH9aDOUbOE8WI1IoX+MAdvlk+f3bdmZyPdKMl4xYBiHJ5ZwrceG/yJHG04S1xQ224gsNa&#10;25Z42NptwizpAL2VyShNp0mnLTNWU+4cfK2Oh3gZ8euaU/+mrh33SBYYavNxtXHdhDVZXpN8a4lp&#10;BD2VQf6hipYIBUkvUBXxBD1a8QdUK6jVTtd+SHWb6LoWlMceoJss/a2b+4YYHnsBcpy50OT+Hyx9&#10;vbuzSLACX6UZRoq0MKT+S/+p/9h/Q/D6ivrP/Xewwzmw1RmXQ1Cp7mzol+7VvbnV9J1DSpcNUVse&#10;q344GACKEcmTkLBxBnJuuleagQ959DpSt69tGyCBFLSPEzpcJsT3HlH4OJvC0DGicDKbZ+kkDjAh&#10;+TnWWOdfct2iYBTYeUvEtvGlVgqkoG0WM5HdrfPQCwSeA0JipddCyqgIqVBX4MVkNIkBTkvBwmFw&#10;c3a7KaVFOxI0FZ9ADIA9cbP6UbEI1nDCVifbEyHBRj7y460AxiTHIVvLGUaSwzUK1hFRqpARuoeC&#10;T9ZRVu8X6WI1X83Hg/FouhqM06oavFiX48F0nc0m1VVVllX2IRSfjfNGMMZVqP8s8Wz8dxI6Xbaj&#10;OC8ivxCVPEWPJECx53csOo4/TPyonY1mhzsbugtKAFVH59MNDNfm1330+vmfWP4AAAD//wMAUEsD&#10;BBQABgAIAAAAIQA8F+0l4gAAAAsBAAAPAAAAZHJzL2Rvd25yZXYueG1sTI/BTsMwEETvlfgHa5G4&#10;tXbb1IIQpwIqRC4g0SLE0Y2XOCK2o9htU76e5QTHnXmanSnWo+vYEYfYBq9gPhPA0NfBtL5R8LZ7&#10;nF4Di0l7o7vgUcEZI6zLi0mhcxNO/hWP29QwCvEx1wpsSn3OeawtOh1noUdP3mcYnE50Dg03gz5R&#10;uOv4QgjJnW49fbC6xweL9df24BSkzcfZyvf6/qZ92T09y/a7qqqNUleX490tsIRj+oPhtz5Vh5I6&#10;7cPBm8g6BdlqviKUjEzQKCIyuSRlr2AhlwJ4WfD/G8ofAAAA//8DAFBLAQItABQABgAIAAAAIQC2&#10;gziS/gAAAOEBAAATAAAAAAAAAAAAAAAAAAAAAABbQ29udGVudF9UeXBlc10ueG1sUEsBAi0AFAAG&#10;AAgAAAAhADj9If/WAAAAlAEAAAsAAAAAAAAAAAAAAAAALwEAAF9yZWxzLy5yZWxzUEsBAi0AFAAG&#10;AAgAAAAhAERDzbpQAgAAbwQAAA4AAAAAAAAAAAAAAAAALgIAAGRycy9lMm9Eb2MueG1sUEsBAi0A&#10;FAAGAAgAAAAhADwX7SXiAAAACwEAAA8AAAAAAAAAAAAAAAAAqgQAAGRycy9kb3ducmV2LnhtbFBL&#10;BQYAAAAABAAEAPMAAAC5BQAAAAA=&#10;">
                <v:stroke endarrow="block"/>
              </v:shape>
            </w:pict>
          </mc:Fallback>
        </mc:AlternateContent>
      </w:r>
      <w:r>
        <w:rPr>
          <w:noProof/>
          <w:sz w:val="28"/>
          <w:szCs w:val="28"/>
          <w:u w:val="single"/>
          <w:rtl/>
        </w:rPr>
        <mc:AlternateContent>
          <mc:Choice Requires="wps">
            <w:drawing>
              <wp:anchor distT="0" distB="0" distL="114300" distR="114300" simplePos="0" relativeHeight="251612672" behindDoc="0" locked="0" layoutInCell="1" allowOverlap="1">
                <wp:simplePos x="0" y="0"/>
                <wp:positionH relativeFrom="column">
                  <wp:posOffset>3800475</wp:posOffset>
                </wp:positionH>
                <wp:positionV relativeFrom="paragraph">
                  <wp:posOffset>591185</wp:posOffset>
                </wp:positionV>
                <wp:extent cx="752475" cy="619125"/>
                <wp:effectExtent l="9525" t="10160" r="47625" b="56515"/>
                <wp:wrapNone/>
                <wp:docPr id="300" name="מחבר חץ ישר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A2BA5" id="מחבר חץ ישר 300" o:spid="_x0000_s1026" type="#_x0000_t32" style="position:absolute;left:0;text-align:left;margin-left:299.25pt;margin-top:46.55pt;width:59.25pt;height:4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NDUQIAAHAEAAAOAAAAZHJzL2Uyb0RvYy54bWysVM2O0zAQviPxDpbv3STdtNtGm65Q0nJZ&#10;oNIuD+DaTmPh2JbtNq0QD8EJceGGBE/U12Hs/sDCBSFycMYZzzffzHzO7d2uk2jLrRNalTi7SjHi&#10;imom1LrEbx8XgwlGzhPFiNSKl3jPHb6bPX9225uCD3WrJeMWAYhyRW9K3HpviiRxtOUdcVfacAXO&#10;RtuOeNjadcIs6QG9k8kwTcdJry0zVlPuHHytj048i/hNw6l/0zSOeyRLDNx8XG1cV2FNZrekWFti&#10;WkFPNMg/sOiIUJD0AlUTT9DGij+gOkGtdrrxV1R3iW4aQXmsAarJ0t+qeWiJ4bEWaI4zlza5/wdL&#10;X2+XFglW4usU+qNIB0M6fDl8Onw8fEPw+ooOnw/fwQ5+6FZvXAFBlVraUC/dqQdzr+k7h5SuWqLW&#10;PLJ+3BsAykJE8iQkbJyBnKv+lWZwhmy8jq3bNbYLkNAUtIsT2l8mxHceUfh4MxrmNyOMKLjG2TQb&#10;jmIGUpyDjXX+JdcdCkaJnbdErFtfaaVAC9pmMRXZ3jsfqJHiHBAyK70QUkZJSIX6Ek9HkCB4nJaC&#10;BWfc2PWqkhZtSRBVfE4snhyzeqNYBGs5YfOT7YmQYCMfG+StgJZJjkO2jjOMJId7FKwjPalCRigf&#10;CJ+so67eT9PpfDKf5IN8OJ4P8rSuBy8WVT4YL7KbUX1dV1WdfQjks7xoBWNcBf5njWf532nodNuO&#10;6ryo/NKo5Cl67CiQPb8j6Tj/MPKjeFaa7Zc2VBekALKOh09XMNybX/fx1M8fxewHAAAA//8DAFBL&#10;AwQUAAYACAAAACEA+Mw0xeEAAAAKAQAADwAAAGRycy9kb3ducmV2LnhtbEyPwU7DMBBE70j8g7VI&#10;3KgTUNMmxKmACpELSLQIcXTjJbGI11Hstilfz3KC42qfZt6Uq8n14oBjsJ4UpLMEBFLjjaVWwdv2&#10;8WoJIkRNRveeUMEJA6yq87NSF8Yf6RUPm9gKDqFQaAVdjEMhZWg6dDrM/IDEv08/Oh35HFtpRn3k&#10;cNfL6yTJpNOWuKHTAz502Hxt9k5BXH+cuuy9uc/ty/bpObPfdV2vlbq8mO5uQUSc4h8Mv/qsDhU7&#10;7fyeTBC9gnm+nDOqIL9JQTCwSBc8bsdknmQgq1L+n1D9AAAA//8DAFBLAQItABQABgAIAAAAIQC2&#10;gziS/gAAAOEBAAATAAAAAAAAAAAAAAAAAAAAAABbQ29udGVudF9UeXBlc10ueG1sUEsBAi0AFAAG&#10;AAgAAAAhADj9If/WAAAAlAEAAAsAAAAAAAAAAAAAAAAALwEAAF9yZWxzLy5yZWxzUEsBAi0AFAAG&#10;AAgAAAAhAErNA0NRAgAAcAQAAA4AAAAAAAAAAAAAAAAALgIAAGRycy9lMm9Eb2MueG1sUEsBAi0A&#10;FAAGAAgAAAAhAPjMNMXhAAAACgEAAA8AAAAAAAAAAAAAAAAAqwQAAGRycy9kb3ducmV2LnhtbFBL&#10;BQYAAAAABAAEAPMAAAC5BQAAAAA=&#10;">
                <v:stroke endarrow="block"/>
              </v:shape>
            </w:pict>
          </mc:Fallback>
        </mc:AlternateContent>
      </w:r>
      <w:r>
        <w:rPr>
          <w:noProof/>
          <w:sz w:val="28"/>
          <w:szCs w:val="28"/>
          <w:u w:val="single"/>
          <w:rtl/>
        </w:rPr>
        <mc:AlternateContent>
          <mc:Choice Requires="wps">
            <w:drawing>
              <wp:anchor distT="0" distB="0" distL="114300" distR="114300" simplePos="0" relativeHeight="251614720" behindDoc="0" locked="0" layoutInCell="1" allowOverlap="1">
                <wp:simplePos x="0" y="0"/>
                <wp:positionH relativeFrom="column">
                  <wp:posOffset>304800</wp:posOffset>
                </wp:positionH>
                <wp:positionV relativeFrom="paragraph">
                  <wp:posOffset>1559560</wp:posOffset>
                </wp:positionV>
                <wp:extent cx="1428750" cy="1066800"/>
                <wp:effectExtent l="9525" t="6985" r="9525" b="21590"/>
                <wp:wrapNone/>
                <wp:docPr id="299" name="מלבן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0668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A2F54" w:rsidRPr="00CE7F40" w:rsidRDefault="002A2F54" w:rsidP="005B14DE">
                            <w:pPr>
                              <w:spacing w:after="0" w:line="240" w:lineRule="auto"/>
                              <w:rPr>
                                <w:b/>
                                <w:bCs/>
                                <w:sz w:val="28"/>
                                <w:szCs w:val="28"/>
                              </w:rPr>
                            </w:pPr>
                            <w:r w:rsidRPr="00CE7F40">
                              <w:rPr>
                                <w:rFonts w:hint="cs"/>
                                <w:b/>
                                <w:bCs/>
                                <w:sz w:val="28"/>
                                <w:szCs w:val="28"/>
                                <w:rtl/>
                              </w:rPr>
                              <w:t>התערבות הממסד הרבני בפוליטיקה הישראלית</w:t>
                            </w:r>
                          </w:p>
                          <w:p w:rsidR="002A2F54" w:rsidRPr="00CE7F40" w:rsidRDefault="002A2F54" w:rsidP="005B1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99" o:spid="_x0000_s1061" style="position:absolute;left:0;text-align:left;margin-left:24pt;margin-top:122.8pt;width:112.5pt;height:8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347QIAAOAGAAAOAAAAZHJzL2Uyb0RvYy54bWy0VdtuEzEQfUfiHyy/0700d3VTVS1FSAUq&#10;BcSz4/XuWnhtYzvZlL/gHcFn5XcY28my0KoCBHlY2TPjuZ45OTvftQJtmbFcyQJnJylGTFJVclkX&#10;+N3b62czjKwjsiRCSVbgO2bx+fLpk7NOL1iuGiVKZhA4kXbR6QI3zulFkljasJbYE6WZBGWlTEsc&#10;XE2dlIZ04L0VSZ6mk6RTptRGUWYtSK+iEi+D/6pi1L2pKsscEgWG3Fz4mvBd+2+yPCOL2hDdcHpI&#10;g/xFFi3hEoL2rq6II2hj+D1XLadGWVW5E6raRFUVpyzUANVk6S/VrBqiWagFmmN13yb779zS19tb&#10;g3hZ4Hw+x0iSFoa0/7r/sv+8/4a8DDrUabsAw5W+Nb5Gq28U/WCRVJcNkTW7MEZ1DSMl5JV5++Sn&#10;B/5i4Slad69UCe7JxqnQrF1lWu8Q2oB2YSZ3/UzYziEKwmyUz6ZjGB0FXZZOJrM0TC0hi+Nzbax7&#10;wVSL/KHABoYe3JPtjXU+HbI4mhxGVF5zIZBR7j13TeiyjxuUFt7EA9IKCorigEd2KQzaEkASoZRJ&#10;Nw4vxKaFsqJ8ksIvYgrEgLwoHh3FkEnvKeRV22GscbDzkt7q8XiwAQ/Fgxb1Teo9PRAv83b/v0Co&#10;uj62VXCJADMwytk8RkeWEsEAgBE6YYXCfHwfhEQdaPLpMU0leK/sS3u8SX88FDsM0nIHBCV4W+DQ&#10;1sN4PdyfyzLQhyNcxDNUKqTPmwXqOUBJbcDFqik7VHIP0Hx2OgdaLDnw0OksnaTzKUZE1ECg1Bn8&#10;IC5/s9aIoJDVEICHpInQDYnN6g3vQbLPNgBmUEjYar/IkRDcbr0LxHE6PnLEWpV3sOewV35v/N8C&#10;HBplPmHUAcUW2H7cEMMwEi8lrNY8G408J4fLaDzN4WKGmvVQQyQFVwV20KtwvHSRxzfa8LqBSFnY&#10;R6kugF8qHjbfc0/MCqrxF6DRuAiR8j1PD+/B6scf0/I7AAAA//8DAFBLAwQUAAYACAAAACEAXxCu&#10;6OAAAAAKAQAADwAAAGRycy9kb3ducmV2LnhtbEyPwU7DMBBE70j8g7VI3KjTpIQmjVNVUUFcOLTw&#10;AW6yTQLx2ordNv17lhM97sxo9k2xnswgzjj63pKC+SwCgVTbpqdWwdfn69MShA+aGj1YQgVX9LAu&#10;7+8KnTf2Qjs870MruIR8rhV0IbhcSl93aLSfWYfE3tGORgc+x1Y2o75wuRlkHEWpNLon/tBph1WH&#10;9c/+ZBToK22q7XcWb98+3rNdkrnK106px4dpswIRcAr/YfjDZ3QomelgT9R4MShYLHlKUBAvnlMQ&#10;HIhfElYO7MyTFGRZyNsJ5S8AAAD//wMAUEsBAi0AFAAGAAgAAAAhALaDOJL+AAAA4QEAABMAAAAA&#10;AAAAAAAAAAAAAAAAAFtDb250ZW50X1R5cGVzXS54bWxQSwECLQAUAAYACAAAACEAOP0h/9YAAACU&#10;AQAACwAAAAAAAAAAAAAAAAAvAQAAX3JlbHMvLnJlbHNQSwECLQAUAAYACAAAACEAtJBd+O0CAADg&#10;BgAADgAAAAAAAAAAAAAAAAAuAgAAZHJzL2Uyb0RvYy54bWxQSwECLQAUAAYACAAAACEAXxCu6OAA&#10;AAAKAQAADwAAAAAAAAAAAAAAAABHBQAAZHJzL2Rvd25yZXYueG1sUEsFBgAAAAAEAAQA8wAAAFQG&#10;AAAAAA==&#10;" fillcolor="#92cddc [1944]" strokecolor="#92cddc [1944]" strokeweight="1pt">
                <v:fill color2="#daeef3 [664]" angle="135" focus="50%" type="gradient"/>
                <v:shadow on="t" color="#205867 [1608]" opacity=".5" offset="1pt"/>
                <v:textbox>
                  <w:txbxContent>
                    <w:p w:rsidR="002A2F54" w:rsidRPr="00CE7F40" w:rsidRDefault="002A2F54" w:rsidP="005B14DE">
                      <w:pPr>
                        <w:spacing w:after="0" w:line="240" w:lineRule="auto"/>
                        <w:rPr>
                          <w:b/>
                          <w:bCs/>
                          <w:sz w:val="28"/>
                          <w:szCs w:val="28"/>
                        </w:rPr>
                      </w:pPr>
                      <w:r w:rsidRPr="00CE7F40">
                        <w:rPr>
                          <w:rFonts w:hint="cs"/>
                          <w:b/>
                          <w:bCs/>
                          <w:sz w:val="28"/>
                          <w:szCs w:val="28"/>
                          <w:rtl/>
                        </w:rPr>
                        <w:t>התערבות הממסד הרבני בפוליטיקה הישראלית</w:t>
                      </w:r>
                    </w:p>
                    <w:p w:rsidR="002A2F54" w:rsidRPr="00CE7F40" w:rsidRDefault="002A2F54" w:rsidP="005B14DE"/>
                  </w:txbxContent>
                </v:textbox>
              </v:rect>
            </w:pict>
          </mc:Fallback>
        </mc:AlternateContent>
      </w:r>
      <w:r>
        <w:rPr>
          <w:noProof/>
          <w:sz w:val="28"/>
          <w:szCs w:val="28"/>
          <w:u w:val="single"/>
          <w:rtl/>
        </w:rPr>
        <mc:AlternateContent>
          <mc:Choice Requires="wps">
            <w:drawing>
              <wp:anchor distT="0" distB="0" distL="114300" distR="114300" simplePos="0" relativeHeight="251615744" behindDoc="0" locked="0" layoutInCell="1" allowOverlap="1">
                <wp:simplePos x="0" y="0"/>
                <wp:positionH relativeFrom="column">
                  <wp:posOffset>2143125</wp:posOffset>
                </wp:positionH>
                <wp:positionV relativeFrom="paragraph">
                  <wp:posOffset>1731010</wp:posOffset>
                </wp:positionV>
                <wp:extent cx="1609725" cy="895350"/>
                <wp:effectExtent l="9525" t="6985" r="9525" b="21590"/>
                <wp:wrapNone/>
                <wp:docPr id="298" name="מלבן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9535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A2F54" w:rsidRPr="007D25F6" w:rsidRDefault="002A2F54" w:rsidP="005B14DE">
                            <w:pPr>
                              <w:spacing w:after="0" w:line="240" w:lineRule="auto"/>
                              <w:rPr>
                                <w:b/>
                                <w:bCs/>
                                <w:sz w:val="28"/>
                                <w:szCs w:val="28"/>
                              </w:rPr>
                            </w:pPr>
                            <w:r w:rsidRPr="001079CE">
                              <w:rPr>
                                <w:rFonts w:hint="cs"/>
                                <w:b/>
                                <w:bCs/>
                                <w:sz w:val="28"/>
                                <w:szCs w:val="28"/>
                                <w:rtl/>
                              </w:rPr>
                              <w:t>שירות בחורי ישיבות חרדיות בצה"ל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98" o:spid="_x0000_s1062" style="position:absolute;left:0;text-align:left;margin-left:168.75pt;margin-top:136.3pt;width:126.75pt;height:7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515AIAAN8GAAAOAAAAZHJzL2Uyb0RvYy54bWy0Vc1uEzEQviPxDpbvdPPfJOqmqlqKkApU&#10;Koiz4/XuWnhtYzvZlLfoHcFj5XUYj5Ml0AoKghxW9sx4fr/5cnK6aRRZC+el0TntH/UoEZqbQuoq&#10;p+/eXj6bUuID0wVTRouc3gpPTxdPn5y0di4GpjaqEI6AE+3nrc1pHYKdZ5nntWiYPzJWaFCWxjUs&#10;wNVVWeFYC94blQ16vUnWGldYZ7jwHqQXSUkX6L8sBQ9vytKLQFROIbeAX4ffZfxmixM2rxyzteS7&#10;NNhfZNEwqSFo5+qCBUZWTt5z1UjujDdlOOKmyUxZSi6wBqim3/upmpuaWYG1QHO87drk/51b/np9&#10;7YgscjqYwag0a2BI2y/bz9u77VcSZdCh1vo5GN7Yaxdr9PbK8A+eaHNeM12JM+dMWwtWQF79aJ/9&#10;8CBePDwly/aVKcA9WwWDzdqUrokOoQ1kgzO57WYiNoFwEPYnvdnxYEwJB910Nh6OcWgZm+9fW+fD&#10;C2EaEg85dTBz9M7WVz7EbNh8b7KbUHEplSLOhPcy1NjkGBaVHt6kA7EG6klihKM4V46sGQCJcS50&#10;GOMLtWqgqiSf9OCXIAViAF4Sj/ZiyKTzhHlV/jDWGO2ipLP6dTxYgIfiTffi38TrR7v/XyBkUe3b&#10;qqQmABkY63SWohPPmRKAv4Qc3CCcT+yD0qQFzeB4n6ZRslM+skl/PBR/GKSRAfhJyQbAlxJGxoho&#10;f64LPAcmVTpDpUrHvAUyzw5KZgUubuqiJYWMAB1Mh3HVCgk0NJz2Ir4pYaoC/uTB0Qdx+chaE4Iw&#10;q0MA7jDJlK1ZQlRneA8iXbYI0INCcKnjHic+CJvlBnljONlTxNIUt7DmsFdxb+K/Ahxq4z5R0gLD&#10;5tR/XDEnKFEvNazWrD8aRUrGy2h8PICLO9QsDzVMc3CV0wC9wuN5SDS+sk5WNUTq4z5qcwb0Ukrc&#10;/Eg9KasdKQGLpsVLjB9p+vCOVt//lxbfAAAA//8DAFBLAwQUAAYACAAAACEAygc3M+EAAAALAQAA&#10;DwAAAGRycy9kb3ducmV2LnhtbEyPy07DMBBF90j8gzVI7KjzoCkJmVRVVBAbFi18gJuYJBCPrdht&#10;079nWNHlaI7uPbdcz2YUJz35wRJCvIhAaGpsO1CH8Pnx8vAEwgdFrRotaYSL9rCubm9KVbT2TDt9&#10;2odOcAj5QiH0IbhCSt/02ii/sE4T/77sZFTgc+pkO6kzh5tRJlGUSaMG4oZeOV33uvnZHw2CutCm&#10;3n7nyfb1/S3fpbmrfeMQ7+/mzTOIoOfwD8OfPqtDxU4He6TWixEhTVdLRhGSVZKBYGKZx7zugPAY&#10;pxnIqpTXG6pfAAAA//8DAFBLAQItABQABgAIAAAAIQC2gziS/gAAAOEBAAATAAAAAAAAAAAAAAAA&#10;AAAAAABbQ29udGVudF9UeXBlc10ueG1sUEsBAi0AFAAGAAgAAAAhADj9If/WAAAAlAEAAAsAAAAA&#10;AAAAAAAAAAAALwEAAF9yZWxzLy5yZWxzUEsBAi0AFAAGAAgAAAAhABVofnXkAgAA3wYAAA4AAAAA&#10;AAAAAAAAAAAALgIAAGRycy9lMm9Eb2MueG1sUEsBAi0AFAAGAAgAAAAhAMoHNzPhAAAACwEAAA8A&#10;AAAAAAAAAAAAAAAAPgUAAGRycy9kb3ducmV2LnhtbFBLBQYAAAAABAAEAPMAAABMBgAAAAA=&#10;" fillcolor="#92cddc [1944]" strokecolor="#92cddc [1944]" strokeweight="1pt">
                <v:fill color2="#daeef3 [664]" angle="135" focus="50%" type="gradient"/>
                <v:shadow on="t" color="#205867 [1608]" opacity=".5" offset="1pt"/>
                <v:textbox>
                  <w:txbxContent>
                    <w:p w:rsidR="002A2F54" w:rsidRPr="007D25F6" w:rsidRDefault="002A2F54" w:rsidP="005B14DE">
                      <w:pPr>
                        <w:spacing w:after="0" w:line="240" w:lineRule="auto"/>
                        <w:rPr>
                          <w:b/>
                          <w:bCs/>
                          <w:sz w:val="28"/>
                          <w:szCs w:val="28"/>
                        </w:rPr>
                      </w:pPr>
                      <w:r w:rsidRPr="001079CE">
                        <w:rPr>
                          <w:rFonts w:hint="cs"/>
                          <w:b/>
                          <w:bCs/>
                          <w:sz w:val="28"/>
                          <w:szCs w:val="28"/>
                          <w:rtl/>
                        </w:rPr>
                        <w:t>שירות בחורי ישיבות חרדיות בצה"ל</w:t>
                      </w:r>
                    </w:p>
                  </w:txbxContent>
                </v:textbox>
              </v:rect>
            </w:pict>
          </mc:Fallback>
        </mc:AlternateContent>
      </w:r>
      <w:r>
        <w:rPr>
          <w:noProof/>
          <w:sz w:val="28"/>
          <w:szCs w:val="28"/>
          <w:u w:val="single"/>
          <w:rtl/>
        </w:rPr>
        <mc:AlternateContent>
          <mc:Choice Requires="wps">
            <w:drawing>
              <wp:anchor distT="0" distB="0" distL="114300" distR="114300" simplePos="0" relativeHeight="251616768" behindDoc="0" locked="0" layoutInCell="1" allowOverlap="1">
                <wp:simplePos x="0" y="0"/>
                <wp:positionH relativeFrom="column">
                  <wp:posOffset>4314825</wp:posOffset>
                </wp:positionH>
                <wp:positionV relativeFrom="paragraph">
                  <wp:posOffset>1426210</wp:posOffset>
                </wp:positionV>
                <wp:extent cx="1866900" cy="1114425"/>
                <wp:effectExtent l="9525" t="6985" r="9525" b="21590"/>
                <wp:wrapNone/>
                <wp:docPr id="297" name="מלבן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1144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A2F54" w:rsidRPr="00CE7F40" w:rsidRDefault="002A2F54" w:rsidP="005B14DE">
                            <w:pPr>
                              <w:spacing w:after="0" w:line="240" w:lineRule="auto"/>
                            </w:pPr>
                            <w:r w:rsidRPr="00DE6FAE">
                              <w:rPr>
                                <w:rFonts w:hint="cs"/>
                                <w:b/>
                                <w:bCs/>
                                <w:sz w:val="28"/>
                                <w:szCs w:val="28"/>
                                <w:rtl/>
                              </w:rPr>
                              <w:t>הכרה במעמד</w:t>
                            </w:r>
                            <w:r>
                              <w:rPr>
                                <w:rFonts w:hint="cs"/>
                                <w:b/>
                                <w:bCs/>
                                <w:sz w:val="28"/>
                                <w:szCs w:val="28"/>
                                <w:rtl/>
                              </w:rPr>
                              <w:t>ו</w:t>
                            </w:r>
                            <w:r w:rsidRPr="00DE6FAE">
                              <w:rPr>
                                <w:rFonts w:hint="cs"/>
                                <w:b/>
                                <w:bCs/>
                                <w:sz w:val="28"/>
                                <w:szCs w:val="28"/>
                                <w:rtl/>
                              </w:rPr>
                              <w:t xml:space="preserve"> של הזרם הקונסרבטיבי והזרם הרפורמי במדינה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97" o:spid="_x0000_s1063" style="position:absolute;left:0;text-align:left;margin-left:339.75pt;margin-top:112.3pt;width:147pt;height:87.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4S5gIAAOAGAAAOAAAAZHJzL2Uyb0RvYy54bWy0Vd1u0zAUvkfiHSzfs/ys7dpo6TRtDCHx&#10;M2kgrl3HSSwc29hu0/EW3CN4rL4Ox3YbAptgIOhFZJ9zfH6/8/X0bNsJtGHGciVLnB2lGDFJVcVl&#10;U+K3b66ezDGyjsiKCCVZiW+ZxWfLx49Oe12wXLVKVMwgcCJt0esSt87pIkksbVlH7JHSTIKyVqYj&#10;Dq6mSSpDevDeiSRP01nSK1NpoyizFqSXUYmXwX9dM+pe17VlDokSQ24ufE34rvw3WZ6SojFEt5zu&#10;0yB/kUVHuISgg6tL4ghaG37HVcepUVbV7oiqLlF1zSkLNUA1WfpTNTct0SzUAs2xemiT/Xdu6avN&#10;tUG8KnG+OMFIkg6GtPuy+7z7tPuKvAw61GtbgOGNvja+RqtfKPreIqkuWiIbdm6M6ltGKsgr8/bJ&#10;Dw/8xcJTtOpfqgrck7VToVnb2nTeIbQBbcNMboeZsK1DFITZfDZbpDA6CrosyyaTfBpikOLwXBvr&#10;njHVIX8osYGhB/dk88I6nw4pDib7EVVXXAhklHvHXRu67OMGpYU38YC0goKiOOCRXQiDNgSQRChl&#10;0k3DC7HuoKwon6Xwi5gCMSAviicHMWQyeAp5NXYcaxrsvGSw+nU82ID74s0P4t/Ey7zd/y8QsmgO&#10;bRVcIsCMnytM1UdHlhLBAIAROmGFwnx8H4REPWjyk0OaSvBB+cAm/fFQ7DhIxx0QlOBdiUNb9+P1&#10;cH8qq0AfjnARz1CpkD5vFqhnDyW1Bhc3bdWjinuA5vPjBdBixYGHjufpLPWbR0QDBEqdwffi8oG1&#10;RgSFrMYA3CdNhG5JRNRgeAciQ7YBoKNCwlb7RY6E4LarbSCO44EjVqq6hT2HvfJ74/8W4NAq8xGj&#10;Hii2xPbDmhiGkXguYbUWsMyek8NlMj3J4WLGmtVYQyQFVyV20KtwvHCRx9fa8KaFSFnYR6nOgV9q&#10;Hjbfc0/Mas9KQKNx8SLle54e34PV9z+m5TcAAAD//wMAUEsDBBQABgAIAAAAIQDSK6454AAAAAsB&#10;AAAPAAAAZHJzL2Rvd25yZXYueG1sTI9BTsMwEEX3SNzBGiR21G5aUhwyqaqoIDYsWjiAG5skEI+t&#10;2G3T22NWdDkzT3/eL9eTHdjJjKF3hDCfCWCGGqd7ahE+P14enoCFqEirwZFBuJgA6+r2plSFdmfa&#10;mdM+tiyFUCgUQhejLzgPTWesCjPnDaXblxutimkcW65HdU7hduCZEDm3qqf0oVPe1J1pfvZHi6Au&#10;tKm33zLbvr6/yd1C+jo0HvH+bto8A4tmiv8w/OkndaiS08EdSQc2IOQr+ZhQhCxb5sASIVeLtDkg&#10;LIWYA69Kft2h+gUAAP//AwBQSwECLQAUAAYACAAAACEAtoM4kv4AAADhAQAAEwAAAAAAAAAAAAAA&#10;AAAAAAAAW0NvbnRlbnRfVHlwZXNdLnhtbFBLAQItABQABgAIAAAAIQA4/SH/1gAAAJQBAAALAAAA&#10;AAAAAAAAAAAAAC8BAABfcmVscy8ucmVsc1BLAQItABQABgAIAAAAIQAdPk4S5gIAAOAGAAAOAAAA&#10;AAAAAAAAAAAAAC4CAABkcnMvZTJvRG9jLnhtbFBLAQItABQABgAIAAAAIQDSK6454AAAAAsBAAAP&#10;AAAAAAAAAAAAAAAAAEAFAABkcnMvZG93bnJldi54bWxQSwUGAAAAAAQABADzAAAATQYAAAAA&#10;" fillcolor="#92cddc [1944]" strokecolor="#92cddc [1944]" strokeweight="1pt">
                <v:fill color2="#daeef3 [664]" angle="135" focus="50%" type="gradient"/>
                <v:shadow on="t" color="#205867 [1608]" opacity=".5" offset="1pt"/>
                <v:textbox>
                  <w:txbxContent>
                    <w:p w:rsidR="002A2F54" w:rsidRPr="00CE7F40" w:rsidRDefault="002A2F54" w:rsidP="005B14DE">
                      <w:pPr>
                        <w:spacing w:after="0" w:line="240" w:lineRule="auto"/>
                      </w:pPr>
                      <w:r w:rsidRPr="00DE6FAE">
                        <w:rPr>
                          <w:rFonts w:hint="cs"/>
                          <w:b/>
                          <w:bCs/>
                          <w:sz w:val="28"/>
                          <w:szCs w:val="28"/>
                          <w:rtl/>
                        </w:rPr>
                        <w:t>הכרה במעמד</w:t>
                      </w:r>
                      <w:r>
                        <w:rPr>
                          <w:rFonts w:hint="cs"/>
                          <w:b/>
                          <w:bCs/>
                          <w:sz w:val="28"/>
                          <w:szCs w:val="28"/>
                          <w:rtl/>
                        </w:rPr>
                        <w:t>ו</w:t>
                      </w:r>
                      <w:r w:rsidRPr="00DE6FAE">
                        <w:rPr>
                          <w:rFonts w:hint="cs"/>
                          <w:b/>
                          <w:bCs/>
                          <w:sz w:val="28"/>
                          <w:szCs w:val="28"/>
                          <w:rtl/>
                        </w:rPr>
                        <w:t xml:space="preserve"> של הזרם הקונסרבטיבי והזרם הרפורמי במדינה</w:t>
                      </w:r>
                    </w:p>
                  </w:txbxContent>
                </v:textbox>
              </v:rect>
            </w:pict>
          </mc:Fallback>
        </mc:AlternateContent>
      </w:r>
      <w:r>
        <w:rPr>
          <w:sz w:val="28"/>
          <w:szCs w:val="28"/>
          <w:u w:val="single"/>
          <w:rtl/>
        </w:rPr>
        <w:br w:type="page"/>
      </w:r>
    </w:p>
    <w:p w:rsidR="001642D0" w:rsidRDefault="001642D0" w:rsidP="0056173C">
      <w:pPr>
        <w:pStyle w:val="a4"/>
        <w:tabs>
          <w:tab w:val="right" w:pos="0"/>
        </w:tabs>
        <w:ind w:left="-288" w:right="-1008"/>
        <w:rPr>
          <w:rFonts w:asciiTheme="minorBidi" w:hAnsiTheme="minorBidi" w:cs="Arial" w:hint="cs"/>
          <w:b/>
          <w:bCs/>
          <w:sz w:val="28"/>
          <w:szCs w:val="28"/>
          <w:u w:val="single"/>
          <w:rtl/>
        </w:rPr>
      </w:pPr>
      <w:r>
        <w:rPr>
          <w:rFonts w:asciiTheme="minorBidi" w:hAnsiTheme="minorBidi" w:cs="Arial" w:hint="cs"/>
          <w:b/>
          <w:bCs/>
          <w:sz w:val="28"/>
          <w:szCs w:val="28"/>
          <w:u w:val="single"/>
          <w:rtl/>
        </w:rPr>
        <w:lastRenderedPageBreak/>
        <w:t xml:space="preserve">אשכול רשויות מקומיות </w:t>
      </w:r>
    </w:p>
    <w:p w:rsidR="001642D0" w:rsidRDefault="001642D0" w:rsidP="0056173C">
      <w:pPr>
        <w:pStyle w:val="a4"/>
        <w:tabs>
          <w:tab w:val="right" w:pos="0"/>
        </w:tabs>
        <w:ind w:left="-288" w:right="-1008"/>
        <w:rPr>
          <w:rFonts w:asciiTheme="minorBidi" w:hAnsiTheme="minorBidi" w:cs="Arial"/>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מה זה בכלל רשות מקומית?</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רשות מקומית נקראת גם שלטון מקומי, או שלטון עירוני, ולעתים גם שלטון מוניציפלי.</w:t>
      </w: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לרשות מקומית יש סמכויות שלטוניות על אזור מסוים ועל תושביו, והסמכויות הללו מוגבלות לתחומי חיים מסוימים.</w:t>
      </w: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הרשות המקומית כפופה לשלטון המרכזי (הכנסת, הממשלה, בתי המשפט) ולחוקי המדינה, והיא רשאית לקבל החלטות ולטפל בענייני פנים בלבד כמו חינוך, רווחה, ניקיון, תרבות, ספורט, בנייה, רישוי עסקים וכדומה – כל זאת אך ורק בשטח העירוני שלה.</w:t>
      </w:r>
    </w:p>
    <w:p w:rsidR="0056173C" w:rsidRPr="001642D0" w:rsidRDefault="0056173C" w:rsidP="001642D0">
      <w:pPr>
        <w:tabs>
          <w:tab w:val="right" w:pos="0"/>
        </w:tabs>
        <w:ind w:right="-1008"/>
        <w:rPr>
          <w:rFonts w:asciiTheme="minorBidi" w:hAnsiTheme="minorBidi"/>
          <w:rtl/>
        </w:rPr>
      </w:pPr>
    </w:p>
    <w:p w:rsidR="0056173C" w:rsidRPr="001642D0" w:rsidRDefault="0056173C" w:rsidP="0056173C">
      <w:pPr>
        <w:pStyle w:val="a4"/>
        <w:tabs>
          <w:tab w:val="right" w:pos="0"/>
        </w:tabs>
        <w:ind w:left="-288" w:right="-1008"/>
        <w:rPr>
          <w:rFonts w:asciiTheme="minorBidi" w:hAnsiTheme="minorBidi" w:cstheme="minorBidi"/>
          <w:b/>
          <w:bCs/>
          <w:u w:val="single"/>
          <w:rtl/>
        </w:rPr>
      </w:pPr>
      <w:r w:rsidRPr="001642D0">
        <w:rPr>
          <w:rFonts w:asciiTheme="minorBidi" w:hAnsiTheme="minorBidi" w:cs="Arial"/>
          <w:b/>
          <w:bCs/>
          <w:u w:val="single"/>
          <w:rtl/>
        </w:rPr>
        <w:t>סוגי הרשויות המקומיות בישראל</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1642D0">
        <w:rPr>
          <w:rFonts w:asciiTheme="minorBidi" w:hAnsiTheme="minorBidi" w:cs="Arial"/>
          <w:b/>
          <w:bCs/>
          <w:rtl/>
        </w:rPr>
        <w:t>מועצה אזורית –</w:t>
      </w:r>
      <w:r w:rsidRPr="0056173C">
        <w:rPr>
          <w:rFonts w:asciiTheme="minorBidi" w:hAnsiTheme="minorBidi" w:cs="Arial"/>
          <w:rtl/>
        </w:rPr>
        <w:t xml:space="preserve"> רשות מקומית הכוללת כמה עשרות יישובים כפריים קטנים יחסית: מושבים, קיבוצים, כפרים, יישובים קהילתיים. לכל ישוב כפרי בתוך מועצה אזורית יש גם ועד מקומי משלו. הוועד המקומי והמועצה האזורית קובעים ביניהם את חלוקת התפקידים ואת גביית המסים העירוניים.</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1642D0">
        <w:rPr>
          <w:rFonts w:asciiTheme="minorBidi" w:hAnsiTheme="minorBidi" w:cs="Arial"/>
          <w:b/>
          <w:bCs/>
          <w:rtl/>
        </w:rPr>
        <w:t>מועצה מקומית</w:t>
      </w:r>
      <w:r w:rsidRPr="0056173C">
        <w:rPr>
          <w:rFonts w:asciiTheme="minorBidi" w:hAnsiTheme="minorBidi" w:cs="Arial"/>
          <w:rtl/>
        </w:rPr>
        <w:t xml:space="preserve"> – יישוב שגודלו בין 2,000 תושבים ל-20,000.</w:t>
      </w:r>
    </w:p>
    <w:p w:rsidR="0056173C" w:rsidRPr="0056173C" w:rsidRDefault="0056173C" w:rsidP="0056173C">
      <w:pPr>
        <w:pStyle w:val="a4"/>
        <w:tabs>
          <w:tab w:val="right" w:pos="0"/>
        </w:tabs>
        <w:ind w:left="-288" w:right="-1008"/>
        <w:rPr>
          <w:rFonts w:asciiTheme="minorBidi" w:hAnsiTheme="minorBidi" w:cstheme="minorBidi"/>
          <w:rtl/>
        </w:rPr>
      </w:pPr>
    </w:p>
    <w:p w:rsidR="0056173C" w:rsidRPr="001642D0" w:rsidRDefault="0056173C" w:rsidP="001642D0">
      <w:pPr>
        <w:pStyle w:val="a4"/>
        <w:tabs>
          <w:tab w:val="right" w:pos="0"/>
        </w:tabs>
        <w:ind w:left="-288" w:right="-1008"/>
        <w:rPr>
          <w:rFonts w:asciiTheme="minorBidi" w:hAnsiTheme="minorBidi" w:cstheme="minorBidi"/>
          <w:rtl/>
        </w:rPr>
      </w:pPr>
      <w:r w:rsidRPr="001642D0">
        <w:rPr>
          <w:rFonts w:asciiTheme="minorBidi" w:hAnsiTheme="minorBidi" w:cs="Arial"/>
          <w:b/>
          <w:bCs/>
          <w:rtl/>
        </w:rPr>
        <w:t>עירייה</w:t>
      </w:r>
      <w:r w:rsidRPr="0056173C">
        <w:rPr>
          <w:rFonts w:asciiTheme="minorBidi" w:hAnsiTheme="minorBidi" w:cs="Arial"/>
          <w:rtl/>
        </w:rPr>
        <w:t xml:space="preserve"> – יישוב שגודלו למעלה מ-20,000 תושבים.</w:t>
      </w:r>
    </w:p>
    <w:p w:rsidR="0056173C" w:rsidRPr="0056173C" w:rsidRDefault="0056173C" w:rsidP="0056173C">
      <w:pPr>
        <w:pStyle w:val="a4"/>
        <w:tabs>
          <w:tab w:val="right" w:pos="0"/>
        </w:tabs>
        <w:ind w:left="-288" w:right="-1008"/>
        <w:rPr>
          <w:rFonts w:asciiTheme="minorBidi" w:hAnsiTheme="minorBidi" w:cstheme="minorBidi"/>
          <w:rtl/>
        </w:rPr>
      </w:pPr>
    </w:p>
    <w:p w:rsidR="0056173C" w:rsidRPr="001642D0" w:rsidRDefault="0056173C" w:rsidP="0056173C">
      <w:pPr>
        <w:pStyle w:val="a4"/>
        <w:tabs>
          <w:tab w:val="right" w:pos="0"/>
        </w:tabs>
        <w:ind w:left="-288" w:right="-1008"/>
        <w:rPr>
          <w:rFonts w:asciiTheme="minorBidi" w:hAnsiTheme="minorBidi" w:cstheme="minorBidi"/>
          <w:i/>
          <w:iCs/>
          <w:u w:val="single"/>
          <w:rtl/>
        </w:rPr>
      </w:pPr>
      <w:r w:rsidRPr="001642D0">
        <w:rPr>
          <w:rFonts w:asciiTheme="minorBidi" w:hAnsiTheme="minorBidi" w:cs="Arial"/>
          <w:i/>
          <w:iCs/>
          <w:u w:val="single"/>
          <w:rtl/>
        </w:rPr>
        <w:t>תפקידי הרשות המקומית</w:t>
      </w:r>
      <w:r w:rsidR="001642D0">
        <w:rPr>
          <w:rFonts w:asciiTheme="minorBidi" w:hAnsiTheme="minorBidi" w:cstheme="minorBidi" w:hint="cs"/>
          <w:i/>
          <w:iCs/>
          <w:u w:val="single"/>
          <w:rtl/>
        </w:rPr>
        <w:t xml:space="preserve">: </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  ניקיון המרחב הציבורי – אחריות על ניקיון הרחובות, הגנים הציבוריים, השטחים הציבוריים הריקים.</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  תברואה – פינוי פחי אשפה, פינוי פגרים של בעלי חיים, פינוי מִפְגעים אחרים.</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  תאורה – אחריות על תאורת רחוב ותאורת המרחב הציבורי.</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  חניה – הסדרת החניה ברחבי העיר.</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  כבישים – סלילת כבישים ותחזוקת כבישים בתחום העיר.</w:t>
      </w:r>
    </w:p>
    <w:p w:rsidR="0056173C" w:rsidRPr="0056173C" w:rsidRDefault="0056173C" w:rsidP="0056173C">
      <w:pPr>
        <w:pStyle w:val="a4"/>
        <w:tabs>
          <w:tab w:val="right" w:pos="0"/>
        </w:tabs>
        <w:ind w:left="-288" w:right="-1008"/>
        <w:rPr>
          <w:rFonts w:asciiTheme="minorBidi" w:hAnsiTheme="minorBidi" w:cstheme="minorBidi"/>
          <w:rtl/>
        </w:rPr>
      </w:pPr>
    </w:p>
    <w:p w:rsidR="0056173C" w:rsidRPr="001642D0" w:rsidRDefault="0056173C" w:rsidP="001642D0">
      <w:pPr>
        <w:pStyle w:val="a4"/>
        <w:tabs>
          <w:tab w:val="right" w:pos="0"/>
        </w:tabs>
        <w:ind w:left="-288" w:right="-1008"/>
        <w:rPr>
          <w:rFonts w:asciiTheme="minorBidi" w:hAnsiTheme="minorBidi" w:cstheme="minorBidi"/>
          <w:rtl/>
        </w:rPr>
      </w:pPr>
      <w:r w:rsidRPr="0056173C">
        <w:rPr>
          <w:rFonts w:asciiTheme="minorBidi" w:hAnsiTheme="minorBidi" w:cs="Arial"/>
          <w:rtl/>
        </w:rPr>
        <w:t>#  פיתוח המרחב הציבורי – הקמת ותחזוקת גני שעשועים, גינון ציבורי, פארקים ו</w:t>
      </w:r>
      <w:r w:rsidR="001642D0">
        <w:rPr>
          <w:rFonts w:asciiTheme="minorBidi" w:hAnsiTheme="minorBidi" w:cs="Arial" w:hint="cs"/>
          <w:rtl/>
        </w:rPr>
        <w:t>מוסדות חינוך</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1642D0" w:rsidP="001642D0">
      <w:pPr>
        <w:pStyle w:val="a4"/>
        <w:tabs>
          <w:tab w:val="right" w:pos="0"/>
        </w:tabs>
        <w:ind w:left="-288" w:right="-1008"/>
        <w:rPr>
          <w:rFonts w:asciiTheme="minorBidi" w:hAnsiTheme="minorBidi" w:cstheme="minorBidi"/>
          <w:rtl/>
        </w:rPr>
      </w:pPr>
      <w:r>
        <w:rPr>
          <w:rFonts w:asciiTheme="minorBidi" w:hAnsiTheme="minorBidi" w:cs="Arial"/>
          <w:rtl/>
        </w:rPr>
        <w:t xml:space="preserve">#  חינוך </w:t>
      </w:r>
      <w:r w:rsidR="0056173C" w:rsidRPr="0056173C">
        <w:rPr>
          <w:rFonts w:asciiTheme="minorBidi" w:hAnsiTheme="minorBidi" w:cs="Arial"/>
          <w:rtl/>
        </w:rPr>
        <w:t>– פיקוח על הביקור הסדיר של תלמידים לצורך מניעת נשירה.</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Arial"/>
          <w:rtl/>
        </w:rPr>
        <w:t>#  בנייה – אחריות על תכנון הבנייה בעיר ועל מתן אישורי בנייה ואכלוס.</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  תרבות וספורט – אחריות על קיום פעילות תרבות וספורט עבור תושבי העיר.</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  דת – מתן שירותי דת באמצעות המועצה הדתית: רישוי נישואין, מקוואות, כשרות של עסקים, קבורה, עירוב.</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  רישוי עסקים – מתן רישיונות לעסקים ופיקוח עליהם.</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  עסקים ומסחר – פיתוח אזורי מסחר ועסקים.</w:t>
      </w:r>
    </w:p>
    <w:p w:rsidR="0056173C" w:rsidRPr="0056173C" w:rsidRDefault="0056173C" w:rsidP="0056173C">
      <w:pPr>
        <w:pStyle w:val="a4"/>
        <w:tabs>
          <w:tab w:val="right" w:pos="0"/>
        </w:tabs>
        <w:ind w:left="-288" w:right="-1008"/>
        <w:rPr>
          <w:rFonts w:asciiTheme="minorBidi" w:hAnsiTheme="minorBidi" w:cstheme="minorBidi"/>
          <w:rtl/>
        </w:rPr>
      </w:pPr>
    </w:p>
    <w:p w:rsidR="0056173C" w:rsidRPr="001642D0" w:rsidRDefault="0056173C" w:rsidP="001642D0">
      <w:pPr>
        <w:pStyle w:val="a4"/>
        <w:tabs>
          <w:tab w:val="right" w:pos="0"/>
        </w:tabs>
        <w:ind w:left="-288" w:right="-1008"/>
        <w:rPr>
          <w:rFonts w:asciiTheme="minorBidi" w:hAnsiTheme="minorBidi" w:cstheme="minorBidi"/>
          <w:rtl/>
        </w:rPr>
      </w:pPr>
      <w:r w:rsidRPr="0056173C">
        <w:rPr>
          <w:rFonts w:asciiTheme="minorBidi" w:hAnsiTheme="minorBidi" w:cstheme="minorBidi"/>
          <w:rtl/>
        </w:rPr>
        <w:t>#  רווחה – מתן רווחה לתושבים הזקוקים לכך, באמצעות מחלקת הרווחה.</w:t>
      </w:r>
    </w:p>
    <w:p w:rsidR="0056173C" w:rsidRPr="001642D0" w:rsidRDefault="0056173C" w:rsidP="0056173C">
      <w:pPr>
        <w:pStyle w:val="a4"/>
        <w:tabs>
          <w:tab w:val="right" w:pos="0"/>
        </w:tabs>
        <w:ind w:left="-288" w:right="-1008"/>
        <w:rPr>
          <w:rFonts w:asciiTheme="minorBidi" w:hAnsiTheme="minorBidi" w:cstheme="minorBidi"/>
          <w:b/>
          <w:bCs/>
          <w:u w:val="single"/>
          <w:rtl/>
        </w:rPr>
      </w:pPr>
      <w:r w:rsidRPr="001642D0">
        <w:rPr>
          <w:rFonts w:asciiTheme="minorBidi" w:hAnsiTheme="minorBidi" w:cstheme="minorBidi"/>
          <w:b/>
          <w:bCs/>
          <w:u w:val="single"/>
          <w:rtl/>
        </w:rPr>
        <w:lastRenderedPageBreak/>
        <w:t>סמכויות הרשות המקומית</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1642D0" w:rsidP="0056173C">
      <w:pPr>
        <w:pStyle w:val="a4"/>
        <w:tabs>
          <w:tab w:val="right" w:pos="0"/>
        </w:tabs>
        <w:ind w:left="-288" w:right="-1008"/>
        <w:rPr>
          <w:rFonts w:asciiTheme="minorBidi" w:hAnsiTheme="minorBidi" w:cstheme="minorBidi"/>
          <w:rtl/>
        </w:rPr>
      </w:pPr>
      <w:r>
        <w:rPr>
          <w:rFonts w:asciiTheme="minorBidi" w:hAnsiTheme="minorBidi" w:cstheme="minorBidi" w:hint="cs"/>
          <w:rtl/>
        </w:rPr>
        <w:t>א.</w:t>
      </w:r>
      <w:r w:rsidR="0056173C" w:rsidRPr="0056173C">
        <w:rPr>
          <w:rFonts w:asciiTheme="minorBidi" w:hAnsiTheme="minorBidi" w:cstheme="minorBidi"/>
          <w:rtl/>
        </w:rPr>
        <w:t>חקיקת חוקי עזר – העירייה רשאית לחוקק חוקי עזר בנושאים שונים הנוגעים לחיי היומיום של כל תושבי העיר: חניה, שעות וימי פתיחת עסקים, רוכלות ומכירה ברחוב, אספקת מים וקווי ביוב, איכות הסביבה, הדברה, הגנה על הצומח, קביעת כללים לגבי חזית הבית הפונה לרחוב, הריסת מבנים מסוכנים, מודעות ושלטים, רעש, אופניים ועוד ועוד. מועצת העיר מצביעה ומקדמת את חוק העזר, ושר הפנים צריך לאשר אותו. כלומר, יש כאן הפרדת רשויות בין הרשות המבצעת (ראש העיר ומחלקות העירייה השונות) לבין הרשות המחוקקת (מועצת העיר).</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1642D0" w:rsidP="0056173C">
      <w:pPr>
        <w:pStyle w:val="a4"/>
        <w:tabs>
          <w:tab w:val="right" w:pos="0"/>
        </w:tabs>
        <w:ind w:left="-288" w:right="-1008"/>
        <w:rPr>
          <w:rFonts w:asciiTheme="minorBidi" w:hAnsiTheme="minorBidi" w:cstheme="minorBidi"/>
          <w:rtl/>
        </w:rPr>
      </w:pPr>
      <w:r>
        <w:rPr>
          <w:rFonts w:asciiTheme="minorBidi" w:hAnsiTheme="minorBidi" w:cstheme="minorBidi" w:hint="cs"/>
          <w:rtl/>
        </w:rPr>
        <w:t>ב.</w:t>
      </w:r>
      <w:r w:rsidR="0056173C" w:rsidRPr="0056173C">
        <w:rPr>
          <w:rFonts w:asciiTheme="minorBidi" w:hAnsiTheme="minorBidi" w:cstheme="minorBidi"/>
          <w:rtl/>
        </w:rPr>
        <w:t>הטלת מסים – הרשות המקומית מוסמכת להטיל מסים, אגרות והיטלים על תושבי העיר. כמובן שהמס המוכר מכולם הוא הארנונה. אגרה לדוגמה היא אגרת שילוט. היטל לדוגמה הוא היטל ביוב.</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1642D0" w:rsidP="0056173C">
      <w:pPr>
        <w:pStyle w:val="a4"/>
        <w:tabs>
          <w:tab w:val="right" w:pos="0"/>
        </w:tabs>
        <w:ind w:left="-288" w:right="-1008"/>
        <w:rPr>
          <w:rFonts w:asciiTheme="minorBidi" w:hAnsiTheme="minorBidi" w:cstheme="minorBidi"/>
          <w:rtl/>
        </w:rPr>
      </w:pPr>
      <w:r>
        <w:rPr>
          <w:rFonts w:asciiTheme="minorBidi" w:hAnsiTheme="minorBidi" w:cstheme="minorBidi" w:hint="cs"/>
          <w:rtl/>
        </w:rPr>
        <w:t>ג.</w:t>
      </w:r>
      <w:r w:rsidR="0056173C" w:rsidRPr="0056173C">
        <w:rPr>
          <w:rFonts w:asciiTheme="minorBidi" w:hAnsiTheme="minorBidi" w:cstheme="minorBidi"/>
          <w:rtl/>
        </w:rPr>
        <w:t>מתן אישורי בנייה – הרשות המקומית אחראית להעניק אישורי בנייה (טופס 2) ואישורי אִכְלוס (טופס 4).</w:t>
      </w:r>
    </w:p>
    <w:p w:rsidR="0056173C" w:rsidRPr="0056173C" w:rsidRDefault="0056173C" w:rsidP="0056173C">
      <w:pPr>
        <w:pStyle w:val="a4"/>
        <w:tabs>
          <w:tab w:val="right" w:pos="0"/>
        </w:tabs>
        <w:ind w:left="-288" w:right="-1008"/>
        <w:rPr>
          <w:rFonts w:asciiTheme="minorBidi" w:hAnsiTheme="minorBidi" w:cstheme="minorBidi"/>
          <w:rtl/>
        </w:rPr>
      </w:pPr>
    </w:p>
    <w:p w:rsidR="0056173C" w:rsidRPr="001642D0" w:rsidRDefault="001642D0" w:rsidP="001642D0">
      <w:pPr>
        <w:pStyle w:val="a4"/>
        <w:tabs>
          <w:tab w:val="right" w:pos="0"/>
        </w:tabs>
        <w:ind w:left="-288" w:right="-1008"/>
        <w:rPr>
          <w:rFonts w:asciiTheme="minorBidi" w:hAnsiTheme="minorBidi" w:cstheme="minorBidi"/>
          <w:rtl/>
        </w:rPr>
      </w:pPr>
      <w:r>
        <w:rPr>
          <w:rFonts w:asciiTheme="minorBidi" w:hAnsiTheme="minorBidi" w:cstheme="minorBidi" w:hint="cs"/>
          <w:rtl/>
        </w:rPr>
        <w:t>ד.</w:t>
      </w:r>
      <w:r w:rsidR="0056173C" w:rsidRPr="0056173C">
        <w:rPr>
          <w:rFonts w:asciiTheme="minorBidi" w:hAnsiTheme="minorBidi" w:cstheme="minorBidi"/>
          <w:rtl/>
        </w:rPr>
        <w:t>מתן רישיון לעסקים – הרשות המקומית אחראית על מתן רישיון לעסקים ועל הסדרת פעילותם וימי ושעות הפעילות.</w:t>
      </w:r>
    </w:p>
    <w:p w:rsidR="0056173C" w:rsidRPr="0056173C" w:rsidRDefault="0056173C" w:rsidP="0056173C">
      <w:pPr>
        <w:pStyle w:val="a4"/>
        <w:tabs>
          <w:tab w:val="right" w:pos="0"/>
        </w:tabs>
        <w:ind w:left="-288" w:right="-1008"/>
        <w:rPr>
          <w:rFonts w:asciiTheme="minorBidi" w:hAnsiTheme="minorBidi" w:cstheme="minorBidi"/>
          <w:rtl/>
        </w:rPr>
      </w:pPr>
    </w:p>
    <w:p w:rsidR="0056173C" w:rsidRPr="001642D0" w:rsidRDefault="0056173C" w:rsidP="0056173C">
      <w:pPr>
        <w:pStyle w:val="a4"/>
        <w:tabs>
          <w:tab w:val="right" w:pos="0"/>
        </w:tabs>
        <w:ind w:left="-288" w:right="-1008"/>
        <w:rPr>
          <w:rFonts w:asciiTheme="minorBidi" w:hAnsiTheme="minorBidi" w:cstheme="minorBidi"/>
          <w:b/>
          <w:bCs/>
          <w:u w:val="single"/>
          <w:rtl/>
        </w:rPr>
      </w:pPr>
      <w:r w:rsidRPr="001642D0">
        <w:rPr>
          <w:rFonts w:asciiTheme="minorBidi" w:hAnsiTheme="minorBidi" w:cstheme="minorBidi"/>
          <w:b/>
          <w:bCs/>
          <w:u w:val="single"/>
          <w:rtl/>
        </w:rPr>
        <w:t>תקציב הרשויות המקומיות</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ארנונה – התושבים משלמים את מס הארנונה על כל מבנה שבחזקתם בהתאם לסוג השימוש במבנה ובהתאם לגודלו.</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דמי כניסה, השתתפות וחניה – הרשות המקומית גובה כסף עבור חניה ציבורית; גובה כסף עבור כניסה למקומות ציבוריים מסוימים; וגובה כסף עבור שימוש בשירותים כמו ספריה עירונית, חוגים ופעילויות שונות.</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קנסות, אגרות והיטלים – הרשות המקומית רשאית להטיל קנסות על העוברים על חוקי העזר; הרשות המקומית גם גובה אגרות עבור שמירה, שילוט, בנייה ועוד; הרשות המקומית מטילה היטלים עבור פיתוח תשתיות, בניית קווי ביוב והשבחת נכס.</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מענקי איזון – משרד הפנים שאחראי על הרשויות המקומיות מעניק בכל שנה "מענק איזון" לכל רשות מקומית. מטרת המענק היא לכסות את ההפרש שבין הוצאות הרשות להכנסותיה. המענק מחושב לפי המדד הסוציו-אקונומי (חברתי-כלכלי) של כל רשות מקומית ואוכלוסייתה.</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תכניות הבראה – משרד הפנים מסייע באופן מיוחד לרשויות מקומיות שנקלעו לגירעונות גדולים, ובתנאי שלאותה רשות יש תכנית הבראה מסודרת ומאושרת.</w:t>
      </w:r>
    </w:p>
    <w:p w:rsidR="0056173C" w:rsidRPr="0056173C" w:rsidRDefault="0056173C" w:rsidP="0056173C">
      <w:pPr>
        <w:pStyle w:val="a4"/>
        <w:tabs>
          <w:tab w:val="right" w:pos="0"/>
        </w:tabs>
        <w:ind w:left="-288" w:right="-1008"/>
        <w:rPr>
          <w:rFonts w:asciiTheme="minorBidi" w:hAnsiTheme="minorBidi" w:cstheme="minorBidi"/>
          <w:rtl/>
        </w:rPr>
      </w:pPr>
    </w:p>
    <w:p w:rsidR="0056173C" w:rsidRDefault="0056173C" w:rsidP="001642D0">
      <w:pPr>
        <w:pStyle w:val="a4"/>
        <w:tabs>
          <w:tab w:val="right" w:pos="0"/>
        </w:tabs>
        <w:ind w:left="-288" w:right="-1008"/>
        <w:rPr>
          <w:rFonts w:asciiTheme="minorBidi" w:hAnsiTheme="minorBidi" w:cstheme="minorBidi"/>
          <w:rtl/>
        </w:rPr>
      </w:pPr>
      <w:r w:rsidRPr="0056173C">
        <w:rPr>
          <w:rFonts w:asciiTheme="minorBidi" w:hAnsiTheme="minorBidi" w:cstheme="minorBidi"/>
          <w:rtl/>
        </w:rPr>
        <w:t>מענקים ממשרדי ממשלה שונים – משרדי ממשלה נותנים מענקים ספציפיים לצורך פיתוח תשתיות או הקמת מוסדות ציבור. משרד התחבורה מסייע לסלילת כבישים, משרד החינוך מסייע בהקמת מוסדות חינוך או בהפעלת פרויקטים שונים בחינוך וכדומה.</w:t>
      </w:r>
    </w:p>
    <w:p w:rsidR="001642D0" w:rsidRPr="001642D0" w:rsidRDefault="001642D0" w:rsidP="001642D0">
      <w:pPr>
        <w:pStyle w:val="a4"/>
        <w:tabs>
          <w:tab w:val="right" w:pos="0"/>
        </w:tabs>
        <w:ind w:left="-288" w:right="-1008"/>
        <w:rPr>
          <w:rFonts w:asciiTheme="minorBidi" w:hAnsiTheme="minorBidi" w:cstheme="minorBidi"/>
          <w:rtl/>
        </w:rPr>
      </w:pPr>
    </w:p>
    <w:p w:rsidR="0056173C" w:rsidRPr="0056173C" w:rsidRDefault="0056173C" w:rsidP="001642D0">
      <w:pPr>
        <w:pStyle w:val="a4"/>
        <w:tabs>
          <w:tab w:val="right" w:pos="0"/>
        </w:tabs>
        <w:ind w:left="-288" w:right="-1008"/>
        <w:rPr>
          <w:rFonts w:asciiTheme="minorBidi" w:hAnsiTheme="minorBidi" w:cstheme="minorBidi"/>
          <w:rtl/>
        </w:rPr>
      </w:pPr>
      <w:r w:rsidRPr="0056173C">
        <w:rPr>
          <w:rFonts w:asciiTheme="minorBidi" w:hAnsiTheme="minorBidi" w:cstheme="minorBidi"/>
          <w:rtl/>
        </w:rPr>
        <w:t xml:space="preserve">שיטת הבחירות </w:t>
      </w:r>
      <w:r w:rsidR="001642D0">
        <w:rPr>
          <w:rFonts w:asciiTheme="minorBidi" w:hAnsiTheme="minorBidi" w:cstheme="minorBidi" w:hint="cs"/>
          <w:rtl/>
        </w:rPr>
        <w:t>לרשות המקומית :</w:t>
      </w:r>
      <w:r w:rsidRPr="0056173C">
        <w:rPr>
          <w:rFonts w:asciiTheme="minorBidi" w:hAnsiTheme="minorBidi" w:cstheme="minorBidi"/>
          <w:rtl/>
        </w:rPr>
        <w:t>הצבעה ב-2 פתקים</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תושבי הרשות המקומית מצביעים ב-2 פתקים נפרדים: פתק אחד עבור המועמד לראשות העיר. לדוגמה, בחדרה היו 6 מועמדים לראשות העיר בבחירות באוקטובר 2018; פתק שני עבור מפלגה (רשימה) מסוימת שבה מופיעים המועמדים לחברות במועצת העיר. יש מפלגות הקשורות למפלגות שרצות בבחירות הכלליות לכנסת ויש מפלגות עצמאיות שקיימות רק בעיר מסוימת.</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כל תושבי העיר מגיל 17 רשאים להצביע.</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lastRenderedPageBreak/>
        <w:t>ראש העיר צריך לקבל למעלה מ-40% מקולות הבוחרים. אם אף מועמד לא קיבל 40% אז עורכים סיבוב שני בין שני המועמדים שקיבלו את מרב הקולות. ראש העיר נבחר למעשה ישירות על ידי התושבים, ואין הוא זקוק לרוב במועצת העיר. אבל אם הוא לא מצליח להקים קואליציה של רוב במועצת העיר תהיה לו בעיה עם אישור התקציב ועם חקיקת חוקי עזר. שלא לדבר על כך שהאופוזיציה תמרר את חייו. לדוגמה, בחדרה היו עד היום 19 חברי מועצה, אבל מכיוון שהעיר עברה את סף 100,000 התושבים יהיו מעכשיו (אוקטובר 2018) 21 חברי מועצה. רשימתו של ראש העיר הנבחר, צביקה גנדלמן, זכתה ב-2 מקומות בלבד במועצת העיר, כך שראש העיר צריך לחבר קואליציה של רשימות רבות בשביל לייצר רוב. תיאורטית הוא לא חייב, אבל מעשית הוא יעשה את זה תמורת ויתורים רבים.</w:t>
      </w:r>
    </w:p>
    <w:p w:rsidR="0056173C" w:rsidRPr="001642D0" w:rsidRDefault="0056173C" w:rsidP="001642D0">
      <w:pPr>
        <w:tabs>
          <w:tab w:val="right" w:pos="0"/>
        </w:tabs>
        <w:ind w:right="-1008"/>
        <w:rPr>
          <w:rFonts w:asciiTheme="minorBidi" w:hAnsiTheme="minorBidi"/>
          <w:rtl/>
        </w:rPr>
      </w:pPr>
    </w:p>
    <w:p w:rsidR="0056173C" w:rsidRPr="001642D0" w:rsidRDefault="0056173C" w:rsidP="0056173C">
      <w:pPr>
        <w:pStyle w:val="a4"/>
        <w:tabs>
          <w:tab w:val="right" w:pos="0"/>
        </w:tabs>
        <w:ind w:left="-288" w:right="-1008"/>
        <w:rPr>
          <w:rFonts w:asciiTheme="minorBidi" w:hAnsiTheme="minorBidi" w:cstheme="minorBidi"/>
          <w:b/>
          <w:bCs/>
          <w:i/>
          <w:iCs/>
          <w:u w:val="single"/>
          <w:rtl/>
        </w:rPr>
      </w:pPr>
      <w:r w:rsidRPr="001642D0">
        <w:rPr>
          <w:rFonts w:asciiTheme="minorBidi" w:hAnsiTheme="minorBidi" w:cstheme="minorBidi"/>
          <w:b/>
          <w:bCs/>
          <w:i/>
          <w:iCs/>
          <w:u w:val="single"/>
          <w:rtl/>
        </w:rPr>
        <w:t>מבנה הרשות המקומית</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ראש העיר – מנהל את העיר, מקבל החלטות ומבצע. מוגבל במידה מסוימת על ידי מועצת העיר.</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מועצת העירייה – אחראית על חקיקת חוקי עזר, על אישור התקציב, ועל קיום ישיבות מועצה בעניינים שונים של העיר. חברי המועצה גם משתתפים בוועדות השונות הנוגעות לניהול העיר. מועצת העיר יכולה להגביל את ראש העיר בפעולותיו.</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קואליציה, אופוזיציה ויחסי הכוחות בין ראש העיר למועצה – ראש העיר מייצג מפלגה מסוימת ויש לו חברי רשימה (מפלגה) שמכהנים כחברים במועצה. בדרך כלל הוא זקוק לקואליציה כדי שיהיה לו רוב במועצת העיר. כדאי להכיר את המקרה של ישראל סדן, ראש העיר לשעבר של חדרה – מה עלול לקרות כשאין לראש העיר רוב במועצת העיר.</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אישור התקציב – מועצת העיר מאשרת את התקציב השנתי. אם היא לא מאשרת הרי ששר הפנים רשאי לפזר את המועצה, לפטר גם את ראש העיר, ולמנות במקומם "ועדה קרואה" שתנהל את העיר. כדאי ללמוד את מקרה חיים אביטן, גם הוא ראש העיר לשעבר של חדרה – מה קורה כשמועצת העיר לא מאשרת את תקציב העירייה.</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פיקוח וביקורת פנימיים – מבקר העירייה, ועדת הביקורת של מועצת העיר, היועמ"ש של העירייה. גורמים אלה רשאים לבדוק את כל החלטותיה ופעולותיה של הרשות המקומית.</w:t>
      </w:r>
    </w:p>
    <w:p w:rsidR="0056173C" w:rsidRPr="0056173C" w:rsidRDefault="0056173C" w:rsidP="0056173C">
      <w:pPr>
        <w:pStyle w:val="a4"/>
        <w:tabs>
          <w:tab w:val="right" w:pos="0"/>
        </w:tabs>
        <w:ind w:left="-288" w:right="-1008"/>
        <w:rPr>
          <w:rFonts w:asciiTheme="minorBidi" w:hAnsiTheme="minorBidi" w:cstheme="minorBidi"/>
          <w:rtl/>
        </w:rPr>
      </w:pPr>
    </w:p>
    <w:p w:rsidR="0056173C" w:rsidRPr="001642D0" w:rsidRDefault="0056173C" w:rsidP="001642D0">
      <w:pPr>
        <w:pStyle w:val="a4"/>
        <w:tabs>
          <w:tab w:val="right" w:pos="0"/>
        </w:tabs>
        <w:ind w:left="-288" w:right="-1008"/>
        <w:rPr>
          <w:rFonts w:asciiTheme="minorBidi" w:hAnsiTheme="minorBidi" w:cstheme="minorBidi"/>
          <w:rtl/>
        </w:rPr>
      </w:pPr>
      <w:r w:rsidRPr="0056173C">
        <w:rPr>
          <w:rFonts w:asciiTheme="minorBidi" w:hAnsiTheme="minorBidi" w:cstheme="minorBidi"/>
          <w:rtl/>
        </w:rPr>
        <w:t xml:space="preserve"> </w:t>
      </w:r>
    </w:p>
    <w:p w:rsidR="0056173C" w:rsidRPr="001642D0" w:rsidRDefault="0056173C" w:rsidP="0056173C">
      <w:pPr>
        <w:pStyle w:val="a4"/>
        <w:tabs>
          <w:tab w:val="right" w:pos="0"/>
        </w:tabs>
        <w:ind w:left="-288" w:right="-1008"/>
        <w:rPr>
          <w:rFonts w:asciiTheme="minorBidi" w:hAnsiTheme="minorBidi" w:cstheme="minorBidi"/>
          <w:b/>
          <w:bCs/>
          <w:u w:val="single"/>
          <w:rtl/>
        </w:rPr>
      </w:pPr>
      <w:r w:rsidRPr="001642D0">
        <w:rPr>
          <w:rFonts w:asciiTheme="minorBidi" w:hAnsiTheme="minorBidi" w:cstheme="minorBidi"/>
          <w:b/>
          <w:bCs/>
          <w:u w:val="single"/>
          <w:rtl/>
        </w:rPr>
        <w:t>הנושאים שנמצאים במחלוקת פוליטית או בראש סדר היום הפוליטי של הרשויות המקומיות</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פתיחת עסקים בשבת – על פי תיקון משנת 1990 לפקודת העיריות (התיקון מכונה "חוק ההסמכה") רשאית הרשות המקומית להחליט אילו עסקים ומקומות ציבוריים יהיו פתוחים בשבתות ובחגים. לאחרונה עלה הנושא לכותרות עם חקיקת "חוק המרכולים" (שגם הוא למעשה תיקון לפקודת העיריות). בחדרה התנהל מאבק ציבורי ופוליטי לוהט לגבי פתיחת "מתחם מיקס" בשבתות, כולל בתי הקולנוע. באשדוד התנהל מאבק גדול עוד יותר על פתיחת עסקים בשבת, בעיקר במתחם "ביג פאשן".</w:t>
      </w:r>
    </w:p>
    <w:p w:rsidR="0056173C" w:rsidRPr="0056173C" w:rsidRDefault="0056173C" w:rsidP="0056173C">
      <w:pPr>
        <w:pStyle w:val="a4"/>
        <w:tabs>
          <w:tab w:val="right" w:pos="0"/>
        </w:tabs>
        <w:ind w:left="-288" w:right="-1008"/>
        <w:rPr>
          <w:rFonts w:asciiTheme="minorBidi" w:hAnsiTheme="minorBidi" w:cstheme="minorBidi"/>
          <w:rtl/>
        </w:rPr>
      </w:pPr>
    </w:p>
    <w:p w:rsidR="0056173C" w:rsidRPr="0056173C" w:rsidRDefault="0056173C" w:rsidP="001642D0">
      <w:pPr>
        <w:pStyle w:val="a4"/>
        <w:tabs>
          <w:tab w:val="right" w:pos="0"/>
        </w:tabs>
        <w:ind w:left="-288" w:right="-1008"/>
        <w:rPr>
          <w:rFonts w:asciiTheme="minorBidi" w:hAnsiTheme="minorBidi" w:cstheme="minorBidi"/>
          <w:rtl/>
        </w:rPr>
      </w:pPr>
      <w:r w:rsidRPr="0056173C">
        <w:rPr>
          <w:rFonts w:asciiTheme="minorBidi" w:hAnsiTheme="minorBidi" w:cstheme="minorBidi"/>
          <w:rtl/>
        </w:rPr>
        <w:t>פקקים – באחריות הרשות המקומית לסלול כבישים ולבנות גשרים בתחום השיפוט שלה. אם מדובר בצירי תנועה בינעירוניים שעוברים בעיר האחריות היא גם של משרד התחבורה</w:t>
      </w:r>
    </w:p>
    <w:p w:rsidR="001642D0" w:rsidRDefault="0056173C" w:rsidP="001642D0">
      <w:pPr>
        <w:pStyle w:val="a4"/>
        <w:tabs>
          <w:tab w:val="right" w:pos="0"/>
        </w:tabs>
        <w:ind w:left="-288" w:right="-1008"/>
        <w:rPr>
          <w:rFonts w:asciiTheme="minorBidi" w:hAnsiTheme="minorBidi" w:cstheme="minorBidi"/>
          <w:rtl/>
        </w:rPr>
      </w:pPr>
      <w:r w:rsidRPr="0056173C">
        <w:rPr>
          <w:rFonts w:asciiTheme="minorBidi" w:hAnsiTheme="minorBidi" w:cstheme="minorBidi"/>
          <w:rtl/>
        </w:rPr>
        <w:t xml:space="preserve">חינוך – בעיה ידועה במערכת החינוך בישראל היא מספר התלמידים הגדול בכל כיתה. כדי להפחית את המספר דרוש הרבה כסף. הרשויות המקומיות, משרד החינוך ומשרד האוצר צריכים לעבוד בשיתוף פעולה כדי לבנות כיתות חדשות, וגם אז צריך לגייס מורים נוספים. </w:t>
      </w:r>
    </w:p>
    <w:p w:rsidR="001642D0" w:rsidRDefault="001642D0" w:rsidP="001642D0">
      <w:pPr>
        <w:pStyle w:val="a4"/>
        <w:tabs>
          <w:tab w:val="right" w:pos="0"/>
        </w:tabs>
        <w:ind w:left="-288" w:right="-1008"/>
        <w:rPr>
          <w:rFonts w:asciiTheme="minorBidi" w:hAnsiTheme="minorBidi" w:cstheme="minorBidi"/>
          <w:rtl/>
        </w:rPr>
      </w:pPr>
    </w:p>
    <w:p w:rsidR="00C5177C" w:rsidRPr="0056173C" w:rsidRDefault="0056173C" w:rsidP="0056173C">
      <w:pPr>
        <w:pStyle w:val="a4"/>
        <w:tabs>
          <w:tab w:val="right" w:pos="0"/>
        </w:tabs>
        <w:ind w:left="-288" w:right="-1008"/>
        <w:rPr>
          <w:rFonts w:asciiTheme="minorBidi" w:hAnsiTheme="minorBidi" w:cstheme="minorBidi"/>
          <w:rtl/>
        </w:rPr>
      </w:pPr>
      <w:r w:rsidRPr="0056173C">
        <w:rPr>
          <w:rFonts w:asciiTheme="minorBidi" w:hAnsiTheme="minorBidi" w:cstheme="minorBidi"/>
          <w:rtl/>
        </w:rPr>
        <w:t>פיתוח העיר – הרשות המקומית אחראית על הקמת פארקים עירוניים, גינון ציבורי, גני שעשועים, מגרשי ספורט, מוסדות ציבור ומוסדות חינוך. כל שכונה רוצה שיקדמו אותה, ולכן סדר העדיפויות גורם למחלוקות. כמעט בכל עיר יש שכונה אחת לפחות שטוענת לקיפוח כלפיה.</w:t>
      </w:r>
    </w:p>
    <w:p w:rsidR="00C5177C" w:rsidRPr="0056173C" w:rsidRDefault="00C5177C" w:rsidP="000E6EFB">
      <w:pPr>
        <w:pStyle w:val="a4"/>
        <w:tabs>
          <w:tab w:val="right" w:pos="0"/>
        </w:tabs>
        <w:ind w:left="-288" w:right="-1008"/>
        <w:rPr>
          <w:rFonts w:asciiTheme="minorBidi" w:hAnsiTheme="minorBidi" w:cstheme="minorBidi"/>
          <w:rtl/>
        </w:rPr>
      </w:pPr>
    </w:p>
    <w:p w:rsidR="00C5177C" w:rsidRPr="0056173C" w:rsidRDefault="00C5177C" w:rsidP="000E6EFB">
      <w:pPr>
        <w:pStyle w:val="a4"/>
        <w:tabs>
          <w:tab w:val="right" w:pos="0"/>
        </w:tabs>
        <w:ind w:left="-288" w:right="-1008"/>
        <w:rPr>
          <w:rFonts w:asciiTheme="minorBidi" w:hAnsiTheme="minorBidi" w:cstheme="minorBidi"/>
          <w:rtl/>
        </w:rPr>
      </w:pPr>
    </w:p>
    <w:p w:rsidR="00C5177C" w:rsidRPr="001B4916" w:rsidRDefault="00C5177C" w:rsidP="001B4916">
      <w:pPr>
        <w:tabs>
          <w:tab w:val="right" w:pos="0"/>
        </w:tabs>
        <w:ind w:right="-1008"/>
        <w:rPr>
          <w:rFonts w:ascii="David" w:hAnsi="David" w:cs="David"/>
          <w:rtl/>
        </w:rPr>
      </w:pPr>
    </w:p>
    <w:sectPr w:rsidR="00C5177C" w:rsidRPr="001B4916" w:rsidSect="00DC3F62">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9F9" w:rsidRDefault="00D249F9" w:rsidP="009679BB">
      <w:pPr>
        <w:spacing w:after="0" w:line="240" w:lineRule="auto"/>
      </w:pPr>
      <w:r>
        <w:separator/>
      </w:r>
    </w:p>
  </w:endnote>
  <w:endnote w:type="continuationSeparator" w:id="0">
    <w:p w:rsidR="00D249F9" w:rsidRDefault="00D249F9" w:rsidP="00967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Guttman Frnew">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46187558"/>
      <w:docPartObj>
        <w:docPartGallery w:val="Page Numbers (Bottom of Page)"/>
        <w:docPartUnique/>
      </w:docPartObj>
    </w:sdtPr>
    <w:sdtEndPr>
      <w:rPr>
        <w:cs/>
      </w:rPr>
    </w:sdtEndPr>
    <w:sdtContent>
      <w:p w:rsidR="002A2F54" w:rsidRDefault="002A2F54">
        <w:pPr>
          <w:pStyle w:val="af"/>
          <w:jc w:val="center"/>
          <w:rPr>
            <w:rtl/>
            <w:cs/>
          </w:rPr>
        </w:pPr>
        <w:r>
          <w:fldChar w:fldCharType="begin"/>
        </w:r>
        <w:r>
          <w:rPr>
            <w:rtl/>
            <w:cs/>
          </w:rPr>
          <w:instrText>PAGE   \* MERGEFORMAT</w:instrText>
        </w:r>
        <w:r>
          <w:fldChar w:fldCharType="separate"/>
        </w:r>
        <w:r w:rsidR="00AB4CD1" w:rsidRPr="00AB4CD1">
          <w:rPr>
            <w:noProof/>
            <w:rtl/>
            <w:lang w:val="he-IL"/>
          </w:rPr>
          <w:t>59</w:t>
        </w:r>
        <w:r>
          <w:fldChar w:fldCharType="end"/>
        </w:r>
      </w:p>
    </w:sdtContent>
  </w:sdt>
  <w:p w:rsidR="002A2F54" w:rsidRDefault="002A2F5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9F9" w:rsidRDefault="00D249F9" w:rsidP="009679BB">
      <w:pPr>
        <w:spacing w:after="0" w:line="240" w:lineRule="auto"/>
      </w:pPr>
      <w:r>
        <w:separator/>
      </w:r>
    </w:p>
  </w:footnote>
  <w:footnote w:type="continuationSeparator" w:id="0">
    <w:p w:rsidR="00D249F9" w:rsidRDefault="00D249F9" w:rsidP="009679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4D68"/>
    <w:multiLevelType w:val="hybridMultilevel"/>
    <w:tmpl w:val="BF78FEEA"/>
    <w:lvl w:ilvl="0" w:tplc="065C4A84">
      <w:start w:val="1"/>
      <w:numFmt w:val="decimal"/>
      <w:suff w:val="space"/>
      <w:lvlText w:val="%1."/>
      <w:lvlJc w:val="left"/>
      <w:pPr>
        <w:ind w:left="72" w:hanging="360"/>
      </w:pPr>
      <w:rPr>
        <w:rFonts w:hint="default"/>
        <w:b w:val="0"/>
        <w:bCs/>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 w15:restartNumberingAfterBreak="0">
    <w:nsid w:val="014F6BB3"/>
    <w:multiLevelType w:val="hybridMultilevel"/>
    <w:tmpl w:val="748A5350"/>
    <w:lvl w:ilvl="0" w:tplc="39DE79E2">
      <w:start w:val="1"/>
      <w:numFmt w:val="decimal"/>
      <w:suff w:val="space"/>
      <w:lvlText w:val="%1."/>
      <w:lvlJc w:val="left"/>
      <w:pPr>
        <w:ind w:left="360" w:hanging="360"/>
      </w:pPr>
      <w:rPr>
        <w:rFonts w:hint="default"/>
        <w:b/>
        <w:bCs/>
        <w:color w:val="4F81BD" w:themeColor="accent1"/>
        <w:sz w:val="36"/>
        <w:szCs w:val="36"/>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2" w15:restartNumberingAfterBreak="0">
    <w:nsid w:val="01DF7ED0"/>
    <w:multiLevelType w:val="hybridMultilevel"/>
    <w:tmpl w:val="6F20B102"/>
    <w:lvl w:ilvl="0" w:tplc="1C5EAB06">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2208D4"/>
    <w:multiLevelType w:val="hybridMultilevel"/>
    <w:tmpl w:val="62C6B7A4"/>
    <w:lvl w:ilvl="0" w:tplc="87C05DE8">
      <w:start w:val="1"/>
      <w:numFmt w:val="decimal"/>
      <w:suff w:val="space"/>
      <w:lvlText w:val="%1."/>
      <w:lvlJc w:val="left"/>
      <w:pPr>
        <w:ind w:left="-360" w:hanging="360"/>
      </w:pPr>
      <w:rPr>
        <w:rFonts w:hint="default"/>
        <w:b/>
        <w:bCs/>
        <w:color w:val="C00000"/>
        <w:sz w:val="28"/>
        <w:szCs w:val="28"/>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68E2CFF"/>
    <w:multiLevelType w:val="hybridMultilevel"/>
    <w:tmpl w:val="B6402D58"/>
    <w:lvl w:ilvl="0" w:tplc="801650AE">
      <w:start w:val="1"/>
      <w:numFmt w:val="decimal"/>
      <w:lvlText w:val="%1."/>
      <w:lvlJc w:val="left"/>
      <w:pPr>
        <w:ind w:left="-648" w:hanging="360"/>
      </w:pPr>
      <w:rPr>
        <w:rFonts w:hint="default"/>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5" w15:restartNumberingAfterBreak="0">
    <w:nsid w:val="06DB32F4"/>
    <w:multiLevelType w:val="hybridMultilevel"/>
    <w:tmpl w:val="698C9C2C"/>
    <w:lvl w:ilvl="0" w:tplc="976E0446">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311E40"/>
    <w:multiLevelType w:val="hybridMultilevel"/>
    <w:tmpl w:val="3AECED7C"/>
    <w:lvl w:ilvl="0" w:tplc="6C02291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01198"/>
    <w:multiLevelType w:val="hybridMultilevel"/>
    <w:tmpl w:val="775EB412"/>
    <w:lvl w:ilvl="0" w:tplc="96AA60AE">
      <w:start w:val="1"/>
      <w:numFmt w:val="decimal"/>
      <w:suff w:val="space"/>
      <w:lvlText w:val="%1."/>
      <w:lvlJc w:val="left"/>
      <w:pPr>
        <w:ind w:left="133" w:hanging="360"/>
      </w:pPr>
      <w:rPr>
        <w:rFonts w:hint="default"/>
        <w:b/>
        <w:bCs/>
        <w:color w:val="31849B" w:themeColor="accent5" w:themeShade="BF"/>
        <w:sz w:val="28"/>
        <w:szCs w:val="28"/>
        <w:lang w:bidi="he-IL"/>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8" w15:restartNumberingAfterBreak="0">
    <w:nsid w:val="09AE0262"/>
    <w:multiLevelType w:val="hybridMultilevel"/>
    <w:tmpl w:val="BF34E8E8"/>
    <w:lvl w:ilvl="0" w:tplc="B6DC8FDC">
      <w:start w:val="1"/>
      <w:numFmt w:val="decimal"/>
      <w:suff w:val="space"/>
      <w:lvlText w:val="%1."/>
      <w:lvlJc w:val="left"/>
      <w:pPr>
        <w:ind w:left="133" w:hanging="360"/>
      </w:pPr>
      <w:rPr>
        <w:rFonts w:hint="default"/>
        <w:b/>
        <w:bCs/>
        <w:color w:val="31849B" w:themeColor="accent5" w:themeShade="BF"/>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9" w15:restartNumberingAfterBreak="0">
    <w:nsid w:val="0CF6607B"/>
    <w:multiLevelType w:val="hybridMultilevel"/>
    <w:tmpl w:val="930A6114"/>
    <w:lvl w:ilvl="0" w:tplc="E3C816A2">
      <w:start w:val="1"/>
      <w:numFmt w:val="decimal"/>
      <w:lvlText w:val="%1."/>
      <w:lvlJc w:val="left"/>
      <w:pPr>
        <w:ind w:left="-648" w:hanging="360"/>
      </w:pPr>
      <w:rPr>
        <w:rFonts w:hint="default"/>
        <w:b w:val="0"/>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10" w15:restartNumberingAfterBreak="0">
    <w:nsid w:val="0D704138"/>
    <w:multiLevelType w:val="hybridMultilevel"/>
    <w:tmpl w:val="1760226E"/>
    <w:lvl w:ilvl="0" w:tplc="FF18CD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A7D48"/>
    <w:multiLevelType w:val="hybridMultilevel"/>
    <w:tmpl w:val="E0D0242E"/>
    <w:lvl w:ilvl="0" w:tplc="065C4A84">
      <w:start w:val="1"/>
      <w:numFmt w:val="decimal"/>
      <w:suff w:val="space"/>
      <w:lvlText w:val="%1."/>
      <w:lvlJc w:val="left"/>
      <w:pPr>
        <w:ind w:left="72" w:hanging="360"/>
      </w:pPr>
      <w:rPr>
        <w:rFonts w:hint="default"/>
        <w:b w:val="0"/>
        <w:bCs/>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2" w15:restartNumberingAfterBreak="0">
    <w:nsid w:val="10A53F38"/>
    <w:multiLevelType w:val="hybridMultilevel"/>
    <w:tmpl w:val="B6D231FA"/>
    <w:lvl w:ilvl="0" w:tplc="9FF06B72">
      <w:start w:val="1"/>
      <w:numFmt w:val="decimal"/>
      <w:suff w:val="space"/>
      <w:lvlText w:val="%1."/>
      <w:lvlJc w:val="left"/>
      <w:pPr>
        <w:ind w:left="-216" w:hanging="360"/>
      </w:pPr>
      <w:rPr>
        <w:rFonts w:hint="default"/>
        <w:b/>
        <w:bCs/>
        <w:color w:val="4F81BD" w:themeColor="accent1"/>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14F3B42"/>
    <w:multiLevelType w:val="hybridMultilevel"/>
    <w:tmpl w:val="15C0AF50"/>
    <w:lvl w:ilvl="0" w:tplc="D098D334">
      <w:start w:val="1"/>
      <w:numFmt w:val="decimal"/>
      <w:lvlText w:val="%1."/>
      <w:lvlJc w:val="left"/>
      <w:pPr>
        <w:ind w:left="-648" w:hanging="360"/>
      </w:pPr>
      <w:rPr>
        <w:rFonts w:hint="default"/>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14" w15:restartNumberingAfterBreak="0">
    <w:nsid w:val="11F5166A"/>
    <w:multiLevelType w:val="hybridMultilevel"/>
    <w:tmpl w:val="B01E0D56"/>
    <w:lvl w:ilvl="0" w:tplc="D90C4DF4">
      <w:start w:val="1"/>
      <w:numFmt w:val="decimal"/>
      <w:suff w:val="space"/>
      <w:lvlText w:val="%1."/>
      <w:lvlJc w:val="left"/>
      <w:pPr>
        <w:ind w:left="133" w:hanging="360"/>
      </w:pPr>
      <w:rPr>
        <w:rFonts w:hint="default"/>
        <w:b/>
        <w:bCs/>
        <w:color w:val="31849B" w:themeColor="accent5" w:themeShade="BF"/>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1EC40EC0"/>
    <w:multiLevelType w:val="hybridMultilevel"/>
    <w:tmpl w:val="FAE6D02A"/>
    <w:lvl w:ilvl="0" w:tplc="CB38996A">
      <w:start w:val="1"/>
      <w:numFmt w:val="decimal"/>
      <w:suff w:val="space"/>
      <w:lvlText w:val="%1."/>
      <w:lvlJc w:val="left"/>
      <w:pPr>
        <w:ind w:left="-216" w:hanging="360"/>
      </w:pPr>
      <w:rPr>
        <w:rFont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E74A92"/>
    <w:multiLevelType w:val="hybridMultilevel"/>
    <w:tmpl w:val="3826943C"/>
    <w:lvl w:ilvl="0" w:tplc="2F16C138">
      <w:start w:val="1"/>
      <w:numFmt w:val="bullet"/>
      <w:suff w:val="space"/>
      <w:lvlText w:val=""/>
      <w:lvlJc w:val="left"/>
      <w:pPr>
        <w:ind w:left="360" w:hanging="360"/>
      </w:pPr>
      <w:rPr>
        <w:rFonts w:ascii="Symbol" w:eastAsia="Times New Roman" w:hAnsi="Symbol" w:cstheme="minorBidi"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715776"/>
    <w:multiLevelType w:val="hybridMultilevel"/>
    <w:tmpl w:val="871CA352"/>
    <w:lvl w:ilvl="0" w:tplc="F0EC1ED6">
      <w:start w:val="1"/>
      <w:numFmt w:val="bullet"/>
      <w:suff w:val="space"/>
      <w:lvlText w:val=""/>
      <w:lvlJc w:val="left"/>
      <w:pPr>
        <w:ind w:left="360" w:hanging="360"/>
      </w:pPr>
      <w:rPr>
        <w:rFonts w:ascii="Symbol" w:hAnsi="Symbol" w:hint="default"/>
        <w:b w:val="0"/>
        <w:bCs/>
        <w:color w:val="4F81BD" w:themeColor="accent1"/>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0F05D13"/>
    <w:multiLevelType w:val="hybridMultilevel"/>
    <w:tmpl w:val="6AC8198A"/>
    <w:lvl w:ilvl="0" w:tplc="30F0EEA4">
      <w:start w:val="1"/>
      <w:numFmt w:val="hebrew1"/>
      <w:suff w:val="space"/>
      <w:lvlText w:val="%1."/>
      <w:lvlJc w:val="left"/>
      <w:pPr>
        <w:ind w:left="133" w:hanging="360"/>
      </w:pPr>
      <w:rPr>
        <w:rFonts w:hint="default"/>
        <w:b/>
        <w:bCs/>
        <w:color w:val="1F497D" w:themeColor="text2"/>
        <w:sz w:val="40"/>
        <w:szCs w:val="40"/>
        <w:lang w:val="en-US"/>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19" w15:restartNumberingAfterBreak="0">
    <w:nsid w:val="290E30FD"/>
    <w:multiLevelType w:val="hybridMultilevel"/>
    <w:tmpl w:val="785AB40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A845318"/>
    <w:multiLevelType w:val="hybridMultilevel"/>
    <w:tmpl w:val="0550181E"/>
    <w:lvl w:ilvl="0" w:tplc="C04A83AC">
      <w:start w:val="1"/>
      <w:numFmt w:val="decimal"/>
      <w:suff w:val="space"/>
      <w:lvlText w:val="%1."/>
      <w:lvlJc w:val="left"/>
      <w:pPr>
        <w:ind w:left="-216" w:hanging="360"/>
      </w:pPr>
      <w:rPr>
        <w:rFonts w:hint="default"/>
        <w:b/>
        <w:bCs/>
        <w:color w:val="4F81BD" w:themeColor="accent1"/>
        <w:sz w:val="32"/>
        <w:szCs w:val="32"/>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1" w15:restartNumberingAfterBreak="0">
    <w:nsid w:val="2EEC468E"/>
    <w:multiLevelType w:val="hybridMultilevel"/>
    <w:tmpl w:val="9BD84F88"/>
    <w:lvl w:ilvl="0" w:tplc="97563F8A">
      <w:start w:val="1"/>
      <w:numFmt w:val="hebrew1"/>
      <w:suff w:val="space"/>
      <w:lvlText w:val="%1."/>
      <w:lvlJc w:val="left"/>
      <w:pPr>
        <w:ind w:left="-288" w:hanging="720"/>
      </w:pPr>
      <w:rPr>
        <w:rFonts w:hint="default"/>
        <w:b/>
        <w:bCs/>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22" w15:restartNumberingAfterBreak="0">
    <w:nsid w:val="2F8832D9"/>
    <w:multiLevelType w:val="hybridMultilevel"/>
    <w:tmpl w:val="510210BA"/>
    <w:lvl w:ilvl="0" w:tplc="EC46F976">
      <w:start w:val="1"/>
      <w:numFmt w:val="decimal"/>
      <w:suff w:val="space"/>
      <w:lvlText w:val="%1."/>
      <w:lvlJc w:val="left"/>
      <w:pPr>
        <w:ind w:left="72" w:hanging="360"/>
      </w:pPr>
      <w:rPr>
        <w:rFonts w:hint="default"/>
        <w:b/>
        <w:bCs/>
        <w:color w:val="4F81BD" w:themeColor="accent1"/>
        <w:sz w:val="32"/>
        <w:szCs w:val="32"/>
        <w:lang w:bidi="he-IL"/>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3" w15:restartNumberingAfterBreak="0">
    <w:nsid w:val="372128B3"/>
    <w:multiLevelType w:val="hybridMultilevel"/>
    <w:tmpl w:val="5DA860EE"/>
    <w:lvl w:ilvl="0" w:tplc="B4EA0BDE">
      <w:start w:val="1"/>
      <w:numFmt w:val="decimal"/>
      <w:suff w:val="space"/>
      <w:lvlText w:val="%1."/>
      <w:lvlJc w:val="left"/>
      <w:pPr>
        <w:ind w:left="36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2C1CA0"/>
    <w:multiLevelType w:val="hybridMultilevel"/>
    <w:tmpl w:val="417A40B8"/>
    <w:lvl w:ilvl="0" w:tplc="4A868B98">
      <w:start w:val="1"/>
      <w:numFmt w:val="decimal"/>
      <w:suff w:val="space"/>
      <w:lvlText w:val="%1."/>
      <w:lvlJc w:val="left"/>
      <w:pPr>
        <w:ind w:left="72" w:hanging="360"/>
      </w:pPr>
      <w:rPr>
        <w:rFonts w:hint="default"/>
        <w:b w:val="0"/>
        <w:bCs/>
        <w:color w:val="0070C0"/>
        <w:sz w:val="32"/>
        <w:szCs w:val="32"/>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5" w15:restartNumberingAfterBreak="0">
    <w:nsid w:val="39D25BDF"/>
    <w:multiLevelType w:val="hybridMultilevel"/>
    <w:tmpl w:val="0B645E10"/>
    <w:lvl w:ilvl="0" w:tplc="C2E4275E">
      <w:start w:val="1"/>
      <w:numFmt w:val="bullet"/>
      <w:suff w:val="space"/>
      <w:lvlText w:val=""/>
      <w:lvlJc w:val="left"/>
      <w:pPr>
        <w:ind w:left="360" w:hanging="360"/>
      </w:pPr>
      <w:rPr>
        <w:rFonts w:ascii="Symbol" w:hAnsi="Symbol"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37CEDC4">
      <w:numFmt w:val="bullet"/>
      <w:suff w:val="space"/>
      <w:lvlText w:val="-"/>
      <w:lvlJc w:val="left"/>
      <w:pPr>
        <w:ind w:left="360" w:hanging="360"/>
      </w:pPr>
      <w:rPr>
        <w:rFonts w:asciiTheme="minorBidi" w:eastAsia="Times New Roman" w:hAnsiTheme="minorBidi" w:cstheme="minorBidi" w:hint="default"/>
        <w:b/>
        <w:bCs/>
        <w:color w:val="4F81BD"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6E0786"/>
    <w:multiLevelType w:val="hybridMultilevel"/>
    <w:tmpl w:val="BF1C340C"/>
    <w:lvl w:ilvl="0" w:tplc="743A59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F54437"/>
    <w:multiLevelType w:val="hybridMultilevel"/>
    <w:tmpl w:val="DFD45BBC"/>
    <w:lvl w:ilvl="0" w:tplc="B226EC6C">
      <w:start w:val="1"/>
      <w:numFmt w:val="hebrew1"/>
      <w:suff w:val="space"/>
      <w:lvlText w:val="%1."/>
      <w:lvlJc w:val="left"/>
      <w:pPr>
        <w:ind w:left="133" w:hanging="360"/>
      </w:pPr>
      <w:rPr>
        <w:rFonts w:hint="default"/>
        <w:b/>
        <w:bCs/>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3F4E4F79"/>
    <w:multiLevelType w:val="hybridMultilevel"/>
    <w:tmpl w:val="46EA10AA"/>
    <w:lvl w:ilvl="0" w:tplc="A1466DAC">
      <w:start w:val="1"/>
      <w:numFmt w:val="hebrew1"/>
      <w:suff w:val="space"/>
      <w:lvlText w:val="%1."/>
      <w:lvlJc w:val="left"/>
      <w:pPr>
        <w:ind w:left="133" w:hanging="360"/>
      </w:pPr>
      <w:rPr>
        <w:rFonts w:hint="default"/>
        <w:b/>
        <w:bCs/>
        <w:color w:val="1F497D" w:themeColor="text2"/>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29" w15:restartNumberingAfterBreak="0">
    <w:nsid w:val="40826A81"/>
    <w:multiLevelType w:val="hybridMultilevel"/>
    <w:tmpl w:val="6F20B102"/>
    <w:lvl w:ilvl="0" w:tplc="1C5EAB06">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0AE1D56"/>
    <w:multiLevelType w:val="hybridMultilevel"/>
    <w:tmpl w:val="5A34DD42"/>
    <w:lvl w:ilvl="0" w:tplc="F558E9E4">
      <w:start w:val="1"/>
      <w:numFmt w:val="decimal"/>
      <w:suff w:val="space"/>
      <w:lvlText w:val="%1."/>
      <w:lvlJc w:val="left"/>
      <w:pPr>
        <w:ind w:left="-216" w:hanging="360"/>
      </w:pPr>
      <w:rPr>
        <w:rFont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0FC3993"/>
    <w:multiLevelType w:val="hybridMultilevel"/>
    <w:tmpl w:val="F37EB738"/>
    <w:lvl w:ilvl="0" w:tplc="7E3EAB8E">
      <w:start w:val="1"/>
      <w:numFmt w:val="decimal"/>
      <w:lvlText w:val="%1."/>
      <w:lvlJc w:val="left"/>
      <w:pPr>
        <w:ind w:left="-648" w:hanging="360"/>
      </w:pPr>
      <w:rPr>
        <w:rFonts w:hint="default"/>
        <w:b/>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32" w15:restartNumberingAfterBreak="0">
    <w:nsid w:val="41757239"/>
    <w:multiLevelType w:val="hybridMultilevel"/>
    <w:tmpl w:val="7CFA20DE"/>
    <w:lvl w:ilvl="0" w:tplc="0744FFC6">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8C4EBB"/>
    <w:multiLevelType w:val="hybridMultilevel"/>
    <w:tmpl w:val="AC026108"/>
    <w:lvl w:ilvl="0" w:tplc="080292C8">
      <w:start w:val="1"/>
      <w:numFmt w:val="decimal"/>
      <w:suff w:val="space"/>
      <w:lvlText w:val="%1."/>
      <w:lvlJc w:val="left"/>
      <w:pPr>
        <w:ind w:left="-216" w:hanging="360"/>
      </w:pPr>
      <w:rPr>
        <w:rFonts w:hint="default"/>
        <w:b/>
        <w:bCs/>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34" w15:restartNumberingAfterBreak="0">
    <w:nsid w:val="43D508A0"/>
    <w:multiLevelType w:val="hybridMultilevel"/>
    <w:tmpl w:val="F69C7A40"/>
    <w:lvl w:ilvl="0" w:tplc="A48E5BCC">
      <w:start w:val="1"/>
      <w:numFmt w:val="decimal"/>
      <w:suff w:val="space"/>
      <w:lvlText w:val="%1."/>
      <w:lvlJc w:val="left"/>
      <w:pPr>
        <w:ind w:left="360" w:hanging="360"/>
      </w:pPr>
      <w:rPr>
        <w:rFonts w:hint="default"/>
        <w:b w:val="0"/>
        <w:bCs/>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35" w15:restartNumberingAfterBreak="0">
    <w:nsid w:val="485236E7"/>
    <w:multiLevelType w:val="hybridMultilevel"/>
    <w:tmpl w:val="E67E21F4"/>
    <w:lvl w:ilvl="0" w:tplc="E48E9EE2">
      <w:numFmt w:val="bullet"/>
      <w:suff w:val="space"/>
      <w:lvlText w:val=""/>
      <w:lvlJc w:val="left"/>
      <w:pPr>
        <w:ind w:left="360" w:hanging="360"/>
      </w:pPr>
      <w:rPr>
        <w:rFonts w:ascii="Symbol" w:eastAsiaTheme="minorHAnsi" w:hAnsi="Symbol" w:cstheme="minorBidi"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AAC76FB"/>
    <w:multiLevelType w:val="hybridMultilevel"/>
    <w:tmpl w:val="6F20B102"/>
    <w:lvl w:ilvl="0" w:tplc="1C5EAB06">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ED46F16"/>
    <w:multiLevelType w:val="hybridMultilevel"/>
    <w:tmpl w:val="96F84FA8"/>
    <w:lvl w:ilvl="0" w:tplc="58260618">
      <w:start w:val="1"/>
      <w:numFmt w:val="decimal"/>
      <w:suff w:val="space"/>
      <w:lvlText w:val="%1."/>
      <w:lvlJc w:val="left"/>
      <w:pPr>
        <w:ind w:left="72" w:hanging="360"/>
      </w:pPr>
      <w:rPr>
        <w:rFonts w:hint="default"/>
        <w:b w:val="0"/>
        <w:bCs/>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38" w15:restartNumberingAfterBreak="0">
    <w:nsid w:val="4FA65CA5"/>
    <w:multiLevelType w:val="hybridMultilevel"/>
    <w:tmpl w:val="C2801F2A"/>
    <w:lvl w:ilvl="0" w:tplc="035C5A32">
      <w:start w:val="1"/>
      <w:numFmt w:val="decimal"/>
      <w:lvlText w:val="%1."/>
      <w:lvlJc w:val="left"/>
      <w:pPr>
        <w:ind w:left="-288" w:hanging="360"/>
      </w:pPr>
      <w:rPr>
        <w:rFonts w:hint="default"/>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39" w15:restartNumberingAfterBreak="0">
    <w:nsid w:val="510500AF"/>
    <w:multiLevelType w:val="hybridMultilevel"/>
    <w:tmpl w:val="FCE43A22"/>
    <w:lvl w:ilvl="0" w:tplc="79FA0BAC">
      <w:start w:val="1"/>
      <w:numFmt w:val="hebrew1"/>
      <w:suff w:val="space"/>
      <w:lvlText w:val="%1."/>
      <w:lvlJc w:val="left"/>
      <w:pPr>
        <w:ind w:left="360" w:hanging="360"/>
      </w:pPr>
      <w:rPr>
        <w:rFonts w:hint="default"/>
        <w:b w:val="0"/>
        <w:bCs/>
        <w:color w:val="31849B" w:themeColor="accent5"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1B67806"/>
    <w:multiLevelType w:val="hybridMultilevel"/>
    <w:tmpl w:val="BA5879C4"/>
    <w:lvl w:ilvl="0" w:tplc="D76CC3D2">
      <w:start w:val="1"/>
      <w:numFmt w:val="hebrew1"/>
      <w:suff w:val="space"/>
      <w:lvlText w:val="%1."/>
      <w:lvlJc w:val="left"/>
      <w:pPr>
        <w:ind w:left="133" w:hanging="360"/>
      </w:pPr>
      <w:rPr>
        <w:rFonts w:hint="default"/>
        <w:b/>
        <w:bCs/>
        <w:color w:val="auto"/>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41" w15:restartNumberingAfterBreak="0">
    <w:nsid w:val="541C7127"/>
    <w:multiLevelType w:val="hybridMultilevel"/>
    <w:tmpl w:val="84FC23A4"/>
    <w:lvl w:ilvl="0" w:tplc="A42CA864">
      <w:start w:val="1"/>
      <w:numFmt w:val="decimal"/>
      <w:suff w:val="space"/>
      <w:lvlText w:val="%1."/>
      <w:lvlJc w:val="left"/>
      <w:pPr>
        <w:ind w:left="72" w:hanging="360"/>
      </w:pPr>
      <w:rPr>
        <w:rFonts w:hint="default"/>
        <w:b w:val="0"/>
        <w:bCs/>
        <w:color w:val="4F81BD" w:themeColor="accent1"/>
        <w:sz w:val="32"/>
        <w:szCs w:val="32"/>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42" w15:restartNumberingAfterBreak="0">
    <w:nsid w:val="55683D0F"/>
    <w:multiLevelType w:val="hybridMultilevel"/>
    <w:tmpl w:val="39C0EAC0"/>
    <w:lvl w:ilvl="0" w:tplc="816226A2">
      <w:start w:val="1"/>
      <w:numFmt w:val="decimal"/>
      <w:suff w:val="space"/>
      <w:lvlText w:val="%1."/>
      <w:lvlJc w:val="left"/>
      <w:pPr>
        <w:ind w:left="360" w:hanging="360"/>
      </w:pPr>
      <w:rPr>
        <w:rFonts w:hint="default"/>
        <w:b/>
        <w:bCs/>
        <w:color w:val="4F81BD" w:themeColor="accent1"/>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70C3151"/>
    <w:multiLevelType w:val="hybridMultilevel"/>
    <w:tmpl w:val="417A40B8"/>
    <w:lvl w:ilvl="0" w:tplc="4A868B98">
      <w:start w:val="1"/>
      <w:numFmt w:val="decimal"/>
      <w:suff w:val="space"/>
      <w:lvlText w:val="%1."/>
      <w:lvlJc w:val="left"/>
      <w:pPr>
        <w:ind w:left="360" w:hanging="360"/>
      </w:pPr>
      <w:rPr>
        <w:rFonts w:hint="default"/>
        <w:b w:val="0"/>
        <w:bCs/>
        <w:color w:val="0070C0"/>
        <w:sz w:val="32"/>
        <w:szCs w:val="32"/>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44" w15:restartNumberingAfterBreak="0">
    <w:nsid w:val="57B5798E"/>
    <w:multiLevelType w:val="hybridMultilevel"/>
    <w:tmpl w:val="3E9E9F82"/>
    <w:lvl w:ilvl="0" w:tplc="B402299C">
      <w:numFmt w:val="bullet"/>
      <w:suff w:val="space"/>
      <w:lvlText w:val=""/>
      <w:lvlJc w:val="left"/>
      <w:pPr>
        <w:ind w:left="-360" w:hanging="360"/>
      </w:pPr>
      <w:rPr>
        <w:rFonts w:ascii="Symbol" w:eastAsia="Times New Roman" w:hAnsi="Symbol" w:cstheme="minorBidi" w:hint="default"/>
        <w:b/>
        <w:bCs/>
        <w:color w:val="1F497D" w:themeColor="text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59E5786A"/>
    <w:multiLevelType w:val="hybridMultilevel"/>
    <w:tmpl w:val="222425BA"/>
    <w:lvl w:ilvl="0" w:tplc="30B63366">
      <w:start w:val="1"/>
      <w:numFmt w:val="decimal"/>
      <w:suff w:val="space"/>
      <w:lvlText w:val="%1."/>
      <w:lvlJc w:val="left"/>
      <w:pPr>
        <w:ind w:left="360" w:hanging="360"/>
      </w:pPr>
      <w:rPr>
        <w:rFonts w:hint="default"/>
        <w:b w:val="0"/>
        <w:bCs/>
        <w:color w:val="4F81BD" w:themeColor="accent1"/>
        <w:sz w:val="32"/>
        <w:szCs w:val="32"/>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46" w15:restartNumberingAfterBreak="0">
    <w:nsid w:val="5A3910DA"/>
    <w:multiLevelType w:val="hybridMultilevel"/>
    <w:tmpl w:val="417A40B8"/>
    <w:lvl w:ilvl="0" w:tplc="4A868B98">
      <w:start w:val="1"/>
      <w:numFmt w:val="decimal"/>
      <w:suff w:val="space"/>
      <w:lvlText w:val="%1."/>
      <w:lvlJc w:val="left"/>
      <w:pPr>
        <w:ind w:left="360" w:hanging="360"/>
      </w:pPr>
      <w:rPr>
        <w:rFonts w:hint="default"/>
        <w:b w:val="0"/>
        <w:bCs/>
        <w:color w:val="0070C0"/>
        <w:sz w:val="32"/>
        <w:szCs w:val="32"/>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47" w15:restartNumberingAfterBreak="0">
    <w:nsid w:val="5B8A19D8"/>
    <w:multiLevelType w:val="hybridMultilevel"/>
    <w:tmpl w:val="A91AF6F4"/>
    <w:lvl w:ilvl="0" w:tplc="4984C498">
      <w:start w:val="3"/>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4E1B68"/>
    <w:multiLevelType w:val="hybridMultilevel"/>
    <w:tmpl w:val="697086E2"/>
    <w:lvl w:ilvl="0" w:tplc="92101D10">
      <w:start w:val="1"/>
      <w:numFmt w:val="hebrew1"/>
      <w:suff w:val="space"/>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1A25C28"/>
    <w:multiLevelType w:val="hybridMultilevel"/>
    <w:tmpl w:val="F4089088"/>
    <w:lvl w:ilvl="0" w:tplc="A5D6AFAC">
      <w:start w:val="1"/>
      <w:numFmt w:val="bullet"/>
      <w:suff w:val="space"/>
      <w:lvlText w:val="-"/>
      <w:lvlJc w:val="left"/>
      <w:pPr>
        <w:ind w:left="360" w:hanging="360"/>
      </w:pPr>
      <w:rPr>
        <w:rFonts w:ascii="Arial" w:eastAsia="Times New Roman" w:hAnsi="Aria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40136AB"/>
    <w:multiLevelType w:val="hybridMultilevel"/>
    <w:tmpl w:val="74D6D9F4"/>
    <w:lvl w:ilvl="0" w:tplc="F028C746">
      <w:start w:val="1"/>
      <w:numFmt w:val="decimal"/>
      <w:suff w:val="space"/>
      <w:lvlText w:val="%1."/>
      <w:lvlJc w:val="left"/>
      <w:pPr>
        <w:ind w:left="133" w:hanging="360"/>
      </w:pPr>
      <w:rPr>
        <w:rFonts w:hint="default"/>
        <w:b/>
        <w:bCs/>
        <w:color w:val="4F81BD" w:themeColor="accent1"/>
        <w:sz w:val="32"/>
        <w:szCs w:val="32"/>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1" w15:restartNumberingAfterBreak="0">
    <w:nsid w:val="678D5325"/>
    <w:multiLevelType w:val="hybridMultilevel"/>
    <w:tmpl w:val="49E8B1AA"/>
    <w:lvl w:ilvl="0" w:tplc="71F0A4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9C1D67"/>
    <w:multiLevelType w:val="hybridMultilevel"/>
    <w:tmpl w:val="CC02E78A"/>
    <w:lvl w:ilvl="0" w:tplc="17B029C4">
      <w:start w:val="1"/>
      <w:numFmt w:val="hebrew1"/>
      <w:lvlText w:val="%1."/>
      <w:lvlJc w:val="left"/>
      <w:pPr>
        <w:ind w:left="-648" w:hanging="360"/>
      </w:pPr>
      <w:rPr>
        <w:rFonts w:hint="default"/>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53" w15:restartNumberingAfterBreak="0">
    <w:nsid w:val="69007837"/>
    <w:multiLevelType w:val="hybridMultilevel"/>
    <w:tmpl w:val="DB8C056A"/>
    <w:lvl w:ilvl="0" w:tplc="CA64DF2A">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9110B7B"/>
    <w:multiLevelType w:val="hybridMultilevel"/>
    <w:tmpl w:val="3662D24C"/>
    <w:lvl w:ilvl="0" w:tplc="299E1C04">
      <w:start w:val="1"/>
      <w:numFmt w:val="decimal"/>
      <w:suff w:val="space"/>
      <w:lvlText w:val="%1."/>
      <w:lvlJc w:val="left"/>
      <w:pPr>
        <w:ind w:left="360" w:hanging="360"/>
      </w:pPr>
      <w:rPr>
        <w:rFonts w:hint="default"/>
        <w:b/>
        <w:bCs/>
        <w:color w:val="4F81BD" w:themeColor="accent1"/>
        <w:sz w:val="36"/>
        <w:szCs w:val="36"/>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55" w15:restartNumberingAfterBreak="0">
    <w:nsid w:val="6D3F65D7"/>
    <w:multiLevelType w:val="hybridMultilevel"/>
    <w:tmpl w:val="9B0A677E"/>
    <w:lvl w:ilvl="0" w:tplc="F1423132">
      <w:start w:val="1"/>
      <w:numFmt w:val="hebrew1"/>
      <w:suff w:val="space"/>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56" w15:restartNumberingAfterBreak="0">
    <w:nsid w:val="6EBC7AF1"/>
    <w:multiLevelType w:val="hybridMultilevel"/>
    <w:tmpl w:val="0DA6FF5A"/>
    <w:lvl w:ilvl="0" w:tplc="A42CA864">
      <w:start w:val="1"/>
      <w:numFmt w:val="decimal"/>
      <w:suff w:val="space"/>
      <w:lvlText w:val="%1."/>
      <w:lvlJc w:val="left"/>
      <w:pPr>
        <w:ind w:left="360" w:hanging="360"/>
      </w:pPr>
      <w:rPr>
        <w:rFonts w:hint="default"/>
        <w:b w:val="0"/>
        <w:bCs/>
        <w:color w:val="4F81BD" w:themeColor="accent1"/>
        <w:sz w:val="32"/>
        <w:szCs w:val="32"/>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57" w15:restartNumberingAfterBreak="0">
    <w:nsid w:val="71011553"/>
    <w:multiLevelType w:val="hybridMultilevel"/>
    <w:tmpl w:val="9FB696C6"/>
    <w:lvl w:ilvl="0" w:tplc="6D167166">
      <w:start w:val="1"/>
      <w:numFmt w:val="decimal"/>
      <w:suff w:val="space"/>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3A5DBC"/>
    <w:multiLevelType w:val="hybridMultilevel"/>
    <w:tmpl w:val="908CB45A"/>
    <w:lvl w:ilvl="0" w:tplc="72BE5834">
      <w:start w:val="1"/>
      <w:numFmt w:val="decimal"/>
      <w:suff w:val="space"/>
      <w:lvlText w:val="%1."/>
      <w:lvlJc w:val="left"/>
      <w:pPr>
        <w:ind w:left="360" w:hanging="360"/>
      </w:pPr>
      <w:rPr>
        <w:rFonts w:hint="default"/>
        <w:b/>
        <w:bCs/>
        <w:color w:val="4F81BD" w:themeColor="accent1"/>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5742354"/>
    <w:multiLevelType w:val="hybridMultilevel"/>
    <w:tmpl w:val="C71040E4"/>
    <w:lvl w:ilvl="0" w:tplc="00A05A32">
      <w:start w:val="1"/>
      <w:numFmt w:val="decimal"/>
      <w:suff w:val="space"/>
      <w:lvlText w:val="%1."/>
      <w:lvlJc w:val="left"/>
      <w:pPr>
        <w:ind w:left="-648" w:hanging="360"/>
      </w:pPr>
      <w:rPr>
        <w:rFonts w:hint="default"/>
        <w:color w:val="4F81BD" w:themeColor="accent1"/>
        <w:sz w:val="32"/>
        <w:szCs w:val="32"/>
        <w:lang w:val="en-US"/>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60" w15:restartNumberingAfterBreak="0">
    <w:nsid w:val="75A04055"/>
    <w:multiLevelType w:val="hybridMultilevel"/>
    <w:tmpl w:val="6D78380E"/>
    <w:lvl w:ilvl="0" w:tplc="CD50F108">
      <w:start w:val="1"/>
      <w:numFmt w:val="decimal"/>
      <w:suff w:val="space"/>
      <w:lvlText w:val="%1."/>
      <w:lvlJc w:val="left"/>
      <w:pPr>
        <w:ind w:left="720" w:hanging="360"/>
      </w:pPr>
      <w:rPr>
        <w:rFonts w:hint="default"/>
        <w:b/>
        <w:bCs/>
        <w:color w:val="4F81BD" w:themeColor="accent1"/>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AA5DE8"/>
    <w:multiLevelType w:val="hybridMultilevel"/>
    <w:tmpl w:val="0FBAA27C"/>
    <w:lvl w:ilvl="0" w:tplc="F85EBE8E">
      <w:start w:val="1"/>
      <w:numFmt w:val="decimal"/>
      <w:suff w:val="space"/>
      <w:lvlText w:val="%1."/>
      <w:lvlJc w:val="left"/>
      <w:pPr>
        <w:ind w:left="-216" w:hanging="360"/>
      </w:pPr>
      <w:rPr>
        <w:rFonts w:hint="default"/>
        <w:b/>
        <w:bC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2" w15:restartNumberingAfterBreak="0">
    <w:nsid w:val="75B45C44"/>
    <w:multiLevelType w:val="hybridMultilevel"/>
    <w:tmpl w:val="CA20DD36"/>
    <w:lvl w:ilvl="0" w:tplc="229AEFE8">
      <w:start w:val="1"/>
      <w:numFmt w:val="hebrew1"/>
      <w:suff w:val="space"/>
      <w:lvlText w:val="%1."/>
      <w:lvlJc w:val="left"/>
      <w:pPr>
        <w:ind w:left="360" w:hanging="360"/>
      </w:pPr>
      <w:rPr>
        <w:rFonts w:hint="default"/>
        <w:b/>
        <w:bCs/>
        <w:color w:val="4F81BD" w:themeColor="accent1"/>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7F374EC"/>
    <w:multiLevelType w:val="hybridMultilevel"/>
    <w:tmpl w:val="CF0A60D2"/>
    <w:lvl w:ilvl="0" w:tplc="47340A12">
      <w:start w:val="1"/>
      <w:numFmt w:val="decimal"/>
      <w:lvlText w:val="%1."/>
      <w:lvlJc w:val="left"/>
      <w:pPr>
        <w:ind w:left="-648" w:hanging="360"/>
      </w:pPr>
      <w:rPr>
        <w:rFonts w:cs="Arial" w:hint="default"/>
      </w:rPr>
    </w:lvl>
    <w:lvl w:ilvl="1" w:tplc="04090019" w:tentative="1">
      <w:start w:val="1"/>
      <w:numFmt w:val="lowerLetter"/>
      <w:lvlText w:val="%2."/>
      <w:lvlJc w:val="left"/>
      <w:pPr>
        <w:ind w:left="72" w:hanging="360"/>
      </w:pPr>
    </w:lvl>
    <w:lvl w:ilvl="2" w:tplc="0409001B" w:tentative="1">
      <w:start w:val="1"/>
      <w:numFmt w:val="lowerRoman"/>
      <w:lvlText w:val="%3."/>
      <w:lvlJc w:val="right"/>
      <w:pPr>
        <w:ind w:left="792" w:hanging="180"/>
      </w:pPr>
    </w:lvl>
    <w:lvl w:ilvl="3" w:tplc="0409000F" w:tentative="1">
      <w:start w:val="1"/>
      <w:numFmt w:val="decimal"/>
      <w:lvlText w:val="%4."/>
      <w:lvlJc w:val="left"/>
      <w:pPr>
        <w:ind w:left="1512" w:hanging="360"/>
      </w:pPr>
    </w:lvl>
    <w:lvl w:ilvl="4" w:tplc="04090019" w:tentative="1">
      <w:start w:val="1"/>
      <w:numFmt w:val="lowerLetter"/>
      <w:lvlText w:val="%5."/>
      <w:lvlJc w:val="left"/>
      <w:pPr>
        <w:ind w:left="2232" w:hanging="360"/>
      </w:pPr>
    </w:lvl>
    <w:lvl w:ilvl="5" w:tplc="0409001B" w:tentative="1">
      <w:start w:val="1"/>
      <w:numFmt w:val="lowerRoman"/>
      <w:lvlText w:val="%6."/>
      <w:lvlJc w:val="right"/>
      <w:pPr>
        <w:ind w:left="2952" w:hanging="180"/>
      </w:pPr>
    </w:lvl>
    <w:lvl w:ilvl="6" w:tplc="0409000F" w:tentative="1">
      <w:start w:val="1"/>
      <w:numFmt w:val="decimal"/>
      <w:lvlText w:val="%7."/>
      <w:lvlJc w:val="left"/>
      <w:pPr>
        <w:ind w:left="3672" w:hanging="360"/>
      </w:pPr>
    </w:lvl>
    <w:lvl w:ilvl="7" w:tplc="04090019" w:tentative="1">
      <w:start w:val="1"/>
      <w:numFmt w:val="lowerLetter"/>
      <w:lvlText w:val="%8."/>
      <w:lvlJc w:val="left"/>
      <w:pPr>
        <w:ind w:left="4392" w:hanging="360"/>
      </w:pPr>
    </w:lvl>
    <w:lvl w:ilvl="8" w:tplc="0409001B" w:tentative="1">
      <w:start w:val="1"/>
      <w:numFmt w:val="lowerRoman"/>
      <w:lvlText w:val="%9."/>
      <w:lvlJc w:val="right"/>
      <w:pPr>
        <w:ind w:left="5112" w:hanging="180"/>
      </w:pPr>
    </w:lvl>
  </w:abstractNum>
  <w:abstractNum w:abstractNumId="64" w15:restartNumberingAfterBreak="0">
    <w:nsid w:val="79546A05"/>
    <w:multiLevelType w:val="hybridMultilevel"/>
    <w:tmpl w:val="437C37CC"/>
    <w:lvl w:ilvl="0" w:tplc="56B274F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A05739D"/>
    <w:multiLevelType w:val="hybridMultilevel"/>
    <w:tmpl w:val="93BE4F86"/>
    <w:lvl w:ilvl="0" w:tplc="4C98F58C">
      <w:start w:val="1"/>
      <w:numFmt w:val="hebrew1"/>
      <w:suff w:val="space"/>
      <w:lvlText w:val="%1."/>
      <w:lvlJc w:val="left"/>
      <w:pPr>
        <w:ind w:left="-216" w:hanging="360"/>
      </w:pPr>
      <w:rPr>
        <w:rFonts w:hint="default"/>
        <w:b/>
        <w:bCs/>
        <w:color w:val="002060"/>
        <w:lang w:val="en-U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6" w15:restartNumberingAfterBreak="0">
    <w:nsid w:val="7D101D07"/>
    <w:multiLevelType w:val="hybridMultilevel"/>
    <w:tmpl w:val="458ECB0C"/>
    <w:lvl w:ilvl="0" w:tplc="DF882114">
      <w:start w:val="3"/>
      <w:numFmt w:val="bullet"/>
      <w:suff w:val="space"/>
      <w:lvlText w:val=""/>
      <w:lvlJc w:val="left"/>
      <w:pPr>
        <w:ind w:left="-360" w:hanging="360"/>
      </w:pPr>
      <w:rPr>
        <w:rFonts w:ascii="Symbol" w:eastAsiaTheme="minorHAnsi" w:hAnsi="Symbol" w:cstheme="minorBidi" w:hint="default"/>
        <w:b/>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7" w15:restartNumberingAfterBreak="0">
    <w:nsid w:val="7E8F0F3A"/>
    <w:multiLevelType w:val="hybridMultilevel"/>
    <w:tmpl w:val="403A6338"/>
    <w:lvl w:ilvl="0" w:tplc="F9D88754">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FA54397"/>
    <w:multiLevelType w:val="hybridMultilevel"/>
    <w:tmpl w:val="9B268EE0"/>
    <w:lvl w:ilvl="0" w:tplc="9F3E777E">
      <w:start w:val="1"/>
      <w:numFmt w:val="decimal"/>
      <w:suff w:val="space"/>
      <w:lvlText w:val="%1."/>
      <w:lvlJc w:val="left"/>
      <w:pPr>
        <w:ind w:left="-216" w:hanging="360"/>
      </w:pPr>
      <w:rPr>
        <w:rFonts w:hint="default"/>
        <w:b/>
        <w:bCs/>
        <w:color w:val="4F81BD" w:themeColor="accent1"/>
        <w:sz w:val="32"/>
        <w:szCs w:val="32"/>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num w:numId="1">
    <w:abstractNumId w:val="16"/>
  </w:num>
  <w:num w:numId="2">
    <w:abstractNumId w:val="12"/>
  </w:num>
  <w:num w:numId="3">
    <w:abstractNumId w:val="33"/>
  </w:num>
  <w:num w:numId="4">
    <w:abstractNumId w:val="41"/>
  </w:num>
  <w:num w:numId="5">
    <w:abstractNumId w:val="48"/>
  </w:num>
  <w:num w:numId="6">
    <w:abstractNumId w:val="47"/>
  </w:num>
  <w:num w:numId="7">
    <w:abstractNumId w:val="42"/>
  </w:num>
  <w:num w:numId="8">
    <w:abstractNumId w:val="58"/>
  </w:num>
  <w:num w:numId="9">
    <w:abstractNumId w:val="62"/>
  </w:num>
  <w:num w:numId="10">
    <w:abstractNumId w:val="18"/>
  </w:num>
  <w:num w:numId="11">
    <w:abstractNumId w:val="56"/>
  </w:num>
  <w:num w:numId="12">
    <w:abstractNumId w:val="21"/>
  </w:num>
  <w:num w:numId="13">
    <w:abstractNumId w:val="34"/>
  </w:num>
  <w:num w:numId="14">
    <w:abstractNumId w:val="45"/>
  </w:num>
  <w:num w:numId="15">
    <w:abstractNumId w:val="1"/>
  </w:num>
  <w:num w:numId="16">
    <w:abstractNumId w:val="66"/>
  </w:num>
  <w:num w:numId="17">
    <w:abstractNumId w:val="53"/>
  </w:num>
  <w:num w:numId="18">
    <w:abstractNumId w:val="2"/>
  </w:num>
  <w:num w:numId="19">
    <w:abstractNumId w:val="36"/>
  </w:num>
  <w:num w:numId="20">
    <w:abstractNumId w:val="29"/>
  </w:num>
  <w:num w:numId="21">
    <w:abstractNumId w:val="3"/>
  </w:num>
  <w:num w:numId="22">
    <w:abstractNumId w:val="68"/>
  </w:num>
  <w:num w:numId="23">
    <w:abstractNumId w:val="30"/>
  </w:num>
  <w:num w:numId="24">
    <w:abstractNumId w:val="15"/>
  </w:num>
  <w:num w:numId="25">
    <w:abstractNumId w:val="20"/>
  </w:num>
  <w:num w:numId="26">
    <w:abstractNumId w:val="22"/>
  </w:num>
  <w:num w:numId="27">
    <w:abstractNumId w:val="49"/>
  </w:num>
  <w:num w:numId="28">
    <w:abstractNumId w:val="65"/>
  </w:num>
  <w:num w:numId="29">
    <w:abstractNumId w:val="23"/>
  </w:num>
  <w:num w:numId="30">
    <w:abstractNumId w:val="67"/>
  </w:num>
  <w:num w:numId="31">
    <w:abstractNumId w:val="37"/>
  </w:num>
  <w:num w:numId="32">
    <w:abstractNumId w:val="0"/>
  </w:num>
  <w:num w:numId="33">
    <w:abstractNumId w:val="11"/>
  </w:num>
  <w:num w:numId="34">
    <w:abstractNumId w:val="61"/>
  </w:num>
  <w:num w:numId="35">
    <w:abstractNumId w:val="24"/>
  </w:num>
  <w:num w:numId="36">
    <w:abstractNumId w:val="55"/>
  </w:num>
  <w:num w:numId="37">
    <w:abstractNumId w:val="17"/>
  </w:num>
  <w:num w:numId="38">
    <w:abstractNumId w:val="43"/>
  </w:num>
  <w:num w:numId="39">
    <w:abstractNumId w:val="46"/>
  </w:num>
  <w:num w:numId="40">
    <w:abstractNumId w:val="8"/>
  </w:num>
  <w:num w:numId="41">
    <w:abstractNumId w:val="28"/>
  </w:num>
  <w:num w:numId="42">
    <w:abstractNumId w:val="14"/>
  </w:num>
  <w:num w:numId="43">
    <w:abstractNumId w:val="27"/>
  </w:num>
  <w:num w:numId="44">
    <w:abstractNumId w:val="40"/>
  </w:num>
  <w:num w:numId="45">
    <w:abstractNumId w:val="5"/>
  </w:num>
  <w:num w:numId="46">
    <w:abstractNumId w:val="39"/>
  </w:num>
  <w:num w:numId="47">
    <w:abstractNumId w:val="7"/>
  </w:num>
  <w:num w:numId="48">
    <w:abstractNumId w:val="44"/>
  </w:num>
  <w:num w:numId="49">
    <w:abstractNumId w:val="35"/>
  </w:num>
  <w:num w:numId="50">
    <w:abstractNumId w:val="54"/>
  </w:num>
  <w:num w:numId="51">
    <w:abstractNumId w:val="59"/>
  </w:num>
  <w:num w:numId="52">
    <w:abstractNumId w:val="9"/>
  </w:num>
  <w:num w:numId="53">
    <w:abstractNumId w:val="60"/>
  </w:num>
  <w:num w:numId="54">
    <w:abstractNumId w:val="50"/>
  </w:num>
  <w:num w:numId="55">
    <w:abstractNumId w:val="10"/>
  </w:num>
  <w:num w:numId="56">
    <w:abstractNumId w:val="13"/>
  </w:num>
  <w:num w:numId="57">
    <w:abstractNumId w:val="38"/>
  </w:num>
  <w:num w:numId="58">
    <w:abstractNumId w:val="52"/>
  </w:num>
  <w:num w:numId="59">
    <w:abstractNumId w:val="57"/>
  </w:num>
  <w:num w:numId="60">
    <w:abstractNumId w:val="25"/>
  </w:num>
  <w:num w:numId="61">
    <w:abstractNumId w:val="4"/>
  </w:num>
  <w:num w:numId="62">
    <w:abstractNumId w:val="31"/>
  </w:num>
  <w:num w:numId="63">
    <w:abstractNumId w:val="6"/>
  </w:num>
  <w:num w:numId="64">
    <w:abstractNumId w:val="32"/>
  </w:num>
  <w:num w:numId="65">
    <w:abstractNumId w:val="19"/>
  </w:num>
  <w:num w:numId="66">
    <w:abstractNumId w:val="51"/>
  </w:num>
  <w:num w:numId="67">
    <w:abstractNumId w:val="26"/>
  </w:num>
  <w:num w:numId="68">
    <w:abstractNumId w:val="64"/>
  </w:num>
  <w:num w:numId="69">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02F"/>
    <w:rsid w:val="00004EAE"/>
    <w:rsid w:val="00007292"/>
    <w:rsid w:val="00007ACC"/>
    <w:rsid w:val="00014971"/>
    <w:rsid w:val="00024196"/>
    <w:rsid w:val="00032547"/>
    <w:rsid w:val="00077C98"/>
    <w:rsid w:val="0009002F"/>
    <w:rsid w:val="00092329"/>
    <w:rsid w:val="000A148E"/>
    <w:rsid w:val="000A5297"/>
    <w:rsid w:val="000C1C58"/>
    <w:rsid w:val="000C5FB9"/>
    <w:rsid w:val="000E6EFB"/>
    <w:rsid w:val="000F5C49"/>
    <w:rsid w:val="00107A5A"/>
    <w:rsid w:val="001136F3"/>
    <w:rsid w:val="00120900"/>
    <w:rsid w:val="001257E2"/>
    <w:rsid w:val="00130B6D"/>
    <w:rsid w:val="001335F4"/>
    <w:rsid w:val="00141518"/>
    <w:rsid w:val="00151151"/>
    <w:rsid w:val="0015145A"/>
    <w:rsid w:val="001642D0"/>
    <w:rsid w:val="001652DD"/>
    <w:rsid w:val="00166292"/>
    <w:rsid w:val="00171DB5"/>
    <w:rsid w:val="00171E57"/>
    <w:rsid w:val="00172D8E"/>
    <w:rsid w:val="00176998"/>
    <w:rsid w:val="00184A49"/>
    <w:rsid w:val="001B4916"/>
    <w:rsid w:val="001C76FC"/>
    <w:rsid w:val="001F787F"/>
    <w:rsid w:val="00213050"/>
    <w:rsid w:val="00214C06"/>
    <w:rsid w:val="002435D2"/>
    <w:rsid w:val="00260BBC"/>
    <w:rsid w:val="002674A5"/>
    <w:rsid w:val="00296EA8"/>
    <w:rsid w:val="00297C2B"/>
    <w:rsid w:val="002A2F54"/>
    <w:rsid w:val="002B2556"/>
    <w:rsid w:val="002B2C33"/>
    <w:rsid w:val="002B5617"/>
    <w:rsid w:val="002B735A"/>
    <w:rsid w:val="002C184C"/>
    <w:rsid w:val="002C5313"/>
    <w:rsid w:val="002C77A4"/>
    <w:rsid w:val="002F4AEA"/>
    <w:rsid w:val="00314DE4"/>
    <w:rsid w:val="003152D5"/>
    <w:rsid w:val="00317D64"/>
    <w:rsid w:val="00322D43"/>
    <w:rsid w:val="00327A97"/>
    <w:rsid w:val="00332348"/>
    <w:rsid w:val="00332B11"/>
    <w:rsid w:val="003346FF"/>
    <w:rsid w:val="00335A21"/>
    <w:rsid w:val="00341EB9"/>
    <w:rsid w:val="00344BA3"/>
    <w:rsid w:val="00350B27"/>
    <w:rsid w:val="00350E02"/>
    <w:rsid w:val="00357F7E"/>
    <w:rsid w:val="00362AE2"/>
    <w:rsid w:val="003655BE"/>
    <w:rsid w:val="00366004"/>
    <w:rsid w:val="0037583E"/>
    <w:rsid w:val="00376623"/>
    <w:rsid w:val="00377A11"/>
    <w:rsid w:val="003814A1"/>
    <w:rsid w:val="00382BEB"/>
    <w:rsid w:val="00384A82"/>
    <w:rsid w:val="0038751D"/>
    <w:rsid w:val="00397C98"/>
    <w:rsid w:val="003A4385"/>
    <w:rsid w:val="003A7562"/>
    <w:rsid w:val="003C109C"/>
    <w:rsid w:val="003C7088"/>
    <w:rsid w:val="003D1147"/>
    <w:rsid w:val="003D231F"/>
    <w:rsid w:val="003D2743"/>
    <w:rsid w:val="00405793"/>
    <w:rsid w:val="00415A52"/>
    <w:rsid w:val="004241ED"/>
    <w:rsid w:val="0043041F"/>
    <w:rsid w:val="0043470A"/>
    <w:rsid w:val="00444249"/>
    <w:rsid w:val="00450C76"/>
    <w:rsid w:val="00451052"/>
    <w:rsid w:val="00462803"/>
    <w:rsid w:val="00465D0E"/>
    <w:rsid w:val="00466911"/>
    <w:rsid w:val="00486E15"/>
    <w:rsid w:val="00491714"/>
    <w:rsid w:val="00491963"/>
    <w:rsid w:val="00491CEE"/>
    <w:rsid w:val="0049549B"/>
    <w:rsid w:val="004A4D6B"/>
    <w:rsid w:val="004B22F4"/>
    <w:rsid w:val="004C31DE"/>
    <w:rsid w:val="004C453A"/>
    <w:rsid w:val="004D1AE8"/>
    <w:rsid w:val="004D42B4"/>
    <w:rsid w:val="0052174B"/>
    <w:rsid w:val="00523A75"/>
    <w:rsid w:val="00553662"/>
    <w:rsid w:val="00557908"/>
    <w:rsid w:val="0056173C"/>
    <w:rsid w:val="00565C37"/>
    <w:rsid w:val="00574ABC"/>
    <w:rsid w:val="00585797"/>
    <w:rsid w:val="00596852"/>
    <w:rsid w:val="005B14DE"/>
    <w:rsid w:val="005B4516"/>
    <w:rsid w:val="005C5A67"/>
    <w:rsid w:val="005D0034"/>
    <w:rsid w:val="005E1504"/>
    <w:rsid w:val="005E5D46"/>
    <w:rsid w:val="005E7100"/>
    <w:rsid w:val="00615690"/>
    <w:rsid w:val="006363AC"/>
    <w:rsid w:val="00664D4A"/>
    <w:rsid w:val="00673263"/>
    <w:rsid w:val="00673B0E"/>
    <w:rsid w:val="00673E41"/>
    <w:rsid w:val="00677258"/>
    <w:rsid w:val="006905AA"/>
    <w:rsid w:val="006B1749"/>
    <w:rsid w:val="006B7591"/>
    <w:rsid w:val="006C79BB"/>
    <w:rsid w:val="006E1641"/>
    <w:rsid w:val="006F4C5D"/>
    <w:rsid w:val="0070761A"/>
    <w:rsid w:val="00717408"/>
    <w:rsid w:val="00724BAD"/>
    <w:rsid w:val="0074729A"/>
    <w:rsid w:val="00752DFE"/>
    <w:rsid w:val="00781838"/>
    <w:rsid w:val="007B405D"/>
    <w:rsid w:val="007D2331"/>
    <w:rsid w:val="007D3624"/>
    <w:rsid w:val="007D4377"/>
    <w:rsid w:val="007E39A5"/>
    <w:rsid w:val="007F14B9"/>
    <w:rsid w:val="007F4A4D"/>
    <w:rsid w:val="008223F0"/>
    <w:rsid w:val="008556BE"/>
    <w:rsid w:val="008610B2"/>
    <w:rsid w:val="0086461A"/>
    <w:rsid w:val="008650B6"/>
    <w:rsid w:val="00885C2B"/>
    <w:rsid w:val="008A643F"/>
    <w:rsid w:val="008A6ABE"/>
    <w:rsid w:val="008B0651"/>
    <w:rsid w:val="008B0C04"/>
    <w:rsid w:val="008B34B4"/>
    <w:rsid w:val="008C191C"/>
    <w:rsid w:val="008D7A5A"/>
    <w:rsid w:val="008D7D55"/>
    <w:rsid w:val="008F19DD"/>
    <w:rsid w:val="0090797F"/>
    <w:rsid w:val="00912C34"/>
    <w:rsid w:val="0091588C"/>
    <w:rsid w:val="009160AC"/>
    <w:rsid w:val="00917D45"/>
    <w:rsid w:val="00926E10"/>
    <w:rsid w:val="00934D48"/>
    <w:rsid w:val="009426F0"/>
    <w:rsid w:val="0095259E"/>
    <w:rsid w:val="00962FB6"/>
    <w:rsid w:val="009679BB"/>
    <w:rsid w:val="009751BE"/>
    <w:rsid w:val="00975EC8"/>
    <w:rsid w:val="009A0771"/>
    <w:rsid w:val="009A32A7"/>
    <w:rsid w:val="009A42B7"/>
    <w:rsid w:val="009A7AEC"/>
    <w:rsid w:val="009D388A"/>
    <w:rsid w:val="009D5E82"/>
    <w:rsid w:val="009D6291"/>
    <w:rsid w:val="009F27E2"/>
    <w:rsid w:val="009F3954"/>
    <w:rsid w:val="00A22EC4"/>
    <w:rsid w:val="00A24B34"/>
    <w:rsid w:val="00A479DB"/>
    <w:rsid w:val="00A54368"/>
    <w:rsid w:val="00A622CC"/>
    <w:rsid w:val="00A651E7"/>
    <w:rsid w:val="00AB4CD1"/>
    <w:rsid w:val="00AB6C3D"/>
    <w:rsid w:val="00AC38BB"/>
    <w:rsid w:val="00AC53CB"/>
    <w:rsid w:val="00AC68DA"/>
    <w:rsid w:val="00AD66DA"/>
    <w:rsid w:val="00AE2ED4"/>
    <w:rsid w:val="00B25B3F"/>
    <w:rsid w:val="00B44B1F"/>
    <w:rsid w:val="00B57A6E"/>
    <w:rsid w:val="00B646D2"/>
    <w:rsid w:val="00B67B01"/>
    <w:rsid w:val="00B704D8"/>
    <w:rsid w:val="00B94784"/>
    <w:rsid w:val="00B948D6"/>
    <w:rsid w:val="00B97201"/>
    <w:rsid w:val="00BA682B"/>
    <w:rsid w:val="00BB33D4"/>
    <w:rsid w:val="00BB4CD1"/>
    <w:rsid w:val="00BB69A9"/>
    <w:rsid w:val="00BD04E5"/>
    <w:rsid w:val="00BD7CF0"/>
    <w:rsid w:val="00BE0DA5"/>
    <w:rsid w:val="00C02498"/>
    <w:rsid w:val="00C16E75"/>
    <w:rsid w:val="00C229C4"/>
    <w:rsid w:val="00C332F8"/>
    <w:rsid w:val="00C40760"/>
    <w:rsid w:val="00C471A9"/>
    <w:rsid w:val="00C5177C"/>
    <w:rsid w:val="00C51D1E"/>
    <w:rsid w:val="00C523AE"/>
    <w:rsid w:val="00C5696D"/>
    <w:rsid w:val="00C761A2"/>
    <w:rsid w:val="00C767EA"/>
    <w:rsid w:val="00C76D62"/>
    <w:rsid w:val="00C82092"/>
    <w:rsid w:val="00C85D51"/>
    <w:rsid w:val="00C94E63"/>
    <w:rsid w:val="00CC6EEE"/>
    <w:rsid w:val="00CD5632"/>
    <w:rsid w:val="00CD5CBF"/>
    <w:rsid w:val="00CE3B2C"/>
    <w:rsid w:val="00CE5C8D"/>
    <w:rsid w:val="00CE6F6C"/>
    <w:rsid w:val="00CF56E6"/>
    <w:rsid w:val="00CF5EE6"/>
    <w:rsid w:val="00D03867"/>
    <w:rsid w:val="00D14801"/>
    <w:rsid w:val="00D249F9"/>
    <w:rsid w:val="00D32CB7"/>
    <w:rsid w:val="00D617CD"/>
    <w:rsid w:val="00D63B26"/>
    <w:rsid w:val="00D65AE4"/>
    <w:rsid w:val="00D66BD0"/>
    <w:rsid w:val="00D746C7"/>
    <w:rsid w:val="00D97179"/>
    <w:rsid w:val="00DA7BE6"/>
    <w:rsid w:val="00DC21F3"/>
    <w:rsid w:val="00DC3F62"/>
    <w:rsid w:val="00DE0601"/>
    <w:rsid w:val="00DE45E2"/>
    <w:rsid w:val="00E0642F"/>
    <w:rsid w:val="00E06440"/>
    <w:rsid w:val="00E17634"/>
    <w:rsid w:val="00E20765"/>
    <w:rsid w:val="00E21B7B"/>
    <w:rsid w:val="00E50A60"/>
    <w:rsid w:val="00E524E5"/>
    <w:rsid w:val="00E5687D"/>
    <w:rsid w:val="00E8424A"/>
    <w:rsid w:val="00E8690C"/>
    <w:rsid w:val="00E93966"/>
    <w:rsid w:val="00EA54F2"/>
    <w:rsid w:val="00ED4349"/>
    <w:rsid w:val="00EF47EA"/>
    <w:rsid w:val="00F163A5"/>
    <w:rsid w:val="00F349CF"/>
    <w:rsid w:val="00F52F32"/>
    <w:rsid w:val="00F530DB"/>
    <w:rsid w:val="00F64A43"/>
    <w:rsid w:val="00F945F2"/>
    <w:rsid w:val="00FA502A"/>
    <w:rsid w:val="00FB0E4F"/>
    <w:rsid w:val="00FD7967"/>
    <w:rsid w:val="00FE51E0"/>
    <w:rsid w:val="00FF47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D47EA-9C61-434B-BE4B-792669397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916"/>
    <w:pPr>
      <w:bidi/>
    </w:pPr>
  </w:style>
  <w:style w:type="paragraph" w:styleId="1">
    <w:name w:val="heading 1"/>
    <w:basedOn w:val="a"/>
    <w:next w:val="a"/>
    <w:link w:val="10"/>
    <w:rsid w:val="0095259E"/>
    <w:pPr>
      <w:keepNext/>
      <w:keepLines/>
      <w:spacing w:before="480" w:after="120"/>
      <w:contextualSpacing/>
      <w:outlineLvl w:val="0"/>
    </w:pPr>
    <w:rPr>
      <w:rFonts w:ascii="Calibri" w:eastAsia="Calibri" w:hAnsi="Calibri" w:cs="Calibri"/>
      <w:b/>
      <w:color w:val="000000"/>
      <w:sz w:val="48"/>
      <w:szCs w:val="48"/>
    </w:rPr>
  </w:style>
  <w:style w:type="paragraph" w:styleId="2">
    <w:name w:val="heading 2"/>
    <w:basedOn w:val="a"/>
    <w:next w:val="a"/>
    <w:link w:val="20"/>
    <w:rsid w:val="0095259E"/>
    <w:pPr>
      <w:keepNext/>
      <w:keepLines/>
      <w:spacing w:before="360" w:after="80"/>
      <w:contextualSpacing/>
      <w:outlineLvl w:val="1"/>
    </w:pPr>
    <w:rPr>
      <w:rFonts w:ascii="Calibri" w:eastAsia="Calibri" w:hAnsi="Calibri" w:cs="Calibri"/>
      <w:b/>
      <w:color w:val="000000"/>
      <w:sz w:val="36"/>
      <w:szCs w:val="36"/>
    </w:rPr>
  </w:style>
  <w:style w:type="paragraph" w:styleId="3">
    <w:name w:val="heading 3"/>
    <w:basedOn w:val="a"/>
    <w:next w:val="a"/>
    <w:link w:val="30"/>
    <w:rsid w:val="0095259E"/>
    <w:pPr>
      <w:keepNext/>
      <w:keepLines/>
      <w:spacing w:before="280" w:after="80"/>
      <w:contextualSpacing/>
      <w:outlineLvl w:val="2"/>
    </w:pPr>
    <w:rPr>
      <w:rFonts w:ascii="Calibri" w:eastAsia="Calibri" w:hAnsi="Calibri" w:cs="Calibri"/>
      <w:b/>
      <w:color w:val="000000"/>
      <w:sz w:val="28"/>
      <w:szCs w:val="28"/>
    </w:rPr>
  </w:style>
  <w:style w:type="paragraph" w:styleId="4">
    <w:name w:val="heading 4"/>
    <w:basedOn w:val="a"/>
    <w:next w:val="a"/>
    <w:link w:val="40"/>
    <w:rsid w:val="0095259E"/>
    <w:pPr>
      <w:keepNext/>
      <w:keepLines/>
      <w:spacing w:before="240" w:after="40"/>
      <w:contextualSpacing/>
      <w:outlineLvl w:val="3"/>
    </w:pPr>
    <w:rPr>
      <w:rFonts w:ascii="Calibri" w:eastAsia="Calibri" w:hAnsi="Calibri" w:cs="Calibri"/>
      <w:b/>
      <w:color w:val="000000"/>
      <w:sz w:val="24"/>
      <w:szCs w:val="24"/>
    </w:rPr>
  </w:style>
  <w:style w:type="paragraph" w:styleId="5">
    <w:name w:val="heading 5"/>
    <w:basedOn w:val="a"/>
    <w:next w:val="a"/>
    <w:link w:val="50"/>
    <w:rsid w:val="0095259E"/>
    <w:pPr>
      <w:keepNext/>
      <w:keepLines/>
      <w:spacing w:before="220" w:after="40"/>
      <w:contextualSpacing/>
      <w:outlineLvl w:val="4"/>
    </w:pPr>
    <w:rPr>
      <w:rFonts w:ascii="Calibri" w:eastAsia="Calibri" w:hAnsi="Calibri" w:cs="Calibri"/>
      <w:b/>
      <w:color w:val="000000"/>
    </w:rPr>
  </w:style>
  <w:style w:type="paragraph" w:styleId="6">
    <w:name w:val="heading 6"/>
    <w:basedOn w:val="a"/>
    <w:next w:val="a"/>
    <w:link w:val="60"/>
    <w:rsid w:val="0095259E"/>
    <w:pPr>
      <w:keepNext/>
      <w:keepLines/>
      <w:spacing w:before="200" w:after="40"/>
      <w:contextualSpacing/>
      <w:outlineLvl w:val="5"/>
    </w:pPr>
    <w:rPr>
      <w:rFonts w:ascii="Calibri" w:eastAsia="Calibri" w:hAnsi="Calibri" w:cs="Calibri"/>
      <w:b/>
      <w:color w:val="00000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1">
    <w:name w:val="Table Grid1"/>
    <w:basedOn w:val="a1"/>
    <w:next w:val="a3"/>
    <w:uiPriority w:val="59"/>
    <w:rsid w:val="0009002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09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9002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a"/>
    <w:uiPriority w:val="99"/>
    <w:semiHidden/>
    <w:unhideWhenUsed/>
    <w:rsid w:val="008B0C04"/>
    <w:rPr>
      <w:rFonts w:ascii="Times New Roman" w:hAnsi="Times New Roman" w:cs="Times New Roman"/>
      <w:sz w:val="24"/>
      <w:szCs w:val="24"/>
    </w:rPr>
  </w:style>
  <w:style w:type="table" w:customStyle="1" w:styleId="TableGrid2">
    <w:name w:val="Table Grid2"/>
    <w:basedOn w:val="a1"/>
    <w:next w:val="a3"/>
    <w:uiPriority w:val="59"/>
    <w:rsid w:val="000A529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3"/>
    <w:uiPriority w:val="59"/>
    <w:rsid w:val="000A529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a1"/>
    <w:next w:val="a3"/>
    <w:uiPriority w:val="59"/>
    <w:rsid w:val="00CD563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E8690C"/>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E8690C"/>
    <w:rPr>
      <w:rFonts w:ascii="Tahoma" w:hAnsi="Tahoma" w:cs="Tahoma"/>
      <w:sz w:val="16"/>
      <w:szCs w:val="16"/>
    </w:rPr>
  </w:style>
  <w:style w:type="paragraph" w:styleId="a7">
    <w:name w:val="header"/>
    <w:basedOn w:val="a"/>
    <w:link w:val="a8"/>
    <w:uiPriority w:val="99"/>
    <w:rsid w:val="00D65AE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a8">
    <w:name w:val="כותרת עליונה תו"/>
    <w:basedOn w:val="a0"/>
    <w:link w:val="a7"/>
    <w:uiPriority w:val="99"/>
    <w:rsid w:val="00D65AE4"/>
    <w:rPr>
      <w:rFonts w:ascii="Times New Roman" w:eastAsia="Times New Roman" w:hAnsi="Times New Roman" w:cs="Times New Roman"/>
      <w:sz w:val="24"/>
      <w:szCs w:val="24"/>
    </w:rPr>
  </w:style>
  <w:style w:type="character" w:customStyle="1" w:styleId="10">
    <w:name w:val="כותרת 1 תו"/>
    <w:basedOn w:val="a0"/>
    <w:link w:val="1"/>
    <w:rsid w:val="0095259E"/>
    <w:rPr>
      <w:rFonts w:ascii="Calibri" w:eastAsia="Calibri" w:hAnsi="Calibri" w:cs="Calibri"/>
      <w:b/>
      <w:color w:val="000000"/>
      <w:sz w:val="48"/>
      <w:szCs w:val="48"/>
    </w:rPr>
  </w:style>
  <w:style w:type="character" w:customStyle="1" w:styleId="20">
    <w:name w:val="כותרת 2 תו"/>
    <w:basedOn w:val="a0"/>
    <w:link w:val="2"/>
    <w:rsid w:val="0095259E"/>
    <w:rPr>
      <w:rFonts w:ascii="Calibri" w:eastAsia="Calibri" w:hAnsi="Calibri" w:cs="Calibri"/>
      <w:b/>
      <w:color w:val="000000"/>
      <w:sz w:val="36"/>
      <w:szCs w:val="36"/>
    </w:rPr>
  </w:style>
  <w:style w:type="character" w:customStyle="1" w:styleId="30">
    <w:name w:val="כותרת 3 תו"/>
    <w:basedOn w:val="a0"/>
    <w:link w:val="3"/>
    <w:rsid w:val="0095259E"/>
    <w:rPr>
      <w:rFonts w:ascii="Calibri" w:eastAsia="Calibri" w:hAnsi="Calibri" w:cs="Calibri"/>
      <w:b/>
      <w:color w:val="000000"/>
      <w:sz w:val="28"/>
      <w:szCs w:val="28"/>
    </w:rPr>
  </w:style>
  <w:style w:type="character" w:customStyle="1" w:styleId="40">
    <w:name w:val="כותרת 4 תו"/>
    <w:basedOn w:val="a0"/>
    <w:link w:val="4"/>
    <w:rsid w:val="0095259E"/>
    <w:rPr>
      <w:rFonts w:ascii="Calibri" w:eastAsia="Calibri" w:hAnsi="Calibri" w:cs="Calibri"/>
      <w:b/>
      <w:color w:val="000000"/>
      <w:sz w:val="24"/>
      <w:szCs w:val="24"/>
    </w:rPr>
  </w:style>
  <w:style w:type="character" w:customStyle="1" w:styleId="50">
    <w:name w:val="כותרת 5 תו"/>
    <w:basedOn w:val="a0"/>
    <w:link w:val="5"/>
    <w:rsid w:val="0095259E"/>
    <w:rPr>
      <w:rFonts w:ascii="Calibri" w:eastAsia="Calibri" w:hAnsi="Calibri" w:cs="Calibri"/>
      <w:b/>
      <w:color w:val="000000"/>
    </w:rPr>
  </w:style>
  <w:style w:type="character" w:customStyle="1" w:styleId="60">
    <w:name w:val="כותרת 6 תו"/>
    <w:basedOn w:val="a0"/>
    <w:link w:val="6"/>
    <w:rsid w:val="0095259E"/>
    <w:rPr>
      <w:rFonts w:ascii="Calibri" w:eastAsia="Calibri" w:hAnsi="Calibri" w:cs="Calibri"/>
      <w:b/>
      <w:color w:val="000000"/>
      <w:sz w:val="20"/>
      <w:szCs w:val="20"/>
    </w:rPr>
  </w:style>
  <w:style w:type="table" w:customStyle="1" w:styleId="TableNormal1">
    <w:name w:val="Table Normal1"/>
    <w:rsid w:val="0095259E"/>
    <w:pPr>
      <w:bidi/>
    </w:pPr>
    <w:rPr>
      <w:rFonts w:ascii="Calibri" w:eastAsia="Calibri" w:hAnsi="Calibri" w:cs="Calibri"/>
      <w:color w:val="000000"/>
    </w:rPr>
    <w:tblPr>
      <w:tblCellMar>
        <w:top w:w="0" w:type="dxa"/>
        <w:left w:w="0" w:type="dxa"/>
        <w:bottom w:w="0" w:type="dxa"/>
        <w:right w:w="0" w:type="dxa"/>
      </w:tblCellMar>
    </w:tblPr>
  </w:style>
  <w:style w:type="paragraph" w:styleId="a9">
    <w:name w:val="Title"/>
    <w:basedOn w:val="a"/>
    <w:next w:val="a"/>
    <w:link w:val="aa"/>
    <w:rsid w:val="0095259E"/>
    <w:pPr>
      <w:keepNext/>
      <w:keepLines/>
      <w:spacing w:before="480" w:after="120"/>
      <w:contextualSpacing/>
    </w:pPr>
    <w:rPr>
      <w:rFonts w:ascii="Calibri" w:eastAsia="Calibri" w:hAnsi="Calibri" w:cs="Calibri"/>
      <w:b/>
      <w:color w:val="000000"/>
      <w:sz w:val="72"/>
      <w:szCs w:val="72"/>
    </w:rPr>
  </w:style>
  <w:style w:type="character" w:customStyle="1" w:styleId="aa">
    <w:name w:val="כותרת טקסט תו"/>
    <w:basedOn w:val="a0"/>
    <w:link w:val="a9"/>
    <w:rsid w:val="0095259E"/>
    <w:rPr>
      <w:rFonts w:ascii="Calibri" w:eastAsia="Calibri" w:hAnsi="Calibri" w:cs="Calibri"/>
      <w:b/>
      <w:color w:val="000000"/>
      <w:sz w:val="72"/>
      <w:szCs w:val="72"/>
    </w:rPr>
  </w:style>
  <w:style w:type="paragraph" w:styleId="ab">
    <w:name w:val="Subtitle"/>
    <w:basedOn w:val="a"/>
    <w:next w:val="a"/>
    <w:link w:val="ac"/>
    <w:rsid w:val="0095259E"/>
    <w:pPr>
      <w:keepNext/>
      <w:keepLines/>
      <w:spacing w:before="360" w:after="80"/>
      <w:contextualSpacing/>
    </w:pPr>
    <w:rPr>
      <w:rFonts w:ascii="Georgia" w:eastAsia="Georgia" w:hAnsi="Georgia" w:cs="Georgia"/>
      <w:i/>
      <w:color w:val="666666"/>
      <w:sz w:val="48"/>
      <w:szCs w:val="48"/>
    </w:rPr>
  </w:style>
  <w:style w:type="character" w:customStyle="1" w:styleId="ac">
    <w:name w:val="כותרת משנה תו"/>
    <w:basedOn w:val="a0"/>
    <w:link w:val="ab"/>
    <w:rsid w:val="0095259E"/>
    <w:rPr>
      <w:rFonts w:ascii="Georgia" w:eastAsia="Georgia" w:hAnsi="Georgia" w:cs="Georgia"/>
      <w:i/>
      <w:color w:val="666666"/>
      <w:sz w:val="48"/>
      <w:szCs w:val="48"/>
    </w:rPr>
  </w:style>
  <w:style w:type="paragraph" w:styleId="ad">
    <w:name w:val="annotation text"/>
    <w:basedOn w:val="a"/>
    <w:link w:val="ae"/>
    <w:uiPriority w:val="99"/>
    <w:unhideWhenUsed/>
    <w:rsid w:val="0095259E"/>
    <w:pPr>
      <w:spacing w:line="240" w:lineRule="auto"/>
    </w:pPr>
    <w:rPr>
      <w:rFonts w:ascii="Calibri" w:eastAsia="Calibri" w:hAnsi="Calibri" w:cs="Calibri"/>
      <w:color w:val="000000"/>
      <w:sz w:val="20"/>
      <w:szCs w:val="20"/>
    </w:rPr>
  </w:style>
  <w:style w:type="character" w:customStyle="1" w:styleId="ae">
    <w:name w:val="טקסט הערה תו"/>
    <w:basedOn w:val="a0"/>
    <w:link w:val="ad"/>
    <w:uiPriority w:val="99"/>
    <w:rsid w:val="0095259E"/>
    <w:rPr>
      <w:rFonts w:ascii="Calibri" w:eastAsia="Calibri" w:hAnsi="Calibri" w:cs="Calibri"/>
      <w:color w:val="000000"/>
      <w:sz w:val="20"/>
      <w:szCs w:val="20"/>
    </w:rPr>
  </w:style>
  <w:style w:type="paragraph" w:styleId="af">
    <w:name w:val="footer"/>
    <w:basedOn w:val="a"/>
    <w:link w:val="af0"/>
    <w:uiPriority w:val="99"/>
    <w:unhideWhenUsed/>
    <w:rsid w:val="0095259E"/>
    <w:pPr>
      <w:tabs>
        <w:tab w:val="center" w:pos="4513"/>
        <w:tab w:val="right" w:pos="9026"/>
      </w:tabs>
      <w:spacing w:after="0" w:line="240" w:lineRule="auto"/>
    </w:pPr>
    <w:rPr>
      <w:rFonts w:ascii="Calibri" w:eastAsia="Calibri" w:hAnsi="Calibri" w:cs="Calibri"/>
      <w:color w:val="000000"/>
    </w:rPr>
  </w:style>
  <w:style w:type="character" w:customStyle="1" w:styleId="af0">
    <w:name w:val="כותרת תחתונה תו"/>
    <w:basedOn w:val="a0"/>
    <w:link w:val="af"/>
    <w:uiPriority w:val="99"/>
    <w:rsid w:val="0095259E"/>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2665">
      <w:bodyDiv w:val="1"/>
      <w:marLeft w:val="0"/>
      <w:marRight w:val="0"/>
      <w:marTop w:val="0"/>
      <w:marBottom w:val="0"/>
      <w:divBdr>
        <w:top w:val="none" w:sz="0" w:space="0" w:color="auto"/>
        <w:left w:val="none" w:sz="0" w:space="0" w:color="auto"/>
        <w:bottom w:val="none" w:sz="0" w:space="0" w:color="auto"/>
        <w:right w:val="none" w:sz="0" w:space="0" w:color="auto"/>
      </w:divBdr>
    </w:div>
    <w:div w:id="130178706">
      <w:bodyDiv w:val="1"/>
      <w:marLeft w:val="0"/>
      <w:marRight w:val="0"/>
      <w:marTop w:val="0"/>
      <w:marBottom w:val="0"/>
      <w:divBdr>
        <w:top w:val="none" w:sz="0" w:space="0" w:color="auto"/>
        <w:left w:val="none" w:sz="0" w:space="0" w:color="auto"/>
        <w:bottom w:val="none" w:sz="0" w:space="0" w:color="auto"/>
        <w:right w:val="none" w:sz="0" w:space="0" w:color="auto"/>
      </w:divBdr>
    </w:div>
    <w:div w:id="336541048">
      <w:bodyDiv w:val="1"/>
      <w:marLeft w:val="0"/>
      <w:marRight w:val="0"/>
      <w:marTop w:val="0"/>
      <w:marBottom w:val="0"/>
      <w:divBdr>
        <w:top w:val="none" w:sz="0" w:space="0" w:color="auto"/>
        <w:left w:val="none" w:sz="0" w:space="0" w:color="auto"/>
        <w:bottom w:val="none" w:sz="0" w:space="0" w:color="auto"/>
        <w:right w:val="none" w:sz="0" w:space="0" w:color="auto"/>
      </w:divBdr>
    </w:div>
    <w:div w:id="664940996">
      <w:bodyDiv w:val="1"/>
      <w:marLeft w:val="0"/>
      <w:marRight w:val="0"/>
      <w:marTop w:val="0"/>
      <w:marBottom w:val="0"/>
      <w:divBdr>
        <w:top w:val="none" w:sz="0" w:space="0" w:color="auto"/>
        <w:left w:val="none" w:sz="0" w:space="0" w:color="auto"/>
        <w:bottom w:val="none" w:sz="0" w:space="0" w:color="auto"/>
        <w:right w:val="none" w:sz="0" w:space="0" w:color="auto"/>
      </w:divBdr>
    </w:div>
    <w:div w:id="712341529">
      <w:bodyDiv w:val="1"/>
      <w:marLeft w:val="0"/>
      <w:marRight w:val="0"/>
      <w:marTop w:val="0"/>
      <w:marBottom w:val="0"/>
      <w:divBdr>
        <w:top w:val="none" w:sz="0" w:space="0" w:color="auto"/>
        <w:left w:val="none" w:sz="0" w:space="0" w:color="auto"/>
        <w:bottom w:val="none" w:sz="0" w:space="0" w:color="auto"/>
        <w:right w:val="none" w:sz="0" w:space="0" w:color="auto"/>
      </w:divBdr>
      <w:divsChild>
        <w:div w:id="656880808">
          <w:marLeft w:val="0"/>
          <w:marRight w:val="0"/>
          <w:marTop w:val="0"/>
          <w:marBottom w:val="0"/>
          <w:divBdr>
            <w:top w:val="none" w:sz="0" w:space="0" w:color="auto"/>
            <w:left w:val="none" w:sz="0" w:space="0" w:color="auto"/>
            <w:bottom w:val="none" w:sz="0" w:space="0" w:color="auto"/>
            <w:right w:val="none" w:sz="0" w:space="0" w:color="auto"/>
          </w:divBdr>
        </w:div>
        <w:div w:id="442501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B6B9E-4DDA-44FF-A4D0-DFB168DE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25948</Words>
  <Characters>129745</Characters>
  <Application>Microsoft Office Word</Application>
  <DocSecurity>0</DocSecurity>
  <Lines>1081</Lines>
  <Paragraphs>310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Ronit</dc:creator>
  <cp:lastModifiedBy>Ronit</cp:lastModifiedBy>
  <cp:revision>2</cp:revision>
  <cp:lastPrinted>2018-11-06T10:31:00Z</cp:lastPrinted>
  <dcterms:created xsi:type="dcterms:W3CDTF">2019-10-30T06:43:00Z</dcterms:created>
  <dcterms:modified xsi:type="dcterms:W3CDTF">2019-10-30T06:43:00Z</dcterms:modified>
</cp:coreProperties>
</file>