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AB99" w14:textId="77C32B38" w:rsidR="009D132C" w:rsidRDefault="009D132C" w:rsidP="009D132C">
      <w:pPr>
        <w:spacing w:line="360" w:lineRule="auto"/>
        <w:contextualSpacing/>
        <w:jc w:val="both"/>
        <w:rPr>
          <w:rFonts w:ascii="Narkisim" w:hAnsi="Narkisim" w:cs="Narkisim"/>
          <w:sz w:val="24"/>
          <w:szCs w:val="24"/>
          <w:rtl/>
        </w:rPr>
      </w:pPr>
      <w:r w:rsidRPr="00A10905">
        <w:rPr>
          <w:rFonts w:ascii="Narkisim" w:hAnsi="Narkisim" w:cs="Narkisim" w:hint="cs"/>
          <w:sz w:val="24"/>
          <w:szCs w:val="24"/>
          <w:rtl/>
        </w:rPr>
        <w:t xml:space="preserve">בעז"ה </w:t>
      </w:r>
      <w:r>
        <w:rPr>
          <w:rFonts w:ascii="Narkisim" w:hAnsi="Narkisim" w:cs="Narkisim" w:hint="cs"/>
          <w:sz w:val="24"/>
          <w:szCs w:val="24"/>
          <w:rtl/>
        </w:rPr>
        <w:t>שבט</w:t>
      </w:r>
      <w:r>
        <w:rPr>
          <w:rFonts w:ascii="Narkisim" w:hAnsi="Narkisim" w:cs="Narkisim" w:hint="cs"/>
          <w:sz w:val="24"/>
          <w:szCs w:val="24"/>
          <w:rtl/>
        </w:rPr>
        <w:t xml:space="preserve"> התשפ"</w:t>
      </w:r>
      <w:r w:rsidR="0045344C">
        <w:rPr>
          <w:rFonts w:ascii="Narkisim" w:hAnsi="Narkisim" w:cs="Narkisim" w:hint="cs"/>
          <w:sz w:val="24"/>
          <w:szCs w:val="24"/>
          <w:rtl/>
        </w:rPr>
        <w:t>ג</w:t>
      </w:r>
    </w:p>
    <w:p w14:paraId="505BD184" w14:textId="77777777" w:rsidR="009D132C" w:rsidRPr="00A10905" w:rsidRDefault="009D132C" w:rsidP="009D132C">
      <w:pPr>
        <w:spacing w:line="360" w:lineRule="auto"/>
        <w:contextualSpacing/>
        <w:jc w:val="both"/>
        <w:rPr>
          <w:rFonts w:ascii="Narkisim" w:hAnsi="Narkisim" w:cs="Narkisim"/>
          <w:sz w:val="24"/>
          <w:szCs w:val="24"/>
          <w:rtl/>
        </w:rPr>
      </w:pPr>
    </w:p>
    <w:p w14:paraId="6D8192FC" w14:textId="77777777" w:rsidR="009D132C" w:rsidRPr="004B1772" w:rsidRDefault="009D132C" w:rsidP="009D132C">
      <w:pPr>
        <w:spacing w:line="360" w:lineRule="auto"/>
        <w:contextualSpacing/>
        <w:jc w:val="center"/>
        <w:rPr>
          <w:rFonts w:ascii="Tahoma" w:hAnsi="Tahoma" w:cs="Tahoma"/>
          <w:b/>
          <w:bCs/>
          <w:sz w:val="40"/>
          <w:szCs w:val="40"/>
          <w:u w:val="single"/>
          <w:rtl/>
        </w:rPr>
      </w:pPr>
      <w:r w:rsidRPr="004B1772">
        <w:rPr>
          <w:rFonts w:ascii="Tahoma" w:hAnsi="Tahoma" w:cs="Tahoma"/>
          <w:b/>
          <w:bCs/>
          <w:sz w:val="40"/>
          <w:szCs w:val="40"/>
          <w:u w:val="single"/>
          <w:rtl/>
        </w:rPr>
        <w:t>מטלת סיכום לימוד פרקים בספר איוב- מתוך יחידת הגמול</w:t>
      </w:r>
    </w:p>
    <w:p w14:paraId="1EF0CC2E" w14:textId="77777777" w:rsidR="009D132C" w:rsidRPr="00DF0EA8" w:rsidRDefault="009D132C" w:rsidP="009D132C">
      <w:pPr>
        <w:pStyle w:val="a3"/>
        <w:numPr>
          <w:ilvl w:val="0"/>
          <w:numId w:val="2"/>
        </w:numPr>
        <w:spacing w:line="360" w:lineRule="auto"/>
        <w:jc w:val="both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DF0EA8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המטלה הינה אישית</w:t>
      </w:r>
    </w:p>
    <w:p w14:paraId="16D5B34A" w14:textId="7C32C3C5" w:rsidR="009D132C" w:rsidRPr="00DF0EA8" w:rsidRDefault="009D132C" w:rsidP="009D132C">
      <w:pPr>
        <w:pStyle w:val="a3"/>
        <w:numPr>
          <w:ilvl w:val="0"/>
          <w:numId w:val="2"/>
        </w:numPr>
        <w:spacing w:line="360" w:lineRule="auto"/>
        <w:jc w:val="both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DF0EA8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 xml:space="preserve">את המטלה יש להגיש </w:t>
      </w:r>
      <w:r w:rsidR="00B468AB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 xml:space="preserve">עד יום שלישי </w:t>
      </w:r>
      <w:r w:rsidR="00932363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ל' שבט (20/2) בטימיס בלבד!</w:t>
      </w:r>
    </w:p>
    <w:p w14:paraId="1F4BE8AA" w14:textId="77777777" w:rsidR="009D132C" w:rsidRDefault="009D132C" w:rsidP="009D132C">
      <w:pPr>
        <w:spacing w:line="360" w:lineRule="auto"/>
        <w:contextualSpacing/>
        <w:jc w:val="both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3E297FE0" w14:textId="77777777" w:rsidR="009D132C" w:rsidRDefault="009D132C" w:rsidP="009D132C">
      <w:pPr>
        <w:spacing w:line="360" w:lineRule="auto"/>
        <w:contextualSpacing/>
        <w:jc w:val="both"/>
        <w:rPr>
          <w:rFonts w:ascii="Narkisim" w:hAnsi="Narkisim" w:cs="Narkisim"/>
          <w:b/>
          <w:bCs/>
          <w:sz w:val="20"/>
          <w:szCs w:val="20"/>
          <w:u w:val="single"/>
          <w:rtl/>
        </w:rPr>
      </w:pPr>
      <w:r w:rsidRPr="00217DE9">
        <w:rPr>
          <w:rFonts w:ascii="Tahoma" w:hAnsi="Tahoma" w:cs="Tahoma"/>
          <w:b/>
          <w:bCs/>
          <w:sz w:val="40"/>
          <w:szCs w:val="40"/>
          <w:u w:val="single"/>
          <w:rtl/>
        </w:rPr>
        <w:t>חלק א- חלק עיוני.</w:t>
      </w:r>
      <w:r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 xml:space="preserve"> </w:t>
      </w:r>
    </w:p>
    <w:p w14:paraId="591B7E1A" w14:textId="77777777" w:rsidR="009D132C" w:rsidRPr="002135DC" w:rsidRDefault="009D132C" w:rsidP="009D132C">
      <w:pPr>
        <w:spacing w:line="360" w:lineRule="auto"/>
        <w:contextualSpacing/>
        <w:jc w:val="both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2135DC">
        <w:rPr>
          <w:rFonts w:ascii="Narkisim" w:hAnsi="Narkisim" w:cs="Narkisim" w:hint="cs"/>
          <w:b/>
          <w:bCs/>
          <w:sz w:val="20"/>
          <w:szCs w:val="20"/>
          <w:u w:val="single"/>
          <w:rtl/>
        </w:rPr>
        <w:t>(נתתי לכן 2 מקורות -כדאי לקרוא אותם יותר מפעם אחת כדי להבין</w:t>
      </w:r>
      <w:r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)</w:t>
      </w:r>
      <w:r w:rsidRPr="002135DC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 xml:space="preserve"> </w:t>
      </w:r>
    </w:p>
    <w:p w14:paraId="0EC1A176" w14:textId="77777777" w:rsidR="009D132C" w:rsidRPr="00A2600A" w:rsidRDefault="009D132C" w:rsidP="009D132C">
      <w:pPr>
        <w:spacing w:line="360" w:lineRule="auto"/>
        <w:contextualSpacing/>
        <w:jc w:val="both"/>
        <w:rPr>
          <w:rFonts w:ascii="Narkisim" w:hAnsi="Narkisim" w:cs="Narkisim"/>
          <w:sz w:val="24"/>
          <w:szCs w:val="24"/>
          <w:rtl/>
        </w:rPr>
      </w:pPr>
      <w:r w:rsidRPr="00E76A95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1).</w:t>
      </w:r>
      <w:r>
        <w:rPr>
          <w:rFonts w:ascii="Narkisim" w:hAnsi="Narkisim" w:cs="Narkisim" w:hint="cs"/>
          <w:sz w:val="24"/>
          <w:szCs w:val="24"/>
          <w:rtl/>
        </w:rPr>
        <w:t xml:space="preserve">  </w:t>
      </w:r>
      <w:r w:rsidRPr="00A2600A">
        <w:rPr>
          <w:rFonts w:ascii="Narkisim" w:hAnsi="Narkisim" w:cs="Narkisim" w:hint="cs"/>
          <w:sz w:val="24"/>
          <w:szCs w:val="24"/>
          <w:rtl/>
        </w:rPr>
        <w:t xml:space="preserve">קראו את דברי הרב סלוביציק על איוב מתוך המאמר קול דודי דופק עמ/ 12-13 </w:t>
      </w:r>
    </w:p>
    <w:p w14:paraId="355BE291" w14:textId="77777777" w:rsidR="009D132C" w:rsidRPr="00A2600A" w:rsidRDefault="009D132C" w:rsidP="009D132C">
      <w:pPr>
        <w:spacing w:line="360" w:lineRule="auto"/>
        <w:contextualSpacing/>
        <w:jc w:val="both"/>
        <w:rPr>
          <w:rFonts w:ascii="Narkisim" w:hAnsi="Narkisim" w:cs="Narkisim"/>
          <w:sz w:val="24"/>
          <w:szCs w:val="24"/>
          <w:rtl/>
        </w:rPr>
      </w:pPr>
      <w:r w:rsidRPr="00A2600A">
        <w:rPr>
          <w:rFonts w:ascii="Narkisim" w:hAnsi="Narkisim" w:cs="Narkisim" w:hint="cs"/>
          <w:sz w:val="24"/>
          <w:szCs w:val="24"/>
          <w:rtl/>
        </w:rPr>
        <w:t>(למי שיש בבית את הספר איש האמונה נמצא גם שם-מומלץ</w:t>
      </w:r>
      <w:r>
        <w:rPr>
          <w:rFonts w:ascii="Narkisim" w:hAnsi="Narkisim" w:cs="Narkisim" w:hint="cs"/>
          <w:sz w:val="24"/>
          <w:szCs w:val="24"/>
          <w:rtl/>
        </w:rPr>
        <w:t xml:space="preserve"> עמ' 71 -73</w:t>
      </w:r>
      <w:r w:rsidRPr="00A2600A">
        <w:rPr>
          <w:rFonts w:ascii="Narkisim" w:hAnsi="Narkisim" w:cs="Narkisim" w:hint="cs"/>
          <w:sz w:val="24"/>
          <w:szCs w:val="24"/>
          <w:rtl/>
        </w:rPr>
        <w:t>)</w:t>
      </w:r>
    </w:p>
    <w:p w14:paraId="210F9F15" w14:textId="77777777" w:rsidR="009D132C" w:rsidRDefault="009D132C" w:rsidP="009D132C">
      <w:pPr>
        <w:spacing w:line="360" w:lineRule="auto"/>
        <w:contextualSpacing/>
        <w:jc w:val="both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hyperlink r:id="rId5" w:history="1">
        <w:r w:rsidRPr="006E5B0C">
          <w:rPr>
            <w:rStyle w:val="Hyperlink"/>
            <w:rFonts w:ascii="Narkisim" w:hAnsi="Narkisim" w:cs="Narkisim"/>
            <w:b/>
            <w:bCs/>
            <w:sz w:val="24"/>
            <w:szCs w:val="24"/>
          </w:rPr>
          <w:t>http://www.daat.ac.il/daat/vl/tohen.asp?id=369</w:t>
        </w:r>
      </w:hyperlink>
    </w:p>
    <w:p w14:paraId="6F56AA43" w14:textId="77777777" w:rsidR="009D132C" w:rsidRPr="002515D5" w:rsidRDefault="009D132C" w:rsidP="009D132C">
      <w:pPr>
        <w:pStyle w:val="a3"/>
        <w:numPr>
          <w:ilvl w:val="0"/>
          <w:numId w:val="1"/>
        </w:numPr>
        <w:spacing w:line="360" w:lineRule="auto"/>
        <w:jc w:val="both"/>
        <w:rPr>
          <w:rFonts w:ascii="Narkisim" w:hAnsi="Narkisim" w:cs="Narkisim"/>
          <w:b/>
          <w:bCs/>
          <w:sz w:val="24"/>
          <w:szCs w:val="24"/>
          <w:u w:val="single"/>
        </w:rPr>
      </w:pPr>
      <w:r>
        <w:rPr>
          <w:rFonts w:ascii="Narkisim" w:hAnsi="Narkisim" w:cs="Narkisim" w:hint="cs"/>
          <w:sz w:val="24"/>
          <w:szCs w:val="24"/>
          <w:rtl/>
        </w:rPr>
        <w:t>מהו התיקון שנדרש מאיוב ורעיו ע"פ הרב סלוביציק?</w:t>
      </w:r>
    </w:p>
    <w:p w14:paraId="6ACED109" w14:textId="77777777" w:rsidR="009D132C" w:rsidRPr="009A24E3" w:rsidRDefault="009D132C" w:rsidP="009D132C">
      <w:pPr>
        <w:pStyle w:val="a3"/>
        <w:numPr>
          <w:ilvl w:val="0"/>
          <w:numId w:val="1"/>
        </w:numPr>
        <w:spacing w:line="360" w:lineRule="auto"/>
        <w:jc w:val="both"/>
        <w:rPr>
          <w:rFonts w:ascii="Narkisim" w:hAnsi="Narkisim" w:cs="Narkisim"/>
          <w:b/>
          <w:bCs/>
          <w:sz w:val="24"/>
          <w:szCs w:val="24"/>
          <w:u w:val="single"/>
        </w:rPr>
      </w:pPr>
      <w:r>
        <w:rPr>
          <w:rFonts w:ascii="Narkisim" w:hAnsi="Narkisim" w:cs="Narkisim" w:hint="cs"/>
          <w:sz w:val="24"/>
          <w:szCs w:val="24"/>
          <w:rtl/>
        </w:rPr>
        <w:t>באיזה תחום בחיים שלך דברי הרב סלוביציק פוגשים אותך/ איפה דברי הרב סלוביציק רלוונטיים אלייך?</w:t>
      </w:r>
    </w:p>
    <w:p w14:paraId="1B363A7C" w14:textId="77777777" w:rsidR="009D132C" w:rsidRDefault="009D132C" w:rsidP="009D132C">
      <w:pPr>
        <w:pStyle w:val="a3"/>
        <w:spacing w:line="360" w:lineRule="auto"/>
        <w:ind w:hanging="778"/>
        <w:rPr>
          <w:rFonts w:ascii="Narkisim" w:hAnsi="Narkisim" w:cs="Narkisim"/>
          <w:b/>
          <w:bCs/>
          <w:sz w:val="24"/>
          <w:szCs w:val="24"/>
          <w:u w:val="single"/>
        </w:rPr>
      </w:pPr>
      <w:r w:rsidRPr="009A24E3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 xml:space="preserve">2).  </w:t>
      </w:r>
      <w:r w:rsidRPr="001552EA">
        <w:rPr>
          <w:rFonts w:ascii="Narkisim" w:hAnsi="Narkisim" w:cs="Narkisim" w:hint="cs"/>
          <w:sz w:val="24"/>
          <w:szCs w:val="24"/>
          <w:rtl/>
        </w:rPr>
        <w:t>קראי</w:t>
      </w:r>
      <w:r w:rsidRPr="00EB7FEC"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 w:rsidRPr="001552EA">
        <w:rPr>
          <w:rFonts w:ascii="Narkisim" w:hAnsi="Narkisim" w:cs="Narkisim" w:hint="cs"/>
          <w:sz w:val="24"/>
          <w:szCs w:val="24"/>
          <w:rtl/>
        </w:rPr>
        <w:t>את המאמר יסורים ואהבה מאת אחינועם יעקבס מתוך הספר 'סוד הייסורים' בקישור הבא ועני על השאלות הבאות.</w:t>
      </w:r>
      <w:r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 xml:space="preserve"> </w:t>
      </w:r>
      <w:hyperlink r:id="rId6" w:history="1">
        <w:r w:rsidRPr="00E83EAC">
          <w:rPr>
            <w:rStyle w:val="Hyperlink"/>
            <w:rFonts w:ascii="Narkisim" w:hAnsi="Narkisim" w:cs="Narkisim"/>
            <w:b/>
            <w:bCs/>
            <w:sz w:val="24"/>
            <w:szCs w:val="24"/>
          </w:rPr>
          <w:t>https://1drv.ms/b/s!AnalucCR_XmSuSd7itm0OgmkpnTw?e=YL9w0a</w:t>
        </w:r>
      </w:hyperlink>
    </w:p>
    <w:p w14:paraId="0A6E7666" w14:textId="77777777" w:rsidR="009D132C" w:rsidRPr="009A24E3" w:rsidRDefault="009D132C" w:rsidP="009D132C">
      <w:pPr>
        <w:pStyle w:val="a3"/>
        <w:spacing w:line="360" w:lineRule="auto"/>
        <w:ind w:hanging="778"/>
        <w:rPr>
          <w:rFonts w:ascii="Narkisim" w:hAnsi="Narkisim" w:cs="Narkisim"/>
          <w:b/>
          <w:bCs/>
          <w:sz w:val="24"/>
          <w:szCs w:val="24"/>
          <w:u w:val="single"/>
        </w:rPr>
      </w:pPr>
    </w:p>
    <w:p w14:paraId="4AC0E83E" w14:textId="77777777" w:rsidR="009D132C" w:rsidRPr="00F803E3" w:rsidRDefault="009D132C" w:rsidP="009D132C">
      <w:pPr>
        <w:numPr>
          <w:ilvl w:val="0"/>
          <w:numId w:val="3"/>
        </w:numPr>
        <w:spacing w:after="228" w:line="278" w:lineRule="auto"/>
        <w:ind w:left="84" w:firstLine="142"/>
        <w:rPr>
          <w:rFonts w:ascii="Narkisim" w:hAnsi="Narkisim" w:cs="Narkisim"/>
        </w:rPr>
      </w:pPr>
      <w:r w:rsidRPr="00F803E3">
        <w:rPr>
          <w:rFonts w:ascii="Narkisim" w:eastAsia="David" w:hAnsi="Narkisim" w:cs="Narkisim"/>
          <w:b/>
          <w:bCs/>
          <w:sz w:val="24"/>
          <w:szCs w:val="24"/>
          <w:rtl/>
        </w:rPr>
        <w:t>"יש לקבל ייסורים באהבה". ..."משפט זה, על גרסותיו השונות, היה מציף בי לעתים כעס, לעתים עצב ,אבל תמיד חוסר הבנה וחוסר נכונות להיענות לו".</w:t>
      </w:r>
      <w:r w:rsidRPr="00F803E3">
        <w:rPr>
          <w:rFonts w:ascii="Narkisim" w:eastAsia="David" w:hAnsi="Narkisim" w:cs="Narkisim"/>
          <w:sz w:val="24"/>
          <w:szCs w:val="24"/>
          <w:rtl/>
        </w:rPr>
        <w:t xml:space="preserve"> </w:t>
      </w:r>
    </w:p>
    <w:p w14:paraId="659A6D69" w14:textId="77777777" w:rsidR="009D132C" w:rsidRPr="00F803E3" w:rsidRDefault="009D132C" w:rsidP="009D132C">
      <w:pPr>
        <w:spacing w:after="214"/>
        <w:ind w:left="1" w:firstLine="142"/>
        <w:rPr>
          <w:rFonts w:ascii="Narkisim" w:hAnsi="Narkisim" w:cs="Narkisim"/>
        </w:rPr>
      </w:pPr>
      <w:r w:rsidRPr="00F803E3">
        <w:rPr>
          <w:rFonts w:ascii="Narkisim" w:eastAsia="Gisha" w:hAnsi="Narkisim" w:cs="Narkisim"/>
          <w:rtl/>
        </w:rPr>
        <w:t xml:space="preserve">כתבי דמיון בין סיפור איוב, לבין מה שהבטיחו אנשים לאחינעם, ותגובתה. </w:t>
      </w:r>
    </w:p>
    <w:p w14:paraId="70643BA5" w14:textId="77777777" w:rsidR="009D132C" w:rsidRPr="00F803E3" w:rsidRDefault="009D132C" w:rsidP="009D132C">
      <w:pPr>
        <w:numPr>
          <w:ilvl w:val="0"/>
          <w:numId w:val="3"/>
        </w:numPr>
        <w:tabs>
          <w:tab w:val="left" w:pos="368"/>
        </w:tabs>
        <w:spacing w:after="214"/>
        <w:ind w:left="-58" w:firstLine="142"/>
        <w:rPr>
          <w:rFonts w:ascii="Narkisim" w:hAnsi="Narkisim" w:cs="Narkisim"/>
        </w:rPr>
      </w:pPr>
      <w:r w:rsidRPr="00F803E3">
        <w:rPr>
          <w:rFonts w:ascii="Narkisim" w:eastAsia="Gisha" w:hAnsi="Narkisim" w:cs="Narkisim"/>
          <w:rtl/>
        </w:rPr>
        <w:t xml:space="preserve">מה ההבנה החדשה במשפט" </w:t>
      </w:r>
      <w:r w:rsidRPr="00F803E3">
        <w:rPr>
          <w:rFonts w:ascii="Narkisim" w:eastAsia="Gisha" w:hAnsi="Narkisim" w:cs="Narkisim"/>
          <w:b/>
          <w:bCs/>
          <w:rtl/>
        </w:rPr>
        <w:t>יש לקבל ייסורים באהבה</w:t>
      </w:r>
      <w:r w:rsidRPr="00F803E3">
        <w:rPr>
          <w:rFonts w:ascii="Narkisim" w:eastAsia="Gisha" w:hAnsi="Narkisim" w:cs="Narkisim"/>
          <w:rtl/>
        </w:rPr>
        <w:t xml:space="preserve">", שהגיעה אליה </w:t>
      </w:r>
      <w:r w:rsidRPr="00F803E3">
        <w:rPr>
          <w:rFonts w:ascii="Narkisim" w:eastAsia="Gisha" w:hAnsi="Narkisim" w:cs="Narkisim" w:hint="cs"/>
          <w:rtl/>
        </w:rPr>
        <w:t>אחינוע</w:t>
      </w:r>
      <w:r w:rsidRPr="00F803E3">
        <w:rPr>
          <w:rFonts w:ascii="Narkisim" w:eastAsia="Gisha" w:hAnsi="Narkisim" w:cs="Narkisim" w:hint="eastAsia"/>
          <w:rtl/>
        </w:rPr>
        <w:t>ם</w:t>
      </w:r>
      <w:r w:rsidRPr="00F803E3">
        <w:rPr>
          <w:rFonts w:ascii="Narkisim" w:eastAsia="Gisha" w:hAnsi="Narkisim" w:cs="Narkisim"/>
          <w:rtl/>
        </w:rPr>
        <w:t xml:space="preserve"> ? </w:t>
      </w:r>
    </w:p>
    <w:p w14:paraId="5051155D" w14:textId="77777777" w:rsidR="009D132C" w:rsidRPr="00F803E3" w:rsidRDefault="009D132C" w:rsidP="009D132C">
      <w:pPr>
        <w:numPr>
          <w:ilvl w:val="0"/>
          <w:numId w:val="3"/>
        </w:numPr>
        <w:tabs>
          <w:tab w:val="left" w:pos="368"/>
        </w:tabs>
        <w:spacing w:after="214"/>
        <w:ind w:left="-58" w:firstLine="142"/>
        <w:rPr>
          <w:rFonts w:ascii="Narkisim" w:hAnsi="Narkisim" w:cs="Narkisim"/>
        </w:rPr>
      </w:pPr>
      <w:r w:rsidRPr="00F803E3">
        <w:rPr>
          <w:rFonts w:ascii="Narkisim" w:eastAsia="Gisha" w:hAnsi="Narkisim" w:cs="Narkisim" w:hint="cs"/>
          <w:rtl/>
        </w:rPr>
        <w:t>אחינוע</w:t>
      </w:r>
      <w:r w:rsidRPr="00F803E3">
        <w:rPr>
          <w:rFonts w:ascii="Narkisim" w:eastAsia="Gisha" w:hAnsi="Narkisim" w:cs="Narkisim" w:hint="eastAsia"/>
          <w:rtl/>
        </w:rPr>
        <w:t>ם</w:t>
      </w:r>
      <w:r w:rsidRPr="00F803E3">
        <w:rPr>
          <w:rFonts w:ascii="Narkisim" w:eastAsia="Gisha" w:hAnsi="Narkisim" w:cs="Narkisim"/>
          <w:rtl/>
        </w:rPr>
        <w:t xml:space="preserve"> טוענת שהנושא של ספר איוב התחיל כנושא אחד, ואז איוב החליף אותו לנושא אחר.  </w:t>
      </w:r>
    </w:p>
    <w:p w14:paraId="51AD6454" w14:textId="77777777" w:rsidR="009D132C" w:rsidRPr="00F803E3" w:rsidRDefault="009D132C" w:rsidP="009D132C">
      <w:pPr>
        <w:tabs>
          <w:tab w:val="left" w:pos="368"/>
        </w:tabs>
        <w:spacing w:after="14"/>
        <w:ind w:left="-58" w:firstLine="142"/>
        <w:rPr>
          <w:rFonts w:ascii="Narkisim" w:hAnsi="Narkisim" w:cs="Narkisim"/>
        </w:rPr>
      </w:pPr>
      <w:r>
        <w:rPr>
          <w:rFonts w:ascii="Narkisim" w:eastAsia="Gisha" w:hAnsi="Narkisim" w:cs="Narkisim" w:hint="cs"/>
          <w:rtl/>
        </w:rPr>
        <w:t xml:space="preserve">      </w:t>
      </w:r>
      <w:r w:rsidRPr="00F803E3">
        <w:rPr>
          <w:rFonts w:ascii="Narkisim" w:eastAsia="Gisha" w:hAnsi="Narkisim" w:cs="Narkisim"/>
          <w:rtl/>
        </w:rPr>
        <w:t>מה היה הנ</w:t>
      </w:r>
      <w:r>
        <w:rPr>
          <w:rFonts w:ascii="Narkisim" w:eastAsia="Gisha" w:hAnsi="Narkisim" w:cs="Narkisim" w:hint="cs"/>
          <w:rtl/>
        </w:rPr>
        <w:t>ו</w:t>
      </w:r>
      <w:r w:rsidRPr="00F803E3">
        <w:rPr>
          <w:rFonts w:ascii="Narkisim" w:eastAsia="Gisha" w:hAnsi="Narkisim" w:cs="Narkisim"/>
          <w:rtl/>
        </w:rPr>
        <w:t>שא שבו התחיל הספר ?</w:t>
      </w:r>
      <w:r w:rsidRPr="00F803E3">
        <w:rPr>
          <w:rFonts w:ascii="Narkisim" w:eastAsia="Gisha" w:hAnsi="Narkisim" w:cs="Narkisim"/>
          <w:color w:val="FF0000"/>
          <w:rtl/>
        </w:rPr>
        <w:t xml:space="preserve"> </w:t>
      </w:r>
    </w:p>
    <w:p w14:paraId="03EED8AA" w14:textId="77777777" w:rsidR="009D132C" w:rsidRPr="00F803E3" w:rsidRDefault="009D132C" w:rsidP="009D132C">
      <w:pPr>
        <w:tabs>
          <w:tab w:val="left" w:pos="368"/>
        </w:tabs>
        <w:spacing w:after="16"/>
        <w:ind w:left="-58" w:firstLine="142"/>
        <w:rPr>
          <w:rFonts w:ascii="Narkisim" w:hAnsi="Narkisim" w:cs="Narkisim"/>
        </w:rPr>
      </w:pPr>
      <w:r>
        <w:rPr>
          <w:rFonts w:ascii="Narkisim" w:eastAsia="Gisha" w:hAnsi="Narkisim" w:cs="Narkisim" w:hint="cs"/>
          <w:rtl/>
        </w:rPr>
        <w:t xml:space="preserve">      </w:t>
      </w:r>
      <w:r w:rsidRPr="00F803E3">
        <w:rPr>
          <w:rFonts w:ascii="Narkisim" w:eastAsia="Gisha" w:hAnsi="Narkisim" w:cs="Narkisim"/>
          <w:rtl/>
        </w:rPr>
        <w:t>מה הנושא  החדש של הספר  שאיוב הפנה אליו ?</w:t>
      </w:r>
      <w:r w:rsidRPr="00F803E3">
        <w:rPr>
          <w:rFonts w:ascii="Narkisim" w:eastAsia="Gisha" w:hAnsi="Narkisim" w:cs="Narkisim"/>
          <w:color w:val="FF0000"/>
          <w:rtl/>
        </w:rPr>
        <w:t xml:space="preserve"> </w:t>
      </w:r>
    </w:p>
    <w:p w14:paraId="7CFAA5AE" w14:textId="77777777" w:rsidR="009D132C" w:rsidRPr="00F803E3" w:rsidRDefault="009D132C" w:rsidP="009D132C">
      <w:pPr>
        <w:tabs>
          <w:tab w:val="left" w:pos="368"/>
        </w:tabs>
        <w:spacing w:after="215"/>
        <w:ind w:right="44" w:firstLine="142"/>
        <w:rPr>
          <w:rFonts w:ascii="Narkisim" w:hAnsi="Narkisim" w:cs="Narkisim"/>
        </w:rPr>
      </w:pPr>
      <w:r w:rsidRPr="00F803E3">
        <w:rPr>
          <w:rFonts w:ascii="Narkisim" w:eastAsia="Gisha" w:hAnsi="Narkisim" w:cs="Narkisim"/>
        </w:rPr>
        <w:t xml:space="preserve"> </w:t>
      </w:r>
    </w:p>
    <w:p w14:paraId="36B2FFB2" w14:textId="77777777" w:rsidR="009D132C" w:rsidRPr="00F803E3" w:rsidRDefault="009D132C" w:rsidP="009D132C">
      <w:pPr>
        <w:pStyle w:val="a3"/>
        <w:numPr>
          <w:ilvl w:val="0"/>
          <w:numId w:val="3"/>
        </w:numPr>
        <w:tabs>
          <w:tab w:val="left" w:pos="368"/>
        </w:tabs>
        <w:spacing w:after="214"/>
        <w:ind w:hanging="636"/>
        <w:rPr>
          <w:rFonts w:ascii="Narkisim" w:hAnsi="Narkisim" w:cs="Narkisim"/>
        </w:rPr>
      </w:pPr>
      <w:r w:rsidRPr="00F803E3">
        <w:rPr>
          <w:rFonts w:ascii="Narkisim" w:eastAsia="Gisha" w:hAnsi="Narkisim" w:cs="Narkisim"/>
          <w:rtl/>
        </w:rPr>
        <w:t xml:space="preserve">"גליונות פרשת השבוע המחולקים בבתי הכנסת היו משאירים אותי פעמים רבות בודדה וכואבת" ... </w:t>
      </w:r>
    </w:p>
    <w:p w14:paraId="0C081055" w14:textId="77777777" w:rsidR="009D132C" w:rsidRPr="00F803E3" w:rsidRDefault="009D132C" w:rsidP="009D132C">
      <w:pPr>
        <w:pStyle w:val="a3"/>
        <w:tabs>
          <w:tab w:val="left" w:pos="368"/>
        </w:tabs>
        <w:spacing w:after="214"/>
        <w:ind w:firstLine="142"/>
        <w:rPr>
          <w:rFonts w:ascii="Narkisim" w:hAnsi="Narkisim" w:cs="Narkisim"/>
        </w:rPr>
      </w:pPr>
      <w:r w:rsidRPr="00F803E3">
        <w:rPr>
          <w:rFonts w:ascii="Narkisim" w:eastAsia="Gisha" w:hAnsi="Narkisim" w:cs="Narkisim"/>
          <w:rtl/>
        </w:rPr>
        <w:t xml:space="preserve">איזה מסר בדפים אלו הכאיב לאחינעם, ובעקבותיו מה היו שתי הבררות שעמדו לפניה? </w:t>
      </w:r>
    </w:p>
    <w:p w14:paraId="2C6736FD" w14:textId="77777777" w:rsidR="009D132C" w:rsidRPr="00F803E3" w:rsidRDefault="009D132C" w:rsidP="009D132C">
      <w:pPr>
        <w:numPr>
          <w:ilvl w:val="0"/>
          <w:numId w:val="3"/>
        </w:numPr>
        <w:tabs>
          <w:tab w:val="left" w:pos="368"/>
        </w:tabs>
        <w:spacing w:after="214"/>
        <w:ind w:firstLine="142"/>
        <w:rPr>
          <w:rFonts w:ascii="Narkisim" w:hAnsi="Narkisim" w:cs="Narkisim"/>
        </w:rPr>
      </w:pPr>
      <w:r w:rsidRPr="00F803E3">
        <w:rPr>
          <w:rFonts w:ascii="Narkisim" w:eastAsia="Gisha" w:hAnsi="Narkisim" w:cs="Narkisim"/>
          <w:rtl/>
        </w:rPr>
        <w:t xml:space="preserve">מה למדה </w:t>
      </w:r>
      <w:r w:rsidRPr="00F803E3">
        <w:rPr>
          <w:rFonts w:ascii="Narkisim" w:eastAsia="Gisha" w:hAnsi="Narkisim" w:cs="Narkisim" w:hint="cs"/>
          <w:rtl/>
        </w:rPr>
        <w:t>אחינוע</w:t>
      </w:r>
      <w:r w:rsidRPr="00F803E3">
        <w:rPr>
          <w:rFonts w:ascii="Narkisim" w:eastAsia="Gisha" w:hAnsi="Narkisim" w:cs="Narkisim" w:hint="eastAsia"/>
          <w:rtl/>
        </w:rPr>
        <w:t>ם</w:t>
      </w:r>
      <w:r w:rsidRPr="00F803E3">
        <w:rPr>
          <w:rFonts w:ascii="Narkisim" w:eastAsia="Gisha" w:hAnsi="Narkisim" w:cs="Narkisim"/>
          <w:rtl/>
        </w:rPr>
        <w:t xml:space="preserve"> מהסיפור של רבי יוחנן </w:t>
      </w:r>
      <w:r w:rsidRPr="00F803E3">
        <w:rPr>
          <w:rFonts w:ascii="Narkisim" w:eastAsia="Gisha" w:hAnsi="Narkisim" w:cs="Narkisim"/>
          <w:u w:val="single" w:color="000000"/>
          <w:rtl/>
        </w:rPr>
        <w:t>ורבי חנינא</w:t>
      </w:r>
      <w:r w:rsidRPr="00F803E3">
        <w:rPr>
          <w:rFonts w:ascii="Narkisim" w:eastAsia="Gisha" w:hAnsi="Narkisim" w:cs="Narkisim"/>
          <w:rtl/>
        </w:rPr>
        <w:t xml:space="preserve"> ? </w:t>
      </w:r>
    </w:p>
    <w:p w14:paraId="0EB564E6" w14:textId="77777777" w:rsidR="009D132C" w:rsidRPr="00F803E3" w:rsidRDefault="009D132C" w:rsidP="009D132C">
      <w:pPr>
        <w:numPr>
          <w:ilvl w:val="0"/>
          <w:numId w:val="3"/>
        </w:numPr>
        <w:tabs>
          <w:tab w:val="left" w:pos="368"/>
        </w:tabs>
        <w:spacing w:after="214"/>
        <w:ind w:firstLine="142"/>
        <w:rPr>
          <w:rFonts w:ascii="Narkisim" w:hAnsi="Narkisim" w:cs="Narkisim"/>
        </w:rPr>
      </w:pPr>
      <w:r w:rsidRPr="00F803E3">
        <w:rPr>
          <w:rFonts w:ascii="Narkisim" w:eastAsia="Gisha" w:hAnsi="Narkisim" w:cs="Narkisim"/>
          <w:rtl/>
        </w:rPr>
        <w:t xml:space="preserve">"אבל אני לא בסדר" השיבה רותם בכנות ובעצב"  </w:t>
      </w:r>
    </w:p>
    <w:p w14:paraId="5FEC8EFD" w14:textId="77777777" w:rsidR="009D132C" w:rsidRPr="00F803E3" w:rsidRDefault="009D132C" w:rsidP="009D132C">
      <w:pPr>
        <w:pStyle w:val="a3"/>
        <w:tabs>
          <w:tab w:val="left" w:pos="368"/>
        </w:tabs>
        <w:spacing w:after="214"/>
        <w:ind w:firstLine="142"/>
        <w:rPr>
          <w:rFonts w:ascii="Narkisim" w:hAnsi="Narkisim" w:cs="Narkisim"/>
        </w:rPr>
      </w:pPr>
      <w:r w:rsidRPr="00F803E3">
        <w:rPr>
          <w:rFonts w:ascii="Narkisim" w:eastAsia="Gisha" w:hAnsi="Narkisim" w:cs="Narkisim"/>
          <w:rtl/>
        </w:rPr>
        <w:t xml:space="preserve">מדוע בכל זאת החליטו להשיב שרותם בסדר?  </w:t>
      </w:r>
    </w:p>
    <w:p w14:paraId="11366C09" w14:textId="77777777" w:rsidR="009D132C" w:rsidRPr="00F803E3" w:rsidRDefault="009D132C" w:rsidP="009D132C">
      <w:pPr>
        <w:pStyle w:val="a3"/>
        <w:numPr>
          <w:ilvl w:val="0"/>
          <w:numId w:val="3"/>
        </w:numPr>
        <w:tabs>
          <w:tab w:val="left" w:pos="368"/>
        </w:tabs>
        <w:spacing w:after="16"/>
        <w:ind w:right="2" w:hanging="636"/>
        <w:rPr>
          <w:rFonts w:ascii="Narkisim" w:hAnsi="Narkisim" w:cs="Narkisim"/>
        </w:rPr>
      </w:pPr>
      <w:r w:rsidRPr="00F803E3">
        <w:rPr>
          <w:rFonts w:ascii="Narkisim" w:eastAsia="Gisha" w:hAnsi="Narkisim" w:cs="Narkisim"/>
          <w:rtl/>
        </w:rPr>
        <w:t xml:space="preserve">אחרי שרותם נפטרה, מה היו שתי הגישות להתמודדות שראתה אחינעם אצל משפחות שכולות, ומה ה יא בחרה?  </w:t>
      </w:r>
    </w:p>
    <w:p w14:paraId="6FDB4CDD" w14:textId="77777777" w:rsidR="009D132C" w:rsidRPr="00F803E3" w:rsidRDefault="009D132C" w:rsidP="009D132C">
      <w:pPr>
        <w:pStyle w:val="a3"/>
        <w:spacing w:line="360" w:lineRule="auto"/>
        <w:ind w:firstLine="142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3AAC52A2" w14:textId="6F0A6690" w:rsidR="009D132C" w:rsidRPr="009B3AB5" w:rsidRDefault="009D132C" w:rsidP="00A163F0">
      <w:pPr>
        <w:spacing w:line="360" w:lineRule="auto"/>
        <w:contextualSpacing/>
        <w:jc w:val="both"/>
        <w:rPr>
          <w:rFonts w:ascii="Tahoma" w:hAnsi="Tahoma" w:cs="Tahoma"/>
          <w:b/>
          <w:bCs/>
          <w:sz w:val="36"/>
          <w:szCs w:val="36"/>
          <w:u w:val="single"/>
          <w:rtl/>
        </w:rPr>
      </w:pPr>
      <w:r w:rsidRPr="009B3AB5">
        <w:rPr>
          <w:rFonts w:ascii="Tahoma" w:hAnsi="Tahoma" w:cs="Tahoma"/>
          <w:b/>
          <w:bCs/>
          <w:sz w:val="36"/>
          <w:szCs w:val="36"/>
          <w:u w:val="single"/>
          <w:rtl/>
        </w:rPr>
        <w:lastRenderedPageBreak/>
        <w:t>חלק ב'</w:t>
      </w:r>
      <w:r w:rsidRPr="009B3AB5">
        <w:rPr>
          <w:rFonts w:ascii="Tahoma" w:hAnsi="Tahoma" w:cs="Tahoma" w:hint="cs"/>
          <w:b/>
          <w:bCs/>
          <w:sz w:val="36"/>
          <w:szCs w:val="36"/>
          <w:u w:val="single"/>
          <w:rtl/>
        </w:rPr>
        <w:t>-</w:t>
      </w:r>
      <w:r w:rsidRPr="009B3AB5">
        <w:rPr>
          <w:rFonts w:ascii="Tahoma" w:hAnsi="Tahoma" w:cs="Tahoma"/>
          <w:b/>
          <w:bCs/>
          <w:sz w:val="36"/>
          <w:szCs w:val="36"/>
          <w:u w:val="single"/>
          <w:rtl/>
        </w:rPr>
        <w:t>: סיכום אישי</w:t>
      </w:r>
    </w:p>
    <w:p w14:paraId="7FEAE9CA" w14:textId="74B33043" w:rsidR="009D132C" w:rsidRDefault="009D132C" w:rsidP="009D132C">
      <w:pPr>
        <w:spacing w:line="360" w:lineRule="auto"/>
        <w:contextualSpacing/>
        <w:rPr>
          <w:rFonts w:ascii="Narkisim" w:hAnsi="Narkisim" w:cs="Narkisim"/>
          <w:sz w:val="24"/>
          <w:szCs w:val="24"/>
          <w:rtl/>
        </w:rPr>
      </w:pPr>
      <w:r w:rsidRPr="00B474CF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4).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FC24B2">
        <w:rPr>
          <w:rFonts w:ascii="Narkisim" w:hAnsi="Narkisim" w:cs="Narkisim"/>
          <w:sz w:val="24"/>
          <w:szCs w:val="24"/>
          <w:rtl/>
        </w:rPr>
        <w:t xml:space="preserve">כתבי </w:t>
      </w:r>
      <w:r w:rsidR="003B3D48">
        <w:rPr>
          <w:rFonts w:ascii="Narkisim" w:hAnsi="Narkisim" w:cs="Narkisim" w:hint="cs"/>
          <w:sz w:val="24"/>
          <w:szCs w:val="24"/>
          <w:rtl/>
        </w:rPr>
        <w:t xml:space="preserve">כמה פסקאות בנימה אידית </w:t>
      </w:r>
      <w:r w:rsidRPr="00FC24B2">
        <w:rPr>
          <w:rFonts w:ascii="Narkisim" w:hAnsi="Narkisim" w:cs="Narkisim"/>
          <w:sz w:val="24"/>
          <w:szCs w:val="24"/>
          <w:rtl/>
        </w:rPr>
        <w:t xml:space="preserve">התייחסי לנקודות הבאות: </w:t>
      </w:r>
    </w:p>
    <w:p w14:paraId="53342EAB" w14:textId="3C19A660" w:rsidR="00A26009" w:rsidRDefault="00A26009" w:rsidP="009D132C">
      <w:pPr>
        <w:spacing w:line="360" w:lineRule="auto"/>
        <w:contextualSpacing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מה היה מפתיע עבורך בלימוד ספר איוב?</w:t>
      </w:r>
    </w:p>
    <w:p w14:paraId="798C55CE" w14:textId="3F77A9E7" w:rsidR="00A26009" w:rsidRDefault="00A26009" w:rsidP="009D132C">
      <w:pPr>
        <w:spacing w:line="360" w:lineRule="auto"/>
        <w:contextualSpacing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האם סיום הספר </w:t>
      </w:r>
      <w:r w:rsidR="003B3D48">
        <w:rPr>
          <w:rFonts w:ascii="Narkisim" w:hAnsi="Narkisim" w:cs="Narkisim" w:hint="cs"/>
          <w:sz w:val="24"/>
          <w:szCs w:val="24"/>
          <w:rtl/>
        </w:rPr>
        <w:t xml:space="preserve">הפתיע אותך? </w:t>
      </w:r>
      <w:r w:rsidR="006C482D">
        <w:rPr>
          <w:rFonts w:ascii="Narkisim" w:hAnsi="Narkisim" w:cs="Narkisim" w:hint="cs"/>
          <w:sz w:val="24"/>
          <w:szCs w:val="24"/>
          <w:rtl/>
        </w:rPr>
        <w:t>במה?</w:t>
      </w:r>
    </w:p>
    <w:p w14:paraId="08F47607" w14:textId="12B56018" w:rsidR="00A26009" w:rsidRDefault="009D132C" w:rsidP="009D132C">
      <w:pPr>
        <w:spacing w:line="360" w:lineRule="auto"/>
        <w:contextualSpacing/>
        <w:rPr>
          <w:rFonts w:ascii="Narkisim" w:hAnsi="Narkisim" w:cs="Narkisim"/>
          <w:sz w:val="24"/>
          <w:szCs w:val="24"/>
          <w:rtl/>
        </w:rPr>
      </w:pPr>
      <w:r w:rsidRPr="00FC24B2">
        <w:rPr>
          <w:rFonts w:ascii="Narkisim" w:hAnsi="Narkisim" w:cs="Narkisim"/>
          <w:sz w:val="24"/>
          <w:szCs w:val="24"/>
          <w:rtl/>
        </w:rPr>
        <w:t xml:space="preserve">מה תרמה לך המשימה? </w:t>
      </w:r>
    </w:p>
    <w:p w14:paraId="3FB15FCF" w14:textId="77777777" w:rsidR="00A26009" w:rsidRDefault="009D132C" w:rsidP="00A26009">
      <w:pPr>
        <w:spacing w:line="360" w:lineRule="auto"/>
        <w:contextualSpacing/>
        <w:rPr>
          <w:rFonts w:ascii="Narkisim" w:hAnsi="Narkisim" w:cs="Narkisim"/>
          <w:sz w:val="24"/>
          <w:szCs w:val="24"/>
          <w:rtl/>
        </w:rPr>
      </w:pPr>
      <w:r w:rsidRPr="00FC24B2">
        <w:rPr>
          <w:rFonts w:ascii="Narkisim" w:hAnsi="Narkisim" w:cs="Narkisim"/>
          <w:sz w:val="24"/>
          <w:szCs w:val="24"/>
          <w:rtl/>
        </w:rPr>
        <w:t>מה תרם לך הלימוד בספר איוב?</w:t>
      </w:r>
    </w:p>
    <w:p w14:paraId="7217DB86" w14:textId="30C8040C" w:rsidR="009D132C" w:rsidRDefault="009D132C" w:rsidP="00A26009">
      <w:pPr>
        <w:spacing w:line="360" w:lineRule="auto"/>
        <w:contextualSpacing/>
        <w:rPr>
          <w:rFonts w:ascii="Narkisim" w:hAnsi="Narkisim" w:cs="Narkisim"/>
          <w:sz w:val="24"/>
          <w:szCs w:val="24"/>
          <w:rtl/>
        </w:rPr>
      </w:pPr>
      <w:r w:rsidRPr="00FC24B2">
        <w:rPr>
          <w:rFonts w:ascii="Narkisim" w:hAnsi="Narkisim" w:cs="Narkisim"/>
          <w:sz w:val="24"/>
          <w:szCs w:val="24"/>
          <w:rtl/>
        </w:rPr>
        <w:t>ואיך הלימוד בו עשוי להשפיע עליך?</w:t>
      </w:r>
    </w:p>
    <w:p w14:paraId="6F53EDEB" w14:textId="5504079C" w:rsidR="00D2419C" w:rsidRPr="00FC24B2" w:rsidRDefault="00D2419C" w:rsidP="00A26009">
      <w:pPr>
        <w:spacing w:line="360" w:lineRule="auto"/>
        <w:contextualSpacing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מה את לוקחת לחיים שלך מלימוד ספר איוב?</w:t>
      </w:r>
    </w:p>
    <w:p w14:paraId="184D8850" w14:textId="77777777" w:rsidR="009D132C" w:rsidRPr="00FC24B2" w:rsidRDefault="009D132C" w:rsidP="009D132C">
      <w:pPr>
        <w:shd w:val="clear" w:color="auto" w:fill="FFFFFF" w:themeFill="background1"/>
        <w:spacing w:after="0" w:line="360" w:lineRule="auto"/>
        <w:contextualSpacing/>
        <w:jc w:val="right"/>
        <w:rPr>
          <w:rFonts w:ascii="Narkisim" w:eastAsia="Times New Roman" w:hAnsi="Narkisim" w:cs="Narkisim"/>
          <w:b/>
          <w:bCs/>
          <w:sz w:val="24"/>
          <w:szCs w:val="24"/>
          <w:rtl/>
          <w:lang w:eastAsia="zh-CN"/>
        </w:rPr>
      </w:pPr>
    </w:p>
    <w:p w14:paraId="71731670" w14:textId="77777777" w:rsidR="009D132C" w:rsidRDefault="009D132C" w:rsidP="009D132C"/>
    <w:p w14:paraId="47D768D1" w14:textId="77777777" w:rsidR="00DB65F2" w:rsidRPr="009D132C" w:rsidRDefault="00DB65F2"/>
    <w:sectPr w:rsidR="00DB65F2" w:rsidRPr="009D132C" w:rsidSect="006A6C0A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4BF3"/>
    <w:multiLevelType w:val="hybridMultilevel"/>
    <w:tmpl w:val="FDB46790"/>
    <w:lvl w:ilvl="0" w:tplc="04090013">
      <w:start w:val="1"/>
      <w:numFmt w:val="hebrew1"/>
      <w:lvlText w:val="%1."/>
      <w:lvlJc w:val="center"/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040F2">
      <w:start w:val="1"/>
      <w:numFmt w:val="lowerLetter"/>
      <w:lvlText w:val="%2"/>
      <w:lvlJc w:val="left"/>
      <w:pPr>
        <w:ind w:left="1366"/>
      </w:pPr>
      <w:rPr>
        <w:rFonts w:ascii="Gisha" w:eastAsia="Gisha" w:hAnsi="Gisha" w:cs="Gish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F02FBC">
      <w:start w:val="1"/>
      <w:numFmt w:val="lowerRoman"/>
      <w:lvlText w:val="%3"/>
      <w:lvlJc w:val="left"/>
      <w:pPr>
        <w:ind w:left="2086"/>
      </w:pPr>
      <w:rPr>
        <w:rFonts w:ascii="Gisha" w:eastAsia="Gisha" w:hAnsi="Gisha" w:cs="Gish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02512">
      <w:start w:val="1"/>
      <w:numFmt w:val="decimal"/>
      <w:lvlText w:val="%4"/>
      <w:lvlJc w:val="left"/>
      <w:pPr>
        <w:ind w:left="2806"/>
      </w:pPr>
      <w:rPr>
        <w:rFonts w:ascii="Gisha" w:eastAsia="Gisha" w:hAnsi="Gisha" w:cs="Gish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87E68">
      <w:start w:val="1"/>
      <w:numFmt w:val="lowerLetter"/>
      <w:lvlText w:val="%5"/>
      <w:lvlJc w:val="left"/>
      <w:pPr>
        <w:ind w:left="3526"/>
      </w:pPr>
      <w:rPr>
        <w:rFonts w:ascii="Gisha" w:eastAsia="Gisha" w:hAnsi="Gisha" w:cs="Gish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A258C">
      <w:start w:val="1"/>
      <w:numFmt w:val="lowerRoman"/>
      <w:lvlText w:val="%6"/>
      <w:lvlJc w:val="left"/>
      <w:pPr>
        <w:ind w:left="4246"/>
      </w:pPr>
      <w:rPr>
        <w:rFonts w:ascii="Gisha" w:eastAsia="Gisha" w:hAnsi="Gisha" w:cs="Gish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EBD80">
      <w:start w:val="1"/>
      <w:numFmt w:val="decimal"/>
      <w:lvlText w:val="%7"/>
      <w:lvlJc w:val="left"/>
      <w:pPr>
        <w:ind w:left="4966"/>
      </w:pPr>
      <w:rPr>
        <w:rFonts w:ascii="Gisha" w:eastAsia="Gisha" w:hAnsi="Gisha" w:cs="Gish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5ECA82">
      <w:start w:val="1"/>
      <w:numFmt w:val="lowerLetter"/>
      <w:lvlText w:val="%8"/>
      <w:lvlJc w:val="left"/>
      <w:pPr>
        <w:ind w:left="5686"/>
      </w:pPr>
      <w:rPr>
        <w:rFonts w:ascii="Gisha" w:eastAsia="Gisha" w:hAnsi="Gisha" w:cs="Gish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01E76">
      <w:start w:val="1"/>
      <w:numFmt w:val="lowerRoman"/>
      <w:lvlText w:val="%9"/>
      <w:lvlJc w:val="left"/>
      <w:pPr>
        <w:ind w:left="6406"/>
      </w:pPr>
      <w:rPr>
        <w:rFonts w:ascii="Gisha" w:eastAsia="Gisha" w:hAnsi="Gisha" w:cs="Gish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1667DA"/>
    <w:multiLevelType w:val="hybridMultilevel"/>
    <w:tmpl w:val="459A946E"/>
    <w:lvl w:ilvl="0" w:tplc="27C651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86997"/>
    <w:multiLevelType w:val="hybridMultilevel"/>
    <w:tmpl w:val="177A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154834">
    <w:abstractNumId w:val="1"/>
  </w:num>
  <w:num w:numId="2" w16cid:durableId="1308784479">
    <w:abstractNumId w:val="2"/>
  </w:num>
  <w:num w:numId="3" w16cid:durableId="104248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2C"/>
    <w:rsid w:val="001F5F0F"/>
    <w:rsid w:val="00243D20"/>
    <w:rsid w:val="003B3D48"/>
    <w:rsid w:val="0045344C"/>
    <w:rsid w:val="00597D03"/>
    <w:rsid w:val="006C482D"/>
    <w:rsid w:val="00932363"/>
    <w:rsid w:val="009D132C"/>
    <w:rsid w:val="00A163F0"/>
    <w:rsid w:val="00A26009"/>
    <w:rsid w:val="00B468AB"/>
    <w:rsid w:val="00D2419C"/>
    <w:rsid w:val="00DB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3AB9"/>
  <w15:chartTrackingRefBased/>
  <w15:docId w15:val="{18B8DEEE-A001-4D7C-BB44-1B4048DD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2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D1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drv.ms/b/s!AnalucCR_XmSuSd7itm0OgmkpnTw?e=YL9w0a" TargetMode="External"/><Relationship Id="rId5" Type="http://schemas.openxmlformats.org/officeDocument/2006/relationships/hyperlink" Target="http://www.daat.ac.il/daat/vl/tohen.asp?id=3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עטרה אתל מרקוס</dc:creator>
  <cp:keywords/>
  <dc:description/>
  <cp:lastModifiedBy>עטרה אתל מרקוס</cp:lastModifiedBy>
  <cp:revision>11</cp:revision>
  <dcterms:created xsi:type="dcterms:W3CDTF">2023-02-06T14:42:00Z</dcterms:created>
  <dcterms:modified xsi:type="dcterms:W3CDTF">2023-02-06T15:46:00Z</dcterms:modified>
</cp:coreProperties>
</file>