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FBA" w:rsidRDefault="00F111A8" w:rsidP="00356FBA">
      <w:pPr>
        <w:pStyle w:val="a3"/>
        <w:jc w:val="center"/>
        <w:rPr>
          <w:sz w:val="44"/>
          <w:szCs w:val="44"/>
          <w:rtl/>
        </w:rPr>
      </w:pPr>
      <w:r w:rsidRPr="00BB7C8F">
        <w:rPr>
          <w:rFonts w:hint="cs"/>
          <w:sz w:val="44"/>
          <w:szCs w:val="44"/>
          <w:rtl/>
        </w:rPr>
        <w:t>מחשבת הערכה-חילופית</w:t>
      </w:r>
    </w:p>
    <w:p w:rsidR="00BB7C8F" w:rsidRPr="00BB7C8F" w:rsidRDefault="00BB7C8F" w:rsidP="00BB7C8F">
      <w:r>
        <w:rPr>
          <w:rtl/>
        </w:rPr>
        <w:t>מגיש</w:t>
      </w:r>
      <w:r>
        <w:rPr>
          <w:rFonts w:hint="cs"/>
          <w:rtl/>
        </w:rPr>
        <w:t xml:space="preserve">: יעקב גוטליב                                                              </w:t>
      </w:r>
    </w:p>
    <w:p w:rsidR="00356FBA" w:rsidRDefault="00356FBA" w:rsidP="00356FBA">
      <w:pPr>
        <w:rPr>
          <w:sz w:val="36"/>
          <w:szCs w:val="36"/>
          <w:rtl/>
        </w:rPr>
      </w:pPr>
      <w:r>
        <w:rPr>
          <w:rFonts w:hint="cs"/>
          <w:sz w:val="36"/>
          <w:szCs w:val="36"/>
          <w:rtl/>
        </w:rPr>
        <w:t xml:space="preserve">  </w:t>
      </w:r>
    </w:p>
    <w:p w:rsidR="00356FBA" w:rsidRDefault="00BB7C8F" w:rsidP="00356FBA">
      <w:pPr>
        <w:jc w:val="center"/>
        <w:rPr>
          <w:sz w:val="36"/>
          <w:szCs w:val="36"/>
        </w:rPr>
      </w:pPr>
      <w:r>
        <w:rPr>
          <w:noProof/>
          <w:sz w:val="36"/>
          <w:szCs w:val="36"/>
        </w:rPr>
        <w:drawing>
          <wp:inline distT="0" distB="0" distL="0" distR="0" wp14:anchorId="22D656DF">
            <wp:extent cx="4041775" cy="718185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1775" cy="7181850"/>
                    </a:xfrm>
                    <a:prstGeom prst="rect">
                      <a:avLst/>
                    </a:prstGeom>
                    <a:noFill/>
                  </pic:spPr>
                </pic:pic>
              </a:graphicData>
            </a:graphic>
          </wp:inline>
        </w:drawing>
      </w:r>
    </w:p>
    <w:p w:rsidR="00356FBA" w:rsidRPr="00BB7C8F" w:rsidRDefault="00356FBA" w:rsidP="00BB7C8F">
      <w:pPr>
        <w:rPr>
          <w:sz w:val="36"/>
          <w:szCs w:val="36"/>
        </w:rPr>
      </w:pPr>
      <w:r w:rsidRPr="00356FBA">
        <w:rPr>
          <w:rFonts w:hint="cs"/>
          <w:sz w:val="36"/>
          <w:szCs w:val="36"/>
          <w:rtl/>
        </w:rPr>
        <w:lastRenderedPageBreak/>
        <w:t xml:space="preserve">                            </w:t>
      </w:r>
      <w:r w:rsidR="00BB7C8F">
        <w:rPr>
          <w:rFonts w:hint="cs"/>
          <w:sz w:val="36"/>
          <w:szCs w:val="36"/>
          <w:rtl/>
        </w:rPr>
        <w:t xml:space="preserve">                              </w:t>
      </w:r>
    </w:p>
    <w:p w:rsidR="00320726" w:rsidRDefault="005A2D7C" w:rsidP="00320726">
      <w:pPr>
        <w:jc w:val="center"/>
        <w:rPr>
          <w:sz w:val="32"/>
          <w:szCs w:val="32"/>
          <w:rtl/>
        </w:rPr>
      </w:pPr>
      <w:r>
        <w:rPr>
          <w:rFonts w:hint="cs"/>
          <w:sz w:val="32"/>
          <w:szCs w:val="32"/>
          <w:rtl/>
        </w:rPr>
        <w:t>ה</w:t>
      </w:r>
      <w:r w:rsidR="00320726">
        <w:rPr>
          <w:rFonts w:hint="cs"/>
          <w:sz w:val="32"/>
          <w:szCs w:val="32"/>
          <w:rtl/>
        </w:rPr>
        <w:t>מסע לפולין</w:t>
      </w:r>
    </w:p>
    <w:p w:rsidR="00B64A0B" w:rsidRDefault="00F111A8" w:rsidP="00B8598C">
      <w:pPr>
        <w:jc w:val="right"/>
        <w:rPr>
          <w:sz w:val="24"/>
          <w:szCs w:val="24"/>
          <w:rtl/>
        </w:rPr>
      </w:pPr>
      <w:r>
        <w:rPr>
          <w:rFonts w:hint="cs"/>
          <w:sz w:val="24"/>
          <w:szCs w:val="24"/>
          <w:rtl/>
        </w:rPr>
        <w:t xml:space="preserve">לפני שיצאתי למסע בפולין לא ידעתי איך אני ירגיש </w:t>
      </w:r>
      <w:r w:rsidR="00B64A0B">
        <w:rPr>
          <w:rFonts w:hint="cs"/>
          <w:sz w:val="24"/>
          <w:szCs w:val="24"/>
          <w:rtl/>
        </w:rPr>
        <w:t>שם, ה</w:t>
      </w:r>
      <w:r w:rsidR="00361708">
        <w:rPr>
          <w:rFonts w:hint="cs"/>
          <w:sz w:val="24"/>
          <w:szCs w:val="24"/>
          <w:rtl/>
        </w:rPr>
        <w:t>אם אני אתחבר לכאב והבכ</w:t>
      </w:r>
      <w:r w:rsidR="00B64A0B">
        <w:rPr>
          <w:rFonts w:hint="cs"/>
          <w:sz w:val="24"/>
          <w:szCs w:val="24"/>
          <w:rtl/>
        </w:rPr>
        <w:t xml:space="preserve">י </w:t>
      </w:r>
      <w:r w:rsidR="00F05468">
        <w:rPr>
          <w:rFonts w:hint="cs"/>
          <w:sz w:val="24"/>
          <w:szCs w:val="24"/>
          <w:rtl/>
        </w:rPr>
        <w:t xml:space="preserve">. </w:t>
      </w:r>
    </w:p>
    <w:p w:rsidR="000453B9" w:rsidRDefault="000453B9" w:rsidP="005A2D7C">
      <w:pPr>
        <w:jc w:val="right"/>
        <w:rPr>
          <w:sz w:val="24"/>
          <w:szCs w:val="24"/>
        </w:rPr>
      </w:pPr>
      <w:r>
        <w:rPr>
          <w:rFonts w:hint="cs"/>
          <w:sz w:val="24"/>
          <w:szCs w:val="24"/>
          <w:rtl/>
        </w:rPr>
        <w:t xml:space="preserve">התלבטתי מאוד אם לצאת למסע בפולין. ענין אותי האם רצוי ונכון לנסוע. </w:t>
      </w:r>
      <w:r w:rsidR="005A2D7C">
        <w:rPr>
          <w:rFonts w:hint="cs"/>
          <w:sz w:val="24"/>
          <w:szCs w:val="24"/>
          <w:rtl/>
        </w:rPr>
        <w:t xml:space="preserve">                                             </w:t>
      </w:r>
      <w:r>
        <w:rPr>
          <w:rFonts w:hint="cs"/>
          <w:sz w:val="24"/>
          <w:szCs w:val="24"/>
          <w:rtl/>
        </w:rPr>
        <w:t>חשבתי האם אצא יותר מחוזק מהמסע ? איך אני יעמוד במראות הקשיים?</w:t>
      </w:r>
      <w:r w:rsidR="00755F5C">
        <w:rPr>
          <w:rFonts w:hint="cs"/>
          <w:sz w:val="24"/>
          <w:szCs w:val="24"/>
          <w:rtl/>
        </w:rPr>
        <w:t xml:space="preserve"> האם </w:t>
      </w:r>
      <w:r w:rsidR="005A2D7C">
        <w:rPr>
          <w:rFonts w:hint="cs"/>
          <w:sz w:val="24"/>
          <w:szCs w:val="24"/>
          <w:rtl/>
        </w:rPr>
        <w:t>המסע יחזק את זהותי כיהודי מאמין? בסופו של דבר בחרתי להתמודד ולצאת.</w:t>
      </w:r>
    </w:p>
    <w:p w:rsidR="00B8598C" w:rsidRDefault="00F05468" w:rsidP="005A2D7C">
      <w:pPr>
        <w:jc w:val="right"/>
        <w:rPr>
          <w:sz w:val="24"/>
          <w:szCs w:val="24"/>
          <w:rtl/>
        </w:rPr>
      </w:pPr>
      <w:r>
        <w:rPr>
          <w:rFonts w:hint="cs"/>
          <w:sz w:val="24"/>
          <w:szCs w:val="24"/>
          <w:rtl/>
        </w:rPr>
        <w:t xml:space="preserve">אני </w:t>
      </w:r>
      <w:r w:rsidR="00361708">
        <w:rPr>
          <w:rFonts w:hint="cs"/>
          <w:sz w:val="24"/>
          <w:szCs w:val="24"/>
          <w:rtl/>
        </w:rPr>
        <w:t>מגיע ממשפחה של ניצולי שואה</w:t>
      </w:r>
      <w:r w:rsidR="000453B9">
        <w:rPr>
          <w:rFonts w:hint="cs"/>
          <w:sz w:val="24"/>
          <w:szCs w:val="24"/>
          <w:rtl/>
        </w:rPr>
        <w:t xml:space="preserve">, ומכיר את הסיפורים המשפחתיים </w:t>
      </w:r>
      <w:r w:rsidR="00361708">
        <w:rPr>
          <w:rFonts w:hint="cs"/>
          <w:sz w:val="24"/>
          <w:szCs w:val="24"/>
          <w:rtl/>
        </w:rPr>
        <w:t xml:space="preserve"> אבל עדיין פחדתי שאני לא ימצא את החיבור שלי לכל מה שקרה בפולין.</w:t>
      </w:r>
      <w:r w:rsidR="00B8598C">
        <w:rPr>
          <w:rFonts w:hint="cs"/>
          <w:sz w:val="24"/>
          <w:szCs w:val="24"/>
          <w:rtl/>
        </w:rPr>
        <w:t xml:space="preserve"> תמיד ח</w:t>
      </w:r>
      <w:r w:rsidR="00F979CF">
        <w:rPr>
          <w:rFonts w:hint="cs"/>
          <w:sz w:val="24"/>
          <w:szCs w:val="24"/>
          <w:rtl/>
        </w:rPr>
        <w:t>שבתי לעצמי שידוע שהיו דתיים שאב</w:t>
      </w:r>
      <w:r w:rsidR="00B64A0B">
        <w:rPr>
          <w:rFonts w:hint="cs"/>
          <w:sz w:val="24"/>
          <w:szCs w:val="24"/>
          <w:rtl/>
        </w:rPr>
        <w:t xml:space="preserve">דו </w:t>
      </w:r>
      <w:r w:rsidR="00B8598C">
        <w:rPr>
          <w:rFonts w:hint="cs"/>
          <w:sz w:val="24"/>
          <w:szCs w:val="24"/>
          <w:rtl/>
        </w:rPr>
        <w:t xml:space="preserve"> את הדת </w:t>
      </w:r>
      <w:r w:rsidR="00B64A0B">
        <w:rPr>
          <w:rFonts w:hint="cs"/>
          <w:sz w:val="24"/>
          <w:szCs w:val="24"/>
          <w:rtl/>
        </w:rPr>
        <w:t>,חזרו בשאלה ל</w:t>
      </w:r>
      <w:r w:rsidR="00B8598C">
        <w:rPr>
          <w:rFonts w:hint="cs"/>
          <w:sz w:val="24"/>
          <w:szCs w:val="24"/>
          <w:rtl/>
        </w:rPr>
        <w:t xml:space="preserve">אחר </w:t>
      </w:r>
      <w:r w:rsidR="00B64A0B">
        <w:rPr>
          <w:rFonts w:hint="cs"/>
          <w:sz w:val="24"/>
          <w:szCs w:val="24"/>
          <w:rtl/>
        </w:rPr>
        <w:t xml:space="preserve">המלחמה </w:t>
      </w:r>
      <w:r w:rsidR="005A2D7C">
        <w:rPr>
          <w:rFonts w:hint="cs"/>
          <w:sz w:val="24"/>
          <w:szCs w:val="24"/>
          <w:rtl/>
        </w:rPr>
        <w:t>בעקבות מה שעברו ב</w:t>
      </w:r>
      <w:r w:rsidR="00B8598C">
        <w:rPr>
          <w:rFonts w:hint="cs"/>
          <w:sz w:val="24"/>
          <w:szCs w:val="24"/>
          <w:rtl/>
        </w:rPr>
        <w:t xml:space="preserve">שואה וגם היו כאלה שהיו חילונים לפני השואה ועצם זה שהם ניצלו </w:t>
      </w:r>
      <w:r w:rsidR="00B64A0B">
        <w:rPr>
          <w:rFonts w:hint="cs"/>
          <w:sz w:val="24"/>
          <w:szCs w:val="24"/>
          <w:rtl/>
        </w:rPr>
        <w:t xml:space="preserve">גרם להם לחזור </w:t>
      </w:r>
      <w:r w:rsidR="00B8598C">
        <w:rPr>
          <w:rFonts w:hint="cs"/>
          <w:sz w:val="24"/>
          <w:szCs w:val="24"/>
          <w:rtl/>
        </w:rPr>
        <w:t>בתשובה.</w:t>
      </w:r>
      <w:r w:rsidR="00667441">
        <w:rPr>
          <w:rFonts w:hint="cs"/>
          <w:sz w:val="24"/>
          <w:szCs w:val="24"/>
          <w:rtl/>
        </w:rPr>
        <w:t xml:space="preserve"> </w:t>
      </w:r>
    </w:p>
    <w:p w:rsidR="005A2D7C" w:rsidRDefault="00320726" w:rsidP="005A2D7C">
      <w:pPr>
        <w:jc w:val="right"/>
        <w:rPr>
          <w:sz w:val="24"/>
          <w:szCs w:val="24"/>
          <w:rtl/>
        </w:rPr>
      </w:pPr>
      <w:r>
        <w:rPr>
          <w:rFonts w:hint="cs"/>
          <w:sz w:val="24"/>
          <w:szCs w:val="24"/>
          <w:rtl/>
        </w:rPr>
        <w:t xml:space="preserve">חששתי </w:t>
      </w:r>
      <w:r w:rsidR="00B64A0B">
        <w:rPr>
          <w:rFonts w:hint="cs"/>
          <w:sz w:val="24"/>
          <w:szCs w:val="24"/>
          <w:rtl/>
        </w:rPr>
        <w:t xml:space="preserve">שהמראות הקשים והמסע לפולין </w:t>
      </w:r>
      <w:r>
        <w:rPr>
          <w:rFonts w:hint="cs"/>
          <w:sz w:val="24"/>
          <w:szCs w:val="24"/>
          <w:rtl/>
        </w:rPr>
        <w:t xml:space="preserve">יעוררו בי שאלות </w:t>
      </w:r>
      <w:r w:rsidR="00B64A0B">
        <w:rPr>
          <w:rFonts w:hint="cs"/>
          <w:sz w:val="24"/>
          <w:szCs w:val="24"/>
          <w:rtl/>
        </w:rPr>
        <w:t>אמונה,</w:t>
      </w:r>
      <w:r>
        <w:rPr>
          <w:rFonts w:hint="cs"/>
          <w:sz w:val="24"/>
          <w:szCs w:val="24"/>
          <w:rtl/>
        </w:rPr>
        <w:t xml:space="preserve"> כגון איך הקב</w:t>
      </w:r>
      <w:r w:rsidR="00F979CF">
        <w:rPr>
          <w:rFonts w:hint="cs"/>
          <w:sz w:val="24"/>
          <w:szCs w:val="24"/>
          <w:rtl/>
        </w:rPr>
        <w:t>"</w:t>
      </w:r>
      <w:r>
        <w:rPr>
          <w:rFonts w:hint="cs"/>
          <w:sz w:val="24"/>
          <w:szCs w:val="24"/>
          <w:rtl/>
        </w:rPr>
        <w:t>ה יכ</w:t>
      </w:r>
      <w:r w:rsidR="00B64A0B">
        <w:rPr>
          <w:rFonts w:hint="cs"/>
          <w:sz w:val="24"/>
          <w:szCs w:val="24"/>
          <w:rtl/>
        </w:rPr>
        <w:t>ול לעשות כזה</w:t>
      </w:r>
      <w:r w:rsidR="005A2D7C" w:rsidRPr="005A2D7C">
        <w:rPr>
          <w:sz w:val="24"/>
          <w:szCs w:val="24"/>
        </w:rPr>
        <w:tab/>
      </w:r>
      <w:r w:rsidR="005A2D7C">
        <w:rPr>
          <w:rFonts w:cs="Arial"/>
          <w:sz w:val="24"/>
          <w:szCs w:val="24"/>
          <w:rtl/>
        </w:rPr>
        <w:t xml:space="preserve">האם מותר לאדם מאמין </w:t>
      </w:r>
      <w:r w:rsidR="005A2D7C" w:rsidRPr="005A2D7C">
        <w:rPr>
          <w:rFonts w:cs="Arial"/>
          <w:sz w:val="24"/>
          <w:szCs w:val="24"/>
          <w:rtl/>
        </w:rPr>
        <w:t>לערער על דרכי ההשגחה</w:t>
      </w:r>
      <w:r w:rsidR="005A2D7C">
        <w:rPr>
          <w:rFonts w:hint="cs"/>
          <w:sz w:val="24"/>
          <w:szCs w:val="24"/>
          <w:rtl/>
        </w:rPr>
        <w:t xml:space="preserve"> ?</w:t>
      </w:r>
    </w:p>
    <w:p w:rsidR="00320726" w:rsidRDefault="00B64A0B" w:rsidP="005A2D7C">
      <w:pPr>
        <w:jc w:val="right"/>
        <w:rPr>
          <w:sz w:val="24"/>
          <w:szCs w:val="24"/>
          <w:rtl/>
        </w:rPr>
      </w:pPr>
      <w:r>
        <w:rPr>
          <w:rFonts w:hint="cs"/>
          <w:sz w:val="24"/>
          <w:szCs w:val="24"/>
          <w:rtl/>
        </w:rPr>
        <w:t>למה כל האחים ו</w:t>
      </w:r>
      <w:r w:rsidR="00320726">
        <w:rPr>
          <w:rFonts w:hint="cs"/>
          <w:sz w:val="24"/>
          <w:szCs w:val="24"/>
          <w:rtl/>
        </w:rPr>
        <w:t>ההורים של סבא רבא שלי ז</w:t>
      </w:r>
      <w:r>
        <w:rPr>
          <w:rFonts w:hint="cs"/>
          <w:sz w:val="24"/>
          <w:szCs w:val="24"/>
          <w:rtl/>
        </w:rPr>
        <w:t>"</w:t>
      </w:r>
      <w:r w:rsidR="00320726">
        <w:rPr>
          <w:rFonts w:hint="cs"/>
          <w:sz w:val="24"/>
          <w:szCs w:val="24"/>
          <w:rtl/>
        </w:rPr>
        <w:t>ל היו צריכים למות? למה א</w:t>
      </w:r>
      <w:r>
        <w:rPr>
          <w:rFonts w:hint="cs"/>
          <w:sz w:val="24"/>
          <w:szCs w:val="24"/>
          <w:rtl/>
        </w:rPr>
        <w:t xml:space="preserve">ני יותר טוב מהם שאני יכול לחיות ? מדוע זכיתי עם </w:t>
      </w:r>
      <w:proofErr w:type="spellStart"/>
      <w:r>
        <w:rPr>
          <w:rFonts w:hint="cs"/>
          <w:sz w:val="24"/>
          <w:szCs w:val="24"/>
          <w:rtl/>
        </w:rPr>
        <w:t>עם</w:t>
      </w:r>
      <w:proofErr w:type="spellEnd"/>
      <w:r>
        <w:rPr>
          <w:rFonts w:hint="cs"/>
          <w:sz w:val="24"/>
          <w:szCs w:val="24"/>
          <w:rtl/>
        </w:rPr>
        <w:t xml:space="preserve"> בני דורי לחיות </w:t>
      </w:r>
      <w:r w:rsidR="00320726">
        <w:rPr>
          <w:rFonts w:hint="cs"/>
          <w:sz w:val="24"/>
          <w:szCs w:val="24"/>
          <w:rtl/>
        </w:rPr>
        <w:t>במדינה יהודית שבשבילם זה היה חלום בלתי נתפס</w:t>
      </w:r>
      <w:r>
        <w:rPr>
          <w:rFonts w:hint="cs"/>
          <w:sz w:val="24"/>
          <w:szCs w:val="24"/>
          <w:rtl/>
        </w:rPr>
        <w:t>?</w:t>
      </w:r>
    </w:p>
    <w:p w:rsidR="00667441" w:rsidRDefault="000453B9" w:rsidP="00667441">
      <w:pPr>
        <w:bidi/>
        <w:spacing w:after="0" w:line="360" w:lineRule="auto"/>
        <w:jc w:val="both"/>
        <w:rPr>
          <w:rFonts w:asciiTheme="minorBidi" w:eastAsia="Times New Roman" w:hAnsiTheme="minorBidi"/>
          <w:sz w:val="24"/>
          <w:szCs w:val="24"/>
          <w:rtl/>
        </w:rPr>
      </w:pPr>
      <w:r>
        <w:rPr>
          <w:rFonts w:hint="cs"/>
          <w:sz w:val="24"/>
          <w:szCs w:val="24"/>
          <w:rtl/>
        </w:rPr>
        <w:t>חששתי גם שיהיה לי משבר אמוני בעקבות המפגש הקרוב עם השואה.</w:t>
      </w:r>
      <w:r w:rsidR="00667441">
        <w:rPr>
          <w:rFonts w:hint="cs"/>
          <w:sz w:val="24"/>
          <w:szCs w:val="24"/>
          <w:rtl/>
        </w:rPr>
        <w:t xml:space="preserve"> </w:t>
      </w:r>
    </w:p>
    <w:p w:rsidR="00667441" w:rsidRPr="00667441" w:rsidRDefault="00667441" w:rsidP="00667441">
      <w:pPr>
        <w:bidi/>
        <w:spacing w:after="0" w:line="360" w:lineRule="auto"/>
        <w:jc w:val="both"/>
        <w:rPr>
          <w:rFonts w:asciiTheme="minorBidi" w:eastAsia="Times New Roman" w:hAnsiTheme="minorBidi"/>
          <w:sz w:val="24"/>
          <w:szCs w:val="24"/>
          <w:rtl/>
        </w:rPr>
      </w:pPr>
      <w:r>
        <w:rPr>
          <w:rFonts w:asciiTheme="minorBidi" w:eastAsia="Times New Roman" w:hAnsiTheme="minorBidi" w:hint="cs"/>
          <w:sz w:val="24"/>
          <w:szCs w:val="24"/>
          <w:rtl/>
        </w:rPr>
        <w:t xml:space="preserve">בעבודה זו רציתי להמשיך ולברר כיצד להתמודד עם המשבר </w:t>
      </w:r>
      <w:r w:rsidRPr="00667441">
        <w:rPr>
          <w:rFonts w:asciiTheme="minorBidi" w:eastAsia="Times New Roman" w:hAnsiTheme="minorBidi"/>
          <w:sz w:val="24"/>
          <w:szCs w:val="24"/>
          <w:rtl/>
        </w:rPr>
        <w:t>ול</w:t>
      </w:r>
      <w:r>
        <w:rPr>
          <w:rFonts w:asciiTheme="minorBidi" w:eastAsia="Times New Roman" w:hAnsiTheme="minorBidi" w:hint="cs"/>
          <w:sz w:val="24"/>
          <w:szCs w:val="24"/>
          <w:rtl/>
        </w:rPr>
        <w:t>נסות להביא</w:t>
      </w:r>
      <w:r w:rsidRPr="00667441">
        <w:rPr>
          <w:rFonts w:asciiTheme="minorBidi" w:eastAsia="Times New Roman" w:hAnsiTheme="minorBidi"/>
          <w:sz w:val="24"/>
          <w:szCs w:val="24"/>
          <w:rtl/>
        </w:rPr>
        <w:t xml:space="preserve"> תשובות אפשריות נוכח הסתירה </w:t>
      </w:r>
      <w:r>
        <w:rPr>
          <w:rFonts w:asciiTheme="minorBidi" w:eastAsia="Times New Roman" w:hAnsiTheme="minorBidi"/>
          <w:sz w:val="24"/>
          <w:szCs w:val="24"/>
          <w:rtl/>
        </w:rPr>
        <w:t>בין האמונה והמציאות</w:t>
      </w:r>
      <w:r>
        <w:rPr>
          <w:rFonts w:asciiTheme="minorBidi" w:eastAsia="Times New Roman" w:hAnsiTheme="minorBidi" w:hint="cs"/>
          <w:sz w:val="24"/>
          <w:szCs w:val="24"/>
          <w:rtl/>
        </w:rPr>
        <w:t xml:space="preserve"> בשואה.</w:t>
      </w:r>
    </w:p>
    <w:p w:rsidR="000453B9" w:rsidRDefault="000453B9" w:rsidP="00B64A0B">
      <w:pPr>
        <w:jc w:val="right"/>
        <w:rPr>
          <w:sz w:val="24"/>
          <w:szCs w:val="24"/>
          <w:rtl/>
        </w:rPr>
      </w:pPr>
    </w:p>
    <w:p w:rsidR="00B8598C" w:rsidRDefault="00B8598C" w:rsidP="00B8598C">
      <w:pPr>
        <w:jc w:val="right"/>
        <w:rPr>
          <w:sz w:val="24"/>
          <w:szCs w:val="24"/>
          <w:rtl/>
        </w:rPr>
      </w:pPr>
      <w:r>
        <w:rPr>
          <w:rFonts w:hint="cs"/>
          <w:sz w:val="24"/>
          <w:szCs w:val="24"/>
          <w:rtl/>
        </w:rPr>
        <w:t>ברוך ה</w:t>
      </w:r>
      <w:r w:rsidR="00C05EE6">
        <w:rPr>
          <w:rFonts w:hint="cs"/>
          <w:sz w:val="24"/>
          <w:szCs w:val="24"/>
          <w:rtl/>
        </w:rPr>
        <w:t>'</w:t>
      </w:r>
      <w:r>
        <w:rPr>
          <w:rFonts w:hint="cs"/>
          <w:sz w:val="24"/>
          <w:szCs w:val="24"/>
          <w:rtl/>
        </w:rPr>
        <w:t xml:space="preserve"> </w:t>
      </w:r>
      <w:r w:rsidR="00667441">
        <w:rPr>
          <w:rFonts w:hint="cs"/>
          <w:sz w:val="24"/>
          <w:szCs w:val="24"/>
          <w:rtl/>
        </w:rPr>
        <w:t>בסופו של דבר ,</w:t>
      </w:r>
      <w:r>
        <w:rPr>
          <w:rFonts w:hint="cs"/>
          <w:sz w:val="24"/>
          <w:szCs w:val="24"/>
          <w:rtl/>
        </w:rPr>
        <w:t>מצאתי את החיבור שלי למסע</w:t>
      </w:r>
      <w:r w:rsidR="00C05EE6">
        <w:rPr>
          <w:rFonts w:hint="cs"/>
          <w:sz w:val="24"/>
          <w:szCs w:val="24"/>
          <w:rtl/>
        </w:rPr>
        <w:t>,</w:t>
      </w:r>
      <w:r>
        <w:rPr>
          <w:rFonts w:hint="cs"/>
          <w:sz w:val="24"/>
          <w:szCs w:val="24"/>
          <w:rtl/>
        </w:rPr>
        <w:t xml:space="preserve"> אבל זה רק היה אחרי תהליך של שאלת שאלות שעל רובם עוד לא מצאתי תשובה .</w:t>
      </w:r>
    </w:p>
    <w:p w:rsidR="00B8598C" w:rsidRDefault="00B8598C" w:rsidP="00B8598C">
      <w:pPr>
        <w:jc w:val="right"/>
        <w:rPr>
          <w:sz w:val="24"/>
          <w:szCs w:val="24"/>
          <w:rtl/>
        </w:rPr>
      </w:pPr>
      <w:r>
        <w:rPr>
          <w:rFonts w:hint="cs"/>
          <w:sz w:val="24"/>
          <w:szCs w:val="24"/>
          <w:rtl/>
        </w:rPr>
        <w:t>ציטוט מתוך היומן מסע שלי</w:t>
      </w:r>
      <w:r w:rsidR="00C05EE6">
        <w:rPr>
          <w:rFonts w:hint="cs"/>
          <w:sz w:val="24"/>
          <w:szCs w:val="24"/>
          <w:rtl/>
        </w:rPr>
        <w:t>:</w:t>
      </w:r>
    </w:p>
    <w:p w:rsidR="00B8598C" w:rsidRDefault="00667441" w:rsidP="00667441">
      <w:pPr>
        <w:jc w:val="right"/>
        <w:rPr>
          <w:sz w:val="24"/>
          <w:szCs w:val="24"/>
          <w:rtl/>
        </w:rPr>
      </w:pPr>
      <w:r>
        <w:rPr>
          <w:rFonts w:hint="cs"/>
          <w:sz w:val="24"/>
          <w:szCs w:val="24"/>
          <w:rtl/>
        </w:rPr>
        <w:t xml:space="preserve">" יום שלישי </w:t>
      </w:r>
      <w:r w:rsidR="00B8598C">
        <w:rPr>
          <w:rFonts w:hint="cs"/>
          <w:sz w:val="24"/>
          <w:szCs w:val="24"/>
          <w:rtl/>
        </w:rPr>
        <w:t xml:space="preserve">למסע </w:t>
      </w:r>
      <w:r w:rsidR="00B8598C">
        <w:rPr>
          <w:sz w:val="24"/>
          <w:szCs w:val="24"/>
          <w:rtl/>
        </w:rPr>
        <w:t>–</w:t>
      </w:r>
      <w:r w:rsidR="00B8598C">
        <w:rPr>
          <w:rFonts w:hint="cs"/>
          <w:sz w:val="24"/>
          <w:szCs w:val="24"/>
          <w:rtl/>
        </w:rPr>
        <w:t xml:space="preserve"> יער </w:t>
      </w:r>
      <w:r w:rsidR="00C05EE6">
        <w:rPr>
          <w:rFonts w:hint="cs"/>
          <w:sz w:val="24"/>
          <w:szCs w:val="24"/>
          <w:rtl/>
        </w:rPr>
        <w:t>הילדים, חוויה קשה מאוד. כשהגענ</w:t>
      </w:r>
      <w:r w:rsidR="00B8598C">
        <w:rPr>
          <w:rFonts w:hint="cs"/>
          <w:sz w:val="24"/>
          <w:szCs w:val="24"/>
          <w:rtl/>
        </w:rPr>
        <w:t>ו היה לי מלא מחשבות</w:t>
      </w:r>
      <w:r w:rsidR="00C05EE6">
        <w:rPr>
          <w:rFonts w:hint="cs"/>
          <w:sz w:val="24"/>
          <w:szCs w:val="24"/>
          <w:rtl/>
        </w:rPr>
        <w:t xml:space="preserve"> איך אני יגיב ויתמודד. </w:t>
      </w:r>
      <w:r w:rsidR="00B8598C">
        <w:rPr>
          <w:rFonts w:hint="cs"/>
          <w:sz w:val="24"/>
          <w:szCs w:val="24"/>
          <w:rtl/>
        </w:rPr>
        <w:t xml:space="preserve"> היה שלג חזק וקר אבל זה רק הוסיף לאווירה</w:t>
      </w:r>
      <w:r w:rsidR="00C05EE6">
        <w:rPr>
          <w:rFonts w:hint="cs"/>
          <w:sz w:val="24"/>
          <w:szCs w:val="24"/>
          <w:rtl/>
        </w:rPr>
        <w:t>.</w:t>
      </w:r>
      <w:r w:rsidR="00B8598C">
        <w:rPr>
          <w:rFonts w:hint="cs"/>
          <w:sz w:val="24"/>
          <w:szCs w:val="24"/>
          <w:rtl/>
        </w:rPr>
        <w:t xml:space="preserve"> </w:t>
      </w:r>
      <w:r w:rsidR="00C05EE6">
        <w:rPr>
          <w:rFonts w:hint="cs"/>
          <w:sz w:val="24"/>
          <w:szCs w:val="24"/>
          <w:rtl/>
        </w:rPr>
        <w:t xml:space="preserve">שמונה מאות </w:t>
      </w:r>
      <w:r w:rsidR="00BB06A2">
        <w:rPr>
          <w:rFonts w:hint="cs"/>
          <w:sz w:val="24"/>
          <w:szCs w:val="24"/>
          <w:rtl/>
        </w:rPr>
        <w:t>ילדים</w:t>
      </w:r>
      <w:r w:rsidR="00C05EE6">
        <w:rPr>
          <w:rFonts w:hint="cs"/>
          <w:sz w:val="24"/>
          <w:szCs w:val="24"/>
          <w:rtl/>
        </w:rPr>
        <w:t>! שמונה מאות</w:t>
      </w:r>
      <w:r w:rsidR="00BB06A2">
        <w:rPr>
          <w:rFonts w:hint="cs"/>
          <w:sz w:val="24"/>
          <w:szCs w:val="24"/>
          <w:rtl/>
        </w:rPr>
        <w:t xml:space="preserve"> ילדים</w:t>
      </w:r>
      <w:r w:rsidR="00C05EE6">
        <w:rPr>
          <w:rFonts w:hint="cs"/>
          <w:sz w:val="24"/>
          <w:szCs w:val="24"/>
          <w:rtl/>
        </w:rPr>
        <w:t>!</w:t>
      </w:r>
      <w:r w:rsidR="00320726">
        <w:rPr>
          <w:rFonts w:hint="cs"/>
          <w:sz w:val="24"/>
          <w:szCs w:val="24"/>
          <w:rtl/>
        </w:rPr>
        <w:t xml:space="preserve"> </w:t>
      </w:r>
      <w:r w:rsidR="00BB06A2">
        <w:rPr>
          <w:rFonts w:hint="cs"/>
          <w:sz w:val="24"/>
          <w:szCs w:val="24"/>
          <w:rtl/>
        </w:rPr>
        <w:t>לא הפסקתי לחשוב על המילים האלה</w:t>
      </w:r>
      <w:r w:rsidR="00C05EE6">
        <w:rPr>
          <w:rFonts w:hint="cs"/>
          <w:sz w:val="24"/>
          <w:szCs w:val="24"/>
          <w:rtl/>
        </w:rPr>
        <w:t>.</w:t>
      </w:r>
      <w:r w:rsidR="00BB06A2">
        <w:rPr>
          <w:rFonts w:hint="cs"/>
          <w:sz w:val="24"/>
          <w:szCs w:val="24"/>
          <w:rtl/>
        </w:rPr>
        <w:t xml:space="preserve"> בהתחלה</w:t>
      </w:r>
      <w:r w:rsidR="0058552B">
        <w:rPr>
          <w:rFonts w:hint="cs"/>
          <w:sz w:val="24"/>
          <w:szCs w:val="24"/>
          <w:rtl/>
        </w:rPr>
        <w:t>,</w:t>
      </w:r>
      <w:r w:rsidR="00BB06A2">
        <w:rPr>
          <w:rFonts w:hint="cs"/>
          <w:sz w:val="24"/>
          <w:szCs w:val="24"/>
          <w:rtl/>
        </w:rPr>
        <w:t xml:space="preserve"> ריגש אותי איך שהרב רחמני התחיל לבכות אחרי שהוא כבר היה פה עשרות פעמים</w:t>
      </w:r>
      <w:r w:rsidR="0058552B">
        <w:rPr>
          <w:rFonts w:hint="cs"/>
          <w:sz w:val="24"/>
          <w:szCs w:val="24"/>
          <w:rtl/>
        </w:rPr>
        <w:t>.</w:t>
      </w:r>
      <w:r w:rsidR="00BB06A2">
        <w:rPr>
          <w:rFonts w:hint="cs"/>
          <w:sz w:val="24"/>
          <w:szCs w:val="24"/>
          <w:rtl/>
        </w:rPr>
        <w:t xml:space="preserve"> </w:t>
      </w:r>
      <w:r w:rsidR="0058552B">
        <w:rPr>
          <w:rFonts w:hint="cs"/>
          <w:sz w:val="24"/>
          <w:szCs w:val="24"/>
          <w:rtl/>
        </w:rPr>
        <w:t xml:space="preserve"> "א-ל מלא רחמים" </w:t>
      </w:r>
      <w:r w:rsidR="00BB06A2">
        <w:rPr>
          <w:rFonts w:hint="cs"/>
          <w:sz w:val="24"/>
          <w:szCs w:val="24"/>
          <w:rtl/>
        </w:rPr>
        <w:t xml:space="preserve"> </w:t>
      </w:r>
      <w:r w:rsidR="0058552B">
        <w:rPr>
          <w:rFonts w:hint="cs"/>
          <w:sz w:val="24"/>
          <w:szCs w:val="24"/>
          <w:rtl/>
        </w:rPr>
        <w:t xml:space="preserve">כשהרב </w:t>
      </w:r>
      <w:proofErr w:type="spellStart"/>
      <w:r w:rsidR="0058552B">
        <w:rPr>
          <w:rFonts w:hint="cs"/>
          <w:sz w:val="24"/>
          <w:szCs w:val="24"/>
          <w:rtl/>
        </w:rPr>
        <w:t>טוייבר</w:t>
      </w:r>
      <w:proofErr w:type="spellEnd"/>
      <w:r w:rsidR="0058552B">
        <w:rPr>
          <w:rFonts w:hint="cs"/>
          <w:sz w:val="24"/>
          <w:szCs w:val="24"/>
          <w:rtl/>
        </w:rPr>
        <w:t xml:space="preserve"> </w:t>
      </w:r>
      <w:r w:rsidR="00BB06A2">
        <w:rPr>
          <w:rFonts w:hint="cs"/>
          <w:sz w:val="24"/>
          <w:szCs w:val="24"/>
          <w:rtl/>
        </w:rPr>
        <w:t>קרא את</w:t>
      </w:r>
      <w:r w:rsidR="0058552B">
        <w:rPr>
          <w:rFonts w:hint="cs"/>
          <w:sz w:val="24"/>
          <w:szCs w:val="24"/>
          <w:rtl/>
        </w:rPr>
        <w:t xml:space="preserve"> </w:t>
      </w:r>
      <w:r w:rsidR="00BB06A2">
        <w:rPr>
          <w:rFonts w:hint="cs"/>
          <w:sz w:val="24"/>
          <w:szCs w:val="24"/>
          <w:rtl/>
        </w:rPr>
        <w:t xml:space="preserve"> זה </w:t>
      </w:r>
      <w:r w:rsidR="0058552B">
        <w:rPr>
          <w:rFonts w:hint="cs"/>
          <w:sz w:val="24"/>
          <w:szCs w:val="24"/>
          <w:rtl/>
        </w:rPr>
        <w:t>,</w:t>
      </w:r>
      <w:r w:rsidR="00BB06A2">
        <w:rPr>
          <w:rFonts w:hint="cs"/>
          <w:sz w:val="24"/>
          <w:szCs w:val="24"/>
          <w:rtl/>
        </w:rPr>
        <w:t xml:space="preserve">חשבתי על זה </w:t>
      </w:r>
      <w:r w:rsidR="0058552B">
        <w:rPr>
          <w:rFonts w:hint="cs"/>
          <w:sz w:val="24"/>
          <w:szCs w:val="24"/>
          <w:rtl/>
        </w:rPr>
        <w:t>וחשבתי האם אני</w:t>
      </w:r>
      <w:r w:rsidR="00BB06A2">
        <w:rPr>
          <w:rFonts w:hint="cs"/>
          <w:sz w:val="24"/>
          <w:szCs w:val="24"/>
          <w:rtl/>
        </w:rPr>
        <w:t xml:space="preserve"> יכול</w:t>
      </w:r>
      <w:r w:rsidR="0058552B">
        <w:rPr>
          <w:rFonts w:hint="cs"/>
          <w:sz w:val="24"/>
          <w:szCs w:val="24"/>
          <w:rtl/>
        </w:rPr>
        <w:t>תי</w:t>
      </w:r>
      <w:r w:rsidR="00BB06A2">
        <w:rPr>
          <w:rFonts w:hint="cs"/>
          <w:sz w:val="24"/>
          <w:szCs w:val="24"/>
          <w:rtl/>
        </w:rPr>
        <w:t xml:space="preserve"> לה</w:t>
      </w:r>
      <w:r w:rsidR="0058552B">
        <w:rPr>
          <w:rFonts w:hint="cs"/>
          <w:sz w:val="24"/>
          <w:szCs w:val="24"/>
          <w:rtl/>
        </w:rPr>
        <w:t xml:space="preserve">יות </w:t>
      </w:r>
      <w:r w:rsidR="00BB06A2">
        <w:rPr>
          <w:rFonts w:hint="cs"/>
          <w:sz w:val="24"/>
          <w:szCs w:val="24"/>
          <w:rtl/>
        </w:rPr>
        <w:t>ילד באותו מקום? חשבתי על אהרון אחי האהוב שהוא בן 12</w:t>
      </w:r>
      <w:r w:rsidR="0058552B">
        <w:rPr>
          <w:rFonts w:hint="cs"/>
          <w:sz w:val="24"/>
          <w:szCs w:val="24"/>
          <w:rtl/>
        </w:rPr>
        <w:t>,</w:t>
      </w:r>
      <w:r w:rsidR="00BB06A2">
        <w:rPr>
          <w:rFonts w:hint="cs"/>
          <w:sz w:val="24"/>
          <w:szCs w:val="24"/>
          <w:rtl/>
        </w:rPr>
        <w:t xml:space="preserve"> על </w:t>
      </w:r>
      <w:proofErr w:type="spellStart"/>
      <w:r w:rsidR="00BB06A2">
        <w:rPr>
          <w:rFonts w:hint="cs"/>
          <w:sz w:val="24"/>
          <w:szCs w:val="24"/>
          <w:rtl/>
        </w:rPr>
        <w:t>הבני</w:t>
      </w:r>
      <w:proofErr w:type="spellEnd"/>
      <w:r w:rsidR="00BB06A2">
        <w:rPr>
          <w:rFonts w:hint="cs"/>
          <w:sz w:val="24"/>
          <w:szCs w:val="24"/>
          <w:rtl/>
        </w:rPr>
        <w:t xml:space="preserve"> דודים שלי אבישי</w:t>
      </w:r>
      <w:r w:rsidR="0058552B">
        <w:rPr>
          <w:rFonts w:hint="cs"/>
          <w:sz w:val="24"/>
          <w:szCs w:val="24"/>
          <w:rtl/>
        </w:rPr>
        <w:t>,</w:t>
      </w:r>
      <w:r w:rsidR="00BB06A2">
        <w:rPr>
          <w:rFonts w:hint="cs"/>
          <w:sz w:val="24"/>
          <w:szCs w:val="24"/>
          <w:rtl/>
        </w:rPr>
        <w:t xml:space="preserve"> יהונתן </w:t>
      </w:r>
      <w:r w:rsidR="0058552B">
        <w:rPr>
          <w:rFonts w:hint="cs"/>
          <w:sz w:val="24"/>
          <w:szCs w:val="24"/>
          <w:rtl/>
        </w:rPr>
        <w:t>,</w:t>
      </w:r>
      <w:r w:rsidR="00BB06A2">
        <w:rPr>
          <w:rFonts w:hint="cs"/>
          <w:sz w:val="24"/>
          <w:szCs w:val="24"/>
          <w:rtl/>
        </w:rPr>
        <w:t>הילדים של מקס אלכ</w:t>
      </w:r>
      <w:r w:rsidR="0058552B">
        <w:rPr>
          <w:rFonts w:hint="cs"/>
          <w:sz w:val="24"/>
          <w:szCs w:val="24"/>
          <w:rtl/>
        </w:rPr>
        <w:t>ס,</w:t>
      </w:r>
      <w:r w:rsidR="00BB06A2">
        <w:rPr>
          <w:rFonts w:hint="cs"/>
          <w:sz w:val="24"/>
          <w:szCs w:val="24"/>
          <w:rtl/>
        </w:rPr>
        <w:t xml:space="preserve"> גרד</w:t>
      </w:r>
      <w:r w:rsidR="0058552B">
        <w:rPr>
          <w:rFonts w:hint="cs"/>
          <w:sz w:val="24"/>
          <w:szCs w:val="24"/>
          <w:rtl/>
        </w:rPr>
        <w:t>,</w:t>
      </w:r>
      <w:r w:rsidR="00BB06A2">
        <w:rPr>
          <w:rFonts w:hint="cs"/>
          <w:sz w:val="24"/>
          <w:szCs w:val="24"/>
          <w:rtl/>
        </w:rPr>
        <w:t xml:space="preserve"> מירי</w:t>
      </w:r>
      <w:r w:rsidR="0058552B">
        <w:rPr>
          <w:rFonts w:hint="cs"/>
          <w:sz w:val="24"/>
          <w:szCs w:val="24"/>
          <w:rtl/>
        </w:rPr>
        <w:t>,</w:t>
      </w:r>
      <w:r w:rsidR="00BB06A2">
        <w:rPr>
          <w:rFonts w:hint="cs"/>
          <w:sz w:val="24"/>
          <w:szCs w:val="24"/>
          <w:rtl/>
        </w:rPr>
        <w:t xml:space="preserve"> נפתלי כולם ילדים מתוקים שהחיים שלהם יוכלו להיגמר פה ממש </w:t>
      </w:r>
      <w:r w:rsidR="0058552B">
        <w:rPr>
          <w:rFonts w:hint="cs"/>
          <w:sz w:val="24"/>
          <w:szCs w:val="24"/>
          <w:rtl/>
        </w:rPr>
        <w:t>.כל שמונת מאות</w:t>
      </w:r>
      <w:r w:rsidR="00BB06A2">
        <w:rPr>
          <w:rFonts w:hint="cs"/>
          <w:sz w:val="24"/>
          <w:szCs w:val="24"/>
          <w:rtl/>
        </w:rPr>
        <w:t xml:space="preserve"> המתו</w:t>
      </w:r>
      <w:r w:rsidR="0058552B">
        <w:rPr>
          <w:rFonts w:hint="cs"/>
          <w:sz w:val="24"/>
          <w:szCs w:val="24"/>
          <w:rtl/>
        </w:rPr>
        <w:t>ק</w:t>
      </w:r>
      <w:r w:rsidR="00BB06A2">
        <w:rPr>
          <w:rFonts w:hint="cs"/>
          <w:sz w:val="24"/>
          <w:szCs w:val="24"/>
          <w:rtl/>
        </w:rPr>
        <w:t>ים האלה שנהרגו גם להם בטח היו אנשים שאהבו אותם!!לכל אחד מהם</w:t>
      </w:r>
      <w:r w:rsidR="008A7A10">
        <w:rPr>
          <w:rFonts w:hint="cs"/>
          <w:sz w:val="24"/>
          <w:szCs w:val="24"/>
          <w:rtl/>
        </w:rPr>
        <w:t xml:space="preserve"> היה פוטנציאל וחלומות לגדול ולהצליח בעולם והנאצים לקחו להם את זה</w:t>
      </w:r>
      <w:r w:rsidR="0058552B">
        <w:rPr>
          <w:rFonts w:hint="cs"/>
          <w:sz w:val="24"/>
          <w:szCs w:val="24"/>
          <w:rtl/>
        </w:rPr>
        <w:t>.</w:t>
      </w:r>
    </w:p>
    <w:p w:rsidR="008A7A10" w:rsidRDefault="008A7A10" w:rsidP="00BB06A2">
      <w:pPr>
        <w:jc w:val="right"/>
        <w:rPr>
          <w:sz w:val="24"/>
          <w:szCs w:val="24"/>
        </w:rPr>
      </w:pPr>
      <w:r>
        <w:rPr>
          <w:rFonts w:hint="cs"/>
          <w:sz w:val="24"/>
          <w:szCs w:val="24"/>
          <w:rtl/>
        </w:rPr>
        <w:t>התחלתי לחשוב על החניכים שלי</w:t>
      </w:r>
      <w:r w:rsidR="0058552B">
        <w:rPr>
          <w:rFonts w:hint="cs"/>
          <w:sz w:val="24"/>
          <w:szCs w:val="24"/>
          <w:rtl/>
        </w:rPr>
        <w:t xml:space="preserve"> על ידעיה,</w:t>
      </w:r>
      <w:r>
        <w:rPr>
          <w:rFonts w:hint="cs"/>
          <w:sz w:val="24"/>
          <w:szCs w:val="24"/>
          <w:rtl/>
        </w:rPr>
        <w:t xml:space="preserve"> מורדי</w:t>
      </w:r>
      <w:r w:rsidR="0058552B">
        <w:rPr>
          <w:rFonts w:hint="cs"/>
          <w:sz w:val="24"/>
          <w:szCs w:val="24"/>
          <w:rtl/>
        </w:rPr>
        <w:t>,</w:t>
      </w:r>
      <w:r>
        <w:rPr>
          <w:rFonts w:hint="cs"/>
          <w:sz w:val="24"/>
          <w:szCs w:val="24"/>
          <w:rtl/>
        </w:rPr>
        <w:t xml:space="preserve"> הדר ארי, חשבתי על</w:t>
      </w:r>
      <w:r w:rsidR="00D45B79">
        <w:rPr>
          <w:rFonts w:hint="cs"/>
          <w:sz w:val="24"/>
          <w:szCs w:val="24"/>
          <w:rtl/>
        </w:rPr>
        <w:t xml:space="preserve"> כולם</w:t>
      </w:r>
      <w:r w:rsidR="0058552B">
        <w:rPr>
          <w:rFonts w:hint="cs"/>
          <w:sz w:val="24"/>
          <w:szCs w:val="24"/>
          <w:rtl/>
        </w:rPr>
        <w:t xml:space="preserve">, על כולם הילדים המתוקים </w:t>
      </w:r>
      <w:r w:rsidR="00D45B79">
        <w:rPr>
          <w:rFonts w:hint="cs"/>
          <w:sz w:val="24"/>
          <w:szCs w:val="24"/>
          <w:rtl/>
        </w:rPr>
        <w:t xml:space="preserve"> </w:t>
      </w:r>
      <w:r w:rsidR="0058552B">
        <w:rPr>
          <w:rFonts w:hint="cs"/>
          <w:sz w:val="24"/>
          <w:szCs w:val="24"/>
          <w:rtl/>
        </w:rPr>
        <w:t>"</w:t>
      </w:r>
      <w:r w:rsidR="00D45B79">
        <w:rPr>
          <w:rFonts w:hint="cs"/>
          <w:sz w:val="24"/>
          <w:szCs w:val="24"/>
          <w:rtl/>
        </w:rPr>
        <w:t>בשלוה</w:t>
      </w:r>
      <w:r w:rsidR="0058552B">
        <w:rPr>
          <w:rFonts w:hint="cs"/>
          <w:sz w:val="24"/>
          <w:szCs w:val="24"/>
          <w:rtl/>
        </w:rPr>
        <w:t>"</w:t>
      </w:r>
      <w:r w:rsidR="00D45B79">
        <w:rPr>
          <w:rFonts w:hint="cs"/>
          <w:sz w:val="24"/>
          <w:szCs w:val="24"/>
          <w:rtl/>
        </w:rPr>
        <w:t xml:space="preserve"> </w:t>
      </w:r>
      <w:r w:rsidR="00A125FE">
        <w:rPr>
          <w:rFonts w:hint="cs"/>
          <w:sz w:val="24"/>
          <w:szCs w:val="24"/>
          <w:rtl/>
        </w:rPr>
        <w:t>שממילא</w:t>
      </w:r>
      <w:r w:rsidR="00D45B79">
        <w:rPr>
          <w:rFonts w:hint="cs"/>
          <w:sz w:val="24"/>
          <w:szCs w:val="24"/>
          <w:rtl/>
        </w:rPr>
        <w:t xml:space="preserve"> היו נהרגים רק בגלל שהיה להם צרכים מיוחדים</w:t>
      </w:r>
      <w:r w:rsidR="0058552B">
        <w:rPr>
          <w:rFonts w:hint="cs"/>
          <w:sz w:val="24"/>
          <w:szCs w:val="24"/>
          <w:rtl/>
        </w:rPr>
        <w:t>.</w:t>
      </w:r>
    </w:p>
    <w:p w:rsidR="00BB06A2" w:rsidRDefault="00D45B79" w:rsidP="00A125FE">
      <w:pPr>
        <w:jc w:val="right"/>
        <w:rPr>
          <w:sz w:val="24"/>
          <w:szCs w:val="24"/>
          <w:rtl/>
        </w:rPr>
      </w:pPr>
      <w:r>
        <w:rPr>
          <w:rFonts w:hint="cs"/>
          <w:sz w:val="24"/>
          <w:szCs w:val="24"/>
          <w:rtl/>
        </w:rPr>
        <w:t>"להיות שם ולהחזי</w:t>
      </w:r>
      <w:r w:rsidR="0058552B">
        <w:rPr>
          <w:rFonts w:hint="cs"/>
          <w:sz w:val="24"/>
          <w:szCs w:val="24"/>
          <w:rtl/>
        </w:rPr>
        <w:t xml:space="preserve">ק את החברים שלך , גבי </w:t>
      </w:r>
      <w:proofErr w:type="spellStart"/>
      <w:r w:rsidR="0058552B">
        <w:rPr>
          <w:rFonts w:hint="cs"/>
          <w:sz w:val="24"/>
          <w:szCs w:val="24"/>
          <w:rtl/>
        </w:rPr>
        <w:t>רוטמן</w:t>
      </w:r>
      <w:proofErr w:type="spellEnd"/>
      <w:r w:rsidR="0058552B">
        <w:rPr>
          <w:rFonts w:hint="cs"/>
          <w:sz w:val="24"/>
          <w:szCs w:val="24"/>
          <w:rtl/>
        </w:rPr>
        <w:t xml:space="preserve"> ואביתר עם</w:t>
      </w:r>
      <w:r>
        <w:rPr>
          <w:rFonts w:hint="cs"/>
          <w:sz w:val="24"/>
          <w:szCs w:val="24"/>
          <w:rtl/>
        </w:rPr>
        <w:t xml:space="preserve"> דגל ישראל על הגב זה ה</w:t>
      </w:r>
      <w:r w:rsidR="0058552B">
        <w:rPr>
          <w:rFonts w:hint="cs"/>
          <w:sz w:val="24"/>
          <w:szCs w:val="24"/>
          <w:rtl/>
        </w:rPr>
        <w:t>רגשה של ניצ</w:t>
      </w:r>
      <w:r w:rsidR="00A125FE">
        <w:rPr>
          <w:rFonts w:hint="cs"/>
          <w:sz w:val="24"/>
          <w:szCs w:val="24"/>
          <w:rtl/>
        </w:rPr>
        <w:t>חון אנחנו פה! עם-ישראל חי!!  יש המשך לעם היהודי, הנאצים לא הצליחו!</w:t>
      </w:r>
    </w:p>
    <w:p w:rsidR="00320726" w:rsidRDefault="00320726" w:rsidP="00A125FE">
      <w:pPr>
        <w:jc w:val="right"/>
        <w:rPr>
          <w:sz w:val="24"/>
          <w:szCs w:val="24"/>
          <w:rtl/>
        </w:rPr>
      </w:pPr>
      <w:r>
        <w:rPr>
          <w:rFonts w:hint="cs"/>
          <w:sz w:val="24"/>
          <w:szCs w:val="24"/>
          <w:rtl/>
        </w:rPr>
        <w:lastRenderedPageBreak/>
        <w:t xml:space="preserve">כמה מהשאלות ששאלתי את עצמי הם מה אנחנו עושים עם כל מה שקרה? האם אפשר וראוי לנקום את השואה ? מה אני בתור יעקב יכול לעשות בשביל שדברים כאלה לא </w:t>
      </w:r>
      <w:r w:rsidR="00A125FE">
        <w:rPr>
          <w:rFonts w:hint="cs"/>
          <w:sz w:val="24"/>
          <w:szCs w:val="24"/>
          <w:rtl/>
        </w:rPr>
        <w:t>יקרו</w:t>
      </w:r>
      <w:r>
        <w:rPr>
          <w:rFonts w:hint="cs"/>
          <w:sz w:val="24"/>
          <w:szCs w:val="24"/>
          <w:rtl/>
        </w:rPr>
        <w:t xml:space="preserve"> עוד?</w:t>
      </w:r>
      <w:r w:rsidR="00A125FE">
        <w:rPr>
          <w:rFonts w:hint="cs"/>
          <w:sz w:val="24"/>
          <w:szCs w:val="24"/>
          <w:rtl/>
        </w:rPr>
        <w:t>"</w:t>
      </w:r>
    </w:p>
    <w:p w:rsidR="00667441" w:rsidRDefault="00A125FE" w:rsidP="00A125FE">
      <w:pPr>
        <w:jc w:val="right"/>
        <w:rPr>
          <w:sz w:val="24"/>
          <w:szCs w:val="24"/>
          <w:rtl/>
        </w:rPr>
      </w:pPr>
      <w:r>
        <w:rPr>
          <w:rFonts w:hint="cs"/>
          <w:sz w:val="24"/>
          <w:szCs w:val="24"/>
          <w:rtl/>
        </w:rPr>
        <w:t>לפני המסע הכינו אותנו לכך שהתעוררו שאלות על השואה.</w:t>
      </w:r>
      <w:r w:rsidR="00EB48E6">
        <w:rPr>
          <w:rFonts w:hint="cs"/>
          <w:sz w:val="24"/>
          <w:szCs w:val="24"/>
          <w:rtl/>
        </w:rPr>
        <w:t xml:space="preserve"> אחד מההסברים שהרב נחמני נתן לכך היה, שהשואה </w:t>
      </w:r>
      <w:proofErr w:type="spellStart"/>
      <w:r w:rsidR="00EB48E6">
        <w:rPr>
          <w:rFonts w:hint="cs"/>
          <w:sz w:val="24"/>
          <w:szCs w:val="24"/>
          <w:rtl/>
        </w:rPr>
        <w:t>היתה</w:t>
      </w:r>
      <w:proofErr w:type="spellEnd"/>
      <w:r w:rsidR="00EB48E6">
        <w:rPr>
          <w:rFonts w:hint="cs"/>
          <w:sz w:val="24"/>
          <w:szCs w:val="24"/>
          <w:rtl/>
        </w:rPr>
        <w:t xml:space="preserve"> עונש על חטאים מהדורות הקודמים. כך שלפי הסבר זה אין זה אשמת הדור בשואה. לכן זה מובן איך דור זה נענש בעוד </w:t>
      </w:r>
      <w:r w:rsidR="00667441">
        <w:rPr>
          <w:rFonts w:hint="cs"/>
          <w:sz w:val="24"/>
          <w:szCs w:val="24"/>
          <w:rtl/>
        </w:rPr>
        <w:t>שבדורנו</w:t>
      </w:r>
      <w:r w:rsidR="00EB48E6">
        <w:rPr>
          <w:rFonts w:hint="cs"/>
          <w:sz w:val="24"/>
          <w:szCs w:val="24"/>
          <w:rtl/>
        </w:rPr>
        <w:t xml:space="preserve">  זכינו לתקומה.</w:t>
      </w:r>
    </w:p>
    <w:p w:rsidR="00667441" w:rsidRPr="00667441" w:rsidRDefault="00667441" w:rsidP="00667441">
      <w:pPr>
        <w:rPr>
          <w:sz w:val="24"/>
          <w:szCs w:val="24"/>
          <w:rtl/>
        </w:rPr>
      </w:pPr>
      <w:r w:rsidRPr="00667441">
        <w:rPr>
          <w:rFonts w:cs="Arial"/>
          <w:sz w:val="24"/>
          <w:szCs w:val="24"/>
          <w:rtl/>
        </w:rPr>
        <w:t xml:space="preserve">הרב </w:t>
      </w:r>
      <w:proofErr w:type="spellStart"/>
      <w:r w:rsidRPr="00667441">
        <w:rPr>
          <w:rFonts w:cs="Arial"/>
          <w:sz w:val="24"/>
          <w:szCs w:val="24"/>
          <w:rtl/>
        </w:rPr>
        <w:t>קלונימוס</w:t>
      </w:r>
      <w:proofErr w:type="spellEnd"/>
      <w:r w:rsidRPr="00667441">
        <w:rPr>
          <w:rFonts w:cs="Arial"/>
          <w:sz w:val="24"/>
          <w:szCs w:val="24"/>
          <w:rtl/>
        </w:rPr>
        <w:t xml:space="preserve"> שפירא, האדמו"ר </w:t>
      </w:r>
      <w:proofErr w:type="spellStart"/>
      <w:r w:rsidRPr="00667441">
        <w:rPr>
          <w:rFonts w:cs="Arial"/>
          <w:sz w:val="24"/>
          <w:szCs w:val="24"/>
          <w:rtl/>
        </w:rPr>
        <w:t>מפיאסצנה</w:t>
      </w:r>
      <w:proofErr w:type="spellEnd"/>
      <w:r w:rsidRPr="00667441">
        <w:rPr>
          <w:rFonts w:cs="Arial"/>
          <w:sz w:val="24"/>
          <w:szCs w:val="24"/>
          <w:rtl/>
        </w:rPr>
        <w:t xml:space="preserve"> הי"ד, שנשלח עם עדתו לגטו ורשה ונרצח בשנת תש"ד</w:t>
      </w:r>
      <w:r>
        <w:rPr>
          <w:rFonts w:cs="Arial" w:hint="cs"/>
          <w:sz w:val="24"/>
          <w:szCs w:val="24"/>
          <w:rtl/>
        </w:rPr>
        <w:t xml:space="preserve"> כתב בדבריו </w:t>
      </w:r>
      <w:r>
        <w:rPr>
          <w:rFonts w:hint="cs"/>
          <w:sz w:val="24"/>
          <w:szCs w:val="24"/>
          <w:rtl/>
        </w:rPr>
        <w:t xml:space="preserve">בהקשר למשמעות השואה את הדברים הבאים: </w:t>
      </w:r>
      <w:r w:rsidRPr="00667441">
        <w:rPr>
          <w:rFonts w:cs="Arial"/>
          <w:sz w:val="24"/>
          <w:szCs w:val="24"/>
          <w:rtl/>
        </w:rPr>
        <w:t xml:space="preserve">"ובאמת מה מקום לקושיות חס ושלום לשאלות. הן אמת </w:t>
      </w:r>
      <w:proofErr w:type="spellStart"/>
      <w:r w:rsidRPr="00667441">
        <w:rPr>
          <w:rFonts w:cs="Arial"/>
          <w:sz w:val="24"/>
          <w:szCs w:val="24"/>
          <w:rtl/>
        </w:rPr>
        <w:t>שיסורים</w:t>
      </w:r>
      <w:proofErr w:type="spellEnd"/>
      <w:r w:rsidRPr="00667441">
        <w:rPr>
          <w:rFonts w:cs="Arial"/>
          <w:sz w:val="24"/>
          <w:szCs w:val="24"/>
          <w:rtl/>
        </w:rPr>
        <w:t xml:space="preserve"> כמו אלה שאנו סובלים עתה באים רק לכמה מאות שנים, אבל מכל מקום איך נרצה להבין את מעשה ה' אם גם קלח אחד של עשב שעשה ה' לא נבין. ומכל שכן שנפש לא נשיג ומכל שכן מלאך וכל שכן את דעתו יתברך. ואיך נרצה בדעתנו להבין מה שהוא יתעלה ויתברך יודע ומבין</w:t>
      </w:r>
    </w:p>
    <w:p w:rsidR="00667441" w:rsidRDefault="00667441" w:rsidP="00667441">
      <w:pPr>
        <w:jc w:val="right"/>
        <w:rPr>
          <w:sz w:val="24"/>
          <w:szCs w:val="24"/>
          <w:rtl/>
        </w:rPr>
      </w:pPr>
      <w:r w:rsidRPr="00667441">
        <w:rPr>
          <w:sz w:val="24"/>
          <w:szCs w:val="24"/>
        </w:rPr>
        <w:t>(</w:t>
      </w:r>
      <w:r w:rsidRPr="00667441">
        <w:rPr>
          <w:rFonts w:cs="Arial"/>
          <w:sz w:val="24"/>
          <w:szCs w:val="24"/>
          <w:rtl/>
        </w:rPr>
        <w:t xml:space="preserve">הרב </w:t>
      </w:r>
      <w:proofErr w:type="spellStart"/>
      <w:r w:rsidRPr="00667441">
        <w:rPr>
          <w:rFonts w:cs="Arial"/>
          <w:sz w:val="24"/>
          <w:szCs w:val="24"/>
          <w:rtl/>
        </w:rPr>
        <w:t>קלונימוס</w:t>
      </w:r>
      <w:proofErr w:type="spellEnd"/>
      <w:r w:rsidRPr="00667441">
        <w:rPr>
          <w:rFonts w:cs="Arial"/>
          <w:sz w:val="24"/>
          <w:szCs w:val="24"/>
          <w:rtl/>
        </w:rPr>
        <w:t xml:space="preserve"> שפירא הי"ד, אש קודש, עמ' קל"ט</w:t>
      </w:r>
      <w:r w:rsidRPr="00667441">
        <w:rPr>
          <w:sz w:val="24"/>
          <w:szCs w:val="24"/>
        </w:rPr>
        <w:t>).</w:t>
      </w:r>
    </w:p>
    <w:p w:rsidR="00667441" w:rsidRDefault="00EB48E6" w:rsidP="00667441">
      <w:pPr>
        <w:jc w:val="right"/>
        <w:rPr>
          <w:rFonts w:cs="Arial"/>
          <w:sz w:val="24"/>
          <w:szCs w:val="24"/>
          <w:rtl/>
        </w:rPr>
      </w:pPr>
      <w:r>
        <w:rPr>
          <w:rFonts w:hint="cs"/>
          <w:sz w:val="24"/>
          <w:szCs w:val="24"/>
          <w:rtl/>
        </w:rPr>
        <w:t xml:space="preserve"> </w:t>
      </w:r>
      <w:r w:rsidR="00667441">
        <w:rPr>
          <w:rFonts w:hint="cs"/>
          <w:sz w:val="24"/>
          <w:szCs w:val="24"/>
          <w:rtl/>
        </w:rPr>
        <w:t>מדבריו אני מבין</w:t>
      </w:r>
      <w:r w:rsidR="00667441" w:rsidRPr="00667441">
        <w:rPr>
          <w:rtl/>
        </w:rPr>
        <w:t xml:space="preserve"> </w:t>
      </w:r>
      <w:r w:rsidR="00667441">
        <w:rPr>
          <w:rFonts w:cs="Arial" w:hint="cs"/>
          <w:sz w:val="24"/>
          <w:szCs w:val="24"/>
          <w:rtl/>
        </w:rPr>
        <w:t>ש</w:t>
      </w:r>
      <w:r w:rsidR="00667441" w:rsidRPr="00667441">
        <w:rPr>
          <w:rFonts w:cs="Arial"/>
          <w:sz w:val="24"/>
          <w:szCs w:val="24"/>
          <w:rtl/>
        </w:rPr>
        <w:t>במקביל לצורך</w:t>
      </w:r>
      <w:r w:rsidR="00667441">
        <w:rPr>
          <w:rFonts w:cs="Arial"/>
          <w:sz w:val="24"/>
          <w:szCs w:val="24"/>
          <w:rtl/>
        </w:rPr>
        <w:t xml:space="preserve"> הבסיסי לשאול, לחקור ולעיין, </w:t>
      </w:r>
      <w:r w:rsidR="00667441" w:rsidRPr="00667441">
        <w:rPr>
          <w:rFonts w:cs="Arial"/>
          <w:sz w:val="24"/>
          <w:szCs w:val="24"/>
          <w:rtl/>
        </w:rPr>
        <w:t>נסתרות דרכי ה</w:t>
      </w:r>
      <w:r w:rsidR="00667441">
        <w:rPr>
          <w:rFonts w:cs="Arial" w:hint="cs"/>
          <w:sz w:val="24"/>
          <w:szCs w:val="24"/>
          <w:rtl/>
        </w:rPr>
        <w:t>'.</w:t>
      </w:r>
    </w:p>
    <w:p w:rsidR="00A125FE" w:rsidRDefault="00667441" w:rsidP="00667441">
      <w:pPr>
        <w:jc w:val="right"/>
        <w:rPr>
          <w:sz w:val="24"/>
          <w:szCs w:val="24"/>
          <w:rtl/>
        </w:rPr>
      </w:pPr>
      <w:r>
        <w:rPr>
          <w:rFonts w:hint="cs"/>
          <w:sz w:val="24"/>
          <w:szCs w:val="24"/>
          <w:rtl/>
        </w:rPr>
        <w:t xml:space="preserve"> </w:t>
      </w:r>
      <w:r w:rsidR="00EB48E6">
        <w:rPr>
          <w:rFonts w:hint="cs"/>
          <w:sz w:val="24"/>
          <w:szCs w:val="24"/>
          <w:rtl/>
        </w:rPr>
        <w:t xml:space="preserve">ובכל זאת היה לי קשה מאוד לתפוס את ממדי השמדת העם היהודי ולקבל הסבר זה. </w:t>
      </w:r>
    </w:p>
    <w:p w:rsidR="009F7A9B" w:rsidRDefault="00EB48E6" w:rsidP="00A125FE">
      <w:pPr>
        <w:jc w:val="right"/>
        <w:rPr>
          <w:sz w:val="24"/>
          <w:szCs w:val="24"/>
          <w:rtl/>
        </w:rPr>
      </w:pPr>
      <w:r>
        <w:rPr>
          <w:rFonts w:hint="cs"/>
          <w:sz w:val="24"/>
          <w:szCs w:val="24"/>
          <w:rtl/>
        </w:rPr>
        <w:t xml:space="preserve">בעקבות עיון בדבריו של הרב </w:t>
      </w:r>
      <w:proofErr w:type="spellStart"/>
      <w:r>
        <w:rPr>
          <w:rFonts w:hint="cs"/>
          <w:sz w:val="24"/>
          <w:szCs w:val="24"/>
          <w:rtl/>
        </w:rPr>
        <w:t>סלוביצ'יק</w:t>
      </w:r>
      <w:proofErr w:type="spellEnd"/>
      <w:r>
        <w:rPr>
          <w:rFonts w:hint="cs"/>
          <w:sz w:val="24"/>
          <w:szCs w:val="24"/>
          <w:rtl/>
        </w:rPr>
        <w:t xml:space="preserve"> על מהי תכל</w:t>
      </w:r>
      <w:r w:rsidR="003D07B8">
        <w:rPr>
          <w:rFonts w:hint="cs"/>
          <w:sz w:val="24"/>
          <w:szCs w:val="24"/>
          <w:rtl/>
        </w:rPr>
        <w:t xml:space="preserve">ית הייסורים </w:t>
      </w:r>
      <w:proofErr w:type="spellStart"/>
      <w:r w:rsidR="003D07B8">
        <w:rPr>
          <w:rFonts w:hint="cs"/>
          <w:sz w:val="24"/>
          <w:szCs w:val="24"/>
          <w:rtl/>
        </w:rPr>
        <w:t>נתחדדו</w:t>
      </w:r>
      <w:proofErr w:type="spellEnd"/>
      <w:r w:rsidR="003D07B8">
        <w:rPr>
          <w:rFonts w:hint="cs"/>
          <w:sz w:val="24"/>
          <w:szCs w:val="24"/>
          <w:rtl/>
        </w:rPr>
        <w:t xml:space="preserve"> לי כמה דברים והתחברתי לגישתו. </w:t>
      </w:r>
    </w:p>
    <w:p w:rsidR="00667441" w:rsidRDefault="009F7A9B" w:rsidP="00A125FE">
      <w:pPr>
        <w:jc w:val="right"/>
        <w:rPr>
          <w:b/>
          <w:bCs/>
          <w:sz w:val="24"/>
          <w:szCs w:val="24"/>
          <w:u w:val="single"/>
          <w:rtl/>
        </w:rPr>
      </w:pPr>
      <w:r>
        <w:rPr>
          <w:rFonts w:hint="cs"/>
          <w:sz w:val="24"/>
          <w:szCs w:val="24"/>
          <w:rtl/>
        </w:rPr>
        <w:t>לפי המאמר "קולי דודי דופק" מתוך הספר "איש האמונה" ,היהדות הגיעה לניסוח לשאלת הסבל והייסורים בעולם ע"י הבחנה בין גורל ויעוד.</w:t>
      </w:r>
    </w:p>
    <w:p w:rsidR="00EB48E6" w:rsidRDefault="009F7A9B" w:rsidP="00A125FE">
      <w:pPr>
        <w:jc w:val="right"/>
        <w:rPr>
          <w:sz w:val="24"/>
          <w:szCs w:val="24"/>
          <w:rtl/>
        </w:rPr>
      </w:pPr>
      <w:r w:rsidRPr="009F7A9B">
        <w:rPr>
          <w:rFonts w:hint="cs"/>
          <w:b/>
          <w:bCs/>
          <w:sz w:val="24"/>
          <w:szCs w:val="24"/>
          <w:u w:val="single"/>
          <w:rtl/>
        </w:rPr>
        <w:t xml:space="preserve"> גורל</w:t>
      </w:r>
      <w:r>
        <w:rPr>
          <w:rFonts w:hint="cs"/>
          <w:sz w:val="24"/>
          <w:szCs w:val="24"/>
          <w:rtl/>
        </w:rPr>
        <w:t xml:space="preserve"> </w:t>
      </w:r>
      <w:r w:rsidR="00EB48E6">
        <w:rPr>
          <w:rFonts w:hint="cs"/>
          <w:sz w:val="24"/>
          <w:szCs w:val="24"/>
          <w:rtl/>
        </w:rPr>
        <w:t xml:space="preserve"> </w:t>
      </w:r>
      <w:r>
        <w:rPr>
          <w:rFonts w:hint="cs"/>
          <w:sz w:val="24"/>
          <w:szCs w:val="24"/>
          <w:rtl/>
        </w:rPr>
        <w:t>-אדם המתייחס לעצמו כיליד הגורל חווה את הסבל בשני שלבים. בשלב הראשון הוא סובל ומתייסר בשקט ללא שאילת שאלות. בשלב השני באה הסקרנות המחפשת הסברים ואז הוא משתמש בשכל כדי להשלים עם הרע. היהדות הבינה כי אין לטשטש את הרע ול</w:t>
      </w:r>
      <w:r w:rsidR="000D101F">
        <w:rPr>
          <w:rFonts w:hint="cs"/>
          <w:sz w:val="24"/>
          <w:szCs w:val="24"/>
          <w:rtl/>
        </w:rPr>
        <w:t>עולם לא נמצא תירוצים לסיבת הרע.</w:t>
      </w:r>
    </w:p>
    <w:p w:rsidR="000D101F" w:rsidRDefault="000D101F" w:rsidP="00A125FE">
      <w:pPr>
        <w:jc w:val="right"/>
        <w:rPr>
          <w:sz w:val="24"/>
          <w:szCs w:val="24"/>
          <w:rtl/>
        </w:rPr>
      </w:pPr>
      <w:r w:rsidRPr="00BB7C8F">
        <w:rPr>
          <w:rFonts w:hint="cs"/>
          <w:b/>
          <w:bCs/>
          <w:sz w:val="24"/>
          <w:szCs w:val="24"/>
          <w:u w:val="single"/>
          <w:rtl/>
        </w:rPr>
        <w:t>ייעוד</w:t>
      </w:r>
      <w:r w:rsidRPr="000D101F">
        <w:rPr>
          <w:rFonts w:hint="cs"/>
          <w:sz w:val="24"/>
          <w:szCs w:val="24"/>
          <w:rtl/>
        </w:rPr>
        <w:t>-</w:t>
      </w:r>
      <w:r>
        <w:rPr>
          <w:rFonts w:hint="cs"/>
          <w:sz w:val="24"/>
          <w:szCs w:val="24"/>
          <w:rtl/>
        </w:rPr>
        <w:t xml:space="preserve"> יליד הייעוד מכיר בקיומו של הרע, איננו כופר במציאותו, ואינו שואף להסתירו. הוא אינו שואל "למה" אלא מה מחייבים  הייסורים. לא "למה </w:t>
      </w:r>
      <w:proofErr w:type="spellStart"/>
      <w:r>
        <w:rPr>
          <w:rFonts w:hint="cs"/>
          <w:sz w:val="24"/>
          <w:szCs w:val="24"/>
          <w:rtl/>
        </w:rPr>
        <w:t>היתה</w:t>
      </w:r>
      <w:proofErr w:type="spellEnd"/>
      <w:r>
        <w:rPr>
          <w:rFonts w:hint="cs"/>
          <w:sz w:val="24"/>
          <w:szCs w:val="24"/>
          <w:rtl/>
        </w:rPr>
        <w:t xml:space="preserve">  שואה" אלא "מה עלי לשנות בחיי בעקבות השואה הנוראית?".</w:t>
      </w:r>
    </w:p>
    <w:p w:rsidR="000D101F" w:rsidRPr="000D101F" w:rsidRDefault="000D101F" w:rsidP="00A125FE">
      <w:pPr>
        <w:jc w:val="right"/>
        <w:rPr>
          <w:sz w:val="24"/>
          <w:szCs w:val="24"/>
          <w:rtl/>
        </w:rPr>
      </w:pPr>
      <w:r>
        <w:rPr>
          <w:rFonts w:hint="cs"/>
          <w:sz w:val="24"/>
          <w:szCs w:val="24"/>
          <w:rtl/>
        </w:rPr>
        <w:t xml:space="preserve">היהדות העמיקה את הרעיון של הפקת לקחים מן הסבל והוסיפה את ההסתכלות הנכונה אף על החסד. שהרי אין מתנות חינם ואם ה' השפיע טוב על האדם עליו להבין כי הרע והחסד באים לאדם- על מנת שישנה את מעשיו. כך שעל האדם לפתור לא את שאלת הנימוק הסיבתי של הסבל, אלא את שאלת תיקונם מההיבט ההלכתי-מעשי וזאת ע"י הפיכת הגורל לייעוד והעלאת עצמו לעושה ופועל. </w:t>
      </w:r>
    </w:p>
    <w:p w:rsidR="000453B9" w:rsidRDefault="000D101F" w:rsidP="00A125FE">
      <w:pPr>
        <w:jc w:val="right"/>
        <w:rPr>
          <w:sz w:val="24"/>
          <w:szCs w:val="24"/>
          <w:rtl/>
        </w:rPr>
      </w:pPr>
      <w:r>
        <w:rPr>
          <w:rFonts w:hint="cs"/>
          <w:sz w:val="24"/>
          <w:szCs w:val="24"/>
          <w:rtl/>
        </w:rPr>
        <w:t xml:space="preserve">גישה זו משמעותית מאוד עבורי. אני מרגיש שאני לא מצליח להבין את חידת הסבל בעולם ובפרט בשואה אבל מנסה להפיק את הלקח מהסבל שעבר העם היהודי ולהרבות בחסד. אני נהנה ממתנת החסד מה' ולכן עלי להחזיר חסד לחברה. </w:t>
      </w:r>
    </w:p>
    <w:p w:rsidR="009F7A9B" w:rsidRDefault="000453B9" w:rsidP="00667441">
      <w:pPr>
        <w:jc w:val="right"/>
        <w:rPr>
          <w:sz w:val="24"/>
          <w:szCs w:val="24"/>
          <w:rtl/>
        </w:rPr>
      </w:pPr>
      <w:r>
        <w:rPr>
          <w:rFonts w:hint="cs"/>
          <w:sz w:val="24"/>
          <w:szCs w:val="24"/>
          <w:rtl/>
        </w:rPr>
        <w:t xml:space="preserve">ולכן אני מאוד משתדל לתרום </w:t>
      </w:r>
      <w:proofErr w:type="spellStart"/>
      <w:r>
        <w:rPr>
          <w:rFonts w:hint="cs"/>
          <w:sz w:val="24"/>
          <w:szCs w:val="24"/>
          <w:rtl/>
        </w:rPr>
        <w:t>מכוחותי</w:t>
      </w:r>
      <w:proofErr w:type="spellEnd"/>
      <w:r>
        <w:rPr>
          <w:rFonts w:hint="cs"/>
          <w:sz w:val="24"/>
          <w:szCs w:val="24"/>
          <w:rtl/>
        </w:rPr>
        <w:t xml:space="preserve"> בהתנדבות עם ילדים בעלי צרכים מיוחדים בעמותות שונות. הדרכתי בתנועת "עזרא" קבוצה של ילדים בעלי צרכים מיוחדים ואני מתנדב קבוע בשלווה. עשיית החסד נותנת לי סיפוק רב . בעקבות המסע לפולין הבנתי כמה חשוב להחזיר ולתרום לאחרים ושהחסד מושך חסד כפי שנאמר "עולם חסד יבנה".</w:t>
      </w:r>
      <w:r w:rsidR="00FF7683">
        <w:rPr>
          <w:rFonts w:hint="cs"/>
          <w:sz w:val="24"/>
          <w:szCs w:val="24"/>
          <w:rtl/>
        </w:rPr>
        <w:t xml:space="preserve"> </w:t>
      </w:r>
    </w:p>
    <w:p w:rsidR="00D279FA" w:rsidRDefault="00D279FA" w:rsidP="00667441">
      <w:pPr>
        <w:jc w:val="right"/>
        <w:rPr>
          <w:sz w:val="24"/>
          <w:szCs w:val="24"/>
          <w:rtl/>
        </w:rPr>
      </w:pPr>
    </w:p>
    <w:p w:rsidR="00D279FA" w:rsidRDefault="000453B9" w:rsidP="00D279FA">
      <w:pPr>
        <w:jc w:val="right"/>
        <w:rPr>
          <w:sz w:val="24"/>
          <w:szCs w:val="24"/>
        </w:rPr>
      </w:pPr>
      <w:r>
        <w:rPr>
          <w:rFonts w:hint="cs"/>
          <w:sz w:val="24"/>
          <w:szCs w:val="24"/>
          <w:rtl/>
        </w:rPr>
        <w:lastRenderedPageBreak/>
        <w:t xml:space="preserve">עוד דמות שאני רוצה להזכיר בהקשר זה היא דמותי של הרב </w:t>
      </w:r>
      <w:proofErr w:type="spellStart"/>
      <w:r>
        <w:rPr>
          <w:rFonts w:hint="cs"/>
          <w:sz w:val="24"/>
          <w:szCs w:val="24"/>
          <w:rtl/>
        </w:rPr>
        <w:t>מקאליב</w:t>
      </w:r>
      <w:proofErr w:type="spellEnd"/>
      <w:r>
        <w:rPr>
          <w:rFonts w:hint="cs"/>
          <w:sz w:val="24"/>
          <w:szCs w:val="24"/>
          <w:rtl/>
        </w:rPr>
        <w:t>.</w:t>
      </w:r>
    </w:p>
    <w:p w:rsidR="009F7A9B" w:rsidRDefault="00EB48E6" w:rsidP="000453B9">
      <w:pPr>
        <w:jc w:val="right"/>
        <w:rPr>
          <w:sz w:val="24"/>
          <w:szCs w:val="24"/>
          <w:rtl/>
        </w:rPr>
      </w:pPr>
      <w:r>
        <w:rPr>
          <w:rFonts w:hint="cs"/>
          <w:sz w:val="24"/>
          <w:szCs w:val="24"/>
          <w:rtl/>
        </w:rPr>
        <w:t>האדמו"ר היה מילדי מנגלה שעשה בו ניסויים ולפיכך אין לא זקן (דבר שפוגע בהופעתו כאדמו"ר) וכן לא זכה לילדים. האדמו"ר הקדיש חייו לחסד.</w:t>
      </w:r>
      <w:r w:rsidR="000453B9">
        <w:rPr>
          <w:rFonts w:hint="cs"/>
          <w:sz w:val="24"/>
          <w:szCs w:val="24"/>
          <w:rtl/>
        </w:rPr>
        <w:t xml:space="preserve"> </w:t>
      </w:r>
      <w:r>
        <w:rPr>
          <w:rFonts w:hint="cs"/>
          <w:sz w:val="24"/>
          <w:szCs w:val="24"/>
          <w:rtl/>
        </w:rPr>
        <w:t xml:space="preserve">הוא הקים עמותות מזון וחסד </w:t>
      </w:r>
      <w:r w:rsidR="00667441">
        <w:rPr>
          <w:rFonts w:hint="cs"/>
          <w:sz w:val="24"/>
          <w:szCs w:val="24"/>
          <w:rtl/>
        </w:rPr>
        <w:t>,</w:t>
      </w:r>
      <w:r>
        <w:rPr>
          <w:rFonts w:hint="cs"/>
          <w:sz w:val="24"/>
          <w:szCs w:val="24"/>
          <w:rtl/>
        </w:rPr>
        <w:t>פעילות מאוד שתומכות באלפי משפחות. האדמו"ר רואה במדינה את קרש ההצלה של העם היהודי לאחר השואה</w:t>
      </w:r>
      <w:r w:rsidR="00FF7683">
        <w:rPr>
          <w:rFonts w:hint="cs"/>
          <w:sz w:val="24"/>
          <w:szCs w:val="24"/>
          <w:rtl/>
        </w:rPr>
        <w:t xml:space="preserve"> כ</w:t>
      </w:r>
      <w:r w:rsidR="009F7A9B">
        <w:rPr>
          <w:rFonts w:hint="cs"/>
          <w:sz w:val="24"/>
          <w:szCs w:val="24"/>
          <w:rtl/>
        </w:rPr>
        <w:t>י</w:t>
      </w:r>
      <w:r w:rsidR="00FF7683">
        <w:rPr>
          <w:rFonts w:hint="cs"/>
          <w:sz w:val="24"/>
          <w:szCs w:val="24"/>
          <w:rtl/>
        </w:rPr>
        <w:t xml:space="preserve"> רק במדינה שה</w:t>
      </w:r>
      <w:r w:rsidR="009F7A9B">
        <w:rPr>
          <w:rFonts w:hint="cs"/>
          <w:sz w:val="24"/>
          <w:szCs w:val="24"/>
          <w:rtl/>
        </w:rPr>
        <w:t>י</w:t>
      </w:r>
      <w:r w:rsidR="00FF7683">
        <w:rPr>
          <w:rFonts w:hint="cs"/>
          <w:sz w:val="24"/>
          <w:szCs w:val="24"/>
          <w:rtl/>
        </w:rPr>
        <w:t>א שלנו אנחנו נוכל להת</w:t>
      </w:r>
      <w:r w:rsidR="009F7A9B">
        <w:rPr>
          <w:rFonts w:hint="cs"/>
          <w:sz w:val="24"/>
          <w:szCs w:val="24"/>
          <w:rtl/>
        </w:rPr>
        <w:t>י</w:t>
      </w:r>
      <w:r w:rsidR="00FF7683">
        <w:rPr>
          <w:rFonts w:hint="cs"/>
          <w:sz w:val="24"/>
          <w:szCs w:val="24"/>
          <w:rtl/>
        </w:rPr>
        <w:t>יחד כעם ולשמור על עצמינו</w:t>
      </w:r>
      <w:r w:rsidR="009F7A9B">
        <w:rPr>
          <w:rFonts w:hint="cs"/>
          <w:sz w:val="24"/>
          <w:szCs w:val="24"/>
          <w:rtl/>
        </w:rPr>
        <w:t>.</w:t>
      </w:r>
    </w:p>
    <w:p w:rsidR="000453B9" w:rsidRDefault="000453B9" w:rsidP="000453B9">
      <w:pPr>
        <w:jc w:val="right"/>
        <w:rPr>
          <w:sz w:val="24"/>
          <w:szCs w:val="24"/>
          <w:rtl/>
        </w:rPr>
      </w:pPr>
      <w:r>
        <w:rPr>
          <w:rFonts w:hint="cs"/>
          <w:sz w:val="24"/>
          <w:szCs w:val="24"/>
          <w:rtl/>
        </w:rPr>
        <w:t xml:space="preserve">האדמו"ר הוא דוגמא </w:t>
      </w:r>
      <w:r w:rsidR="00755F5C">
        <w:rPr>
          <w:rFonts w:hint="cs"/>
          <w:sz w:val="24"/>
          <w:szCs w:val="24"/>
          <w:rtl/>
        </w:rPr>
        <w:t>לדמות שלא עס</w:t>
      </w:r>
      <w:r>
        <w:rPr>
          <w:rFonts w:hint="cs"/>
          <w:sz w:val="24"/>
          <w:szCs w:val="24"/>
          <w:rtl/>
        </w:rPr>
        <w:t>ק</w:t>
      </w:r>
      <w:r w:rsidR="00755F5C">
        <w:rPr>
          <w:rFonts w:hint="cs"/>
          <w:sz w:val="24"/>
          <w:szCs w:val="24"/>
          <w:rtl/>
        </w:rPr>
        <w:t>ה</w:t>
      </w:r>
      <w:r>
        <w:rPr>
          <w:rFonts w:hint="cs"/>
          <w:sz w:val="24"/>
          <w:szCs w:val="24"/>
          <w:rtl/>
        </w:rPr>
        <w:t xml:space="preserve"> בלחשוב על למה קרה לי כך וכך בשואה ולמה המדינה היא נגד ההלכה אלא משתמש בכוחותיו לחסד ורואה במדינה מקום לעשיית חסד ומקום שמקרב את הגאולה. </w:t>
      </w:r>
    </w:p>
    <w:p w:rsidR="00755F5C" w:rsidRDefault="00755F5C" w:rsidP="000453B9">
      <w:pPr>
        <w:jc w:val="right"/>
        <w:rPr>
          <w:sz w:val="24"/>
          <w:szCs w:val="24"/>
          <w:rtl/>
        </w:rPr>
      </w:pPr>
    </w:p>
    <w:p w:rsidR="00755F5C" w:rsidRDefault="00755F5C" w:rsidP="000453B9">
      <w:pPr>
        <w:jc w:val="right"/>
        <w:rPr>
          <w:sz w:val="24"/>
          <w:szCs w:val="24"/>
          <w:rtl/>
        </w:rPr>
      </w:pPr>
    </w:p>
    <w:p w:rsidR="00755F5C" w:rsidRDefault="00356FBA" w:rsidP="000453B9">
      <w:pPr>
        <w:jc w:val="right"/>
        <w:rPr>
          <w:rFonts w:hint="cs"/>
          <w:sz w:val="24"/>
          <w:szCs w:val="24"/>
          <w:rtl/>
        </w:rPr>
      </w:pPr>
      <w:r>
        <w:rPr>
          <w:rFonts w:hint="cs"/>
          <w:noProof/>
          <w:sz w:val="24"/>
          <w:szCs w:val="24"/>
          <w:rtl/>
        </w:rPr>
        <w:drawing>
          <wp:inline distT="0" distB="0" distL="0" distR="0">
            <wp:extent cx="3967480" cy="4445564"/>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יעקב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79340" cy="4458853"/>
                    </a:xfrm>
                    <a:prstGeom prst="rect">
                      <a:avLst/>
                    </a:prstGeom>
                  </pic:spPr>
                </pic:pic>
              </a:graphicData>
            </a:graphic>
          </wp:inline>
        </w:drawing>
      </w:r>
    </w:p>
    <w:p w:rsidR="00D279FA" w:rsidRDefault="00D279FA" w:rsidP="000453B9">
      <w:pPr>
        <w:jc w:val="right"/>
        <w:rPr>
          <w:sz w:val="24"/>
          <w:szCs w:val="24"/>
        </w:rPr>
      </w:pPr>
    </w:p>
    <w:p w:rsidR="00D279FA" w:rsidRDefault="00D279FA" w:rsidP="000453B9">
      <w:pPr>
        <w:jc w:val="right"/>
        <w:rPr>
          <w:sz w:val="24"/>
          <w:szCs w:val="24"/>
        </w:rPr>
      </w:pPr>
    </w:p>
    <w:p w:rsidR="00D279FA" w:rsidRDefault="00D279FA" w:rsidP="000453B9">
      <w:pPr>
        <w:jc w:val="right"/>
        <w:rPr>
          <w:sz w:val="24"/>
          <w:szCs w:val="24"/>
        </w:rPr>
      </w:pPr>
    </w:p>
    <w:p w:rsidR="00D279FA" w:rsidRDefault="00D279FA" w:rsidP="000453B9">
      <w:pPr>
        <w:jc w:val="right"/>
        <w:rPr>
          <w:sz w:val="24"/>
          <w:szCs w:val="24"/>
        </w:rPr>
      </w:pPr>
    </w:p>
    <w:p w:rsidR="00755F5C" w:rsidRDefault="00755F5C" w:rsidP="00667441">
      <w:pPr>
        <w:rPr>
          <w:sz w:val="24"/>
          <w:szCs w:val="24"/>
          <w:rtl/>
        </w:rPr>
      </w:pPr>
    </w:p>
    <w:p w:rsidR="00755F5C" w:rsidRDefault="00755F5C" w:rsidP="000453B9">
      <w:pPr>
        <w:jc w:val="right"/>
        <w:rPr>
          <w:sz w:val="24"/>
          <w:szCs w:val="24"/>
          <w:rtl/>
        </w:rPr>
      </w:pPr>
      <w:r>
        <w:rPr>
          <w:rFonts w:hint="cs"/>
          <w:sz w:val="24"/>
          <w:szCs w:val="24"/>
          <w:rtl/>
        </w:rPr>
        <w:lastRenderedPageBreak/>
        <w:t xml:space="preserve">רפלקציה: </w:t>
      </w:r>
    </w:p>
    <w:p w:rsidR="00755F5C" w:rsidRDefault="00755F5C" w:rsidP="000453B9">
      <w:pPr>
        <w:jc w:val="right"/>
        <w:rPr>
          <w:sz w:val="24"/>
          <w:szCs w:val="24"/>
          <w:rtl/>
        </w:rPr>
      </w:pPr>
      <w:r>
        <w:rPr>
          <w:rFonts w:hint="cs"/>
          <w:sz w:val="24"/>
          <w:szCs w:val="24"/>
          <w:rtl/>
        </w:rPr>
        <w:t xml:space="preserve">כשכתבתי את העבודה, שחזרתי בראשי תחושות ורגשות ומחשבות שהתעוררו אצלי לפני המסע, במהלכו ובעקבותיו. המסע עורר שאלות </w:t>
      </w:r>
      <w:proofErr w:type="spellStart"/>
      <w:r>
        <w:rPr>
          <w:rFonts w:hint="cs"/>
          <w:sz w:val="24"/>
          <w:szCs w:val="24"/>
          <w:rtl/>
        </w:rPr>
        <w:t>אמוניות</w:t>
      </w:r>
      <w:proofErr w:type="spellEnd"/>
      <w:r>
        <w:rPr>
          <w:rFonts w:hint="cs"/>
          <w:sz w:val="24"/>
          <w:szCs w:val="24"/>
          <w:rtl/>
        </w:rPr>
        <w:t xml:space="preserve"> ומצד שני נתן לי תובנות רבות להמשך הדרך.</w:t>
      </w:r>
    </w:p>
    <w:p w:rsidR="00755F5C" w:rsidRDefault="00755F5C" w:rsidP="000453B9">
      <w:pPr>
        <w:jc w:val="right"/>
        <w:rPr>
          <w:sz w:val="24"/>
          <w:szCs w:val="24"/>
          <w:rtl/>
        </w:rPr>
      </w:pPr>
      <w:r>
        <w:rPr>
          <w:rFonts w:hint="cs"/>
          <w:sz w:val="24"/>
          <w:szCs w:val="24"/>
          <w:rtl/>
        </w:rPr>
        <w:t xml:space="preserve">מציאת שאלה </w:t>
      </w:r>
      <w:proofErr w:type="spellStart"/>
      <w:r>
        <w:rPr>
          <w:rFonts w:hint="cs"/>
          <w:sz w:val="24"/>
          <w:szCs w:val="24"/>
          <w:rtl/>
        </w:rPr>
        <w:t>אמונית</w:t>
      </w:r>
      <w:proofErr w:type="spellEnd"/>
      <w:r>
        <w:rPr>
          <w:rFonts w:hint="cs"/>
          <w:sz w:val="24"/>
          <w:szCs w:val="24"/>
          <w:rtl/>
        </w:rPr>
        <w:t xml:space="preserve"> </w:t>
      </w:r>
      <w:proofErr w:type="spellStart"/>
      <w:r>
        <w:rPr>
          <w:rFonts w:hint="cs"/>
          <w:sz w:val="24"/>
          <w:szCs w:val="24"/>
          <w:rtl/>
        </w:rPr>
        <w:t>היתה</w:t>
      </w:r>
      <w:proofErr w:type="spellEnd"/>
      <w:r>
        <w:rPr>
          <w:rFonts w:hint="cs"/>
          <w:sz w:val="24"/>
          <w:szCs w:val="24"/>
          <w:rtl/>
        </w:rPr>
        <w:t xml:space="preserve"> לי פשוטה כיוון שכבר זה בא לקראת המסע.</w:t>
      </w:r>
    </w:p>
    <w:p w:rsidR="00755F5C" w:rsidRDefault="00755F5C" w:rsidP="000453B9">
      <w:pPr>
        <w:jc w:val="right"/>
        <w:rPr>
          <w:sz w:val="24"/>
          <w:szCs w:val="24"/>
          <w:rtl/>
        </w:rPr>
      </w:pPr>
      <w:r>
        <w:rPr>
          <w:rFonts w:hint="cs"/>
          <w:sz w:val="24"/>
          <w:szCs w:val="24"/>
          <w:rtl/>
        </w:rPr>
        <w:t xml:space="preserve">היה לי קשה בהתחלה לנסח מחשבות ורגשות אך כעת שסיימתי אני שמח מאוד שהצלחתי ובטוח שאחזור לקרוא עבודה זו בעתיד שמתעדת תקופה כל כך משמעותית בחיי. </w:t>
      </w:r>
    </w:p>
    <w:p w:rsidR="00755F5C" w:rsidRDefault="00755F5C" w:rsidP="000453B9">
      <w:pPr>
        <w:jc w:val="right"/>
        <w:rPr>
          <w:sz w:val="24"/>
          <w:szCs w:val="24"/>
          <w:rtl/>
        </w:rPr>
      </w:pPr>
      <w:r>
        <w:rPr>
          <w:rFonts w:hint="cs"/>
          <w:sz w:val="24"/>
          <w:szCs w:val="24"/>
          <w:rtl/>
        </w:rPr>
        <w:t xml:space="preserve">בעקבות העבודה ולימוד מקורות ובמיוחד מלמוד דבריו של הרב </w:t>
      </w:r>
      <w:proofErr w:type="spellStart"/>
      <w:r>
        <w:rPr>
          <w:rFonts w:hint="cs"/>
          <w:sz w:val="24"/>
          <w:szCs w:val="24"/>
          <w:rtl/>
        </w:rPr>
        <w:t>סולוביצי'ק</w:t>
      </w:r>
      <w:proofErr w:type="spellEnd"/>
      <w:r>
        <w:rPr>
          <w:rFonts w:hint="cs"/>
          <w:sz w:val="24"/>
          <w:szCs w:val="24"/>
          <w:rtl/>
        </w:rPr>
        <w:t>, אני מבין שהרע והחסד באים לאדם על מנת שישנה את מעשיו.</w:t>
      </w:r>
      <w:r w:rsidR="00667441">
        <w:rPr>
          <w:rFonts w:hint="cs"/>
          <w:sz w:val="24"/>
          <w:szCs w:val="24"/>
          <w:rtl/>
        </w:rPr>
        <w:t xml:space="preserve"> </w:t>
      </w:r>
    </w:p>
    <w:p w:rsidR="00755F5C" w:rsidRDefault="00755F5C" w:rsidP="000453B9">
      <w:pPr>
        <w:jc w:val="right"/>
        <w:rPr>
          <w:sz w:val="24"/>
          <w:szCs w:val="24"/>
          <w:rtl/>
        </w:rPr>
      </w:pPr>
      <w:r>
        <w:rPr>
          <w:rFonts w:hint="cs"/>
          <w:sz w:val="24"/>
          <w:szCs w:val="24"/>
          <w:rtl/>
        </w:rPr>
        <w:t>מכך אני לוקח על עצמי להרבות בעשיית חסד ולהבין שה' משפיע טוב עלינו ועלינו להחזיר גם.</w:t>
      </w:r>
    </w:p>
    <w:p w:rsidR="00667441" w:rsidRDefault="00667441" w:rsidP="00667441">
      <w:pPr>
        <w:jc w:val="right"/>
        <w:rPr>
          <w:sz w:val="24"/>
          <w:szCs w:val="24"/>
        </w:rPr>
      </w:pPr>
      <w:r>
        <w:rPr>
          <w:rFonts w:hint="cs"/>
          <w:sz w:val="24"/>
          <w:szCs w:val="24"/>
          <w:rtl/>
        </w:rPr>
        <w:t xml:space="preserve">התבונה </w:t>
      </w:r>
      <w:r>
        <w:rPr>
          <w:rFonts w:cs="Arial" w:hint="cs"/>
          <w:sz w:val="24"/>
          <w:szCs w:val="24"/>
          <w:rtl/>
        </w:rPr>
        <w:t xml:space="preserve">שאני לוקח בעקבות השאלות </w:t>
      </w:r>
      <w:proofErr w:type="spellStart"/>
      <w:r>
        <w:rPr>
          <w:rFonts w:cs="Arial" w:hint="cs"/>
          <w:sz w:val="24"/>
          <w:szCs w:val="24"/>
          <w:rtl/>
        </w:rPr>
        <w:t>האמוניות</w:t>
      </w:r>
      <w:proofErr w:type="spellEnd"/>
      <w:r>
        <w:rPr>
          <w:rFonts w:cs="Arial" w:hint="cs"/>
          <w:sz w:val="24"/>
          <w:szCs w:val="24"/>
          <w:rtl/>
        </w:rPr>
        <w:t xml:space="preserve"> שעורר המסע לפולין הוא ש</w:t>
      </w:r>
      <w:r w:rsidRPr="00667441">
        <w:rPr>
          <w:rFonts w:cs="Arial"/>
          <w:sz w:val="24"/>
          <w:szCs w:val="24"/>
          <w:rtl/>
        </w:rPr>
        <w:t xml:space="preserve">המבחן </w:t>
      </w:r>
      <w:proofErr w:type="spellStart"/>
      <w:r w:rsidRPr="00667441">
        <w:rPr>
          <w:rFonts w:cs="Arial"/>
          <w:sz w:val="24"/>
          <w:szCs w:val="24"/>
          <w:rtl/>
        </w:rPr>
        <w:t>האמיתי</w:t>
      </w:r>
      <w:proofErr w:type="spellEnd"/>
      <w:r w:rsidRPr="00667441">
        <w:rPr>
          <w:rFonts w:cs="Arial"/>
          <w:sz w:val="24"/>
          <w:szCs w:val="24"/>
          <w:rtl/>
        </w:rPr>
        <w:t xml:space="preserve"> של האדם המאמין מתבטא ביכולתו להמשיך להאמין </w:t>
      </w:r>
      <w:r>
        <w:rPr>
          <w:rFonts w:cs="Arial" w:hint="cs"/>
          <w:sz w:val="24"/>
          <w:szCs w:val="24"/>
          <w:rtl/>
        </w:rPr>
        <w:t xml:space="preserve">למרות </w:t>
      </w:r>
      <w:r w:rsidRPr="00667441">
        <w:rPr>
          <w:rFonts w:cs="Arial"/>
          <w:sz w:val="24"/>
          <w:szCs w:val="24"/>
          <w:rtl/>
        </w:rPr>
        <w:t xml:space="preserve">הקושי. </w:t>
      </w:r>
      <w:r>
        <w:rPr>
          <w:rFonts w:cs="Arial" w:hint="cs"/>
          <w:sz w:val="24"/>
          <w:szCs w:val="24"/>
          <w:rtl/>
        </w:rPr>
        <w:t>הניסיונו</w:t>
      </w:r>
      <w:r>
        <w:rPr>
          <w:rFonts w:cs="Arial" w:hint="eastAsia"/>
          <w:sz w:val="24"/>
          <w:szCs w:val="24"/>
          <w:rtl/>
        </w:rPr>
        <w:t>ת</w:t>
      </w:r>
      <w:r>
        <w:rPr>
          <w:rFonts w:cs="Arial" w:hint="cs"/>
          <w:sz w:val="24"/>
          <w:szCs w:val="24"/>
          <w:rtl/>
        </w:rPr>
        <w:t xml:space="preserve"> </w:t>
      </w:r>
      <w:r w:rsidRPr="00667441">
        <w:rPr>
          <w:rFonts w:cs="Arial"/>
          <w:sz w:val="24"/>
          <w:szCs w:val="24"/>
          <w:rtl/>
        </w:rPr>
        <w:t xml:space="preserve">להבין את דרכי ה', מתוך עיון במקורות חז"ל, אינם מבטאים חוסר אמונה. </w:t>
      </w:r>
      <w:r>
        <w:rPr>
          <w:rFonts w:cs="Arial" w:hint="cs"/>
          <w:sz w:val="24"/>
          <w:szCs w:val="24"/>
          <w:rtl/>
        </w:rPr>
        <w:t xml:space="preserve">אלא </w:t>
      </w:r>
      <w:r w:rsidRPr="00667441">
        <w:rPr>
          <w:rFonts w:cs="Arial"/>
          <w:sz w:val="24"/>
          <w:szCs w:val="24"/>
          <w:rtl/>
        </w:rPr>
        <w:t>על בסיס אמונה זו ודווקא מתוך אמונה זו</w:t>
      </w:r>
      <w:r>
        <w:rPr>
          <w:rFonts w:cs="Arial" w:hint="cs"/>
          <w:sz w:val="24"/>
          <w:szCs w:val="24"/>
          <w:rtl/>
        </w:rPr>
        <w:t xml:space="preserve"> יש רצון</w:t>
      </w:r>
      <w:r>
        <w:rPr>
          <w:rFonts w:cs="Arial"/>
          <w:sz w:val="24"/>
          <w:szCs w:val="24"/>
          <w:rtl/>
        </w:rPr>
        <w:t xml:space="preserve"> לנסות ולהבין את המשמעות של</w:t>
      </w:r>
      <w:r>
        <w:rPr>
          <w:rFonts w:cs="Arial" w:hint="cs"/>
          <w:sz w:val="24"/>
          <w:szCs w:val="24"/>
          <w:rtl/>
        </w:rPr>
        <w:t xml:space="preserve"> הדברים ולנסות לצמוח מכך.</w:t>
      </w:r>
    </w:p>
    <w:p w:rsidR="00755F5C" w:rsidRDefault="00755F5C" w:rsidP="000453B9">
      <w:pPr>
        <w:jc w:val="right"/>
        <w:rPr>
          <w:sz w:val="24"/>
          <w:szCs w:val="24"/>
          <w:rtl/>
        </w:rPr>
      </w:pPr>
      <w:r>
        <w:rPr>
          <w:rFonts w:hint="cs"/>
          <w:sz w:val="24"/>
          <w:szCs w:val="24"/>
          <w:rtl/>
        </w:rPr>
        <w:t xml:space="preserve"> </w:t>
      </w:r>
    </w:p>
    <w:p w:rsidR="00A125FE" w:rsidRDefault="00A125FE" w:rsidP="00FF7683">
      <w:pPr>
        <w:jc w:val="right"/>
        <w:rPr>
          <w:sz w:val="24"/>
          <w:szCs w:val="24"/>
          <w:rtl/>
        </w:rPr>
      </w:pPr>
      <w:r>
        <w:rPr>
          <w:rFonts w:hint="cs"/>
          <w:sz w:val="24"/>
          <w:szCs w:val="24"/>
          <w:rtl/>
        </w:rPr>
        <w:t xml:space="preserve"> </w:t>
      </w:r>
      <w:bookmarkStart w:id="0" w:name="_GoBack"/>
      <w:bookmarkEnd w:id="0"/>
      <w:r w:rsidR="00BB7C8F">
        <w:rPr>
          <w:noProof/>
          <w:sz w:val="24"/>
          <w:szCs w:val="24"/>
          <w:rtl/>
        </w:rPr>
        <w:drawing>
          <wp:inline distT="0" distB="0" distL="0" distR="0">
            <wp:extent cx="3752850" cy="4474026"/>
            <wp:effectExtent l="0" t="0" r="0" b="317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יעקב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60071" cy="4482635"/>
                    </a:xfrm>
                    <a:prstGeom prst="rect">
                      <a:avLst/>
                    </a:prstGeom>
                  </pic:spPr>
                </pic:pic>
              </a:graphicData>
            </a:graphic>
          </wp:inline>
        </w:drawing>
      </w:r>
    </w:p>
    <w:p w:rsidR="00A125FE" w:rsidRDefault="00A125FE" w:rsidP="00A125FE">
      <w:pPr>
        <w:jc w:val="right"/>
        <w:rPr>
          <w:sz w:val="24"/>
          <w:szCs w:val="24"/>
          <w:rtl/>
        </w:rPr>
      </w:pPr>
    </w:p>
    <w:p w:rsidR="00320726" w:rsidRDefault="00320726" w:rsidP="00320726">
      <w:pPr>
        <w:jc w:val="right"/>
        <w:rPr>
          <w:sz w:val="24"/>
          <w:szCs w:val="24"/>
          <w:rtl/>
        </w:rPr>
      </w:pPr>
    </w:p>
    <w:p w:rsidR="00BB06A2" w:rsidRDefault="00BB06A2" w:rsidP="00B8598C">
      <w:pPr>
        <w:jc w:val="right"/>
        <w:rPr>
          <w:sz w:val="24"/>
          <w:szCs w:val="24"/>
          <w:rtl/>
        </w:rPr>
      </w:pPr>
    </w:p>
    <w:p w:rsidR="00BB06A2" w:rsidRPr="00F111A8" w:rsidRDefault="00BB06A2" w:rsidP="00B8598C">
      <w:pPr>
        <w:jc w:val="right"/>
        <w:rPr>
          <w:sz w:val="24"/>
          <w:szCs w:val="24"/>
          <w:rtl/>
        </w:rPr>
      </w:pPr>
    </w:p>
    <w:sectPr w:rsidR="00BB06A2" w:rsidRPr="00F111A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123DAF"/>
    <w:multiLevelType w:val="hybridMultilevel"/>
    <w:tmpl w:val="207A63E4"/>
    <w:lvl w:ilvl="0" w:tplc="2DAEE418">
      <w:start w:val="1"/>
      <w:numFmt w:val="hebrew1"/>
      <w:lvlText w:val="%1)"/>
      <w:lvlJc w:val="left"/>
      <w:pPr>
        <w:tabs>
          <w:tab w:val="num" w:pos="645"/>
        </w:tabs>
        <w:ind w:left="645" w:hanging="465"/>
      </w:pPr>
      <w:rPr>
        <w:rFonts w:cs="Times New Roman" w:hint="default"/>
        <w:sz w:val="2"/>
        <w:szCs w:val="24"/>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1A8"/>
    <w:rsid w:val="000453B9"/>
    <w:rsid w:val="000D101F"/>
    <w:rsid w:val="00320726"/>
    <w:rsid w:val="00356FBA"/>
    <w:rsid w:val="00361708"/>
    <w:rsid w:val="003D07B8"/>
    <w:rsid w:val="0058552B"/>
    <w:rsid w:val="005A2D7C"/>
    <w:rsid w:val="00667441"/>
    <w:rsid w:val="00755F5C"/>
    <w:rsid w:val="008A7A10"/>
    <w:rsid w:val="008E5520"/>
    <w:rsid w:val="009F7A9B"/>
    <w:rsid w:val="00A125FE"/>
    <w:rsid w:val="00B64A0B"/>
    <w:rsid w:val="00B8598C"/>
    <w:rsid w:val="00BB06A2"/>
    <w:rsid w:val="00BB7C8F"/>
    <w:rsid w:val="00C05EE6"/>
    <w:rsid w:val="00D279FA"/>
    <w:rsid w:val="00D45B79"/>
    <w:rsid w:val="00EB48E6"/>
    <w:rsid w:val="00F05468"/>
    <w:rsid w:val="00F111A8"/>
    <w:rsid w:val="00F979CF"/>
    <w:rsid w:val="00FF76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97B5B-44C5-4F1A-854B-07D57DC2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111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F111A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1058</Words>
  <Characters>5294</Characters>
  <Application>Microsoft Office Word</Application>
  <DocSecurity>0</DocSecurity>
  <Lines>44</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Ronit</cp:lastModifiedBy>
  <cp:revision>2</cp:revision>
  <dcterms:created xsi:type="dcterms:W3CDTF">2018-04-16T16:56:00Z</dcterms:created>
  <dcterms:modified xsi:type="dcterms:W3CDTF">2018-04-16T16:56:00Z</dcterms:modified>
</cp:coreProperties>
</file>