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B5" w:rsidRDefault="003B69B5" w:rsidP="00194C9F">
      <w:pPr>
        <w:spacing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</w:p>
    <w:p w:rsidR="006A1717" w:rsidRPr="00603235" w:rsidRDefault="006C26E3" w:rsidP="00194C9F">
      <w:pPr>
        <w:spacing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מגילת העצמאות</w:t>
      </w:r>
    </w:p>
    <w:tbl>
      <w:tblPr>
        <w:tblStyle w:val="a3"/>
        <w:bidiVisual/>
        <w:tblW w:w="10774" w:type="dxa"/>
        <w:tblInd w:w="-494" w:type="dxa"/>
        <w:tblLook w:val="04A0" w:firstRow="1" w:lastRow="0" w:firstColumn="1" w:lastColumn="0" w:noHBand="0" w:noVBand="1"/>
      </w:tblPr>
      <w:tblGrid>
        <w:gridCol w:w="2268"/>
        <w:gridCol w:w="8506"/>
      </w:tblGrid>
      <w:tr w:rsidR="003D6ACF" w:rsidRPr="0037689A" w:rsidTr="0005792B">
        <w:trPr>
          <w:trHeight w:val="920"/>
        </w:trPr>
        <w:tc>
          <w:tcPr>
            <w:tcW w:w="2268" w:type="dxa"/>
            <w:vAlign w:val="bottom"/>
          </w:tcPr>
          <w:p w:rsidR="00D930EE" w:rsidRPr="0037689A" w:rsidRDefault="002715D8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הצדקה היסטורית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3D6ACF" w:rsidRPr="0037689A" w:rsidRDefault="003D6ACF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במגילת העצמאות</w:t>
            </w:r>
          </w:p>
        </w:tc>
        <w:tc>
          <w:tcPr>
            <w:tcW w:w="8506" w:type="dxa"/>
            <w:vAlign w:val="bottom"/>
          </w:tcPr>
          <w:p w:rsidR="004D4D60" w:rsidRPr="0037689A" w:rsidRDefault="00B612C5" w:rsidP="00194C9F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הצדק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להקמת מדינה יהודית בא</w:t>
            </w:r>
            <w:r w:rsid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</w:p>
          <w:p w:rsidR="001714CF" w:rsidRDefault="001714CF" w:rsidP="00194C9F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נובעת מ</w:t>
            </w:r>
            <w:r w:rsidR="00EA50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ן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הכמיהה במהלך הדורות/ </w:t>
            </w:r>
            <w:r w:rsidR="00EA50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הקשר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הזיקה בין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העם היהודי </w:t>
            </w:r>
            <w:r w:rsidR="00AC26D3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ארצו </w:t>
            </w:r>
          </w:p>
          <w:p w:rsidR="004D4D60" w:rsidRPr="0037689A" w:rsidRDefault="003D6ACF" w:rsidP="00194C9F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נובע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ת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מאירועים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היסטוריים</w:t>
            </w:r>
            <w:r w:rsidR="00B612C5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1714CF">
              <w:rPr>
                <w:rFonts w:asciiTheme="minorBidi" w:hAnsiTheme="minorBidi" w:cs="David" w:hint="cs"/>
                <w:sz w:val="24"/>
                <w:szCs w:val="24"/>
                <w:rtl/>
              </w:rPr>
              <w:t>שקושרים את העם היהודי לארצו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3D6ACF" w:rsidRPr="0037689A" w:rsidRDefault="00B612C5" w:rsidP="00194C9F">
            <w:pPr>
              <w:pStyle w:val="a5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חובה לתת דוגמא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אחת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מתוך ההכרזה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D930EE" w:rsidRPr="0037689A" w:rsidRDefault="00B612C5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ההצדק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ות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הבינלאומי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- המשפטית</w:t>
            </w:r>
          </w:p>
          <w:p w:rsidR="00B50039" w:rsidRPr="0037689A" w:rsidRDefault="003D6ACF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במגילת העצמאות</w:t>
            </w:r>
          </w:p>
        </w:tc>
        <w:tc>
          <w:tcPr>
            <w:tcW w:w="8506" w:type="dxa"/>
            <w:vAlign w:val="bottom"/>
          </w:tcPr>
          <w:p w:rsidR="004D4D60" w:rsidRPr="0037689A" w:rsidRDefault="00B612C5" w:rsidP="00194C9F">
            <w:pPr>
              <w:pStyle w:val="a5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הצדק</w:t>
            </w:r>
            <w:r w:rsidR="002715D8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להקמת מדינה יהודית 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ב</w:t>
            </w:r>
            <w:r w:rsidR="00B961EF">
              <w:rPr>
                <w:rFonts w:asciiTheme="minorBidi" w:hAnsiTheme="minorBidi" w:cs="David" w:hint="cs"/>
                <w:sz w:val="24"/>
                <w:szCs w:val="24"/>
                <w:rtl/>
              </w:rPr>
              <w:t>א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E35BD8" w:rsidRPr="0037689A" w:rsidRDefault="00B50039" w:rsidP="00194C9F">
            <w:pPr>
              <w:pStyle w:val="a5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הנובע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ו</w:t>
            </w: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ת מההחלטות של 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גופים בינלאומיים רשמיים </w:t>
            </w:r>
          </w:p>
          <w:p w:rsidR="0037689A" w:rsidRDefault="005B4234" w:rsidP="00194C9F">
            <w:pPr>
              <w:pStyle w:val="a5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תמיכה/הכרה בינלאומית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בזכות העם היהודי למדינה ב</w:t>
            </w:r>
            <w:r w:rsidR="0037689A">
              <w:rPr>
                <w:rFonts w:asciiTheme="minorBidi" w:hAnsiTheme="minorBidi" w:cs="David" w:hint="cs"/>
                <w:sz w:val="24"/>
                <w:szCs w:val="24"/>
                <w:rtl/>
              </w:rPr>
              <w:t>ארץ ישראל</w:t>
            </w:r>
          </w:p>
          <w:p w:rsidR="00B50039" w:rsidRPr="0037689A" w:rsidRDefault="00C20328" w:rsidP="00194C9F">
            <w:pPr>
              <w:pStyle w:val="a5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חובה לתת </w:t>
            </w:r>
            <w:r w:rsidR="00B612C5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דוגמא:</w:t>
            </w:r>
            <w:r w:rsidR="00B612C5" w:rsidRPr="0037689A">
              <w:rPr>
                <w:rFonts w:asciiTheme="minorBidi" w:hAnsiTheme="minorBidi" w:cs="David"/>
                <w:sz w:val="24"/>
                <w:szCs w:val="24"/>
              </w:rPr>
              <w:t xml:space="preserve">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הצהרת בלפור, טופס המנדט, החלטת האו"ם</w:t>
            </w:r>
            <w:r w:rsidR="00452773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על החלוקה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2729BE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הצדקה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טבעית/</w:t>
            </w:r>
            <w:r w:rsidR="001876AD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מוסרית/ 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אוניברסאלית</w:t>
            </w:r>
            <w:r w:rsidR="003D6ACF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במגילת העצמאות</w:t>
            </w:r>
          </w:p>
        </w:tc>
        <w:tc>
          <w:tcPr>
            <w:tcW w:w="8506" w:type="dxa"/>
            <w:vAlign w:val="bottom"/>
          </w:tcPr>
          <w:p w:rsidR="005B4234" w:rsidRPr="0037689A" w:rsidRDefault="00B612C5" w:rsidP="00194C9F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הצדקה להקמת מדינה יהודית בא</w:t>
            </w:r>
            <w:r w:rsidR="0037689A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רץ ישראל</w:t>
            </w:r>
          </w:p>
          <w:p w:rsidR="00B50039" w:rsidRDefault="00B612C5" w:rsidP="00194C9F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נובעת מה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זכות 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>טבעית</w:t>
            </w:r>
            <w:r w:rsidR="001F2BB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והאוניברסלית</w:t>
            </w:r>
            <w:r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 כל עם</w:t>
            </w:r>
            <w:r w:rsidR="0051748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F2BBD" w:rsidRPr="0037689A">
              <w:rPr>
                <w:rFonts w:asciiTheme="minorBidi" w:hAnsiTheme="minorBidi" w:cs="David" w:hint="cs"/>
                <w:sz w:val="24"/>
                <w:szCs w:val="24"/>
                <w:rtl/>
              </w:rPr>
              <w:t>להגדרה עצמית</w:t>
            </w:r>
            <w:r w:rsidR="00B50039" w:rsidRPr="0037689A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</w:p>
          <w:p w:rsidR="001876AD" w:rsidRPr="0037689A" w:rsidRDefault="001876AD" w:rsidP="00194C9F">
            <w:pPr>
              <w:pStyle w:val="a5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קמת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בית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לאומי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לעם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היהודי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נחוצה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כדי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להציל</w:t>
            </w:r>
            <w:r w:rsidRPr="001876AD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hAnsiTheme="minorBidi" w:cs="David" w:hint="cs"/>
                <w:sz w:val="24"/>
                <w:szCs w:val="24"/>
                <w:rtl/>
              </w:rPr>
              <w:t>יהודים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930FEF" w:rsidRDefault="00930FEF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</w:p>
        </w:tc>
        <w:tc>
          <w:tcPr>
            <w:tcW w:w="8506" w:type="dxa"/>
            <w:vAlign w:val="bottom"/>
          </w:tcPr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מאפיינים היהודיים של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המדינה הבאים לידי ביטוי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בהכרזה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בשם המדינה: מדינת ישראל/ בהכרזה עליה כמדינה יהודית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בפתיחת שעריה לכל יהודי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בקריאה לעם יהודי להתלכד סביבה</w:t>
            </w:r>
          </w:p>
          <w:p w:rsidR="00930FEF" w:rsidRPr="00930FEF" w:rsidRDefault="00930FEF" w:rsidP="00930FEF">
            <w:pPr>
              <w:spacing w:line="360" w:lineRule="auto"/>
              <w:ind w:left="36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בקביעה כי המדינה תושתת על יסודות החרות הצדק והשלום במורשתם של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נביאי ישראל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מאפיינים דמוקרטיים של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המדינה הבאים לידי ביטוי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בהכרזה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הכרזה על הקמת מוסדות דמוקרטיים / קיום בחירות/ כינון חוקה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הבטחה לשוויון זכויות חברתי ומדיני לכל אזרחיה ללא הבדל דת גזע ומין/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בהבטחה לחרות דת מצפון לשון חינוך תרבות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 בהבטחה להיות נאמנים לעקרונותיה של מגילת האו"ם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בקריאה לערבים תושבי המדינה שקמה להשתתף בבניין המדינה על יסוד אזרחות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מלאה ושווה</w:t>
            </w:r>
          </w:p>
          <w:p w:rsidR="00B50039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 xml:space="preserve">בהבטחה להעניק לערבים אזרחי ישראל </w:t>
            </w:r>
          </w:p>
          <w:p w:rsidR="00930FE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פניות בהכרזה: 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לאו"ם - לשיתוף פעולה בהגשמת החלטת החלוקה/ להקמת אחדות כלכלית בארץ פניות לגורמים שונים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ישראל בכללותה/ לקבל את ישראל לתוך משפחת העמים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לערבים תושבי מדינת ישראל שזה עתה קמה - לשמור על השלום, לקחת חלק</w:t>
            </w:r>
          </w:p>
          <w:p w:rsidR="00930FEF" w:rsidRPr="00930FE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בהקמת המדינה, על יסוד אזרחות מלאה ושווה במדינה וייצוג מתאים בכל</w:t>
            </w:r>
          </w:p>
          <w:p w:rsidR="00930FEF" w:rsidRPr="00930FE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מוסדותיה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lastRenderedPageBreak/>
              <w:t>למדינות שכנות- מושטים יד לשלום ושכנות טובה, לשיתוף פעולה במאמץ לקדם</w:t>
            </w:r>
          </w:p>
          <w:p w:rsidR="00930FEF" w:rsidRPr="00930FE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את המזרח התיכון כולו.</w:t>
            </w:r>
          </w:p>
          <w:p w:rsidR="00930FEF" w:rsidRPr="00930FEF" w:rsidRDefault="00930FEF" w:rsidP="00930FEF">
            <w:pPr>
              <w:pStyle w:val="a5"/>
              <w:numPr>
                <w:ilvl w:val="0"/>
                <w:numId w:val="18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לעם היהודי בתפוצות להתלכד סביב הישוב היהודי ולסייע במערכה הגדולה על</w:t>
            </w:r>
          </w:p>
          <w:p w:rsidR="00930FEF" w:rsidRPr="00DA4F6F" w:rsidRDefault="00930FEF" w:rsidP="00930FEF">
            <w:pPr>
              <w:pStyle w:val="a5"/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930FEF">
              <w:rPr>
                <w:rFonts w:asciiTheme="minorBidi" w:hAnsiTheme="minorBidi" w:cs="David"/>
                <w:sz w:val="24"/>
                <w:szCs w:val="24"/>
                <w:rtl/>
              </w:rPr>
              <w:t>הגשמת שאיפת הדורות לגאולת ישראל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lastRenderedPageBreak/>
              <w:t>לאום</w:t>
            </w:r>
          </w:p>
        </w:tc>
        <w:tc>
          <w:tcPr>
            <w:tcW w:w="8506" w:type="dxa"/>
            <w:vAlign w:val="bottom"/>
          </w:tcPr>
          <w:p w:rsidR="00452773" w:rsidRPr="00DA4F6F" w:rsidRDefault="00DA4F6F" w:rsidP="00194C9F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קבו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צ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>ה ש</w:t>
            </w:r>
            <w:r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>ל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A4F6F">
              <w:rPr>
                <w:rFonts w:asciiTheme="minorBidi" w:hAnsiTheme="minorBidi" w:cs="David"/>
                <w:sz w:val="24"/>
                <w:szCs w:val="24"/>
                <w:rtl/>
              </w:rPr>
              <w:t xml:space="preserve">יסודות משותפים אתניים תרבותיים (מוצא, שפה, תרבות, היסטוריה, ולעתים גם דת) </w:t>
            </w:r>
            <w:r w:rsidR="00B50039" w:rsidRPr="00DA4F6F">
              <w:rPr>
                <w:rFonts w:asciiTheme="minorBidi" w:hAnsiTheme="minorBidi" w:cs="David"/>
                <w:sz w:val="24"/>
                <w:szCs w:val="24"/>
                <w:rtl/>
              </w:rPr>
              <w:t>ו</w:t>
            </w:r>
            <w:r w:rsidR="00B16E9B" w:rsidRPr="00DA4F6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גם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יסודות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-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תרבותיים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>-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ערכיים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(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רצון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לחיות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באותה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מדינה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מסגרת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פוליטית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ולקדם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יחד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ערכים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ונורמות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משותפים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/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תפיסה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של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"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טוב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</w:t>
            </w:r>
            <w:r w:rsidR="00C17FA4" w:rsidRPr="00C17FA4">
              <w:rPr>
                <w:rFonts w:asciiTheme="minorBidi" w:hAnsiTheme="minorBidi" w:cs="David" w:hint="cs"/>
                <w:sz w:val="24"/>
                <w:szCs w:val="24"/>
                <w:rtl/>
              </w:rPr>
              <w:t>משותף</w:t>
            </w:r>
            <w:r w:rsidR="00C17FA4" w:rsidRPr="00C17FA4">
              <w:rPr>
                <w:rFonts w:asciiTheme="minorBidi" w:hAnsiTheme="minorBidi" w:cs="David"/>
                <w:sz w:val="24"/>
                <w:szCs w:val="24"/>
                <w:rtl/>
              </w:rPr>
              <w:t>")</w:t>
            </w:r>
          </w:p>
          <w:p w:rsidR="00415AA5" w:rsidRPr="00DA4F6F" w:rsidRDefault="00415AA5" w:rsidP="00194C9F">
            <w:pPr>
              <w:pStyle w:val="a5"/>
              <w:numPr>
                <w:ilvl w:val="0"/>
                <w:numId w:val="19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415AA5">
              <w:rPr>
                <w:rFonts w:ascii="Arial" w:eastAsia="Calibri" w:hAnsi="Arial" w:cs="David"/>
                <w:sz w:val="24"/>
                <w:szCs w:val="24"/>
                <w:rtl/>
              </w:rPr>
              <w:t>קבוצה זו שואפת לרוב להגדרה עצמית במסגרת של מדינה ריבונית, בזיקה לטריטוריה מסוימת</w:t>
            </w:r>
            <w:r>
              <w:rPr>
                <w:rFonts w:ascii="Arial" w:eastAsia="Calibri" w:hAnsi="Arial" w:cs="David" w:hint="cs"/>
                <w:sz w:val="24"/>
                <w:szCs w:val="24"/>
                <w:rtl/>
              </w:rPr>
              <w:t xml:space="preserve"> או</w:t>
            </w:r>
            <w:r w:rsidRPr="00415AA5">
              <w:rPr>
                <w:rFonts w:ascii="Arial" w:eastAsia="Calibri" w:hAnsi="Arial" w:cs="David"/>
                <w:sz w:val="24"/>
                <w:szCs w:val="24"/>
                <w:rtl/>
              </w:rPr>
              <w:t xml:space="preserve"> לזכויות ניהול עצמי בתוך מדינה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02FA6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02FA6">
              <w:rPr>
                <w:rFonts w:asciiTheme="minorBidi" w:hAnsiTheme="minorBidi" w:cs="David"/>
                <w:sz w:val="24"/>
                <w:szCs w:val="24"/>
                <w:rtl/>
              </w:rPr>
              <w:t>לאומיות אתנית-תרבותית</w:t>
            </w:r>
          </w:p>
        </w:tc>
        <w:tc>
          <w:tcPr>
            <w:tcW w:w="8506" w:type="dxa"/>
            <w:vAlign w:val="bottom"/>
          </w:tcPr>
          <w:p w:rsidR="00B50039" w:rsidRDefault="00D50E4F" w:rsidP="00194C9F">
            <w:pPr>
              <w:pStyle w:val="a5"/>
              <w:numPr>
                <w:ilvl w:val="0"/>
                <w:numId w:val="2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C47ECF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שאיפה המשותפת לבני לאום לשלטון עצמי במסגרת של מדינה ריבונית</w:t>
            </w:r>
            <w:r w:rsidR="00415AA5">
              <w:rPr>
                <w:rFonts w:asciiTheme="minorBidi" w:hAnsiTheme="minorBidi" w:cs="David" w:hint="cs"/>
                <w:sz w:val="24"/>
                <w:szCs w:val="24"/>
                <w:rtl/>
              </w:rPr>
              <w:t>/ לניהול עצמי בתוך מדינה</w:t>
            </w:r>
          </w:p>
          <w:p w:rsidR="00C17FA4" w:rsidRPr="00D50E4F" w:rsidRDefault="00C17FA4" w:rsidP="00194C9F">
            <w:pPr>
              <w:pStyle w:val="a5"/>
              <w:numPr>
                <w:ilvl w:val="0"/>
                <w:numId w:val="20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מבוססת על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יסודות אתניים משותפים וייחודיים 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(מוצא, שפה, תרבות, היסטוריה, 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ולפעמים גם 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>דת)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02FA6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02FA6">
              <w:rPr>
                <w:rFonts w:asciiTheme="minorBidi" w:hAnsiTheme="minorBidi" w:cs="David"/>
                <w:sz w:val="24"/>
                <w:szCs w:val="24"/>
                <w:rtl/>
              </w:rPr>
              <w:t>לאומיות פוליטית</w:t>
            </w:r>
          </w:p>
        </w:tc>
        <w:tc>
          <w:tcPr>
            <w:tcW w:w="8506" w:type="dxa"/>
            <w:vAlign w:val="bottom"/>
          </w:tcPr>
          <w:p w:rsidR="00C17FA4" w:rsidRPr="00415AA5" w:rsidRDefault="00D50E4F" w:rsidP="00194C9F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ה</w:t>
            </w:r>
            <w:r w:rsidR="004F7009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שאיפה המשותפת לבני לאום </w:t>
            </w:r>
            <w:r w:rsidR="00242588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לשלט</w:t>
            </w:r>
            <w:r w:rsidR="00C17FA4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>ון עצמי במסגרת של מדינה ריבונית</w:t>
            </w:r>
            <w:r w:rsidR="00415AA5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 w:rsidR="00415AA5" w:rsidRPr="00415AA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לניהול עצמי בתוך מדינה</w:t>
            </w:r>
          </w:p>
          <w:p w:rsidR="00B50039" w:rsidRPr="00D50E4F" w:rsidRDefault="00323530" w:rsidP="00194C9F">
            <w:pPr>
              <w:pStyle w:val="a5"/>
              <w:numPr>
                <w:ilvl w:val="0"/>
                <w:numId w:val="21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מבוססת על </w:t>
            </w:r>
            <w:r w:rsidR="00B50039" w:rsidRPr="00D50E4F">
              <w:rPr>
                <w:rFonts w:asciiTheme="minorBidi" w:hAnsiTheme="minorBidi" w:cs="David"/>
                <w:sz w:val="24"/>
                <w:szCs w:val="24"/>
                <w:rtl/>
              </w:rPr>
              <w:t>יסודות פוליטיים</w:t>
            </w:r>
            <w:r w:rsidR="00FE39CC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- תרבותיים-ערכיים</w:t>
            </w:r>
            <w:r w:rsidR="00FE39CC"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משותפים</w:t>
            </w:r>
            <w:r w:rsidR="00FE39CC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(</w:t>
            </w:r>
            <w:r w:rsidR="00A973C7"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רצון 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משותף 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>לחיות באותה מדינה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>/ מסגרת פוליטית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 xml:space="preserve"> ולקדם 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יחד </w:t>
            </w:r>
            <w:r w:rsidR="00C17FA4">
              <w:rPr>
                <w:rFonts w:asciiTheme="minorBidi" w:hAnsiTheme="minorBidi" w:cs="David"/>
                <w:sz w:val="24"/>
                <w:szCs w:val="24"/>
                <w:rtl/>
              </w:rPr>
              <w:t>ערכים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ונורמות משותפים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 w:rsidR="00C17FA4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תפיס</w:t>
            </w:r>
            <w:r w:rsidR="00242588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ה של</w:t>
            </w:r>
            <w:r w:rsidR="004F7009"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"טוב משותף"</w:t>
            </w:r>
            <w:r w:rsidR="00C17FA4">
              <w:rPr>
                <w:rFonts w:hint="cs"/>
                <w:rtl/>
              </w:rPr>
              <w:t>)</w:t>
            </w:r>
            <w:r w:rsidR="00D50E4F">
              <w:rPr>
                <w:rFonts w:hint="cs"/>
                <w:rtl/>
              </w:rPr>
              <w:t xml:space="preserve"> </w:t>
            </w:r>
          </w:p>
        </w:tc>
      </w:tr>
      <w:tr w:rsidR="00B50039" w:rsidRPr="0037689A" w:rsidTr="0005792B">
        <w:tc>
          <w:tcPr>
            <w:tcW w:w="2268" w:type="dxa"/>
            <w:vAlign w:val="bottom"/>
          </w:tcPr>
          <w:p w:rsidR="00B50039" w:rsidRPr="0037689A" w:rsidRDefault="00B50039" w:rsidP="00194C9F">
            <w:p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37689A">
              <w:rPr>
                <w:rFonts w:asciiTheme="minorBidi" w:hAnsiTheme="minorBidi" w:cs="David"/>
                <w:sz w:val="24"/>
                <w:szCs w:val="24"/>
                <w:rtl/>
              </w:rPr>
              <w:t>מדינת לאום (אתנית-תרבותית)</w:t>
            </w:r>
          </w:p>
        </w:tc>
        <w:tc>
          <w:tcPr>
            <w:tcW w:w="8506" w:type="dxa"/>
            <w:vAlign w:val="bottom"/>
          </w:tcPr>
          <w:p w:rsidR="00242588" w:rsidRPr="001D0E6A" w:rsidRDefault="00B50039" w:rsidP="00194C9F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D0E6A">
              <w:rPr>
                <w:rFonts w:asciiTheme="minorBidi" w:hAnsiTheme="minorBidi" w:cs="David"/>
                <w:sz w:val="24"/>
                <w:szCs w:val="24"/>
                <w:rtl/>
              </w:rPr>
              <w:t xml:space="preserve">מדינה המזוהה עם לאום </w:t>
            </w:r>
            <w:r w:rsidR="0066285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אתני </w:t>
            </w:r>
            <w:r w:rsidRPr="001D0E6A">
              <w:rPr>
                <w:rFonts w:asciiTheme="minorBidi" w:hAnsiTheme="minorBidi" w:cs="David"/>
                <w:sz w:val="24"/>
                <w:szCs w:val="24"/>
                <w:rtl/>
              </w:rPr>
              <w:t>אחד</w:t>
            </w:r>
          </w:p>
          <w:p w:rsidR="00B50039" w:rsidRDefault="003E4A3E" w:rsidP="00194C9F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הסמלים, המועדים,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החוקים ומוסדות המדינה</w:t>
            </w:r>
            <w:r w:rsidR="00323530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נותנים ביטוי ל</w:t>
            </w:r>
            <w:r w:rsidR="00B50039" w:rsidRPr="001D0E6A">
              <w:rPr>
                <w:rFonts w:asciiTheme="minorBidi" w:hAnsiTheme="minorBidi" w:cs="David"/>
                <w:sz w:val="24"/>
                <w:szCs w:val="24"/>
                <w:rtl/>
              </w:rPr>
              <w:t xml:space="preserve">יסודות האתניים התרבותיים </w:t>
            </w:r>
            <w:r w:rsidR="002E08C0" w:rsidRPr="001D0E6A">
              <w:rPr>
                <w:rFonts w:asciiTheme="minorBidi" w:hAnsiTheme="minorBidi" w:cs="David"/>
                <w:sz w:val="24"/>
                <w:szCs w:val="24"/>
                <w:rtl/>
              </w:rPr>
              <w:t xml:space="preserve">(מוצא, שפה, תרבות, היסטוריה, </w:t>
            </w:r>
            <w:r w:rsidR="002E08C0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ולפעמים גם </w:t>
            </w:r>
            <w:r w:rsidR="002E08C0" w:rsidRPr="001D0E6A">
              <w:rPr>
                <w:rFonts w:asciiTheme="minorBidi" w:hAnsiTheme="minorBidi" w:cs="David"/>
                <w:sz w:val="24"/>
                <w:szCs w:val="24"/>
                <w:rtl/>
              </w:rPr>
              <w:t>דת)</w:t>
            </w:r>
            <w:r w:rsidR="002E08C0"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B50039" w:rsidRPr="001D0E6A">
              <w:rPr>
                <w:rFonts w:asciiTheme="minorBidi" w:hAnsiTheme="minorBidi" w:cs="David"/>
                <w:sz w:val="24"/>
                <w:szCs w:val="24"/>
                <w:rtl/>
              </w:rPr>
              <w:t>של קבוצת הרוב הלאומי</w:t>
            </w:r>
          </w:p>
          <w:p w:rsidR="00C17FA4" w:rsidRDefault="00C17FA4" w:rsidP="00194C9F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קיימים </w:t>
            </w:r>
            <w:r w:rsidR="005B2B5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גם 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>יסודות פוליטיים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- תרבותיים-ערכיים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 משותפים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(</w:t>
            </w:r>
            <w:r w:rsidRPr="00D50E4F">
              <w:rPr>
                <w:rFonts w:asciiTheme="minorBidi" w:hAnsiTheme="minorBidi" w:cs="David"/>
                <w:sz w:val="24"/>
                <w:szCs w:val="24"/>
                <w:rtl/>
              </w:rPr>
              <w:t xml:space="preserve">רצון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משותף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לחיות באותה מדינה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/ מסגרת פוליטית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 xml:space="preserve"> ולקדם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יחד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ערכים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ונורמות משותפים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D50E4F">
              <w:rPr>
                <w:rFonts w:asciiTheme="minorBidi" w:hAnsiTheme="minorBidi" w:cs="David" w:hint="cs"/>
                <w:sz w:val="24"/>
                <w:szCs w:val="24"/>
                <w:rtl/>
              </w:rPr>
              <w:t>תפיסה של "טוב משותף"</w:t>
            </w:r>
            <w:r>
              <w:rPr>
                <w:rFonts w:hint="cs"/>
                <w:rtl/>
              </w:rPr>
              <w:t xml:space="preserve">) </w:t>
            </w:r>
          </w:p>
          <w:p w:rsidR="002B05BA" w:rsidRDefault="008415FA" w:rsidP="00194C9F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1D0E6A">
              <w:rPr>
                <w:rFonts w:asciiTheme="minorBidi" w:hAnsiTheme="minorBidi" w:cs="David" w:hint="cs"/>
                <w:sz w:val="24"/>
                <w:szCs w:val="24"/>
                <w:rtl/>
              </w:rPr>
              <w:t>במדינה קיימים מיעוטים שאינם בני הלאום הדומיננטי</w:t>
            </w:r>
            <w:r w:rsidR="003E4A3E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415AA5" w:rsidRPr="00415AA5">
              <w:rPr>
                <w:rFonts w:ascii="Arial" w:eastAsia="Calibri" w:hAnsi="Arial" w:cs="David"/>
                <w:sz w:val="24"/>
                <w:szCs w:val="24"/>
                <w:rtl/>
              </w:rPr>
              <w:t>ולהם הזכות לטפח את תרבותם וזהותם</w:t>
            </w:r>
          </w:p>
          <w:p w:rsidR="003E4A3E" w:rsidRPr="001D0E6A" w:rsidRDefault="003E4A3E" w:rsidP="00194C9F">
            <w:pPr>
              <w:pStyle w:val="a5"/>
              <w:numPr>
                <w:ilvl w:val="0"/>
                <w:numId w:val="22"/>
              </w:numPr>
              <w:spacing w:line="36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מדינת הלאום הדמוקרטית מחויבת לשוויון זכויות לכלל</w:t>
            </w:r>
            <w:r w:rsidR="005B2B5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האזרחים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עיקרון הפלורליזם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עקרון דמוקרטי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הכרה בריבוי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בקיומן של מגוון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 של אנשים או קבוצות</w:t>
            </w:r>
            <w:r w:rsid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- כערך רצוי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מתן אפשרות לביטוי ומימוש מגוון דעות/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של אנשים או קבוצות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סובלנות</w:t>
            </w:r>
          </w:p>
        </w:tc>
        <w:tc>
          <w:tcPr>
            <w:tcW w:w="8506" w:type="dxa"/>
            <w:vAlign w:val="bottom"/>
          </w:tcPr>
          <w:p w:rsidR="009C0D78" w:rsidRDefault="009C0D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ערך מחייב/ תנאי לקיומו של עקרון הפלורליזם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קבלת השונה/ יחס מכבד לשונ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 ממני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לדעותיהם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לאורח חייהם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C37F14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למרות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 נוחות/ סבל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/ חוסר הסכמה</w:t>
            </w:r>
            <w:r w:rsidR="00F5147E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05792B" w:rsidRPr="0005792B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F5147E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הימנעות מתגובות אלימות מילולית או פיזית</w:t>
            </w:r>
            <w:r w:rsidR="0005792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בעת מחלוקת/ </w:t>
            </w:r>
            <w:r w:rsidR="0005792B" w:rsidRPr="0005792B">
              <w:rPr>
                <w:rFonts w:ascii="Arial" w:eastAsia="Calibri" w:hAnsi="Arial" w:cs="David"/>
                <w:sz w:val="24"/>
                <w:szCs w:val="24"/>
                <w:rtl/>
              </w:rPr>
              <w:t>הימנעות מהפעלת סמכות שלטונית כלפי עמדות ביקורתיות או מרגיזות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E60580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הסכמיות</w:t>
            </w:r>
          </w:p>
        </w:tc>
        <w:tc>
          <w:tcPr>
            <w:tcW w:w="8506" w:type="dxa"/>
            <w:vAlign w:val="bottom"/>
          </w:tcPr>
          <w:p w:rsidR="00696278" w:rsidRPr="00E60580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קיומה של הסכמה רחבה ברמת מדינה/ חברה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קבוצ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</w:t>
            </w:r>
          </w:p>
          <w:p w:rsidR="00696278" w:rsidRPr="00E60580" w:rsidRDefault="00115E24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מסגרת היוצרת את גבולותיה של החברה/ מגדירה את המכנה המשותף ב</w:t>
            </w:r>
            <w:r w:rsidR="00696278"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נושאים עקרוניים כגון: סוגיות של דת ומדינה, יחסי רוב ומיעוט, צורת המשטר וכלליו</w:t>
            </w:r>
          </w:p>
          <w:p w:rsidR="00696278" w:rsidRPr="00E60580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מאפשר קבלת החלטות/ מאפשר ניהול 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חי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ים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משותפים- על אף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חילוקי הדעות</w:t>
            </w: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מגוון הדעות</w:t>
            </w:r>
          </w:p>
          <w:p w:rsidR="00696278" w:rsidRPr="00E60580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E60580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מחזק/מקדם/מייצר יציבות חברתית/ שלטונית</w:t>
            </w:r>
            <w:r w:rsidRPr="00E60580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טבעיות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יסוד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מובטחות לאדם באשר הוא אדם 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ביניהן: הזכות לחיים וביטחון, קניין, חירות, שוויון, כבוד והליך משפטי הוגן</w:t>
            </w:r>
          </w:p>
          <w:p w:rsidR="00696278" w:rsidRPr="001D720B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אינן מ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וע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נקות ע"י השלטון, ואינן תלויות בשלטון 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השלטון חייב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/מחויב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לאפשר אותן /להגן עליהן</w:t>
            </w:r>
          </w:p>
          <w:p w:rsidR="00696278" w:rsidRPr="0037689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הזכויות הן יחסיות</w:t>
            </w:r>
            <w:r w:rsidR="00463F8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אינן מוחלטות</w:t>
            </w:r>
            <w:r w:rsidR="00463F84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- לכן במקרה של התנגשות בין זכויות נדרש איזון/ פגיעה מידתית בזכות אחת על מנת לאפשר קיומה של זכות אחרת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לחיים ולביטחון</w:t>
            </w:r>
          </w:p>
        </w:tc>
        <w:tc>
          <w:tcPr>
            <w:tcW w:w="8506" w:type="dxa"/>
            <w:vAlign w:val="bottom"/>
          </w:tcPr>
          <w:p w:rsidR="00696278" w:rsidRPr="008211C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להיות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מוגן מפגיעה בחייו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,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בגופו</w:t>
            </w:r>
            <w:r w:rsidR="008211C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8211C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להיות מוגן מאיום </w:t>
            </w:r>
            <w:r w:rsidRPr="008211CA">
              <w:rPr>
                <w:rFonts w:asciiTheme="minorBidi" w:eastAsia="Times New Roman" w:hAnsiTheme="minorBidi" w:cs="David" w:hint="eastAsia"/>
                <w:sz w:val="24"/>
                <w:szCs w:val="24"/>
                <w:rtl/>
              </w:rPr>
              <w:t>בפגיעה</w:t>
            </w:r>
            <w:r w:rsidRPr="008211C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בחייו ובגופו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חובת המדינה להגן על </w:t>
            </w:r>
            <w:r w:rsidR="001B344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בני האדם החיים בה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לקניין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רכוש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/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להחזיק ב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דבר שיש לו ערך כלכלי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אשר צבר/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קיבל/ הרוויח/ זכה בו / ירש אותו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שהגיע אליו בדרך חוקית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לשמור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לתת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 להחזיק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או לוותר עליו/ להשתמש בו כרצונו</w:t>
            </w:r>
            <w:r w:rsid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P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אסור ש</w:t>
            </w:r>
            <w:r w:rsidRPr="008F1717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יילקח ממנו / </w:t>
            </w:r>
            <w:r w:rsidRPr="008F171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שייפגע רכושו/ שייעשה בו שימוש </w:t>
            </w:r>
            <w:r w:rsidRPr="008F1717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ללא אישורו או הסכמתו</w:t>
            </w:r>
          </w:p>
          <w:p w:rsidR="00696278" w:rsidRPr="0037689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סוגי קניין: חומרי ורוחני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(קניין 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רוחני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למשל: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יצירה, פטנט, המצאה מדעית, מאמר, ספר</w:t>
            </w:r>
            <w:r w:rsidRPr="001D720B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מוניטין, לוגו וכו')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2D55D8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להליך הוגן</w:t>
            </w:r>
          </w:p>
        </w:tc>
        <w:tc>
          <w:tcPr>
            <w:tcW w:w="8506" w:type="dxa"/>
            <w:vAlign w:val="bottom"/>
          </w:tcPr>
          <w:p w:rsidR="001B3448" w:rsidRDefault="001B344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אדם חף מפשע עד שלא הוכחה אשמתו/ אדם זכאי כל עוד לא הורשע בדין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ש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בעת העמדה לדין הפגיעה בזכויותיו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תהיה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מינימאלית, צודקת 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ומידתית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/ אין לפגוע בזכויות הטבעיות של אדם בעת העמדה לדין מסיבה שאינה מוצדקת או באופן בלתי מידתי 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ההליך צריך להתנהל על פי כללים ידועים מראש, ביניהם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>(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u w:val="single"/>
                <w:rtl/>
              </w:rPr>
              <w:t xml:space="preserve">בהגדרה זו חובה להביא 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 xml:space="preserve">לפחות </w:t>
            </w:r>
            <w:r w:rsidRPr="002D55D8">
              <w:rPr>
                <w:rFonts w:asciiTheme="minorBidi" w:eastAsia="Times New Roman" w:hAnsiTheme="minorBidi" w:cs="David"/>
                <w:sz w:val="24"/>
                <w:szCs w:val="24"/>
                <w:u w:val="single"/>
                <w:rtl/>
              </w:rPr>
              <w:t>שתיים מבין הדוגמאות הבאות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u w:val="single"/>
                <w:rtl/>
              </w:rPr>
              <w:t>)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:</w:t>
            </w:r>
          </w:p>
          <w:p w:rsidR="0069627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זכאי למשפט הוגן ופומבי של בית דין בלתי תלוי וללא משוא פנים</w:t>
            </w:r>
          </w:p>
          <w:p w:rsidR="00AB096F" w:rsidRDefault="00AB096F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זכאי להישפט ע"י שופטים בלתי תלויים וללא ניגוד אינטרסים</w:t>
            </w:r>
          </w:p>
          <w:p w:rsidR="00AB096F" w:rsidRPr="002D55D8" w:rsidRDefault="00AB096F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זכאי לייצוג ע"י עורך/עורכת דין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עליו לדעת במה הוא נאשם, מראשית החקירה</w:t>
            </w: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כדי שיוכל להגן על עצמו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חיפוש בבית החשוד ניתן לעשות רק לאחר צו חתום ע"י שופט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lastRenderedPageBreak/>
              <w:t>אסור לעצור אדם ליותר מ-24 שעות מבלי להביאו אל מול שופט, שיאריך את</w:t>
            </w:r>
            <w:r w:rsidRPr="002D55D8">
              <w:rPr>
                <w:rStyle w:val="apple-converted-space"/>
                <w:rFonts w:asciiTheme="minorBidi" w:hAnsiTheme="minorBidi" w:cs="David"/>
                <w:sz w:val="24"/>
                <w:szCs w:val="24"/>
                <w:rtl/>
              </w:rPr>
              <w:t xml:space="preserve"> מעצרו</w:t>
            </w:r>
            <w:r w:rsidRPr="002D55D8">
              <w:rPr>
                <w:rStyle w:val="apple-converted-space"/>
                <w:rFonts w:asciiTheme="minorBidi" w:hAnsiTheme="minorBidi" w:cs="David"/>
                <w:sz w:val="24"/>
                <w:szCs w:val="24"/>
                <w:shd w:val="clear" w:color="auto" w:fill="FFFFFF"/>
              </w:rPr>
              <w:t> </w:t>
            </w: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או יורה לשחרר אותו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הענישה היא בהתאם לאשמה, וכפי שנקבע בחוק</w:t>
            </w:r>
          </w:p>
          <w:p w:rsidR="00696278" w:rsidRPr="002D55D8" w:rsidRDefault="00696278" w:rsidP="00194C9F">
            <w:pPr>
              <w:pStyle w:val="a5"/>
              <w:numPr>
                <w:ilvl w:val="0"/>
                <w:numId w:val="33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2D55D8">
              <w:rPr>
                <w:rFonts w:asciiTheme="minorBidi" w:hAnsiTheme="minorBidi" w:cs="David"/>
                <w:sz w:val="24"/>
                <w:szCs w:val="24"/>
                <w:shd w:val="clear" w:color="auto" w:fill="FFFFFF"/>
                <w:rtl/>
              </w:rPr>
              <w:t>אסור לשפוט אדם פעמיים על אותה עבירה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הזכות לכבוד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אנושי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הכרה בהיותו של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כל אדם בן אנוש/ בן למשפחת האדם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נברא בצלם אלוהים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 שלא להיות חשוף/נתון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יחס משפיל 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ליחס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מזלזל 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ליחס מבזה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ליחס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פוגעני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לטיפול או יחס אכזרי ובלתי אנושי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לשם טוב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שמו הטוב של האדם הוא נכס עיקרי שלו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הזכות שלא תפגע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ההערכה החברתית שהוא ראוי לה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br/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שלא יפרסמו אודותיו/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אורחותיו/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על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דעותיו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מידע שיקרי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פוגע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לפרטיות</w:t>
            </w:r>
          </w:p>
        </w:tc>
        <w:tc>
          <w:tcPr>
            <w:tcW w:w="8506" w:type="dxa"/>
            <w:vAlign w:val="bottom"/>
          </w:tcPr>
          <w:p w:rsidR="00696278" w:rsidRPr="00AA50D1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הזכות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לחיות את חייו בלי חשיפה / התערבות / חדירה לחייו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, לגופו, לחפציו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לשוויון</w:t>
            </w:r>
          </w:p>
        </w:tc>
        <w:tc>
          <w:tcPr>
            <w:tcW w:w="8506" w:type="dxa"/>
            <w:vAlign w:val="bottom"/>
          </w:tcPr>
          <w:p w:rsidR="00717CD2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כל בני האדם נולדו שווים בערכם מעצם טבעם כבני אנוש</w:t>
            </w:r>
            <w:r w:rsid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</w:t>
            </w:r>
            <w:r w:rsidRP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הזכות לקבל </w:t>
            </w:r>
            <w:r w:rsidRPr="00717CD2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יחס זהה לכל אדם </w:t>
            </w:r>
            <w:r w:rsidRPr="00717CD2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אחר </w:t>
            </w:r>
          </w:p>
          <w:p w:rsidR="00717CD2" w:rsidRPr="00302FA6" w:rsidRDefault="00717CD2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אין להפלות אדם בשל זהותו, שיוכו או סממן חיצוני כלשהו (דת, גזע, מין, העדפה מינית, צבע עור, מוצא, מראה חיצוני, מוגבלות מסוימת)</w:t>
            </w:r>
            <w:r w:rsidR="00AB096F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/ </w:t>
            </w:r>
            <w:r w:rsidR="00AB096F" w:rsidRPr="00AB096F">
              <w:rPr>
                <w:rFonts w:ascii="Arial" w:eastAsia="Calibri" w:hAnsi="Arial" w:cs="David"/>
                <w:sz w:val="24"/>
                <w:szCs w:val="24"/>
                <w:rtl/>
              </w:rPr>
              <w:t>חובה שלא להתחשב באופן פוגעני בהשתייכותו של אדם לקבוצה מכוננת זהות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אפליה פסולה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פגיעה בזכות לשוויון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2B05B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הענקת יחס שונה לבני אדם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שווים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ללא סיבה מוצדקת</w:t>
            </w:r>
            <w:r w:rsidR="001B3448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אלא בשל זהותם, שיוכם או סממן חיצוני כלשהו (דת, גזע, מין, העדפה מינית, צבע עור, מוצא, מראה חיצוני, מוגבלות מסוימת)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מדיניות של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הבחנה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מותרת</w:t>
            </w:r>
          </w:p>
        </w:tc>
        <w:tc>
          <w:tcPr>
            <w:tcW w:w="8506" w:type="dxa"/>
            <w:vAlign w:val="bottom"/>
          </w:tcPr>
          <w:p w:rsidR="00696278" w:rsidRPr="0037689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הענקת יחס שונה לבני אדם בשל סיבה מוצדקת</w:t>
            </w:r>
            <w:r w:rsidR="002B05B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נסיבות מסוימות/ צרכים מיוחדים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מדיניות של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העדפה מתקנת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הענקת הטבה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/העדפה</w:t>
            </w:r>
          </w:p>
          <w:p w:rsidR="00696278" w:rsidRPr="001D720B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לקבוצה/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אוכלוסייה מקופחת/ מופלית</w:t>
            </w:r>
            <w:r w:rsidR="00C91027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מוחלשת</w:t>
            </w:r>
            <w:r w:rsidRPr="001D720B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696278" w:rsidRPr="007026E8" w:rsidRDefault="007026E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למשך זמן מסוים במטרה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צמצום פערים / צמצום אי שוויון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הכללית לחירות/</w:t>
            </w:r>
            <w:r w:rsidRPr="0037689A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הבחירה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האדם הוא יצור אוטונומי ותבוני ולכן אחראי על גופו ועל חייו / נושא באחריות למעשיו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לחיות / להחליט / לעשות /לפעול / להימנע מפעולה/ לבחור כרצונו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לעצב את אישיותו כרצונו/ ליצור בדרכו את סיפור חייו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חופש המחשבה 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המצפון </w:t>
            </w:r>
          </w:p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</w:p>
        </w:tc>
        <w:tc>
          <w:tcPr>
            <w:tcW w:w="8506" w:type="dxa"/>
            <w:vAlign w:val="bottom"/>
          </w:tcPr>
          <w:p w:rsidR="00422C6C" w:rsidRPr="009230B3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לכל אדם זכות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להחזיק בכל דעה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מחשבה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בכל נושא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לאמץ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ערכים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שיבחר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בתחום</w:t>
            </w:r>
            <w:r w:rsidR="00422C6C" w:rsidRPr="009230B3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="00422C6C" w:rsidRPr="009230B3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המוסר</w:t>
            </w:r>
            <w:r w:rsidR="00422C6C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9230B3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זכות מוחלטת שאין לה ביטוי חיצוני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הביטוי</w:t>
            </w:r>
          </w:p>
        </w:tc>
        <w:tc>
          <w:tcPr>
            <w:tcW w:w="8506" w:type="dxa"/>
            <w:vAlign w:val="bottom"/>
          </w:tcPr>
          <w:p w:rsidR="001876AD" w:rsidRPr="001876AD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לבטא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את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עמדות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/ דעות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/ אמונות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יו /אורחות חייו</w:t>
            </w:r>
          </w:p>
          <w:p w:rsidR="00696278" w:rsidRPr="001876AD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בכל דרך (לבוש, פולחן, תקשורת, אמנות, ביטוי בע"פ, ביטוי בכתב וכו')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  <w:r w:rsidRPr="001876AD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בפומבי/ בגלוי / בהפצה/ בפרסום</w:t>
            </w:r>
          </w:p>
          <w:p w:rsidR="001876AD" w:rsidRPr="007026E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השלטון אינו רשאי למנוע פרסום דעה רק בשל היותה בלתי נכונה בעיניו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lastRenderedPageBreak/>
              <w:t>חופש התנועה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לנוע כרצונו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להימצא בכל מקום/ להתגורר בכל מקום</w:t>
            </w:r>
          </w:p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בחופשיות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/ ללא הגבלה</w:t>
            </w:r>
          </w:p>
          <w:p w:rsidR="00696278" w:rsidRPr="00786A84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בתוך המדינה ומחוצה לה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העיסוק</w:t>
            </w:r>
          </w:p>
        </w:tc>
        <w:tc>
          <w:tcPr>
            <w:tcW w:w="8506" w:type="dxa"/>
            <w:vAlign w:val="bottom"/>
          </w:tcPr>
          <w:p w:rsidR="00696278" w:rsidRPr="007A7AAB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לכל אדם זכות ל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בחירה חופשית בכל מקצוע / משלח יד/ מקום עבודה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(כפוף להכשרה נדרשת/ רישוי)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הדת</w:t>
            </w:r>
          </w:p>
        </w:tc>
        <w:tc>
          <w:tcPr>
            <w:tcW w:w="8506" w:type="dxa"/>
            <w:vAlign w:val="bottom"/>
          </w:tcPr>
          <w:p w:rsidR="00696278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להחזיק ב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כל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אמונה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ו/או </w:t>
            </w: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להשתייך לקבוצה דתית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מבלי שיוטל על האדם נטל מיוחד בשל כך</w:t>
            </w:r>
          </w:p>
          <w:p w:rsidR="00696278" w:rsidRPr="00302FA6" w:rsidRDefault="001876AD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לקיים טקסים/ מנהגים/ פולחן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באופן פרטי ובאופן פומבי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696278" w:rsidRPr="0037689A" w:rsidRDefault="00696278" w:rsidP="00194C9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חופש מדת</w:t>
            </w:r>
          </w:p>
        </w:tc>
        <w:tc>
          <w:tcPr>
            <w:tcW w:w="8506" w:type="dxa"/>
            <w:vAlign w:val="bottom"/>
          </w:tcPr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להחזיק באמונה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ו/או 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להשתייך לקבוצה דתית</w:t>
            </w:r>
            <w:r w:rsidR="001876AD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ולא להיות חשוף לאינדוקטרינציה/ הטפה דתית מטעם מוסדות המדינה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הזכות שלא לקיים טקסים/ מנהגים/ פולחן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הזכות להימנע/ שלא לסבול מכפיה דתית 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באופן פרטי או מטעם רשויות המדינה</w:t>
            </w:r>
          </w:p>
        </w:tc>
      </w:tr>
      <w:tr w:rsidR="00696278" w:rsidRPr="0037689A" w:rsidTr="0005792B">
        <w:tc>
          <w:tcPr>
            <w:tcW w:w="2268" w:type="dxa"/>
            <w:vAlign w:val="bottom"/>
          </w:tcPr>
          <w:p w:rsidR="00930FEF" w:rsidRPr="0037689A" w:rsidRDefault="00696278" w:rsidP="00930FEF">
            <w:p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7689A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מיעוטים/קבוצה</w:t>
            </w:r>
          </w:p>
        </w:tc>
        <w:tc>
          <w:tcPr>
            <w:tcW w:w="8506" w:type="dxa"/>
            <w:vAlign w:val="bottom"/>
          </w:tcPr>
          <w:p w:rsidR="00696278" w:rsidRDefault="007E5C31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זכויות קיבוציות הניתנות</w:t>
            </w: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>ל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קבוצת מיעוט אתני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או לאדם כחלק מ</w:t>
            </w:r>
            <w:r w:rsidR="00696278"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קבוצה כזו</w:t>
            </w:r>
            <w:r w:rsidR="00696278"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</w:t>
            </w:r>
          </w:p>
          <w:p w:rsidR="007E5C31" w:rsidRPr="00302FA6" w:rsidRDefault="007E5C31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המדינה קובעת את היקף הענקתן ואת מידת התמיכה המוסדית בהן</w:t>
            </w:r>
          </w:p>
          <w:p w:rsidR="00696278" w:rsidRPr="00302FA6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  <w:rtl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מטרתן לשמור על זהותה הייחודית של 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>הקבוצה</w:t>
            </w: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 במדינה ולאפשר את ביטוייה ואת פיתוח</w:t>
            </w:r>
            <w:r w:rsidRPr="00302FA6">
              <w:rPr>
                <w:rFonts w:asciiTheme="minorBidi" w:eastAsia="Times New Roman" w:hAnsiTheme="minorBidi" w:cs="David" w:hint="cs"/>
                <w:sz w:val="24"/>
                <w:szCs w:val="24"/>
                <w:rtl/>
              </w:rPr>
              <w:t xml:space="preserve"> ושימור תרבותה</w:t>
            </w:r>
          </w:p>
          <w:p w:rsidR="00696278" w:rsidRPr="0037689A" w:rsidRDefault="00696278" w:rsidP="00194C9F">
            <w:pPr>
              <w:pStyle w:val="a5"/>
              <w:numPr>
                <w:ilvl w:val="0"/>
                <w:numId w:val="31"/>
              </w:numPr>
              <w:spacing w:line="360" w:lineRule="auto"/>
              <w:rPr>
                <w:rFonts w:asciiTheme="minorBidi" w:eastAsia="Times New Roman" w:hAnsiTheme="minorBidi" w:cs="David"/>
                <w:sz w:val="24"/>
                <w:szCs w:val="24"/>
              </w:rPr>
            </w:pPr>
            <w:r w:rsidRPr="00302FA6">
              <w:rPr>
                <w:rFonts w:asciiTheme="minorBidi" w:eastAsia="Times New Roman" w:hAnsiTheme="minorBidi" w:cs="David"/>
                <w:sz w:val="24"/>
                <w:szCs w:val="24"/>
                <w:rtl/>
              </w:rPr>
              <w:t xml:space="preserve">ביניהן: הזכות לשפה, לחינוך, לייצוג, לקיום מצוות הדת וחופש הפולחן </w:t>
            </w:r>
          </w:p>
        </w:tc>
      </w:tr>
    </w:tbl>
    <w:p w:rsidR="00930FEF" w:rsidRPr="00930FEF" w:rsidRDefault="00930FEF" w:rsidP="00930FEF">
      <w:pPr>
        <w:spacing w:line="360" w:lineRule="auto"/>
        <w:rPr>
          <w:rFonts w:asciiTheme="minorBidi" w:hAnsiTheme="minorBidi"/>
          <w:rtl/>
        </w:rPr>
      </w:pPr>
      <w:r w:rsidRPr="00930FEF">
        <w:rPr>
          <w:rFonts w:asciiTheme="minorBidi" w:hAnsiTheme="minorBidi" w:cs="Arial"/>
          <w:rtl/>
        </w:rPr>
        <w:t>זכויות פוליטיות הינן זכויות הקשורות לתחום הפוליטי/ לשותפות בניהול המסגרת זכויות פוליטיות</w:t>
      </w:r>
    </w:p>
    <w:p w:rsidR="00930FEF" w:rsidRPr="00930FEF" w:rsidRDefault="00930FEF" w:rsidP="00930FEF">
      <w:pPr>
        <w:spacing w:line="360" w:lineRule="auto"/>
        <w:rPr>
          <w:rFonts w:asciiTheme="minorBidi" w:hAnsiTheme="minorBidi"/>
          <w:rtl/>
        </w:rPr>
      </w:pPr>
      <w:r w:rsidRPr="00930FEF">
        <w:rPr>
          <w:rFonts w:asciiTheme="minorBidi" w:hAnsiTheme="minorBidi" w:cs="Arial"/>
          <w:rtl/>
        </w:rPr>
        <w:t xml:space="preserve">המדינית. </w:t>
      </w:r>
      <w:r>
        <w:rPr>
          <w:rFonts w:asciiTheme="minorBidi" w:hAnsiTheme="minorBidi" w:cs="Arial" w:hint="cs"/>
          <w:rtl/>
        </w:rPr>
        <w:t>(</w:t>
      </w:r>
      <w:r w:rsidRPr="00930FEF">
        <w:rPr>
          <w:rFonts w:asciiTheme="minorBidi" w:hAnsiTheme="minorBidi" w:cs="Arial"/>
          <w:rtl/>
        </w:rPr>
        <w:t>חלקן זכויות אזרח בלבד, וחלקן מבוססות על הזכויות הטבעיות של כל</w:t>
      </w:r>
      <w:r>
        <w:rPr>
          <w:rFonts w:asciiTheme="minorBidi" w:hAnsiTheme="minorBidi" w:hint="cs"/>
          <w:rtl/>
        </w:rPr>
        <w:t xml:space="preserve"> </w:t>
      </w:r>
      <w:r w:rsidRPr="00930FEF">
        <w:rPr>
          <w:rFonts w:asciiTheme="minorBidi" w:hAnsiTheme="minorBidi" w:cs="Arial"/>
          <w:rtl/>
        </w:rPr>
        <w:t>אדם</w:t>
      </w:r>
      <w:r>
        <w:rPr>
          <w:rFonts w:asciiTheme="minorBidi" w:hAnsiTheme="minorBidi" w:cs="Arial" w:hint="cs"/>
          <w:rtl/>
        </w:rPr>
        <w:t>)</w:t>
      </w:r>
    </w:p>
    <w:p w:rsidR="00930FEF" w:rsidRPr="00930FEF" w:rsidRDefault="00930FEF" w:rsidP="00930FEF">
      <w:pPr>
        <w:spacing w:line="360" w:lineRule="auto"/>
        <w:rPr>
          <w:rFonts w:asciiTheme="minorBidi" w:hAnsiTheme="minorBidi"/>
          <w:rtl/>
        </w:rPr>
      </w:pPr>
      <w:r w:rsidRPr="00930FEF">
        <w:rPr>
          <w:rFonts w:asciiTheme="minorBidi" w:hAnsiTheme="minorBidi"/>
        </w:rPr>
        <w:t></w:t>
      </w:r>
      <w:r w:rsidRPr="00930FEF">
        <w:rPr>
          <w:rFonts w:asciiTheme="minorBidi" w:hAnsiTheme="minorBidi" w:cs="Arial"/>
          <w:rtl/>
        </w:rPr>
        <w:t xml:space="preserve"> זכויות פוליטיות שהן זכויות אזרח: הזכות לבחור ולהיבחר, והזכות להתארגן </w:t>
      </w:r>
    </w:p>
    <w:p w:rsidR="00930FEF" w:rsidRPr="00930FEF" w:rsidRDefault="00930FEF" w:rsidP="00930FEF">
      <w:pPr>
        <w:spacing w:line="360" w:lineRule="auto"/>
        <w:rPr>
          <w:rFonts w:asciiTheme="minorBidi" w:hAnsiTheme="minorBidi"/>
          <w:rtl/>
        </w:rPr>
      </w:pPr>
      <w:r w:rsidRPr="00930FEF">
        <w:rPr>
          <w:rFonts w:asciiTheme="minorBidi" w:hAnsiTheme="minorBidi" w:cs="Arial"/>
          <w:rtl/>
        </w:rPr>
        <w:t xml:space="preserve">כמפלגה המתמודדת בבחירות </w:t>
      </w:r>
      <w:r>
        <w:rPr>
          <w:rFonts w:asciiTheme="minorBidi" w:hAnsiTheme="minorBidi" w:cs="Arial" w:hint="cs"/>
          <w:rtl/>
        </w:rPr>
        <w:t>(</w:t>
      </w:r>
      <w:r w:rsidRPr="00930FEF">
        <w:rPr>
          <w:rFonts w:asciiTheme="minorBidi" w:hAnsiTheme="minorBidi" w:cs="Arial"/>
          <w:rtl/>
        </w:rPr>
        <w:t>מוענקות לאזרחי המדינה בלבד</w:t>
      </w:r>
      <w:r>
        <w:rPr>
          <w:rFonts w:asciiTheme="minorBidi" w:hAnsiTheme="minorBidi" w:cs="Arial" w:hint="cs"/>
          <w:rtl/>
        </w:rPr>
        <w:t>)</w:t>
      </w:r>
    </w:p>
    <w:p w:rsidR="00B50039" w:rsidRPr="008A1223" w:rsidRDefault="00B50039" w:rsidP="00194C9F">
      <w:pPr>
        <w:spacing w:line="360" w:lineRule="auto"/>
        <w:rPr>
          <w:rFonts w:asciiTheme="minorBidi" w:hAnsiTheme="minorBidi"/>
          <w:rtl/>
        </w:rPr>
      </w:pPr>
      <w:bookmarkStart w:id="0" w:name="_GoBack"/>
      <w:bookmarkEnd w:id="0"/>
    </w:p>
    <w:p w:rsidR="00B50039" w:rsidRPr="008A1223" w:rsidRDefault="00B50039" w:rsidP="00194C9F">
      <w:pPr>
        <w:spacing w:line="360" w:lineRule="auto"/>
        <w:rPr>
          <w:rFonts w:asciiTheme="minorBidi" w:hAnsiTheme="minorBidi"/>
          <w:rtl/>
        </w:rPr>
      </w:pPr>
    </w:p>
    <w:p w:rsidR="00B50039" w:rsidRPr="008A1223" w:rsidRDefault="00B50039" w:rsidP="00194C9F">
      <w:pPr>
        <w:spacing w:line="360" w:lineRule="auto"/>
        <w:rPr>
          <w:rFonts w:asciiTheme="minorBidi" w:hAnsiTheme="minorBidi"/>
        </w:rPr>
      </w:pPr>
    </w:p>
    <w:p w:rsidR="008A1223" w:rsidRPr="008A1223" w:rsidRDefault="008A1223" w:rsidP="00194C9F">
      <w:pPr>
        <w:spacing w:line="360" w:lineRule="auto"/>
        <w:rPr>
          <w:rFonts w:asciiTheme="minorBidi" w:hAnsiTheme="minorBidi"/>
        </w:rPr>
      </w:pPr>
    </w:p>
    <w:sectPr w:rsidR="008A1223" w:rsidRPr="008A1223" w:rsidSect="00E03396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D7" w:rsidRDefault="008770D7" w:rsidP="003B69B5">
      <w:pPr>
        <w:spacing w:after="0" w:line="240" w:lineRule="auto"/>
      </w:pPr>
      <w:r>
        <w:separator/>
      </w:r>
    </w:p>
  </w:endnote>
  <w:endnote w:type="continuationSeparator" w:id="0">
    <w:p w:rsidR="008770D7" w:rsidRDefault="008770D7" w:rsidP="003B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D7" w:rsidRDefault="008770D7" w:rsidP="003B69B5">
      <w:pPr>
        <w:spacing w:after="0" w:line="240" w:lineRule="auto"/>
      </w:pPr>
      <w:r>
        <w:separator/>
      </w:r>
    </w:p>
  </w:footnote>
  <w:footnote w:type="continuationSeparator" w:id="0">
    <w:p w:rsidR="008770D7" w:rsidRDefault="008770D7" w:rsidP="003B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6AD" w:rsidRPr="003B69B5" w:rsidRDefault="001876AD" w:rsidP="003B69B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JO"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משרד החינוך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>وزارة التربية والتعليم</w:t>
    </w:r>
  </w:p>
  <w:p w:rsidR="001876AD" w:rsidRPr="003B69B5" w:rsidRDefault="001876AD" w:rsidP="003B69B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JO"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המזכירות הפדגוגית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 xml:space="preserve"> السكرتارية التربوية</w:t>
    </w:r>
  </w:p>
  <w:p w:rsidR="001876AD" w:rsidRDefault="001876AD" w:rsidP="003B69B5">
    <w:pPr>
      <w:pStyle w:val="a8"/>
      <w:jc w:val="center"/>
      <w:rPr>
        <w:rtl/>
      </w:rPr>
    </w:pP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הפיקוח על הוראת האזרחות </w:t>
    </w:r>
    <w:r w:rsidRPr="003B69B5"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</w:rPr>
      <w:t>–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</w:rPr>
      <w:t xml:space="preserve">  </w:t>
    </w:r>
    <w:r w:rsidRPr="003B69B5">
      <w:rPr>
        <w:rFonts w:ascii="Times New Roman" w:eastAsia="Times New Roman" w:hAnsi="Times New Roman" w:cs="Times New Roman" w:hint="cs"/>
        <w:b/>
        <w:bCs/>
        <w:color w:val="365F91"/>
        <w:sz w:val="24"/>
        <w:szCs w:val="24"/>
        <w:rtl/>
        <w:lang w:bidi="ar-JO"/>
      </w:rPr>
      <w:t>التفتيش على تعليم  المدنيات</w:t>
    </w:r>
  </w:p>
  <w:p w:rsidR="001876AD" w:rsidRDefault="001876AD" w:rsidP="003B69B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1498"/>
    <w:multiLevelType w:val="hybridMultilevel"/>
    <w:tmpl w:val="741A7E4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0DE4"/>
    <w:multiLevelType w:val="hybridMultilevel"/>
    <w:tmpl w:val="1BCCC3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6EC8"/>
    <w:multiLevelType w:val="hybridMultilevel"/>
    <w:tmpl w:val="8676FBE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4D5E"/>
    <w:multiLevelType w:val="hybridMultilevel"/>
    <w:tmpl w:val="B698872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776"/>
    <w:multiLevelType w:val="hybridMultilevel"/>
    <w:tmpl w:val="B28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313F"/>
    <w:multiLevelType w:val="hybridMultilevel"/>
    <w:tmpl w:val="045813B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A5C94"/>
    <w:multiLevelType w:val="multilevel"/>
    <w:tmpl w:val="CA3A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B33EA2"/>
    <w:multiLevelType w:val="hybridMultilevel"/>
    <w:tmpl w:val="D6948888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3FC8B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2EA2"/>
    <w:multiLevelType w:val="hybridMultilevel"/>
    <w:tmpl w:val="8CF05C8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53EA8"/>
    <w:multiLevelType w:val="hybridMultilevel"/>
    <w:tmpl w:val="D1D0DA2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81D"/>
    <w:multiLevelType w:val="hybridMultilevel"/>
    <w:tmpl w:val="DF10F8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41F0F"/>
    <w:multiLevelType w:val="hybridMultilevel"/>
    <w:tmpl w:val="836E99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723FB"/>
    <w:multiLevelType w:val="hybridMultilevel"/>
    <w:tmpl w:val="07301D4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67B05"/>
    <w:multiLevelType w:val="hybridMultilevel"/>
    <w:tmpl w:val="93A81EA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A4ECF"/>
    <w:multiLevelType w:val="hybridMultilevel"/>
    <w:tmpl w:val="1E4CC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090E50"/>
    <w:multiLevelType w:val="hybridMultilevel"/>
    <w:tmpl w:val="722A479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21B6C"/>
    <w:multiLevelType w:val="hybridMultilevel"/>
    <w:tmpl w:val="48D8D84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663E4"/>
    <w:multiLevelType w:val="hybridMultilevel"/>
    <w:tmpl w:val="CDFE3DC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6656C"/>
    <w:multiLevelType w:val="hybridMultilevel"/>
    <w:tmpl w:val="4BB2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F5609"/>
    <w:multiLevelType w:val="hybridMultilevel"/>
    <w:tmpl w:val="A8B24CC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04199"/>
    <w:multiLevelType w:val="hybridMultilevel"/>
    <w:tmpl w:val="745E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A1F36"/>
    <w:multiLevelType w:val="hybridMultilevel"/>
    <w:tmpl w:val="49302FB6"/>
    <w:lvl w:ilvl="0" w:tplc="C6B2446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E74EB"/>
    <w:multiLevelType w:val="hybridMultilevel"/>
    <w:tmpl w:val="61AA50D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C00F2"/>
    <w:multiLevelType w:val="hybridMultilevel"/>
    <w:tmpl w:val="C83C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413C4"/>
    <w:multiLevelType w:val="hybridMultilevel"/>
    <w:tmpl w:val="F89C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7F4"/>
    <w:multiLevelType w:val="hybridMultilevel"/>
    <w:tmpl w:val="FB4AE0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26428"/>
    <w:multiLevelType w:val="hybridMultilevel"/>
    <w:tmpl w:val="555E91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427D3"/>
    <w:multiLevelType w:val="hybridMultilevel"/>
    <w:tmpl w:val="152C9A2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F6CE7"/>
    <w:multiLevelType w:val="hybridMultilevel"/>
    <w:tmpl w:val="6B8656F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23CFD"/>
    <w:multiLevelType w:val="hybridMultilevel"/>
    <w:tmpl w:val="7D48D3BE"/>
    <w:lvl w:ilvl="0" w:tplc="985459A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996650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20502"/>
    <w:multiLevelType w:val="hybridMultilevel"/>
    <w:tmpl w:val="8AC8968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76B7E"/>
    <w:multiLevelType w:val="hybridMultilevel"/>
    <w:tmpl w:val="267E2EBE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35B54"/>
    <w:multiLevelType w:val="hybridMultilevel"/>
    <w:tmpl w:val="0392496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3"/>
  </w:num>
  <w:num w:numId="4">
    <w:abstractNumId w:val="7"/>
  </w:num>
  <w:num w:numId="5">
    <w:abstractNumId w:val="29"/>
  </w:num>
  <w:num w:numId="6">
    <w:abstractNumId w:val="20"/>
  </w:num>
  <w:num w:numId="7">
    <w:abstractNumId w:val="4"/>
  </w:num>
  <w:num w:numId="8">
    <w:abstractNumId w:val="24"/>
  </w:num>
  <w:num w:numId="9">
    <w:abstractNumId w:val="31"/>
  </w:num>
  <w:num w:numId="10">
    <w:abstractNumId w:val="22"/>
  </w:num>
  <w:num w:numId="11">
    <w:abstractNumId w:val="28"/>
  </w:num>
  <w:num w:numId="12">
    <w:abstractNumId w:val="30"/>
  </w:num>
  <w:num w:numId="13">
    <w:abstractNumId w:val="8"/>
  </w:num>
  <w:num w:numId="14">
    <w:abstractNumId w:val="10"/>
  </w:num>
  <w:num w:numId="15">
    <w:abstractNumId w:val="19"/>
  </w:num>
  <w:num w:numId="16">
    <w:abstractNumId w:val="26"/>
  </w:num>
  <w:num w:numId="17">
    <w:abstractNumId w:val="1"/>
  </w:num>
  <w:num w:numId="18">
    <w:abstractNumId w:val="11"/>
  </w:num>
  <w:num w:numId="19">
    <w:abstractNumId w:val="16"/>
  </w:num>
  <w:num w:numId="20">
    <w:abstractNumId w:val="17"/>
  </w:num>
  <w:num w:numId="21">
    <w:abstractNumId w:val="15"/>
  </w:num>
  <w:num w:numId="22">
    <w:abstractNumId w:val="5"/>
  </w:num>
  <w:num w:numId="23">
    <w:abstractNumId w:val="2"/>
  </w:num>
  <w:num w:numId="24">
    <w:abstractNumId w:val="13"/>
  </w:num>
  <w:num w:numId="25">
    <w:abstractNumId w:val="0"/>
  </w:num>
  <w:num w:numId="26">
    <w:abstractNumId w:val="32"/>
  </w:num>
  <w:num w:numId="27">
    <w:abstractNumId w:val="3"/>
  </w:num>
  <w:num w:numId="28">
    <w:abstractNumId w:val="25"/>
  </w:num>
  <w:num w:numId="29">
    <w:abstractNumId w:val="9"/>
  </w:num>
  <w:num w:numId="30">
    <w:abstractNumId w:val="12"/>
  </w:num>
  <w:num w:numId="31">
    <w:abstractNumId w:val="21"/>
  </w:num>
  <w:num w:numId="32">
    <w:abstractNumId w:val="2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C7"/>
    <w:rsid w:val="00003719"/>
    <w:rsid w:val="00034386"/>
    <w:rsid w:val="0003731B"/>
    <w:rsid w:val="000438BA"/>
    <w:rsid w:val="00053FA8"/>
    <w:rsid w:val="0005792B"/>
    <w:rsid w:val="000644B7"/>
    <w:rsid w:val="0007169C"/>
    <w:rsid w:val="000731E8"/>
    <w:rsid w:val="000A23EB"/>
    <w:rsid w:val="000B08C8"/>
    <w:rsid w:val="000E04E2"/>
    <w:rsid w:val="00101DA9"/>
    <w:rsid w:val="0010412A"/>
    <w:rsid w:val="00110A7D"/>
    <w:rsid w:val="00112A3B"/>
    <w:rsid w:val="00114F33"/>
    <w:rsid w:val="00115E24"/>
    <w:rsid w:val="00133672"/>
    <w:rsid w:val="00133809"/>
    <w:rsid w:val="00133A41"/>
    <w:rsid w:val="001714CF"/>
    <w:rsid w:val="001876AD"/>
    <w:rsid w:val="0019163A"/>
    <w:rsid w:val="00191F37"/>
    <w:rsid w:val="00194C9F"/>
    <w:rsid w:val="00195C20"/>
    <w:rsid w:val="001A722F"/>
    <w:rsid w:val="001B2DA1"/>
    <w:rsid w:val="001B3448"/>
    <w:rsid w:val="001B6986"/>
    <w:rsid w:val="001D0E6A"/>
    <w:rsid w:val="001D720B"/>
    <w:rsid w:val="001E139A"/>
    <w:rsid w:val="001E4B24"/>
    <w:rsid w:val="001F265C"/>
    <w:rsid w:val="001F2BBD"/>
    <w:rsid w:val="002103CE"/>
    <w:rsid w:val="002122B2"/>
    <w:rsid w:val="002174F1"/>
    <w:rsid w:val="00222746"/>
    <w:rsid w:val="00224C51"/>
    <w:rsid w:val="00225F50"/>
    <w:rsid w:val="002340BB"/>
    <w:rsid w:val="002371BA"/>
    <w:rsid w:val="00242588"/>
    <w:rsid w:val="002666BB"/>
    <w:rsid w:val="002715D8"/>
    <w:rsid w:val="00271E67"/>
    <w:rsid w:val="002729BE"/>
    <w:rsid w:val="002857DC"/>
    <w:rsid w:val="00295643"/>
    <w:rsid w:val="002A4935"/>
    <w:rsid w:val="002B059B"/>
    <w:rsid w:val="002B05BA"/>
    <w:rsid w:val="002C5111"/>
    <w:rsid w:val="002D3264"/>
    <w:rsid w:val="002D37B5"/>
    <w:rsid w:val="002D55D8"/>
    <w:rsid w:val="002E0151"/>
    <w:rsid w:val="002E08C0"/>
    <w:rsid w:val="002E211A"/>
    <w:rsid w:val="002E2FB3"/>
    <w:rsid w:val="002F2747"/>
    <w:rsid w:val="002F29FF"/>
    <w:rsid w:val="002F7469"/>
    <w:rsid w:val="002F7FFB"/>
    <w:rsid w:val="00302FA6"/>
    <w:rsid w:val="003115E6"/>
    <w:rsid w:val="003170EA"/>
    <w:rsid w:val="00322F92"/>
    <w:rsid w:val="00323530"/>
    <w:rsid w:val="00342C25"/>
    <w:rsid w:val="0036309A"/>
    <w:rsid w:val="0037689A"/>
    <w:rsid w:val="00377783"/>
    <w:rsid w:val="00394155"/>
    <w:rsid w:val="00397734"/>
    <w:rsid w:val="003B12B4"/>
    <w:rsid w:val="003B69B5"/>
    <w:rsid w:val="003C137B"/>
    <w:rsid w:val="003C342B"/>
    <w:rsid w:val="003C446D"/>
    <w:rsid w:val="003D29DE"/>
    <w:rsid w:val="003D6ACF"/>
    <w:rsid w:val="003E4A3E"/>
    <w:rsid w:val="003F145D"/>
    <w:rsid w:val="003F1A98"/>
    <w:rsid w:val="00415AA5"/>
    <w:rsid w:val="00420D56"/>
    <w:rsid w:val="00420EAC"/>
    <w:rsid w:val="00422C6C"/>
    <w:rsid w:val="004402C6"/>
    <w:rsid w:val="0045152B"/>
    <w:rsid w:val="00452773"/>
    <w:rsid w:val="004630EB"/>
    <w:rsid w:val="00463F84"/>
    <w:rsid w:val="00474D07"/>
    <w:rsid w:val="00477A39"/>
    <w:rsid w:val="004A6567"/>
    <w:rsid w:val="004B2065"/>
    <w:rsid w:val="004B4DD5"/>
    <w:rsid w:val="004C449A"/>
    <w:rsid w:val="004D200B"/>
    <w:rsid w:val="004D4D60"/>
    <w:rsid w:val="004D56D0"/>
    <w:rsid w:val="004D7045"/>
    <w:rsid w:val="004E7AC3"/>
    <w:rsid w:val="004F22BE"/>
    <w:rsid w:val="004F7009"/>
    <w:rsid w:val="00500D45"/>
    <w:rsid w:val="00511268"/>
    <w:rsid w:val="00515FF5"/>
    <w:rsid w:val="0051748D"/>
    <w:rsid w:val="00541DE6"/>
    <w:rsid w:val="005479C5"/>
    <w:rsid w:val="00553750"/>
    <w:rsid w:val="005602B9"/>
    <w:rsid w:val="005850D3"/>
    <w:rsid w:val="00590523"/>
    <w:rsid w:val="005974EE"/>
    <w:rsid w:val="005B2B55"/>
    <w:rsid w:val="005B4234"/>
    <w:rsid w:val="005C6A42"/>
    <w:rsid w:val="005C6C9D"/>
    <w:rsid w:val="005F2B34"/>
    <w:rsid w:val="005F6EA3"/>
    <w:rsid w:val="005F73DF"/>
    <w:rsid w:val="0060281A"/>
    <w:rsid w:val="00602AAD"/>
    <w:rsid w:val="006030E9"/>
    <w:rsid w:val="00603235"/>
    <w:rsid w:val="006053BB"/>
    <w:rsid w:val="00623935"/>
    <w:rsid w:val="006255D7"/>
    <w:rsid w:val="00640989"/>
    <w:rsid w:val="00654D56"/>
    <w:rsid w:val="00657F1A"/>
    <w:rsid w:val="0066285A"/>
    <w:rsid w:val="0067426C"/>
    <w:rsid w:val="0067453A"/>
    <w:rsid w:val="006753A2"/>
    <w:rsid w:val="00681C23"/>
    <w:rsid w:val="006871AA"/>
    <w:rsid w:val="00690F6C"/>
    <w:rsid w:val="00692052"/>
    <w:rsid w:val="00692BA8"/>
    <w:rsid w:val="00696278"/>
    <w:rsid w:val="0069782C"/>
    <w:rsid w:val="006A1717"/>
    <w:rsid w:val="006A1F9E"/>
    <w:rsid w:val="006A5815"/>
    <w:rsid w:val="006B741A"/>
    <w:rsid w:val="006C26E3"/>
    <w:rsid w:val="006C630B"/>
    <w:rsid w:val="006D66A3"/>
    <w:rsid w:val="006E444E"/>
    <w:rsid w:val="006F25E3"/>
    <w:rsid w:val="006F4066"/>
    <w:rsid w:val="007026E8"/>
    <w:rsid w:val="00702C53"/>
    <w:rsid w:val="00706AA0"/>
    <w:rsid w:val="00712FFB"/>
    <w:rsid w:val="00717CD2"/>
    <w:rsid w:val="0072246B"/>
    <w:rsid w:val="00733559"/>
    <w:rsid w:val="00734389"/>
    <w:rsid w:val="00756C3E"/>
    <w:rsid w:val="007640C7"/>
    <w:rsid w:val="0076755C"/>
    <w:rsid w:val="00772105"/>
    <w:rsid w:val="00786A84"/>
    <w:rsid w:val="007A7AAB"/>
    <w:rsid w:val="007B3A77"/>
    <w:rsid w:val="007C084B"/>
    <w:rsid w:val="007C0FF8"/>
    <w:rsid w:val="007C34C5"/>
    <w:rsid w:val="007D0F8C"/>
    <w:rsid w:val="007E5C31"/>
    <w:rsid w:val="00815761"/>
    <w:rsid w:val="0081735A"/>
    <w:rsid w:val="008211CA"/>
    <w:rsid w:val="008311FE"/>
    <w:rsid w:val="0083171E"/>
    <w:rsid w:val="008415FA"/>
    <w:rsid w:val="00841E28"/>
    <w:rsid w:val="008431D9"/>
    <w:rsid w:val="008556B6"/>
    <w:rsid w:val="00860815"/>
    <w:rsid w:val="00873369"/>
    <w:rsid w:val="00873A68"/>
    <w:rsid w:val="008767C6"/>
    <w:rsid w:val="00876992"/>
    <w:rsid w:val="008770D7"/>
    <w:rsid w:val="008807C5"/>
    <w:rsid w:val="00885B0D"/>
    <w:rsid w:val="00892C1E"/>
    <w:rsid w:val="00892D15"/>
    <w:rsid w:val="00895A32"/>
    <w:rsid w:val="0089605A"/>
    <w:rsid w:val="00897E72"/>
    <w:rsid w:val="008A0198"/>
    <w:rsid w:val="008A1223"/>
    <w:rsid w:val="008A3DDA"/>
    <w:rsid w:val="008A699E"/>
    <w:rsid w:val="008B3B8A"/>
    <w:rsid w:val="008B7722"/>
    <w:rsid w:val="008E167F"/>
    <w:rsid w:val="008E4091"/>
    <w:rsid w:val="008F04E0"/>
    <w:rsid w:val="008F1717"/>
    <w:rsid w:val="008F5000"/>
    <w:rsid w:val="00911915"/>
    <w:rsid w:val="009230B3"/>
    <w:rsid w:val="0092409A"/>
    <w:rsid w:val="009257C9"/>
    <w:rsid w:val="00926ADC"/>
    <w:rsid w:val="00930FEF"/>
    <w:rsid w:val="00946144"/>
    <w:rsid w:val="00970995"/>
    <w:rsid w:val="00977C1C"/>
    <w:rsid w:val="00987DBC"/>
    <w:rsid w:val="00991521"/>
    <w:rsid w:val="009B5697"/>
    <w:rsid w:val="009C07F9"/>
    <w:rsid w:val="009C0D78"/>
    <w:rsid w:val="009D08E4"/>
    <w:rsid w:val="009E0DE0"/>
    <w:rsid w:val="009E27F6"/>
    <w:rsid w:val="009F32D2"/>
    <w:rsid w:val="00A04FB6"/>
    <w:rsid w:val="00A43DA6"/>
    <w:rsid w:val="00A51858"/>
    <w:rsid w:val="00A62281"/>
    <w:rsid w:val="00A72AB2"/>
    <w:rsid w:val="00A73C19"/>
    <w:rsid w:val="00A973C7"/>
    <w:rsid w:val="00AA50D1"/>
    <w:rsid w:val="00AB096F"/>
    <w:rsid w:val="00AB784E"/>
    <w:rsid w:val="00AC26D3"/>
    <w:rsid w:val="00AC4215"/>
    <w:rsid w:val="00AD7E39"/>
    <w:rsid w:val="00AE38DE"/>
    <w:rsid w:val="00AF169C"/>
    <w:rsid w:val="00B07521"/>
    <w:rsid w:val="00B14D4A"/>
    <w:rsid w:val="00B152D9"/>
    <w:rsid w:val="00B16D8F"/>
    <w:rsid w:val="00B16E9B"/>
    <w:rsid w:val="00B263C1"/>
    <w:rsid w:val="00B302C1"/>
    <w:rsid w:val="00B306E0"/>
    <w:rsid w:val="00B328AD"/>
    <w:rsid w:val="00B40F67"/>
    <w:rsid w:val="00B4632B"/>
    <w:rsid w:val="00B50039"/>
    <w:rsid w:val="00B54379"/>
    <w:rsid w:val="00B612C5"/>
    <w:rsid w:val="00B76EB8"/>
    <w:rsid w:val="00B80028"/>
    <w:rsid w:val="00B84E51"/>
    <w:rsid w:val="00B961EF"/>
    <w:rsid w:val="00BB7218"/>
    <w:rsid w:val="00BC4F0F"/>
    <w:rsid w:val="00BD5C78"/>
    <w:rsid w:val="00BD777C"/>
    <w:rsid w:val="00BE4E7A"/>
    <w:rsid w:val="00C040C4"/>
    <w:rsid w:val="00C103D3"/>
    <w:rsid w:val="00C17FA4"/>
    <w:rsid w:val="00C20328"/>
    <w:rsid w:val="00C37F14"/>
    <w:rsid w:val="00C47ECF"/>
    <w:rsid w:val="00C5129C"/>
    <w:rsid w:val="00C54F85"/>
    <w:rsid w:val="00C7121A"/>
    <w:rsid w:val="00C77557"/>
    <w:rsid w:val="00C91027"/>
    <w:rsid w:val="00CA2FC6"/>
    <w:rsid w:val="00CC1FA1"/>
    <w:rsid w:val="00CC6270"/>
    <w:rsid w:val="00CD5E12"/>
    <w:rsid w:val="00CE2DFC"/>
    <w:rsid w:val="00CE4575"/>
    <w:rsid w:val="00CE6279"/>
    <w:rsid w:val="00CF1E45"/>
    <w:rsid w:val="00D165FE"/>
    <w:rsid w:val="00D222C0"/>
    <w:rsid w:val="00D23200"/>
    <w:rsid w:val="00D23D82"/>
    <w:rsid w:val="00D3361C"/>
    <w:rsid w:val="00D4762E"/>
    <w:rsid w:val="00D50E4F"/>
    <w:rsid w:val="00D57707"/>
    <w:rsid w:val="00D65403"/>
    <w:rsid w:val="00D66DFE"/>
    <w:rsid w:val="00D72040"/>
    <w:rsid w:val="00D906B6"/>
    <w:rsid w:val="00D91CEE"/>
    <w:rsid w:val="00D92D67"/>
    <w:rsid w:val="00D930EE"/>
    <w:rsid w:val="00DA4F6F"/>
    <w:rsid w:val="00DA51C1"/>
    <w:rsid w:val="00DA739E"/>
    <w:rsid w:val="00DB0AB1"/>
    <w:rsid w:val="00DC6D45"/>
    <w:rsid w:val="00DE2653"/>
    <w:rsid w:val="00DF5B74"/>
    <w:rsid w:val="00E03396"/>
    <w:rsid w:val="00E14B67"/>
    <w:rsid w:val="00E31BD2"/>
    <w:rsid w:val="00E35BD8"/>
    <w:rsid w:val="00E42404"/>
    <w:rsid w:val="00E4250B"/>
    <w:rsid w:val="00E4351D"/>
    <w:rsid w:val="00E60580"/>
    <w:rsid w:val="00E65C58"/>
    <w:rsid w:val="00E76DED"/>
    <w:rsid w:val="00E96C11"/>
    <w:rsid w:val="00EA1408"/>
    <w:rsid w:val="00EA509A"/>
    <w:rsid w:val="00EB07EA"/>
    <w:rsid w:val="00EB3DA3"/>
    <w:rsid w:val="00F014B7"/>
    <w:rsid w:val="00F0215D"/>
    <w:rsid w:val="00F06AEE"/>
    <w:rsid w:val="00F162F3"/>
    <w:rsid w:val="00F205A7"/>
    <w:rsid w:val="00F2440A"/>
    <w:rsid w:val="00F2451E"/>
    <w:rsid w:val="00F32590"/>
    <w:rsid w:val="00F35350"/>
    <w:rsid w:val="00F37457"/>
    <w:rsid w:val="00F42E38"/>
    <w:rsid w:val="00F44F30"/>
    <w:rsid w:val="00F5147E"/>
    <w:rsid w:val="00F547E6"/>
    <w:rsid w:val="00F57FA0"/>
    <w:rsid w:val="00F65205"/>
    <w:rsid w:val="00F703C1"/>
    <w:rsid w:val="00F858B2"/>
    <w:rsid w:val="00FB3489"/>
    <w:rsid w:val="00FB570E"/>
    <w:rsid w:val="00FC1B8A"/>
    <w:rsid w:val="00FC469C"/>
    <w:rsid w:val="00FC6E3E"/>
    <w:rsid w:val="00FE23AB"/>
    <w:rsid w:val="00FE2A91"/>
    <w:rsid w:val="00FE2E6A"/>
    <w:rsid w:val="00FE39CC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8EB34B-06AB-49D8-B8B1-EB1CD8DB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ללא רשימה1"/>
    <w:next w:val="a2"/>
    <w:uiPriority w:val="99"/>
    <w:semiHidden/>
    <w:unhideWhenUsed/>
    <w:rsid w:val="00F06AEE"/>
  </w:style>
  <w:style w:type="character" w:customStyle="1" w:styleId="apple-converted-space">
    <w:name w:val="apple-converted-space"/>
    <w:basedOn w:val="a0"/>
    <w:rsid w:val="00B306E0"/>
  </w:style>
  <w:style w:type="character" w:styleId="Hyperlink">
    <w:name w:val="Hyperlink"/>
    <w:basedOn w:val="a0"/>
    <w:uiPriority w:val="99"/>
    <w:semiHidden/>
    <w:unhideWhenUsed/>
    <w:rsid w:val="00B306E0"/>
    <w:rPr>
      <w:color w:val="0000FF"/>
      <w:u w:val="single"/>
    </w:rPr>
  </w:style>
  <w:style w:type="paragraph" w:styleId="a4">
    <w:name w:val="No Spacing"/>
    <w:uiPriority w:val="1"/>
    <w:qFormat/>
    <w:rsid w:val="00977C1C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6978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B612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B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3B69B5"/>
  </w:style>
  <w:style w:type="paragraph" w:styleId="aa">
    <w:name w:val="footer"/>
    <w:basedOn w:val="a"/>
    <w:link w:val="ab"/>
    <w:uiPriority w:val="99"/>
    <w:unhideWhenUsed/>
    <w:rsid w:val="003B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3B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7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9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84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51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5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73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77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79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49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58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818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33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4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84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12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762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152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0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2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74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0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42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07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10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103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5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133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865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0364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2963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144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5168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6986</Characters>
  <Application>Microsoft Office Word</Application>
  <DocSecurity>0</DocSecurity>
  <Lines>58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</dc:creator>
  <cp:lastModifiedBy>Ronit</cp:lastModifiedBy>
  <cp:revision>2</cp:revision>
  <dcterms:created xsi:type="dcterms:W3CDTF">2021-10-23T17:44:00Z</dcterms:created>
  <dcterms:modified xsi:type="dcterms:W3CDTF">2021-10-23T17:44:00Z</dcterms:modified>
</cp:coreProperties>
</file>