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E845" w14:textId="4FD48D92" w:rsidR="008F76CE" w:rsidRPr="008F76CE" w:rsidRDefault="00AF10B5" w:rsidP="00AF10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bidi/>
        <w:spacing w:before="170" w:after="57" w:line="288" w:lineRule="auto"/>
        <w:ind w:left="510" w:hanging="510"/>
        <w:rPr>
          <w:rFonts w:ascii="DavidMFO" w:eastAsia="DavidMFO" w:hAnsi="DavidMFO" w:cs="Times New Roman"/>
          <w:bCs/>
          <w:color w:val="000000"/>
          <w:sz w:val="36"/>
          <w:szCs w:val="36"/>
          <w:rtl/>
        </w:rPr>
      </w:pPr>
      <w:r>
        <w:rPr>
          <w:rFonts w:ascii="DavidMFO" w:eastAsia="DavidMFO" w:hAnsi="DavidMFO" w:cs="Times New Roman"/>
          <w:b/>
          <w:color w:val="000000"/>
          <w:sz w:val="36"/>
          <w:szCs w:val="36"/>
          <w:rtl/>
        </w:rPr>
        <w:t xml:space="preserve">      </w:t>
      </w:r>
      <w:r w:rsidR="00FB14D5">
        <w:rPr>
          <w:rFonts w:ascii="DavidMFO" w:eastAsia="DavidMFO" w:hAnsi="DavidMFO" w:cs="Times New Roman"/>
          <w:b/>
          <w:color w:val="000000"/>
          <w:sz w:val="36"/>
          <w:szCs w:val="36"/>
          <w:rtl/>
        </w:rPr>
        <w:t xml:space="preserve"> </w:t>
      </w:r>
      <w:r w:rsidRPr="008F76CE">
        <w:rPr>
          <w:rFonts w:ascii="DavidMFO" w:eastAsia="DavidMFO" w:hAnsi="DavidMFO" w:cs="Times New Roman" w:hint="cs"/>
          <w:bCs/>
          <w:color w:val="000000"/>
          <w:sz w:val="36"/>
          <w:szCs w:val="36"/>
          <w:rtl/>
        </w:rPr>
        <w:t xml:space="preserve">מחוון להערכה חלופית מחצית ב' </w:t>
      </w:r>
      <w:r w:rsidRPr="008F76CE">
        <w:rPr>
          <w:rFonts w:ascii="DavidMFO" w:eastAsia="DavidMFO" w:hAnsi="DavidMFO" w:cs="Times New Roman"/>
          <w:bCs/>
          <w:color w:val="000000"/>
          <w:sz w:val="36"/>
          <w:szCs w:val="36"/>
          <w:rtl/>
        </w:rPr>
        <w:t>–</w:t>
      </w:r>
      <w:r w:rsidRPr="008F76CE">
        <w:rPr>
          <w:rFonts w:ascii="DavidMFO" w:eastAsia="DavidMFO" w:hAnsi="DavidMFO" w:cs="Times New Roman" w:hint="cs"/>
          <w:bCs/>
          <w:color w:val="000000"/>
          <w:sz w:val="36"/>
          <w:szCs w:val="36"/>
          <w:rtl/>
        </w:rPr>
        <w:t xml:space="preserve"> </w:t>
      </w:r>
      <w:r w:rsidR="00AE1541">
        <w:rPr>
          <w:rFonts w:ascii="DavidMFO" w:eastAsia="DavidMFO" w:hAnsi="DavidMFO" w:cs="Times New Roman" w:hint="cs"/>
          <w:bCs/>
          <w:color w:val="000000"/>
          <w:sz w:val="36"/>
          <w:szCs w:val="36"/>
          <w:rtl/>
        </w:rPr>
        <w:t>יצירת מדינה דמיונית</w:t>
      </w:r>
      <w:r w:rsidRPr="008F76CE">
        <w:rPr>
          <w:rFonts w:ascii="DavidMFO" w:eastAsia="DavidMFO" w:hAnsi="DavidMFO" w:cs="Times New Roman" w:hint="cs"/>
          <w:bCs/>
          <w:color w:val="000000"/>
          <w:sz w:val="36"/>
          <w:szCs w:val="36"/>
          <w:rtl/>
        </w:rPr>
        <w:t xml:space="preserve"> </w:t>
      </w:r>
    </w:p>
    <w:tbl>
      <w:tblPr>
        <w:tblStyle w:val="a5"/>
        <w:bidiVisual/>
        <w:tblW w:w="917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3969"/>
        <w:gridCol w:w="1134"/>
        <w:gridCol w:w="1548"/>
      </w:tblGrid>
      <w:tr w:rsidR="00133AE9" w:rsidRPr="00453A04" w14:paraId="5B88F71A" w14:textId="77777777" w:rsidTr="0093145A">
        <w:trPr>
          <w:trHeight w:val="828"/>
          <w:jc w:val="right"/>
        </w:trPr>
        <w:tc>
          <w:tcPr>
            <w:tcW w:w="2525" w:type="dxa"/>
          </w:tcPr>
          <w:p w14:paraId="7C29A57C" w14:textId="77777777" w:rsidR="00133AE9" w:rsidRPr="00453A04" w:rsidRDefault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Cs/>
                <w:color w:val="000000"/>
                <w:sz w:val="24"/>
                <w:szCs w:val="24"/>
                <w:rtl/>
              </w:rPr>
              <w:t>שלב א'</w:t>
            </w:r>
            <w:r w:rsidRPr="00453A04">
              <w:rPr>
                <w:rFonts w:ascii="David" w:eastAsia="DavidMFO" w:hAnsi="David" w:cs="David"/>
                <w:b/>
                <w:color w:val="000000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969" w:type="dxa"/>
          </w:tcPr>
          <w:p w14:paraId="64BE8127" w14:textId="77777777" w:rsidR="00133AE9" w:rsidRPr="00453A04" w:rsidRDefault="0013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ind w:left="72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D9FCA" w14:textId="77777777" w:rsidR="00133AE9" w:rsidRPr="00453A04" w:rsidRDefault="00FB1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ניקוד</w:t>
            </w:r>
          </w:p>
        </w:tc>
        <w:tc>
          <w:tcPr>
            <w:tcW w:w="1548" w:type="dxa"/>
          </w:tcPr>
          <w:p w14:paraId="3797F46E" w14:textId="77777777" w:rsidR="00133AE9" w:rsidRPr="00453A04" w:rsidRDefault="00FB1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ציון התלמיד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</w:rPr>
              <w:t xml:space="preserve"> </w:t>
            </w:r>
          </w:p>
        </w:tc>
      </w:tr>
      <w:tr w:rsidR="00133AE9" w:rsidRPr="00453A04" w14:paraId="63F844A8" w14:textId="77777777" w:rsidTr="0093145A">
        <w:trPr>
          <w:jc w:val="right"/>
        </w:trPr>
        <w:tc>
          <w:tcPr>
            <w:tcW w:w="2525" w:type="dxa"/>
          </w:tcPr>
          <w:p w14:paraId="33D923C5" w14:textId="4C2644AC" w:rsidR="00133AE9" w:rsidRPr="00453A04" w:rsidRDefault="00AE1541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Cs/>
                <w:color w:val="000000"/>
                <w:sz w:val="24"/>
                <w:szCs w:val="24"/>
                <w:rtl/>
              </w:rPr>
              <w:t>קביעת שם למדינה</w:t>
            </w: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 המציג את</w:t>
            </w:r>
            <w:r w:rsidRPr="00453A04">
              <w:rPr>
                <w:rFonts w:ascii="David" w:eastAsia="David" w:hAnsi="David" w:cs="David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הרעיון המאחד בה</w:t>
            </w:r>
            <w:r w:rsidR="00AF10B5"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</w:tcPr>
          <w:p w14:paraId="612B70C7" w14:textId="389FAC65" w:rsidR="00133AE9" w:rsidRPr="00453A04" w:rsidRDefault="00AF10B5" w:rsidP="00AE1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הצגת </w:t>
            </w:r>
            <w:r w:rsidR="00AE1541"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שם מקורי</w:t>
            </w:r>
            <w:r w:rsidR="009429EE"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5A925B28" w14:textId="59193579" w:rsidR="00133AE9" w:rsidRPr="00453A04" w:rsidRDefault="00977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="006624BC"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F10B5"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נק' </w:t>
            </w:r>
          </w:p>
          <w:p w14:paraId="3BBFF7B5" w14:textId="77777777" w:rsidR="00133AE9" w:rsidRPr="00453A04" w:rsidRDefault="0013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  <w:p w14:paraId="4E8E9CFD" w14:textId="77777777" w:rsidR="00133AE9" w:rsidRPr="00453A04" w:rsidRDefault="0013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02985A1" w14:textId="77777777" w:rsidR="00133AE9" w:rsidRPr="00453A04" w:rsidRDefault="0013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453A04" w:rsidRPr="00453A04" w14:paraId="2A429D56" w14:textId="77777777" w:rsidTr="0093145A">
        <w:trPr>
          <w:jc w:val="right"/>
        </w:trPr>
        <w:tc>
          <w:tcPr>
            <w:tcW w:w="2525" w:type="dxa"/>
          </w:tcPr>
          <w:p w14:paraId="73EFAFD7" w14:textId="25F8292A" w:rsidR="00453A04" w:rsidRPr="00453A04" w:rsidRDefault="00453A04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bCs/>
                <w:color w:val="000000"/>
                <w:sz w:val="24"/>
                <w:szCs w:val="24"/>
                <w:rtl/>
              </w:rPr>
              <w:t>שלב ב'</w:t>
            </w:r>
          </w:p>
        </w:tc>
        <w:tc>
          <w:tcPr>
            <w:tcW w:w="3969" w:type="dxa"/>
          </w:tcPr>
          <w:p w14:paraId="4D39CE01" w14:textId="77777777" w:rsidR="00453A04" w:rsidRPr="00453A04" w:rsidRDefault="00453A04" w:rsidP="00AE1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DA0E2CA" w14:textId="77777777" w:rsidR="00453A04" w:rsidRPr="00453A04" w:rsidRDefault="0045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602944D6" w14:textId="77777777" w:rsidR="00453A04" w:rsidRPr="00453A04" w:rsidRDefault="0045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30A92052" w14:textId="77777777" w:rsidTr="0093145A">
        <w:trPr>
          <w:trHeight w:val="1195"/>
          <w:jc w:val="right"/>
        </w:trPr>
        <w:tc>
          <w:tcPr>
            <w:tcW w:w="2525" w:type="dxa"/>
            <w:vMerge w:val="restart"/>
          </w:tcPr>
          <w:p w14:paraId="2495E58F" w14:textId="6732AD0A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הגדרת מרכיבי </w:t>
            </w:r>
            <w:r w:rsidRPr="00453A04">
              <w:rPr>
                <w:rFonts w:ascii="David" w:eastAsia="David" w:hAnsi="David" w:cs="David"/>
                <w:bCs/>
                <w:color w:val="000000"/>
                <w:sz w:val="24"/>
                <w:szCs w:val="24"/>
                <w:rtl/>
              </w:rPr>
              <w:t>האוכלוסייה</w:t>
            </w:r>
          </w:p>
          <w:p w14:paraId="25947232" w14:textId="77777777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161F19" w14:textId="60A55DDB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הגדרה של </w:t>
            </w:r>
            <w:r w:rsidRPr="00453A04">
              <w:rPr>
                <w:rFonts w:ascii="David" w:eastAsia="David" w:hAnsi="David" w:cs="David"/>
                <w:bCs/>
                <w:color w:val="000000"/>
                <w:sz w:val="24"/>
                <w:szCs w:val="24"/>
                <w:rtl/>
              </w:rPr>
              <w:t>אזרחי</w:t>
            </w: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 המדינה </w:t>
            </w:r>
            <w:r w:rsidRPr="00453A04">
              <w:rPr>
                <w:rFonts w:ascii="David" w:hAnsi="David" w:cs="David"/>
                <w:b/>
                <w:sz w:val="24"/>
                <w:szCs w:val="24"/>
                <w:rtl/>
              </w:rPr>
              <w:t>בהקשר</w:t>
            </w:r>
            <w:r w:rsidRPr="00453A0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53A04">
              <w:rPr>
                <w:rFonts w:ascii="David" w:hAnsi="David" w:cs="David"/>
                <w:sz w:val="24"/>
                <w:szCs w:val="24"/>
                <w:rtl/>
              </w:rPr>
              <w:t xml:space="preserve">למאפיין המשותף של המדינה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4B3D5B3" w14:textId="2B8E84CA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2 נק'  </w:t>
            </w:r>
          </w:p>
        </w:tc>
        <w:tc>
          <w:tcPr>
            <w:tcW w:w="1548" w:type="dxa"/>
          </w:tcPr>
          <w:p w14:paraId="321A2924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21E03E22" w14:textId="77777777" w:rsidTr="0093145A">
        <w:trPr>
          <w:trHeight w:val="619"/>
          <w:jc w:val="right"/>
        </w:trPr>
        <w:tc>
          <w:tcPr>
            <w:tcW w:w="2525" w:type="dxa"/>
            <w:vMerge/>
          </w:tcPr>
          <w:p w14:paraId="6349C640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4764A3" w14:textId="5D975FC0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יישום 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שתי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זכויות וחובות אזרחי המדינה  </w:t>
            </w:r>
          </w:p>
        </w:tc>
        <w:tc>
          <w:tcPr>
            <w:tcW w:w="1134" w:type="dxa"/>
          </w:tcPr>
          <w:p w14:paraId="6DEC7D74" w14:textId="77777777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8 נק' </w:t>
            </w:r>
          </w:p>
        </w:tc>
        <w:tc>
          <w:tcPr>
            <w:tcW w:w="1548" w:type="dxa"/>
          </w:tcPr>
          <w:p w14:paraId="2495CCD8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1E68A9D6" w14:textId="77777777" w:rsidTr="0093145A">
        <w:trPr>
          <w:jc w:val="right"/>
        </w:trPr>
        <w:tc>
          <w:tcPr>
            <w:tcW w:w="2525" w:type="dxa"/>
            <w:vMerge/>
          </w:tcPr>
          <w:p w14:paraId="32BC52A7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BBA243" w14:textId="72AD5385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הגדרת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תושבי 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המדינה  </w:t>
            </w:r>
          </w:p>
        </w:tc>
        <w:tc>
          <w:tcPr>
            <w:tcW w:w="1134" w:type="dxa"/>
          </w:tcPr>
          <w:p w14:paraId="224CDD20" w14:textId="45E16CD2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2 נק' </w:t>
            </w:r>
          </w:p>
        </w:tc>
        <w:tc>
          <w:tcPr>
            <w:tcW w:w="1548" w:type="dxa"/>
          </w:tcPr>
          <w:p w14:paraId="79CBE6F8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4F6E6FBF" w14:textId="77777777" w:rsidTr="0093145A">
        <w:trPr>
          <w:jc w:val="right"/>
        </w:trPr>
        <w:tc>
          <w:tcPr>
            <w:tcW w:w="2525" w:type="dxa"/>
            <w:vMerge/>
          </w:tcPr>
          <w:p w14:paraId="30484664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C14763" w14:textId="16D01400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יישום 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שתי 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זכויות וחובות תושבי המדינה </w:t>
            </w:r>
            <w:r w:rsidRPr="00453A04">
              <w:rPr>
                <w:rFonts w:ascii="David" w:hAnsi="David" w:cs="David"/>
                <w:sz w:val="24"/>
                <w:szCs w:val="24"/>
                <w:rtl/>
              </w:rPr>
              <w:t xml:space="preserve">בהקשר למאפיין המשותף של המדינה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4DC91BC" w14:textId="1C982AC2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8 נק' </w:t>
            </w:r>
          </w:p>
          <w:p w14:paraId="6CCF9AEF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7377A128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26019864" w14:textId="77777777" w:rsidTr="0093145A">
        <w:trPr>
          <w:jc w:val="right"/>
        </w:trPr>
        <w:tc>
          <w:tcPr>
            <w:tcW w:w="2525" w:type="dxa"/>
            <w:vMerge/>
          </w:tcPr>
          <w:p w14:paraId="5AC1C1BC" w14:textId="77777777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3230D9" w14:textId="53B08EF2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הגדרת תיירי המדינה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5E88CFB8" w14:textId="1D026076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נק' </w:t>
            </w:r>
          </w:p>
        </w:tc>
        <w:tc>
          <w:tcPr>
            <w:tcW w:w="1548" w:type="dxa"/>
          </w:tcPr>
          <w:p w14:paraId="4195AC59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4FCBB60D" w14:textId="77777777" w:rsidTr="0093145A">
        <w:trPr>
          <w:jc w:val="right"/>
        </w:trPr>
        <w:tc>
          <w:tcPr>
            <w:tcW w:w="2525" w:type="dxa"/>
            <w:vMerge/>
          </w:tcPr>
          <w:p w14:paraId="264007CD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78044A" w14:textId="4E4544A8" w:rsidR="0093145A" w:rsidRPr="00453A04" w:rsidRDefault="0093145A" w:rsidP="00AF1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יישום זכות וחובה 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אחת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של  תיירי המדינה בהקשר למאפיין המשותף של המדינה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44942ED" w14:textId="7386AB81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4 נק' </w:t>
            </w:r>
          </w:p>
        </w:tc>
        <w:tc>
          <w:tcPr>
            <w:tcW w:w="1548" w:type="dxa"/>
          </w:tcPr>
          <w:p w14:paraId="39997935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8F76CE" w:rsidRPr="00453A04" w14:paraId="20DD2581" w14:textId="77777777" w:rsidTr="0093145A">
        <w:trPr>
          <w:jc w:val="right"/>
        </w:trPr>
        <w:tc>
          <w:tcPr>
            <w:tcW w:w="2525" w:type="dxa"/>
          </w:tcPr>
          <w:p w14:paraId="5513FBB8" w14:textId="1AE4BFC5" w:rsidR="008F76CE" w:rsidRPr="00453A04" w:rsidRDefault="008F76CE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שלב </w:t>
            </w:r>
            <w:r w:rsidR="00453A04"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ג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' </w:t>
            </w:r>
          </w:p>
        </w:tc>
        <w:tc>
          <w:tcPr>
            <w:tcW w:w="3969" w:type="dxa"/>
          </w:tcPr>
          <w:p w14:paraId="7AACAA5E" w14:textId="77777777" w:rsidR="008F76CE" w:rsidRPr="00453A04" w:rsidRDefault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0C0E6" w14:textId="77777777" w:rsidR="008F76CE" w:rsidRPr="00453A04" w:rsidRDefault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16C50F00" w14:textId="77777777" w:rsidR="008F76CE" w:rsidRPr="00453A04" w:rsidRDefault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133AE9" w:rsidRPr="00453A04" w14:paraId="06032828" w14:textId="77777777" w:rsidTr="0093145A">
        <w:trPr>
          <w:jc w:val="right"/>
        </w:trPr>
        <w:tc>
          <w:tcPr>
            <w:tcW w:w="2525" w:type="dxa"/>
          </w:tcPr>
          <w:p w14:paraId="66527415" w14:textId="79938C07" w:rsidR="008F76CE" w:rsidRPr="00453A04" w:rsidRDefault="00AE1541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הגדרת מרכיבי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הטריטוריה</w:t>
            </w:r>
            <w:r w:rsidR="008F76CE"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F76CE"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</w:tcPr>
          <w:p w14:paraId="043C395A" w14:textId="0830965F" w:rsidR="00133AE9" w:rsidRPr="00453A04" w:rsidRDefault="00AE1541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הצגת 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מפה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הממחישה גבולות ימיים ויבשתיים</w:t>
            </w:r>
            <w:r w:rsidR="009429EE"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="009429EE" w:rsidRPr="00453A04">
              <w:rPr>
                <w:rFonts w:ascii="David" w:hAnsi="David" w:cs="David"/>
                <w:sz w:val="24"/>
                <w:szCs w:val="24"/>
                <w:rtl/>
              </w:rPr>
              <w:t xml:space="preserve">בהקשר למאפיין המשותף של המדינה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570DE81" w14:textId="2466625A" w:rsidR="00133AE9" w:rsidRPr="00453A04" w:rsidRDefault="00615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="008F76CE"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נק' </w:t>
            </w:r>
          </w:p>
        </w:tc>
        <w:tc>
          <w:tcPr>
            <w:tcW w:w="1548" w:type="dxa"/>
          </w:tcPr>
          <w:p w14:paraId="2614C62B" w14:textId="77777777" w:rsidR="00133AE9" w:rsidRPr="00453A04" w:rsidRDefault="0013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133AE9" w:rsidRPr="00453A04" w14:paraId="7C786FDB" w14:textId="77777777" w:rsidTr="0093145A">
        <w:trPr>
          <w:jc w:val="right"/>
        </w:trPr>
        <w:tc>
          <w:tcPr>
            <w:tcW w:w="2525" w:type="dxa"/>
          </w:tcPr>
          <w:p w14:paraId="4228336A" w14:textId="3D5E44D5" w:rsidR="00133AE9" w:rsidRPr="00453A04" w:rsidRDefault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שלב </w:t>
            </w:r>
            <w:r w:rsidR="00453A04"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ד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'</w:t>
            </w:r>
          </w:p>
        </w:tc>
        <w:tc>
          <w:tcPr>
            <w:tcW w:w="3969" w:type="dxa"/>
          </w:tcPr>
          <w:p w14:paraId="1B493BC8" w14:textId="77777777" w:rsidR="00133AE9" w:rsidRPr="00453A04" w:rsidRDefault="00FB1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63872C10" w14:textId="77777777" w:rsidR="00133AE9" w:rsidRPr="00453A04" w:rsidRDefault="0013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3B25BCB" w14:textId="77777777" w:rsidR="00133AE9" w:rsidRPr="00453A04" w:rsidRDefault="00133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697CDC7B" w14:textId="77777777" w:rsidTr="0093145A">
        <w:trPr>
          <w:trHeight w:val="805"/>
          <w:jc w:val="right"/>
        </w:trPr>
        <w:tc>
          <w:tcPr>
            <w:tcW w:w="2525" w:type="dxa"/>
            <w:vMerge w:val="restart"/>
          </w:tcPr>
          <w:p w14:paraId="555812F0" w14:textId="77777777" w:rsidR="00997E81" w:rsidRDefault="0093145A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הגדרת מרכיב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3CCA4500" w14:textId="2EDB7255" w:rsidR="0093145A" w:rsidRPr="00453A04" w:rsidRDefault="0093145A" w:rsidP="00997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שלטון 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  <w:t>/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משטר</w:t>
            </w:r>
          </w:p>
        </w:tc>
        <w:tc>
          <w:tcPr>
            <w:tcW w:w="3969" w:type="dxa"/>
          </w:tcPr>
          <w:p w14:paraId="36C5DC14" w14:textId="0E15043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בחירת סוג משטר</w:t>
            </w:r>
          </w:p>
        </w:tc>
        <w:tc>
          <w:tcPr>
            <w:tcW w:w="1134" w:type="dxa"/>
          </w:tcPr>
          <w:p w14:paraId="5F98C541" w14:textId="6E96DBE4" w:rsidR="0093145A" w:rsidRPr="00453A04" w:rsidRDefault="0093145A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</w:rPr>
            </w:pP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2  נק' </w:t>
            </w:r>
          </w:p>
          <w:p w14:paraId="02D42E3A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  <w:p w14:paraId="20FE11DB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DFFCD89" w14:textId="77777777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  <w:tr w:rsidR="0093145A" w:rsidRPr="00453A04" w14:paraId="570E43DE" w14:textId="77777777" w:rsidTr="0093145A">
        <w:trPr>
          <w:jc w:val="right"/>
        </w:trPr>
        <w:tc>
          <w:tcPr>
            <w:tcW w:w="2525" w:type="dxa"/>
            <w:vMerge/>
          </w:tcPr>
          <w:p w14:paraId="7623411C" w14:textId="574F587E" w:rsidR="0093145A" w:rsidRPr="00453A04" w:rsidRDefault="0093145A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14:paraId="0C471695" w14:textId="77777777" w:rsidR="0093145A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יישום 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>שלושה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ממרכיבי צורת המשטר בהקשר למאפיין המשותף של המדינה </w:t>
            </w:r>
          </w:p>
          <w:p w14:paraId="4185B4A0" w14:textId="129C2BC0" w:rsidR="0093145A" w:rsidRPr="00453A04" w:rsidRDefault="0093145A" w:rsidP="0045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416F35DE" w14:textId="21C3F104" w:rsidR="0093145A" w:rsidRPr="00453A04" w:rsidRDefault="0093145A" w:rsidP="008F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  <w:r w:rsidRPr="00453A04">
              <w:rPr>
                <w:rFonts w:ascii="David" w:eastAsia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נק' </w:t>
            </w:r>
          </w:p>
        </w:tc>
        <w:tc>
          <w:tcPr>
            <w:tcW w:w="1548" w:type="dxa"/>
          </w:tcPr>
          <w:p w14:paraId="62725406" w14:textId="01009B24" w:rsidR="0093145A" w:rsidRPr="00453A04" w:rsidRDefault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</w:tc>
      </w:tr>
    </w:tbl>
    <w:p w14:paraId="346DD205" w14:textId="3B31E178" w:rsidR="007C7C72" w:rsidRPr="00453A04" w:rsidRDefault="007C7C72" w:rsidP="007C7C72">
      <w:pPr>
        <w:pStyle w:val="Sargel2"/>
        <w:spacing w:before="170"/>
        <w:rPr>
          <w:rStyle w:val="DavidMFORegular"/>
          <w:rFonts w:ascii="David" w:hAnsi="David" w:cs="David"/>
          <w:b/>
          <w:bCs/>
          <w:sz w:val="24"/>
          <w:szCs w:val="24"/>
          <w:rtl/>
        </w:rPr>
      </w:pPr>
      <w:r w:rsidRPr="00453A04">
        <w:rPr>
          <w:rStyle w:val="DavidMFORegular"/>
          <w:rFonts w:ascii="David" w:hAnsi="David" w:cs="David"/>
          <w:b/>
          <w:bCs/>
          <w:sz w:val="24"/>
          <w:szCs w:val="24"/>
          <w:rtl/>
          <w:lang w:bidi="he-IL"/>
        </w:rPr>
        <w:lastRenderedPageBreak/>
        <w:t xml:space="preserve">      </w:t>
      </w:r>
    </w:p>
    <w:tbl>
      <w:tblPr>
        <w:bidiVisual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4395"/>
        <w:gridCol w:w="1275"/>
        <w:gridCol w:w="1556"/>
      </w:tblGrid>
      <w:tr w:rsidR="00453A04" w:rsidRPr="00453A04" w14:paraId="6E520689" w14:textId="77777777" w:rsidTr="00997E81">
        <w:trPr>
          <w:trHeight w:val="708"/>
        </w:trPr>
        <w:tc>
          <w:tcPr>
            <w:tcW w:w="2408" w:type="dxa"/>
            <w:shd w:val="clear" w:color="auto" w:fill="auto"/>
          </w:tcPr>
          <w:p w14:paraId="699A3AC2" w14:textId="0E6FA2D6" w:rsidR="00453A04" w:rsidRPr="00453A04" w:rsidRDefault="00453A04" w:rsidP="002C16D3">
            <w:pPr>
              <w:pStyle w:val="Sargel2"/>
              <w:spacing w:before="170"/>
              <w:ind w:left="0" w:firstLine="0"/>
              <w:rPr>
                <w:b/>
                <w:bCs/>
                <w:sz w:val="24"/>
                <w:szCs w:val="24"/>
                <w:rtl/>
              </w:rPr>
            </w:pPr>
            <w:r w:rsidRPr="00453A04">
              <w:rPr>
                <w:rFonts w:hint="cs"/>
                <w:b/>
                <w:bCs/>
                <w:sz w:val="24"/>
                <w:szCs w:val="24"/>
                <w:rtl/>
              </w:rPr>
              <w:t xml:space="preserve">שלב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 w:rsidRPr="00453A04">
              <w:rPr>
                <w:rFonts w:hint="cs"/>
                <w:b/>
                <w:bCs/>
                <w:sz w:val="24"/>
                <w:szCs w:val="24"/>
                <w:rtl/>
              </w:rPr>
              <w:t>'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ריבונות </w:t>
            </w:r>
          </w:p>
        </w:tc>
        <w:tc>
          <w:tcPr>
            <w:tcW w:w="4395" w:type="dxa"/>
            <w:shd w:val="clear" w:color="auto" w:fill="auto"/>
          </w:tcPr>
          <w:p w14:paraId="5CCD0283" w14:textId="77777777" w:rsidR="00453A04" w:rsidRPr="00453A04" w:rsidRDefault="00453A04" w:rsidP="002C16D3">
            <w:pPr>
              <w:pStyle w:val="Sargel2"/>
              <w:spacing w:before="170"/>
              <w:ind w:left="720" w:firstLine="0"/>
              <w:rPr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3FE633DB" w14:textId="77777777" w:rsidR="00453A04" w:rsidRPr="00453A04" w:rsidRDefault="00453A04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</w:tcPr>
          <w:p w14:paraId="7D603158" w14:textId="77777777" w:rsidR="00453A04" w:rsidRPr="00453A04" w:rsidRDefault="00453A04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3145A" w:rsidRPr="00453A04" w14:paraId="0CC05CDD" w14:textId="77777777" w:rsidTr="00997E81">
        <w:trPr>
          <w:trHeight w:val="708"/>
        </w:trPr>
        <w:tc>
          <w:tcPr>
            <w:tcW w:w="2408" w:type="dxa"/>
            <w:vMerge w:val="restart"/>
            <w:shd w:val="clear" w:color="auto" w:fill="auto"/>
          </w:tcPr>
          <w:p w14:paraId="3125BF26" w14:textId="77777777" w:rsidR="0093145A" w:rsidRPr="00453A04" w:rsidRDefault="0093145A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>הגדרת מרכיב הריבונות</w:t>
            </w:r>
          </w:p>
          <w:p w14:paraId="741ED74A" w14:textId="1022DE03" w:rsidR="0093145A" w:rsidRPr="00453A04" w:rsidRDefault="0093145A" w:rsidP="00BD4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5E362B0A" w14:textId="77989EC9" w:rsidR="0093145A" w:rsidRPr="00453A04" w:rsidRDefault="0093145A" w:rsidP="00453A04">
            <w:pPr>
              <w:pStyle w:val="Sargel2"/>
              <w:spacing w:before="17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יישום צורת </w:t>
            </w:r>
            <w:r w:rsidRPr="00453A04">
              <w:rPr>
                <w:b/>
                <w:bCs/>
                <w:sz w:val="24"/>
                <w:szCs w:val="24"/>
                <w:rtl/>
              </w:rPr>
              <w:t>עקיפת החוקים</w:t>
            </w:r>
            <w:r w:rsidRPr="00453A04">
              <w:rPr>
                <w:sz w:val="24"/>
                <w:szCs w:val="24"/>
                <w:rtl/>
              </w:rPr>
              <w:t xml:space="preserve"> בהקשר למאפיין</w:t>
            </w:r>
            <w:r w:rsidR="00997E8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53A04">
              <w:rPr>
                <w:sz w:val="24"/>
                <w:szCs w:val="24"/>
                <w:rtl/>
              </w:rPr>
              <w:t>המשותף של המדינה</w:t>
            </w:r>
          </w:p>
        </w:tc>
        <w:tc>
          <w:tcPr>
            <w:tcW w:w="1275" w:type="dxa"/>
            <w:shd w:val="clear" w:color="auto" w:fill="auto"/>
          </w:tcPr>
          <w:p w14:paraId="5F1E13E5" w14:textId="29B77B21" w:rsidR="0093145A" w:rsidRPr="00453A04" w:rsidRDefault="00E53A42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="0093145A">
              <w:rPr>
                <w:rFonts w:hint="cs"/>
                <w:sz w:val="24"/>
                <w:szCs w:val="24"/>
                <w:rtl/>
              </w:rPr>
              <w:t xml:space="preserve"> נק'</w:t>
            </w:r>
          </w:p>
        </w:tc>
        <w:tc>
          <w:tcPr>
            <w:tcW w:w="1556" w:type="dxa"/>
            <w:shd w:val="clear" w:color="auto" w:fill="auto"/>
          </w:tcPr>
          <w:p w14:paraId="53854842" w14:textId="77777777" w:rsidR="0093145A" w:rsidRPr="00453A04" w:rsidRDefault="0093145A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  <w:p w14:paraId="1FEE1C4C" w14:textId="40FA0B03" w:rsidR="0093145A" w:rsidRPr="00453A04" w:rsidRDefault="0093145A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3145A" w:rsidRPr="00453A04" w14:paraId="57A0E9F5" w14:textId="77777777" w:rsidTr="00997E81">
        <w:tc>
          <w:tcPr>
            <w:tcW w:w="2408" w:type="dxa"/>
            <w:vMerge/>
            <w:shd w:val="clear" w:color="auto" w:fill="auto"/>
          </w:tcPr>
          <w:p w14:paraId="7458C188" w14:textId="45B44E1E" w:rsidR="0093145A" w:rsidRPr="00453A04" w:rsidRDefault="0093145A" w:rsidP="00BD4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6DC47B5A" w14:textId="77777777" w:rsidR="0093145A" w:rsidRDefault="0093145A" w:rsidP="00AE1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 xml:space="preserve">יישום </w:t>
            </w:r>
            <w:r w:rsidRPr="0093145A">
              <w:rPr>
                <w:rFonts w:ascii="David" w:eastAsia="David" w:hAnsi="David" w:cs="David" w:hint="cs"/>
                <w:bCs/>
                <w:color w:val="000000"/>
                <w:sz w:val="24"/>
                <w:szCs w:val="24"/>
                <w:rtl/>
              </w:rPr>
              <w:t>קשרי פנים</w:t>
            </w:r>
            <w:r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 xml:space="preserve"> :</w:t>
            </w:r>
          </w:p>
          <w:p w14:paraId="676BAA86" w14:textId="580FB5F6" w:rsidR="0093145A" w:rsidRPr="00453A04" w:rsidRDefault="0093145A" w:rsidP="009314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"/>
              </w:tabs>
              <w:bidi/>
              <w:spacing w:before="170" w:after="57" w:line="288" w:lineRule="auto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ציון </w:t>
            </w:r>
            <w:r w:rsidRPr="00453A04">
              <w:rPr>
                <w:rFonts w:ascii="David" w:eastAsia="David" w:hAnsi="David" w:cs="David"/>
                <w:bCs/>
                <w:color w:val="000000"/>
                <w:sz w:val="24"/>
                <w:szCs w:val="24"/>
                <w:rtl/>
              </w:rPr>
              <w:t>שני</w:t>
            </w:r>
            <w:r w:rsidRPr="00453A04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 משרדי ממשלה ותפקידם בהקשר למאפיין המשותף של המדינה.</w:t>
            </w:r>
            <w:r w:rsidRPr="00453A04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879D5C3" w14:textId="4A20DE99" w:rsidR="0093145A" w:rsidRPr="00453A04" w:rsidRDefault="0093145A" w:rsidP="00842815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 </w:t>
            </w:r>
            <w:r w:rsidR="00E53A42">
              <w:rPr>
                <w:rFonts w:hint="cs"/>
                <w:sz w:val="24"/>
                <w:szCs w:val="24"/>
                <w:rtl/>
              </w:rPr>
              <w:t>4</w:t>
            </w:r>
            <w:r w:rsidRPr="00453A04">
              <w:rPr>
                <w:sz w:val="24"/>
                <w:szCs w:val="24"/>
                <w:rtl/>
              </w:rPr>
              <w:t xml:space="preserve">   נק'  </w:t>
            </w:r>
          </w:p>
        </w:tc>
        <w:tc>
          <w:tcPr>
            <w:tcW w:w="1556" w:type="dxa"/>
            <w:shd w:val="clear" w:color="auto" w:fill="auto"/>
          </w:tcPr>
          <w:p w14:paraId="650A4FB6" w14:textId="77777777" w:rsidR="0093145A" w:rsidRPr="00453A04" w:rsidRDefault="0093145A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3145A" w:rsidRPr="00453A04" w14:paraId="2E2B9F71" w14:textId="77777777" w:rsidTr="00997E81">
        <w:tc>
          <w:tcPr>
            <w:tcW w:w="2408" w:type="dxa"/>
            <w:vMerge/>
            <w:shd w:val="clear" w:color="auto" w:fill="auto"/>
          </w:tcPr>
          <w:p w14:paraId="0193F0A4" w14:textId="6E9A363B" w:rsidR="0093145A" w:rsidRPr="00453A04" w:rsidRDefault="0093145A" w:rsidP="00660586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7BAC6E8A" w14:textId="77777777" w:rsidR="0093145A" w:rsidRDefault="0093145A" w:rsidP="00087DB2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יישום </w:t>
            </w:r>
            <w:r w:rsidRPr="0093145A">
              <w:rPr>
                <w:rFonts w:hint="cs"/>
                <w:b/>
                <w:bCs/>
                <w:sz w:val="24"/>
                <w:szCs w:val="24"/>
                <w:rtl/>
              </w:rPr>
              <w:t>קשרי חוץ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14FB51A0" w14:textId="1D4859DE" w:rsidR="0093145A" w:rsidRPr="00453A04" w:rsidRDefault="0093145A" w:rsidP="00087DB2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ציון </w:t>
            </w:r>
            <w:r w:rsidRPr="00453A04">
              <w:rPr>
                <w:b/>
                <w:bCs/>
                <w:sz w:val="24"/>
                <w:szCs w:val="24"/>
                <w:rtl/>
              </w:rPr>
              <w:t xml:space="preserve">שתי </w:t>
            </w:r>
            <w:r w:rsidRPr="00453A04">
              <w:rPr>
                <w:sz w:val="24"/>
                <w:szCs w:val="24"/>
                <w:rtl/>
              </w:rPr>
              <w:t xml:space="preserve">מדינות ומהות הקשר ביניהם בהקשר למאפיין המשותף של המדינה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087723BF" w14:textId="5FB6C147" w:rsidR="0093145A" w:rsidRPr="00453A04" w:rsidRDefault="00E53A42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="0093145A" w:rsidRPr="00453A04">
              <w:rPr>
                <w:sz w:val="24"/>
                <w:szCs w:val="24"/>
                <w:rtl/>
              </w:rPr>
              <w:t xml:space="preserve"> נק' </w:t>
            </w:r>
          </w:p>
          <w:p w14:paraId="5DA307D7" w14:textId="77777777" w:rsidR="0093145A" w:rsidRPr="00453A04" w:rsidRDefault="0093145A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  <w:p w14:paraId="52709873" w14:textId="0F0477B7" w:rsidR="0093145A" w:rsidRPr="00453A04" w:rsidRDefault="0093145A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</w:tcPr>
          <w:p w14:paraId="44954958" w14:textId="77777777" w:rsidR="0093145A" w:rsidRPr="00453A04" w:rsidRDefault="0093145A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E53A42" w:rsidRPr="00453A04" w14:paraId="12E4A662" w14:textId="77777777" w:rsidTr="00997E81">
        <w:tc>
          <w:tcPr>
            <w:tcW w:w="2408" w:type="dxa"/>
            <w:shd w:val="clear" w:color="auto" w:fill="auto"/>
          </w:tcPr>
          <w:p w14:paraId="5F7C5C91" w14:textId="77777777" w:rsidR="00E53A42" w:rsidRPr="00453A04" w:rsidRDefault="00E53A42" w:rsidP="00660586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40F8211C" w14:textId="06117C0E" w:rsidR="00E53A42" w:rsidRDefault="00E53A42" w:rsidP="00087DB2">
            <w:pPr>
              <w:pStyle w:val="Sargel2"/>
              <w:spacing w:before="170"/>
              <w:ind w:left="0" w:firstLine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עיצוב והצגת </w:t>
            </w:r>
            <w:r w:rsidRPr="00E53A42">
              <w:rPr>
                <w:rFonts w:hint="cs"/>
                <w:b/>
                <w:bCs/>
                <w:sz w:val="24"/>
                <w:szCs w:val="24"/>
                <w:rtl/>
              </w:rPr>
              <w:t>שניים</w:t>
            </w:r>
            <w:r>
              <w:rPr>
                <w:rFonts w:hint="cs"/>
                <w:sz w:val="24"/>
                <w:szCs w:val="24"/>
                <w:rtl/>
              </w:rPr>
              <w:t xml:space="preserve"> מסמלי המדינה: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סמל, דגל, המנון, מטבע</w:t>
            </w:r>
          </w:p>
        </w:tc>
        <w:tc>
          <w:tcPr>
            <w:tcW w:w="1275" w:type="dxa"/>
            <w:shd w:val="clear" w:color="auto" w:fill="auto"/>
          </w:tcPr>
          <w:p w14:paraId="0A1B015F" w14:textId="691CDFE3" w:rsidR="00E53A42" w:rsidRDefault="00E53A42" w:rsidP="002C16D3">
            <w:pPr>
              <w:pStyle w:val="Sargel2"/>
              <w:spacing w:before="170"/>
              <w:ind w:left="0" w:firstLine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 נק'</w:t>
            </w:r>
          </w:p>
        </w:tc>
        <w:tc>
          <w:tcPr>
            <w:tcW w:w="1556" w:type="dxa"/>
            <w:shd w:val="clear" w:color="auto" w:fill="auto"/>
          </w:tcPr>
          <w:p w14:paraId="491056F4" w14:textId="77777777" w:rsidR="00E53A42" w:rsidRPr="00453A04" w:rsidRDefault="00E53A42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453A04" w:rsidRPr="00453A04" w14:paraId="605FDC01" w14:textId="77777777" w:rsidTr="00997E81">
        <w:tc>
          <w:tcPr>
            <w:tcW w:w="2408" w:type="dxa"/>
            <w:shd w:val="clear" w:color="auto" w:fill="auto"/>
          </w:tcPr>
          <w:p w14:paraId="2D6CA830" w14:textId="6E0C39A7" w:rsidR="00453A04" w:rsidRPr="00453A04" w:rsidRDefault="00453A04" w:rsidP="00660586">
            <w:pPr>
              <w:pStyle w:val="Sargel2"/>
              <w:spacing w:before="170"/>
              <w:ind w:left="0" w:firstLine="0"/>
              <w:rPr>
                <w:b/>
                <w:bCs/>
                <w:sz w:val="24"/>
                <w:szCs w:val="24"/>
                <w:rtl/>
              </w:rPr>
            </w:pPr>
            <w:r w:rsidRPr="00453A04">
              <w:rPr>
                <w:rFonts w:hint="cs"/>
                <w:b/>
                <w:bCs/>
                <w:sz w:val="24"/>
                <w:szCs w:val="24"/>
                <w:rtl/>
              </w:rPr>
              <w:t>שלב ו'-הכרה בינלאומית</w:t>
            </w:r>
          </w:p>
        </w:tc>
        <w:tc>
          <w:tcPr>
            <w:tcW w:w="4395" w:type="dxa"/>
            <w:shd w:val="clear" w:color="auto" w:fill="auto"/>
          </w:tcPr>
          <w:p w14:paraId="3C7CF8AD" w14:textId="77777777" w:rsidR="00453A04" w:rsidRPr="00453A04" w:rsidRDefault="00453A04" w:rsidP="00087DB2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15CEA61" w14:textId="77777777" w:rsidR="00453A04" w:rsidRPr="00453A04" w:rsidRDefault="00453A04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</w:tcPr>
          <w:p w14:paraId="04984370" w14:textId="77777777" w:rsidR="00453A04" w:rsidRPr="00453A04" w:rsidRDefault="00453A04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16729B52" w14:textId="77777777" w:rsidTr="00997E81">
        <w:tc>
          <w:tcPr>
            <w:tcW w:w="2408" w:type="dxa"/>
            <w:vMerge w:val="restart"/>
            <w:shd w:val="clear" w:color="auto" w:fill="auto"/>
          </w:tcPr>
          <w:p w14:paraId="09634AA9" w14:textId="689B9665" w:rsidR="00997E81" w:rsidRPr="00453A04" w:rsidRDefault="00997E81" w:rsidP="002C16D3">
            <w:pPr>
              <w:pStyle w:val="Sargel2"/>
              <w:spacing w:before="170"/>
              <w:ind w:left="0"/>
              <w:rPr>
                <w:sz w:val="24"/>
                <w:szCs w:val="24"/>
                <w:rtl/>
              </w:rPr>
            </w:pPr>
            <w:r w:rsidRPr="00453A04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95" w:type="dxa"/>
            <w:shd w:val="clear" w:color="auto" w:fill="auto"/>
          </w:tcPr>
          <w:p w14:paraId="5032A088" w14:textId="2C69924D" w:rsidR="00997E81" w:rsidRPr="00453A04" w:rsidRDefault="00997E81" w:rsidP="00087DB2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ציון </w:t>
            </w:r>
            <w:r w:rsidRPr="00453A04">
              <w:rPr>
                <w:b/>
                <w:bCs/>
                <w:sz w:val="24"/>
                <w:szCs w:val="24"/>
                <w:rtl/>
              </w:rPr>
              <w:t xml:space="preserve">תאריך </w:t>
            </w:r>
            <w:r w:rsidRPr="00997E81">
              <w:rPr>
                <w:sz w:val="24"/>
                <w:szCs w:val="24"/>
                <w:rtl/>
              </w:rPr>
              <w:t>הקמת המדינה</w:t>
            </w:r>
            <w:r w:rsidRPr="00453A04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1455AB9" w14:textId="243A9016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 w:rsidRPr="00453A04">
              <w:rPr>
                <w:sz w:val="24"/>
                <w:szCs w:val="24"/>
                <w:rtl/>
              </w:rPr>
              <w:t xml:space="preserve"> נק' </w:t>
            </w:r>
          </w:p>
        </w:tc>
        <w:tc>
          <w:tcPr>
            <w:tcW w:w="1556" w:type="dxa"/>
            <w:shd w:val="clear" w:color="auto" w:fill="auto"/>
          </w:tcPr>
          <w:p w14:paraId="1CB63DEE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544237BE" w14:textId="77777777" w:rsidTr="00997E81">
        <w:tc>
          <w:tcPr>
            <w:tcW w:w="2408" w:type="dxa"/>
            <w:vMerge/>
            <w:shd w:val="clear" w:color="auto" w:fill="auto"/>
          </w:tcPr>
          <w:p w14:paraId="45BD53AF" w14:textId="2F08330F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0B403193" w14:textId="772B1E38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ציון המדינות שהצביעות </w:t>
            </w:r>
            <w:r w:rsidRPr="006152D7">
              <w:rPr>
                <w:b/>
                <w:bCs/>
                <w:sz w:val="24"/>
                <w:szCs w:val="24"/>
                <w:rtl/>
              </w:rPr>
              <w:t>בעד, נגד ונמנעו</w:t>
            </w:r>
            <w:r w:rsidRPr="00453A04">
              <w:rPr>
                <w:sz w:val="24"/>
                <w:szCs w:val="24"/>
                <w:rtl/>
              </w:rPr>
              <w:t xml:space="preserve"> במהלך ההצבעה הקמת המדינה</w:t>
            </w:r>
          </w:p>
        </w:tc>
        <w:tc>
          <w:tcPr>
            <w:tcW w:w="1275" w:type="dxa"/>
            <w:shd w:val="clear" w:color="auto" w:fill="auto"/>
          </w:tcPr>
          <w:p w14:paraId="38BA9571" w14:textId="59F25A55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Pr="00453A04">
              <w:rPr>
                <w:sz w:val="24"/>
                <w:szCs w:val="24"/>
                <w:rtl/>
              </w:rPr>
              <w:t xml:space="preserve">  נק' </w:t>
            </w:r>
          </w:p>
        </w:tc>
        <w:tc>
          <w:tcPr>
            <w:tcW w:w="1556" w:type="dxa"/>
            <w:shd w:val="clear" w:color="auto" w:fill="auto"/>
          </w:tcPr>
          <w:p w14:paraId="6903DD00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6152D7" w:rsidRPr="00453A04" w14:paraId="62D42FA2" w14:textId="77777777" w:rsidTr="00997E81">
        <w:tc>
          <w:tcPr>
            <w:tcW w:w="2408" w:type="dxa"/>
            <w:shd w:val="clear" w:color="auto" w:fill="auto"/>
          </w:tcPr>
          <w:p w14:paraId="4407F9BF" w14:textId="511F3CAA" w:rsidR="006152D7" w:rsidRPr="00453A04" w:rsidRDefault="00997E81" w:rsidP="002C16D3">
            <w:pPr>
              <w:pStyle w:val="Sargel2"/>
              <w:spacing w:before="170"/>
              <w:ind w:left="0" w:firstLine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שלב ז'- יצ</w:t>
            </w:r>
            <w:r w:rsidR="006152D7">
              <w:rPr>
                <w:rFonts w:hint="cs"/>
                <w:b/>
                <w:bCs/>
                <w:sz w:val="24"/>
                <w:szCs w:val="24"/>
                <w:rtl/>
              </w:rPr>
              <w:t>ירתיות</w:t>
            </w:r>
          </w:p>
        </w:tc>
        <w:tc>
          <w:tcPr>
            <w:tcW w:w="4395" w:type="dxa"/>
            <w:shd w:val="clear" w:color="auto" w:fill="auto"/>
          </w:tcPr>
          <w:p w14:paraId="0104F4AC" w14:textId="77777777" w:rsidR="006152D7" w:rsidRPr="00453A04" w:rsidRDefault="006152D7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362B2D9F" w14:textId="77777777" w:rsidR="006152D7" w:rsidRDefault="006152D7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</w:tcPr>
          <w:p w14:paraId="3181FD03" w14:textId="77777777" w:rsidR="006152D7" w:rsidRPr="00453A04" w:rsidRDefault="006152D7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1CC104F2" w14:textId="77777777" w:rsidTr="00997E81">
        <w:tc>
          <w:tcPr>
            <w:tcW w:w="2408" w:type="dxa"/>
            <w:vMerge w:val="restart"/>
            <w:shd w:val="clear" w:color="auto" w:fill="auto"/>
          </w:tcPr>
          <w:p w14:paraId="0B615FB3" w14:textId="079010EF" w:rsidR="00997E81" w:rsidRPr="00453A04" w:rsidRDefault="00997E81" w:rsidP="002C16D3">
            <w:pPr>
              <w:pStyle w:val="Sargel2"/>
              <w:spacing w:before="170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31A10A2E" w14:textId="187BC94A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997E81">
              <w:rPr>
                <w:rFonts w:hint="cs"/>
                <w:b/>
                <w:bCs/>
                <w:sz w:val="24"/>
                <w:szCs w:val="24"/>
                <w:rtl/>
              </w:rPr>
              <w:t>עיצוב</w:t>
            </w:r>
            <w:r>
              <w:rPr>
                <w:rFonts w:hint="cs"/>
                <w:sz w:val="24"/>
                <w:szCs w:val="24"/>
                <w:rtl/>
              </w:rPr>
              <w:t xml:space="preserve"> - </w:t>
            </w:r>
            <w:r w:rsidRPr="00453A04">
              <w:rPr>
                <w:sz w:val="24"/>
                <w:szCs w:val="24"/>
                <w:rtl/>
              </w:rPr>
              <w:t>עריכה ב-</w:t>
            </w:r>
            <w:r w:rsidRPr="00453A04">
              <w:rPr>
                <w:sz w:val="24"/>
                <w:szCs w:val="24"/>
              </w:rPr>
              <w:t>canva</w:t>
            </w:r>
            <w:r w:rsidRPr="00453A04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0A104A60" w14:textId="085EE693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Pr="00453A04">
              <w:rPr>
                <w:sz w:val="24"/>
                <w:szCs w:val="24"/>
                <w:rtl/>
              </w:rPr>
              <w:t xml:space="preserve">  נק' </w:t>
            </w:r>
          </w:p>
        </w:tc>
        <w:tc>
          <w:tcPr>
            <w:tcW w:w="1556" w:type="dxa"/>
            <w:shd w:val="clear" w:color="auto" w:fill="auto"/>
          </w:tcPr>
          <w:p w14:paraId="2E01F92D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4C73AACF" w14:textId="77777777" w:rsidTr="00997E81">
        <w:tc>
          <w:tcPr>
            <w:tcW w:w="2408" w:type="dxa"/>
            <w:vMerge/>
            <w:shd w:val="clear" w:color="auto" w:fill="auto"/>
          </w:tcPr>
          <w:p w14:paraId="33E78A56" w14:textId="6DD58C84" w:rsidR="00997E81" w:rsidRPr="00453A04" w:rsidRDefault="00997E81" w:rsidP="002C16D3">
            <w:pPr>
              <w:pStyle w:val="Sargel2"/>
              <w:spacing w:before="170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54B2D796" w14:textId="0FAC9E73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997E81">
              <w:rPr>
                <w:rFonts w:hint="cs"/>
                <w:b/>
                <w:bCs/>
                <w:sz w:val="24"/>
                <w:szCs w:val="24"/>
                <w:rtl/>
              </w:rPr>
              <w:t>אסתטיקה</w:t>
            </w:r>
            <w:r>
              <w:rPr>
                <w:rFonts w:hint="cs"/>
                <w:sz w:val="24"/>
                <w:szCs w:val="24"/>
                <w:rtl/>
              </w:rPr>
              <w:t xml:space="preserve"> - </w:t>
            </w:r>
            <w:r w:rsidRPr="00453A04">
              <w:rPr>
                <w:sz w:val="24"/>
                <w:szCs w:val="24"/>
                <w:rtl/>
              </w:rPr>
              <w:t>עריכה נגישה בה אין עומס מלל</w:t>
            </w:r>
          </w:p>
        </w:tc>
        <w:tc>
          <w:tcPr>
            <w:tcW w:w="1275" w:type="dxa"/>
            <w:shd w:val="clear" w:color="auto" w:fill="auto"/>
          </w:tcPr>
          <w:p w14:paraId="6C05873B" w14:textId="199A02DB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Pr="00453A04">
              <w:rPr>
                <w:sz w:val="24"/>
                <w:szCs w:val="24"/>
                <w:rtl/>
              </w:rPr>
              <w:t xml:space="preserve"> נק' </w:t>
            </w:r>
          </w:p>
        </w:tc>
        <w:tc>
          <w:tcPr>
            <w:tcW w:w="1556" w:type="dxa"/>
            <w:shd w:val="clear" w:color="auto" w:fill="auto"/>
          </w:tcPr>
          <w:p w14:paraId="2B21D84C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7C2C47C0" w14:textId="77777777" w:rsidTr="00997E81">
        <w:tc>
          <w:tcPr>
            <w:tcW w:w="2408" w:type="dxa"/>
            <w:vMerge/>
            <w:shd w:val="clear" w:color="auto" w:fill="auto"/>
          </w:tcPr>
          <w:p w14:paraId="0C6CA0D1" w14:textId="70D76DD6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3E622EB1" w14:textId="6C4754E0" w:rsidR="00997E81" w:rsidRPr="00453A04" w:rsidRDefault="00997E81" w:rsidP="00842815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קשר בין העיצוב למידע המוצג בו. </w:t>
            </w:r>
          </w:p>
        </w:tc>
        <w:tc>
          <w:tcPr>
            <w:tcW w:w="1275" w:type="dxa"/>
            <w:shd w:val="clear" w:color="auto" w:fill="auto"/>
          </w:tcPr>
          <w:p w14:paraId="57A6220D" w14:textId="016CD56B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 נק'</w:t>
            </w:r>
          </w:p>
        </w:tc>
        <w:tc>
          <w:tcPr>
            <w:tcW w:w="1556" w:type="dxa"/>
            <w:shd w:val="clear" w:color="auto" w:fill="auto"/>
          </w:tcPr>
          <w:p w14:paraId="1B754031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740B7E7E" w14:textId="77777777" w:rsidTr="00997E81">
        <w:tc>
          <w:tcPr>
            <w:tcW w:w="2408" w:type="dxa"/>
            <w:shd w:val="clear" w:color="auto" w:fill="auto"/>
          </w:tcPr>
          <w:p w14:paraId="2EF6D382" w14:textId="4A4BF5F7" w:rsidR="00997E81" w:rsidRPr="00997E81" w:rsidRDefault="00997E81" w:rsidP="002C16D3">
            <w:pPr>
              <w:pStyle w:val="Sargel2"/>
              <w:spacing w:before="170"/>
              <w:ind w:left="0" w:firstLine="0"/>
              <w:rPr>
                <w:b/>
                <w:bCs/>
                <w:sz w:val="24"/>
                <w:szCs w:val="24"/>
                <w:rtl/>
              </w:rPr>
            </w:pPr>
            <w:r w:rsidRPr="00997E81">
              <w:rPr>
                <w:rFonts w:hint="cs"/>
                <w:b/>
                <w:bCs/>
                <w:sz w:val="24"/>
                <w:szCs w:val="24"/>
                <w:rtl/>
              </w:rPr>
              <w:t xml:space="preserve">שלב ח' - הגשה </w:t>
            </w:r>
          </w:p>
        </w:tc>
        <w:tc>
          <w:tcPr>
            <w:tcW w:w="4395" w:type="dxa"/>
            <w:shd w:val="clear" w:color="auto" w:fill="auto"/>
          </w:tcPr>
          <w:p w14:paraId="4E1CF59F" w14:textId="77777777" w:rsidR="00997E81" w:rsidRPr="00453A04" w:rsidRDefault="00997E81" w:rsidP="00842815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4807B4F8" w14:textId="77777777" w:rsidR="00997E81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1556" w:type="dxa"/>
            <w:shd w:val="clear" w:color="auto" w:fill="auto"/>
          </w:tcPr>
          <w:p w14:paraId="6AB6709F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6C26AD2C" w14:textId="77777777" w:rsidTr="00997E81">
        <w:tc>
          <w:tcPr>
            <w:tcW w:w="2408" w:type="dxa"/>
            <w:vMerge w:val="restart"/>
            <w:shd w:val="clear" w:color="auto" w:fill="auto"/>
          </w:tcPr>
          <w:p w14:paraId="5E0DCC81" w14:textId="12500A5D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526B635B" w14:textId="04FE4A63" w:rsidR="00997E81" w:rsidRPr="00453A04" w:rsidRDefault="00997E81" w:rsidP="00842815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העבודה הוצגה בכיתה </w:t>
            </w:r>
            <w:r w:rsidRPr="00997E81">
              <w:rPr>
                <w:b/>
                <w:bCs/>
                <w:sz w:val="24"/>
                <w:szCs w:val="24"/>
                <w:rtl/>
              </w:rPr>
              <w:t>בשיתוף פעולה</w:t>
            </w:r>
            <w:r w:rsidRPr="00453A04">
              <w:rPr>
                <w:sz w:val="24"/>
                <w:szCs w:val="24"/>
                <w:rtl/>
              </w:rPr>
              <w:t xml:space="preserve"> של כל חבריה</w:t>
            </w:r>
          </w:p>
        </w:tc>
        <w:tc>
          <w:tcPr>
            <w:tcW w:w="1275" w:type="dxa"/>
            <w:shd w:val="clear" w:color="auto" w:fill="auto"/>
          </w:tcPr>
          <w:p w14:paraId="7CCF6DFA" w14:textId="6F0BD8E9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 נק'</w:t>
            </w:r>
          </w:p>
        </w:tc>
        <w:tc>
          <w:tcPr>
            <w:tcW w:w="1556" w:type="dxa"/>
            <w:shd w:val="clear" w:color="auto" w:fill="auto"/>
          </w:tcPr>
          <w:p w14:paraId="3CBAFA72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  <w:tr w:rsidR="00997E81" w:rsidRPr="00453A04" w14:paraId="493B4779" w14:textId="77777777" w:rsidTr="00997E81">
        <w:tc>
          <w:tcPr>
            <w:tcW w:w="2408" w:type="dxa"/>
            <w:vMerge/>
            <w:shd w:val="clear" w:color="auto" w:fill="auto"/>
          </w:tcPr>
          <w:p w14:paraId="51B7D1F5" w14:textId="23AA3A79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4395" w:type="dxa"/>
            <w:shd w:val="clear" w:color="auto" w:fill="auto"/>
          </w:tcPr>
          <w:p w14:paraId="13FE747B" w14:textId="5F78148C" w:rsidR="00997E81" w:rsidRPr="00453A04" w:rsidRDefault="00997E81" w:rsidP="00842815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 w:rsidRPr="00453A04">
              <w:rPr>
                <w:sz w:val="24"/>
                <w:szCs w:val="24"/>
                <w:rtl/>
              </w:rPr>
              <w:t xml:space="preserve">העבודה הוגשה </w:t>
            </w:r>
            <w:r w:rsidRPr="00997E81">
              <w:rPr>
                <w:b/>
                <w:bCs/>
                <w:sz w:val="24"/>
                <w:szCs w:val="24"/>
                <w:rtl/>
              </w:rPr>
              <w:t>בזמן</w:t>
            </w:r>
          </w:p>
        </w:tc>
        <w:tc>
          <w:tcPr>
            <w:tcW w:w="1275" w:type="dxa"/>
            <w:shd w:val="clear" w:color="auto" w:fill="auto"/>
          </w:tcPr>
          <w:p w14:paraId="23C7494F" w14:textId="661ABF71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 נק'</w:t>
            </w:r>
          </w:p>
        </w:tc>
        <w:tc>
          <w:tcPr>
            <w:tcW w:w="1556" w:type="dxa"/>
            <w:shd w:val="clear" w:color="auto" w:fill="auto"/>
          </w:tcPr>
          <w:p w14:paraId="2F541F23" w14:textId="77777777" w:rsidR="00997E81" w:rsidRPr="00453A04" w:rsidRDefault="00997E81" w:rsidP="002C16D3">
            <w:pPr>
              <w:pStyle w:val="Sargel2"/>
              <w:spacing w:before="170"/>
              <w:ind w:left="0" w:firstLine="0"/>
              <w:rPr>
                <w:sz w:val="24"/>
                <w:szCs w:val="24"/>
                <w:rtl/>
              </w:rPr>
            </w:pPr>
          </w:p>
        </w:tc>
      </w:tr>
    </w:tbl>
    <w:p w14:paraId="49C99A8B" w14:textId="77777777" w:rsidR="007C7C72" w:rsidRPr="00453A04" w:rsidRDefault="007C7C72" w:rsidP="007C7C72">
      <w:pPr>
        <w:pStyle w:val="Sargel2"/>
        <w:spacing w:before="170"/>
        <w:rPr>
          <w:sz w:val="24"/>
          <w:szCs w:val="24"/>
          <w:rtl/>
        </w:rPr>
      </w:pPr>
      <w:r w:rsidRPr="00453A0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5254" wp14:editId="3DE63436">
                <wp:simplePos x="0" y="0"/>
                <wp:positionH relativeFrom="column">
                  <wp:posOffset>6205855</wp:posOffset>
                </wp:positionH>
                <wp:positionV relativeFrom="paragraph">
                  <wp:posOffset>-7467600</wp:posOffset>
                </wp:positionV>
                <wp:extent cx="666750" cy="7753350"/>
                <wp:effectExtent l="0" t="0" r="0" b="3810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775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5D86F" id="מלבן 6" o:spid="_x0000_s1026" style="position:absolute;left:0;text-align:left;margin-left:488.65pt;margin-top:-588pt;width:52.5pt;height:6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" stroked="f"/>
            </w:pict>
          </mc:Fallback>
        </mc:AlternateContent>
      </w:r>
      <w:r w:rsidRPr="00453A0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DD156" wp14:editId="6704A249">
                <wp:simplePos x="0" y="0"/>
                <wp:positionH relativeFrom="column">
                  <wp:posOffset>4224655</wp:posOffset>
                </wp:positionH>
                <wp:positionV relativeFrom="paragraph">
                  <wp:posOffset>-10075545</wp:posOffset>
                </wp:positionV>
                <wp:extent cx="2428875" cy="647700"/>
                <wp:effectExtent l="9525" t="7620" r="9525" b="1143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C9BBB" id="מלבן 5" o:spid="_x0000_s1026" style="position:absolute;left:0;text-align:left;margin-left:332.65pt;margin-top:-793.35pt;width:191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" strokecolor="white"/>
            </w:pict>
          </mc:Fallback>
        </mc:AlternateContent>
      </w:r>
    </w:p>
    <w:p w14:paraId="563AA1D5" w14:textId="77777777" w:rsidR="00133AE9" w:rsidRPr="00453A04" w:rsidRDefault="00133A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bidi/>
        <w:spacing w:before="170" w:after="57"/>
        <w:ind w:left="510" w:hanging="510"/>
        <w:rPr>
          <w:rFonts w:ascii="David" w:eastAsia="David" w:hAnsi="David" w:cs="David"/>
          <w:color w:val="000000"/>
          <w:sz w:val="24"/>
          <w:szCs w:val="24"/>
        </w:rPr>
      </w:pPr>
    </w:p>
    <w:sectPr w:rsidR="00133AE9" w:rsidRPr="00453A04">
      <w:headerReference w:type="default" r:id="rId6"/>
      <w:headerReference w:type="first" r:id="rId7"/>
      <w:pgSz w:w="11906" w:h="16838"/>
      <w:pgMar w:top="1417" w:right="1701" w:bottom="1134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E459" w14:textId="77777777" w:rsidR="002D043D" w:rsidRDefault="002D043D">
      <w:r>
        <w:separator/>
      </w:r>
    </w:p>
  </w:endnote>
  <w:endnote w:type="continuationSeparator" w:id="0">
    <w:p w14:paraId="178A6D77" w14:textId="77777777" w:rsidR="002D043D" w:rsidRDefault="002D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MF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965F" w14:textId="77777777" w:rsidR="002D043D" w:rsidRDefault="002D043D">
      <w:r>
        <w:separator/>
      </w:r>
    </w:p>
  </w:footnote>
  <w:footnote w:type="continuationSeparator" w:id="0">
    <w:p w14:paraId="03EEEF15" w14:textId="77777777" w:rsidR="002D043D" w:rsidRDefault="002D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C77D" w14:textId="77777777" w:rsidR="00133AE9" w:rsidRDefault="00133AE9">
    <w:pPr>
      <w:widowControl w:val="0"/>
      <w:pBdr>
        <w:top w:val="nil"/>
        <w:left w:val="nil"/>
        <w:bottom w:val="nil"/>
        <w:right w:val="nil"/>
        <w:between w:val="nil"/>
      </w:pBdr>
      <w:bidi/>
      <w:spacing w:after="200" w:line="276" w:lineRule="auto"/>
      <w:jc w:val="center"/>
      <w:rPr>
        <w:rFonts w:ascii="DavidMFO" w:eastAsia="DavidMFO" w:hAnsi="DavidMFO" w:cs="DavidMFO"/>
        <w:color w:val="00008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5E21" w14:textId="77777777" w:rsidR="00133AE9" w:rsidRDefault="00FB14D5"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480" w:line="276" w:lineRule="auto"/>
      <w:rPr>
        <w:rFonts w:ascii="Cambria" w:eastAsia="Cambria" w:hAnsi="Cambria" w:cs="Cambria"/>
        <w:color w:val="000080"/>
        <w:sz w:val="36"/>
        <w:szCs w:val="36"/>
      </w:rPr>
    </w:pPr>
    <w:r>
      <w:rPr>
        <w:rFonts w:ascii="Cambria" w:eastAsia="Cambria" w:hAnsi="Cambria" w:cs="Times New Roman"/>
        <w:b/>
        <w:color w:val="000080"/>
        <w:sz w:val="36"/>
        <w:szCs w:val="36"/>
        <w:rtl/>
      </w:rPr>
      <w:t xml:space="preserve">  בית הספר השש שנתי קריית חינוך </w:t>
    </w:r>
    <w:r>
      <w:rPr>
        <w:rFonts w:ascii="Cambria" w:eastAsia="Cambria" w:hAnsi="Cambria" w:cs="Cambria"/>
        <w:b/>
        <w:color w:val="000080"/>
        <w:sz w:val="44"/>
        <w:szCs w:val="44"/>
        <w:rtl/>
      </w:rPr>
      <w:t>"</w:t>
    </w:r>
    <w:r>
      <w:rPr>
        <w:rFonts w:ascii="Cambria" w:eastAsia="Cambria" w:hAnsi="Cambria" w:cs="Times New Roman"/>
        <w:b/>
        <w:color w:val="000080"/>
        <w:sz w:val="44"/>
        <w:szCs w:val="44"/>
        <w:rtl/>
      </w:rPr>
      <w:t>אמירים</w:t>
    </w:r>
    <w:r>
      <w:rPr>
        <w:rFonts w:ascii="Cambria" w:eastAsia="Cambria" w:hAnsi="Cambria" w:cs="Cambria"/>
        <w:b/>
        <w:color w:val="000080"/>
        <w:sz w:val="44"/>
        <w:szCs w:val="44"/>
        <w:rtl/>
      </w:rPr>
      <w:t>"</w:t>
    </w:r>
    <w:r>
      <w:rPr>
        <w:rFonts w:ascii="Cambria" w:eastAsia="Cambria" w:hAnsi="Cambria" w:cs="Times New Roman"/>
        <w:b/>
        <w:color w:val="000080"/>
        <w:sz w:val="36"/>
        <w:szCs w:val="36"/>
        <w:rtl/>
      </w:rPr>
      <w:t xml:space="preserve"> ראשל</w:t>
    </w:r>
    <w:r>
      <w:rPr>
        <w:rFonts w:ascii="Cambria" w:eastAsia="Cambria" w:hAnsi="Cambria" w:cs="Cambria"/>
        <w:b/>
        <w:color w:val="000080"/>
        <w:sz w:val="36"/>
        <w:szCs w:val="36"/>
        <w:rtl/>
      </w:rPr>
      <w:t>"</w:t>
    </w:r>
    <w:r>
      <w:rPr>
        <w:rFonts w:ascii="Cambria" w:eastAsia="Cambria" w:hAnsi="Cambria" w:cs="Times New Roman"/>
        <w:b/>
        <w:color w:val="000080"/>
        <w:sz w:val="36"/>
        <w:szCs w:val="36"/>
        <w:rtl/>
      </w:rPr>
      <w:t xml:space="preserve">צ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69B399" wp14:editId="0E1BD52B">
          <wp:simplePos x="0" y="0"/>
          <wp:positionH relativeFrom="column">
            <wp:posOffset>5680075</wp:posOffset>
          </wp:positionH>
          <wp:positionV relativeFrom="paragraph">
            <wp:posOffset>-188594</wp:posOffset>
          </wp:positionV>
          <wp:extent cx="584200" cy="116840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200" cy="116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CD8B44" wp14:editId="546495D4">
          <wp:simplePos x="0" y="0"/>
          <wp:positionH relativeFrom="column">
            <wp:posOffset>-577214</wp:posOffset>
          </wp:positionH>
          <wp:positionV relativeFrom="paragraph">
            <wp:posOffset>-17144</wp:posOffset>
          </wp:positionV>
          <wp:extent cx="1209675" cy="7715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A2090E" w14:textId="77777777" w:rsidR="00133AE9" w:rsidRDefault="00FB14D5">
    <w:pPr>
      <w:widowControl w:val="0"/>
      <w:pBdr>
        <w:top w:val="nil"/>
        <w:left w:val="nil"/>
        <w:bottom w:val="nil"/>
        <w:right w:val="nil"/>
        <w:between w:val="nil"/>
      </w:pBdr>
      <w:bidi/>
      <w:spacing w:after="200" w:line="276" w:lineRule="auto"/>
      <w:jc w:val="center"/>
      <w:rPr>
        <w:rFonts w:ascii="DavidMFO" w:eastAsia="DavidMFO" w:hAnsi="DavidMFO" w:cs="DavidMFO"/>
        <w:color w:val="000080"/>
        <w:sz w:val="32"/>
        <w:szCs w:val="32"/>
      </w:rPr>
    </w:pPr>
    <w:r>
      <w:rPr>
        <w:rFonts w:ascii="DavidMFO" w:eastAsia="DavidMFO" w:hAnsi="DavidMFO" w:cs="Times New Roman"/>
        <w:b/>
        <w:color w:val="000080"/>
        <w:sz w:val="32"/>
        <w:szCs w:val="32"/>
        <w:rtl/>
      </w:rPr>
      <w:t xml:space="preserve"> חטיבת ביניים </w:t>
    </w:r>
    <w:r>
      <w:rPr>
        <w:rFonts w:ascii="DavidMFO" w:eastAsia="DavidMFO" w:hAnsi="DavidMFO" w:cs="Times New Roman"/>
        <w:b/>
        <w:color w:val="000080"/>
        <w:sz w:val="22"/>
        <w:szCs w:val="22"/>
        <w:rtl/>
      </w:rPr>
      <w:t>ע</w:t>
    </w:r>
    <w:r>
      <w:rPr>
        <w:rFonts w:ascii="DavidMFO" w:eastAsia="DavidMFO" w:hAnsi="DavidMFO" w:cs="DavidMFO"/>
        <w:b/>
        <w:color w:val="000080"/>
        <w:sz w:val="22"/>
        <w:szCs w:val="22"/>
        <w:rtl/>
      </w:rPr>
      <w:t>"</w:t>
    </w:r>
    <w:r>
      <w:rPr>
        <w:rFonts w:ascii="DavidMFO" w:eastAsia="DavidMFO" w:hAnsi="DavidMFO" w:cs="Times New Roman"/>
        <w:b/>
        <w:color w:val="000080"/>
        <w:sz w:val="22"/>
        <w:szCs w:val="22"/>
        <w:rtl/>
      </w:rPr>
      <w:t>ש</w:t>
    </w:r>
    <w:r>
      <w:rPr>
        <w:rFonts w:ascii="DavidMFO" w:eastAsia="DavidMFO" w:hAnsi="DavidMFO" w:cs="Times New Roman"/>
        <w:b/>
        <w:color w:val="000080"/>
        <w:sz w:val="32"/>
        <w:szCs w:val="32"/>
        <w:rtl/>
      </w:rPr>
      <w:t xml:space="preserve"> יצחק רבין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E9"/>
    <w:rsid w:val="00087DB2"/>
    <w:rsid w:val="00133AE9"/>
    <w:rsid w:val="002D043D"/>
    <w:rsid w:val="00445E12"/>
    <w:rsid w:val="00453A04"/>
    <w:rsid w:val="006152D7"/>
    <w:rsid w:val="00660586"/>
    <w:rsid w:val="006624BC"/>
    <w:rsid w:val="006976BE"/>
    <w:rsid w:val="007559A9"/>
    <w:rsid w:val="007C38A9"/>
    <w:rsid w:val="007C7C72"/>
    <w:rsid w:val="00842815"/>
    <w:rsid w:val="008F27F2"/>
    <w:rsid w:val="008F76CE"/>
    <w:rsid w:val="0093145A"/>
    <w:rsid w:val="009429EE"/>
    <w:rsid w:val="00977164"/>
    <w:rsid w:val="0099069F"/>
    <w:rsid w:val="00997E81"/>
    <w:rsid w:val="009A7970"/>
    <w:rsid w:val="00A5406F"/>
    <w:rsid w:val="00AE1541"/>
    <w:rsid w:val="00AF10B5"/>
    <w:rsid w:val="00AF4079"/>
    <w:rsid w:val="00BB4166"/>
    <w:rsid w:val="00BD40FB"/>
    <w:rsid w:val="00C90CE4"/>
    <w:rsid w:val="00D75345"/>
    <w:rsid w:val="00E53A42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0014"/>
  <w15:docId w15:val="{6F2B6729-1627-4479-B4EE-9B67E4A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argel2">
    <w:name w:val="Sargel 2"/>
    <w:basedOn w:val="a"/>
    <w:uiPriority w:val="99"/>
    <w:rsid w:val="007C7C72"/>
    <w:pPr>
      <w:widowControl w:val="0"/>
      <w:tabs>
        <w:tab w:val="left" w:pos="510"/>
      </w:tabs>
      <w:suppressAutoHyphens/>
      <w:autoSpaceDE w:val="0"/>
      <w:autoSpaceDN w:val="0"/>
      <w:bidi/>
      <w:adjustRightInd w:val="0"/>
      <w:spacing w:before="57" w:after="57" w:line="380" w:lineRule="atLeast"/>
      <w:ind w:left="510" w:hanging="510"/>
      <w:textAlignment w:val="center"/>
    </w:pPr>
    <w:rPr>
      <w:rFonts w:ascii="David" w:eastAsia="Times New Roman" w:hAnsi="David" w:cs="David"/>
      <w:color w:val="000000"/>
      <w:sz w:val="30"/>
      <w:szCs w:val="30"/>
    </w:rPr>
  </w:style>
  <w:style w:type="character" w:customStyle="1" w:styleId="DavidMFORegular">
    <w:name w:val="David MFO Regular"/>
    <w:uiPriority w:val="99"/>
    <w:rsid w:val="007C7C72"/>
    <w:rPr>
      <w:rFonts w:ascii="DavidMFO" w:hAnsi="DavidMFO" w:cs="DavidMFO"/>
      <w:sz w:val="30"/>
      <w:szCs w:val="30"/>
      <w:vertAlign w:val="baseli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Ben Shmuel</dc:creator>
  <cp:lastModifiedBy>USER</cp:lastModifiedBy>
  <cp:revision>2</cp:revision>
  <dcterms:created xsi:type="dcterms:W3CDTF">2023-06-03T09:59:00Z</dcterms:created>
  <dcterms:modified xsi:type="dcterms:W3CDTF">2023-06-03T09:59:00Z</dcterms:modified>
</cp:coreProperties>
</file>