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45D1E1" w14:textId="77777777" w:rsidR="008E408F" w:rsidRDefault="008E408F" w:rsidP="008E408F">
      <w:pPr>
        <w:pStyle w:val="1"/>
        <w:pBdr>
          <w:bottom w:val="single" w:sz="6" w:space="0" w:color="A2A9B1"/>
        </w:pBdr>
        <w:bidi/>
        <w:spacing w:before="0" w:beforeAutospacing="0" w:after="60" w:afterAutospacing="0" w:line="360" w:lineRule="auto"/>
        <w:rPr>
          <w:rFonts w:ascii="Arial" w:hAnsi="Arial" w:cs="Arial"/>
          <w:b w:val="0"/>
          <w:bCs w:val="0"/>
          <w:color w:val="000000"/>
          <w:sz w:val="43"/>
          <w:szCs w:val="43"/>
          <w:rtl/>
        </w:rPr>
      </w:pPr>
      <w:r>
        <w:rPr>
          <w:rFonts w:ascii="Arial" w:hAnsi="Arial" w:cs="Arial" w:hint="cs"/>
          <w:b w:val="0"/>
          <w:bCs w:val="0"/>
          <w:color w:val="000000"/>
          <w:sz w:val="43"/>
          <w:szCs w:val="43"/>
          <w:rtl/>
        </w:rPr>
        <w:t>1</w:t>
      </w:r>
    </w:p>
    <w:p w14:paraId="36919655" w14:textId="77777777" w:rsidR="008E408F" w:rsidRDefault="008E408F" w:rsidP="008E408F">
      <w:pPr>
        <w:pStyle w:val="1"/>
        <w:pBdr>
          <w:bottom w:val="single" w:sz="6" w:space="0" w:color="A2A9B1"/>
        </w:pBdr>
        <w:bidi/>
        <w:spacing w:before="0" w:beforeAutospacing="0" w:after="60" w:afterAutospacing="0" w:line="360" w:lineRule="auto"/>
        <w:rPr>
          <w:rFonts w:ascii="Arial" w:hAnsi="Arial" w:cs="Arial"/>
          <w:b w:val="0"/>
          <w:bCs w:val="0"/>
          <w:color w:val="000000"/>
          <w:sz w:val="43"/>
          <w:szCs w:val="43"/>
        </w:rPr>
      </w:pPr>
      <w:r>
        <w:rPr>
          <w:rFonts w:ascii="Arial" w:hAnsi="Arial" w:cs="Arial" w:hint="cs"/>
          <w:b w:val="0"/>
          <w:bCs w:val="0"/>
          <w:color w:val="000000"/>
          <w:sz w:val="43"/>
          <w:szCs w:val="43"/>
          <w:rtl/>
        </w:rPr>
        <w:t>ה</w:t>
      </w:r>
      <w:r>
        <w:rPr>
          <w:rFonts w:ascii="Arial" w:hAnsi="Arial" w:cs="Arial"/>
          <w:b w:val="0"/>
          <w:bCs w:val="0"/>
          <w:color w:val="000000"/>
          <w:sz w:val="43"/>
          <w:szCs w:val="43"/>
          <w:rtl/>
        </w:rPr>
        <w:t>דומיניון של מלכיצדק</w:t>
      </w:r>
    </w:p>
    <w:p w14:paraId="0A40FC72" w14:textId="59DE2595" w:rsidR="008E408F" w:rsidRPr="0015609F" w:rsidRDefault="008E408F" w:rsidP="008E408F">
      <w:pPr>
        <w:pStyle w:val="NormalWeb"/>
        <w:shd w:val="clear" w:color="auto" w:fill="FFFFFF"/>
        <w:bidi/>
        <w:spacing w:before="120" w:beforeAutospacing="0" w:after="120" w:afterAutospacing="0" w:line="360" w:lineRule="auto"/>
        <w:rPr>
          <w:rFonts w:ascii="Arial" w:hAnsi="Arial" w:cs="Arial"/>
          <w:rtl/>
        </w:rPr>
      </w:pPr>
      <w:r w:rsidRPr="0015609F">
        <w:rPr>
          <w:rFonts w:ascii="Arial" w:hAnsi="Arial" w:cs="Arial" w:hint="cs"/>
          <w:b/>
          <w:bCs/>
          <w:rtl/>
        </w:rPr>
        <w:t>הדומיניון של מלכיצדק</w:t>
      </w:r>
      <w:r w:rsidRPr="0015609F">
        <w:rPr>
          <w:rFonts w:ascii="Arial" w:hAnsi="Arial" w:cs="Arial" w:hint="cs"/>
          <w:rtl/>
        </w:rPr>
        <w:t> היא </w:t>
      </w:r>
      <w:r w:rsidRPr="008E408F">
        <w:rPr>
          <w:rFonts w:ascii="Arial" w:hAnsi="Arial" w:cs="Arial" w:hint="cs"/>
          <w:rtl/>
        </w:rPr>
        <w:t xml:space="preserve">מדינה </w:t>
      </w:r>
      <w:r w:rsidRPr="0015609F">
        <w:rPr>
          <w:rFonts w:ascii="Arial" w:hAnsi="Arial" w:cs="Arial" w:hint="cs"/>
          <w:rtl/>
        </w:rPr>
        <w:t>ב</w:t>
      </w:r>
      <w:r w:rsidRPr="008E408F">
        <w:rPr>
          <w:rFonts w:ascii="Arial" w:hAnsi="Arial" w:cs="Arial" w:hint="cs"/>
          <w:rtl/>
        </w:rPr>
        <w:t>אוקיינוס השקט</w:t>
      </w:r>
      <w:r w:rsidRPr="0015609F">
        <w:rPr>
          <w:rFonts w:ascii="Arial" w:hAnsi="Arial" w:cs="Arial" w:hint="cs"/>
          <w:rtl/>
        </w:rPr>
        <w:t> ויש לה גם תביעה לשטח ב</w:t>
      </w:r>
      <w:r w:rsidRPr="008E408F">
        <w:rPr>
          <w:rFonts w:ascii="Arial" w:hAnsi="Arial" w:cs="Arial" w:hint="cs"/>
          <w:rtl/>
        </w:rPr>
        <w:t>אנטארקטיקה</w:t>
      </w:r>
      <w:r w:rsidRPr="0015609F">
        <w:rPr>
          <w:rFonts w:ascii="Arial" w:hAnsi="Arial" w:cs="Arial" w:hint="cs"/>
          <w:rtl/>
        </w:rPr>
        <w:t>. על פי אתר האינטרנט של המדינה, </w:t>
      </w:r>
      <w:r w:rsidRPr="008E408F">
        <w:rPr>
          <w:rFonts w:ascii="Arial" w:hAnsi="Arial" w:cs="Arial" w:hint="cs"/>
          <w:rtl/>
        </w:rPr>
        <w:t>בירתה</w:t>
      </w:r>
      <w:r w:rsidRPr="0015609F">
        <w:rPr>
          <w:rFonts w:ascii="Arial" w:hAnsi="Arial" w:cs="Arial" w:hint="cs"/>
          <w:rtl/>
        </w:rPr>
        <w:t> של המדינה מצויה באוקיינוס השקט, אולם היא מייחלת לקבוע את בירתה ב</w:t>
      </w:r>
      <w:r w:rsidRPr="008E408F">
        <w:rPr>
          <w:rFonts w:ascii="Arial" w:hAnsi="Arial" w:cs="Arial" w:hint="cs"/>
          <w:rtl/>
        </w:rPr>
        <w:t>ירושלים</w:t>
      </w:r>
      <w:r w:rsidRPr="0015609F">
        <w:rPr>
          <w:rFonts w:ascii="Arial" w:hAnsi="Arial" w:cs="Arial" w:hint="cs"/>
          <w:rtl/>
        </w:rPr>
        <w:t>, עירו ההיסטורית של </w:t>
      </w:r>
      <w:r w:rsidRPr="008E408F">
        <w:rPr>
          <w:rFonts w:ascii="Arial" w:hAnsi="Arial" w:cs="Arial" w:hint="cs"/>
          <w:rtl/>
        </w:rPr>
        <w:t>מלכיצדק</w:t>
      </w:r>
      <w:r w:rsidRPr="0015609F">
        <w:rPr>
          <w:rFonts w:ascii="Arial" w:hAnsi="Arial" w:cs="Arial" w:hint="cs"/>
          <w:rtl/>
        </w:rPr>
        <w:t> מלך שלם, על שמו קרויה המדינה.</w:t>
      </w:r>
    </w:p>
    <w:p w14:paraId="7A21526A" w14:textId="7388C0A7" w:rsidR="008E408F" w:rsidRPr="0015609F" w:rsidRDefault="008E408F" w:rsidP="008E408F">
      <w:pPr>
        <w:pStyle w:val="NormalWeb"/>
        <w:shd w:val="clear" w:color="auto" w:fill="FFFFFF"/>
        <w:bidi/>
        <w:spacing w:before="120" w:beforeAutospacing="0" w:after="120" w:afterAutospacing="0" w:line="360" w:lineRule="auto"/>
        <w:rPr>
          <w:rFonts w:ascii="Arial" w:hAnsi="Arial" w:cs="Arial"/>
          <w:rtl/>
        </w:rPr>
      </w:pPr>
      <w:r>
        <w:rPr>
          <w:rFonts w:ascii="Arial" w:hAnsi="Arial" w:cs="Arial" w:hint="cs"/>
          <w:rtl/>
        </w:rPr>
        <w:t xml:space="preserve">נשיא המדינה הוא אזרח אמריקאי בשם דיוויד קורם. </w:t>
      </w:r>
      <w:r w:rsidRPr="0015609F">
        <w:rPr>
          <w:rFonts w:ascii="Arial" w:hAnsi="Arial" w:cs="Arial" w:hint="cs"/>
          <w:rtl/>
        </w:rPr>
        <w:t>הוא מתגורר ב</w:t>
      </w:r>
      <w:r w:rsidRPr="008E408F">
        <w:rPr>
          <w:rFonts w:ascii="Arial" w:hAnsi="Arial" w:cs="Arial" w:hint="cs"/>
          <w:rtl/>
        </w:rPr>
        <w:t>קליפורניה</w:t>
      </w:r>
      <w:r w:rsidRPr="0015609F">
        <w:rPr>
          <w:rFonts w:ascii="Arial" w:hAnsi="Arial" w:cs="Arial" w:hint="cs"/>
          <w:rtl/>
        </w:rPr>
        <w:t> ומשם מפעיל את אתר האינטרנט של המדינה. עוד מתברר כי האי, אם הוא קיים, כנראה מכוסה מים בתקופות הגאות. קורם מנפק דרכונים, מציע איגרות חוב ממשלתיות ופוליסות ביטוח, ומייצר למקום תדמית של </w:t>
      </w:r>
      <w:r w:rsidRPr="008E408F">
        <w:rPr>
          <w:rFonts w:ascii="Arial" w:hAnsi="Arial" w:cs="Arial" w:hint="cs"/>
          <w:rtl/>
        </w:rPr>
        <w:t>מקלט מס</w:t>
      </w:r>
      <w:r w:rsidRPr="0015609F">
        <w:rPr>
          <w:rFonts w:ascii="Arial" w:hAnsi="Arial" w:cs="Arial" w:hint="cs"/>
          <w:rtl/>
        </w:rPr>
        <w:t>.</w:t>
      </w:r>
    </w:p>
    <w:p w14:paraId="6B63A4C4" w14:textId="329F637F" w:rsidR="008E408F" w:rsidRPr="0015609F" w:rsidRDefault="008E408F" w:rsidP="008E408F">
      <w:pPr>
        <w:pStyle w:val="NormalWeb"/>
        <w:shd w:val="clear" w:color="auto" w:fill="FFFFFF"/>
        <w:bidi/>
        <w:spacing w:before="120" w:beforeAutospacing="0" w:after="120" w:afterAutospacing="0" w:line="360" w:lineRule="auto"/>
        <w:rPr>
          <w:rFonts w:ascii="Arial" w:hAnsi="Arial" w:cs="Arial"/>
          <w:rtl/>
        </w:rPr>
      </w:pPr>
      <w:r w:rsidRPr="0015609F">
        <w:rPr>
          <w:rFonts w:ascii="Arial" w:hAnsi="Arial" w:cs="Arial" w:hint="cs"/>
          <w:rtl/>
        </w:rPr>
        <w:t>מתחקיר של </w:t>
      </w:r>
      <w:r w:rsidRPr="008E408F">
        <w:rPr>
          <w:rFonts w:ascii="Arial" w:hAnsi="Arial" w:cs="Arial" w:hint="cs"/>
          <w:rtl/>
        </w:rPr>
        <w:t>בוב סיימון</w:t>
      </w:r>
      <w:r w:rsidRPr="0015609F">
        <w:rPr>
          <w:rFonts w:ascii="Arial" w:hAnsi="Arial" w:cs="Arial" w:hint="cs"/>
          <w:rtl/>
        </w:rPr>
        <w:t> בחדשות </w:t>
      </w:r>
      <w:r w:rsidRPr="008E408F">
        <w:rPr>
          <w:rFonts w:ascii="Arial" w:hAnsi="Arial" w:cs="Arial" w:hint="cs"/>
        </w:rPr>
        <w:t>CBS</w:t>
      </w:r>
      <w:r w:rsidRPr="0015609F">
        <w:rPr>
          <w:rFonts w:ascii="Arial" w:hAnsi="Arial" w:cs="Arial" w:hint="cs"/>
          <w:rtl/>
        </w:rPr>
        <w:t xml:space="preserve"> ומתחקיר האתר </w:t>
      </w:r>
      <w:proofErr w:type="spellStart"/>
      <w:r w:rsidRPr="0015609F">
        <w:rPr>
          <w:rFonts w:ascii="Arial" w:hAnsi="Arial" w:cs="Arial" w:hint="cs"/>
        </w:rPr>
        <w:t>quatloos</w:t>
      </w:r>
      <w:proofErr w:type="spellEnd"/>
      <w:r w:rsidRPr="0015609F">
        <w:rPr>
          <w:rFonts w:ascii="Arial" w:hAnsi="Arial" w:cs="Arial" w:hint="cs"/>
          <w:rtl/>
        </w:rPr>
        <w:t xml:space="preserve">, המשמש מוזיאון וירטואלי למעשי הונאה, עולה כי קורם עצמו לא ביקר מעולם באי ורק שמע עליו מפי עדי ראייה. על-פי טענות הרשויות האמריקאיות, נשיא המדינה, דייוויד קורם, הוא רמאי מקצועי. </w:t>
      </w:r>
    </w:p>
    <w:p w14:paraId="68B4E192" w14:textId="795A6123" w:rsidR="008E408F" w:rsidRDefault="008E408F" w:rsidP="008E408F">
      <w:pPr>
        <w:pStyle w:val="NormalWeb"/>
        <w:shd w:val="clear" w:color="auto" w:fill="FFFFFF"/>
        <w:bidi/>
        <w:spacing w:before="120" w:beforeAutospacing="0" w:after="120" w:afterAutospacing="0" w:line="360" w:lineRule="auto"/>
        <w:rPr>
          <w:rFonts w:ascii="Arial" w:hAnsi="Arial" w:cs="Arial"/>
          <w:rtl/>
        </w:rPr>
      </w:pPr>
      <w:r w:rsidRPr="0015609F">
        <w:rPr>
          <w:rFonts w:ascii="Arial" w:hAnsi="Arial" w:cs="Arial" w:hint="cs"/>
          <w:rtl/>
        </w:rPr>
        <w:t xml:space="preserve">בישראל התפרסם ולדימיר </w:t>
      </w:r>
      <w:proofErr w:type="spellStart"/>
      <w:r w:rsidRPr="0015609F">
        <w:rPr>
          <w:rFonts w:ascii="Arial" w:hAnsi="Arial" w:cs="Arial" w:hint="cs"/>
          <w:rtl/>
        </w:rPr>
        <w:t>זוטולובסקי</w:t>
      </w:r>
      <w:proofErr w:type="spellEnd"/>
      <w:r w:rsidRPr="0015609F">
        <w:rPr>
          <w:rFonts w:ascii="Arial" w:hAnsi="Arial" w:cs="Arial" w:hint="cs"/>
          <w:rtl/>
        </w:rPr>
        <w:t>, אשר הציג עצמו כ</w:t>
      </w:r>
      <w:r w:rsidRPr="008E408F">
        <w:rPr>
          <w:rFonts w:ascii="Arial" w:hAnsi="Arial" w:cs="Arial" w:hint="cs"/>
          <w:rtl/>
        </w:rPr>
        <w:t>קונסול</w:t>
      </w:r>
      <w:r w:rsidRPr="0015609F">
        <w:rPr>
          <w:rFonts w:ascii="Arial" w:hAnsi="Arial" w:cs="Arial" w:hint="cs"/>
          <w:rtl/>
        </w:rPr>
        <w:t xml:space="preserve"> של מדינת מלכיצדק. </w:t>
      </w:r>
      <w:proofErr w:type="spellStart"/>
      <w:r w:rsidRPr="0015609F">
        <w:rPr>
          <w:rFonts w:ascii="Arial" w:hAnsi="Arial" w:cs="Arial" w:hint="cs"/>
          <w:rtl/>
        </w:rPr>
        <w:t>זוטולובסקי</w:t>
      </w:r>
      <w:proofErr w:type="spellEnd"/>
      <w:r w:rsidRPr="0015609F">
        <w:rPr>
          <w:rFonts w:ascii="Arial" w:hAnsi="Arial" w:cs="Arial" w:hint="cs"/>
          <w:rtl/>
        </w:rPr>
        <w:t xml:space="preserve"> הנפיק דרכונים מזויפים ואישורי שהייה שלא כדין באמצעות מסמכים, חותמות, כרטיסי ביקור וגלופות של בול הדומיניון של מלכיצדק, ובעקבות זאת נשפט ל-4 שנות מאסר.</w:t>
      </w:r>
    </w:p>
    <w:p w14:paraId="7E3E8D4E" w14:textId="77777777" w:rsidR="008E408F" w:rsidRDefault="008E408F" w:rsidP="008E408F">
      <w:pPr>
        <w:pStyle w:val="NormalWeb"/>
        <w:shd w:val="clear" w:color="auto" w:fill="FFFFFF"/>
        <w:bidi/>
        <w:spacing w:before="120" w:beforeAutospacing="0" w:after="120" w:afterAutospacing="0" w:line="360" w:lineRule="auto"/>
        <w:rPr>
          <w:rFonts w:ascii="Arial" w:hAnsi="Arial" w:cs="Arial"/>
          <w:rtl/>
        </w:rPr>
      </w:pPr>
    </w:p>
    <w:p w14:paraId="40BFDF6C" w14:textId="77777777" w:rsidR="008E408F" w:rsidRPr="0015609F" w:rsidRDefault="008E408F" w:rsidP="008E408F">
      <w:pPr>
        <w:pStyle w:val="NormalWeb"/>
        <w:shd w:val="clear" w:color="auto" w:fill="FFFFFF"/>
        <w:bidi/>
        <w:spacing w:before="120" w:beforeAutospacing="0" w:after="120" w:afterAutospacing="0" w:line="360" w:lineRule="auto"/>
        <w:rPr>
          <w:rFonts w:ascii="Arial" w:hAnsi="Arial" w:cs="Arial"/>
          <w:rtl/>
        </w:rPr>
      </w:pPr>
      <w:r>
        <w:rPr>
          <w:rFonts w:ascii="Arial" w:hAnsi="Arial" w:cs="Arial"/>
          <w:noProof/>
        </w:rPr>
        <mc:AlternateContent>
          <mc:Choice Requires="wps">
            <w:drawing>
              <wp:anchor distT="0" distB="0" distL="114300" distR="114300" simplePos="0" relativeHeight="251659264" behindDoc="0" locked="0" layoutInCell="1" allowOverlap="1" wp14:anchorId="24C1F4FD" wp14:editId="3FE04FEC">
                <wp:simplePos x="0" y="0"/>
                <wp:positionH relativeFrom="column">
                  <wp:posOffset>-138430</wp:posOffset>
                </wp:positionH>
                <wp:positionV relativeFrom="paragraph">
                  <wp:posOffset>110490</wp:posOffset>
                </wp:positionV>
                <wp:extent cx="2647950" cy="2219325"/>
                <wp:effectExtent l="0" t="0" r="0" b="9525"/>
                <wp:wrapNone/>
                <wp:docPr id="15" name="תיבת טקסט 15"/>
                <wp:cNvGraphicFramePr/>
                <a:graphic xmlns:a="http://schemas.openxmlformats.org/drawingml/2006/main">
                  <a:graphicData uri="http://schemas.microsoft.com/office/word/2010/wordprocessingShape">
                    <wps:wsp>
                      <wps:cNvSpPr txBox="1"/>
                      <wps:spPr>
                        <a:xfrm>
                          <a:off x="0" y="0"/>
                          <a:ext cx="2647950" cy="2219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849177" w14:textId="77777777" w:rsidR="008E408F" w:rsidRDefault="008E408F" w:rsidP="008E408F">
                            <w:r w:rsidRPr="0015609F">
                              <w:rPr>
                                <w:noProof/>
                              </w:rPr>
                              <w:drawing>
                                <wp:inline distT="0" distB="0" distL="0" distR="0" wp14:anchorId="5CCD5B78" wp14:editId="4D3AF13F">
                                  <wp:extent cx="2438400" cy="2419350"/>
                                  <wp:effectExtent l="0" t="0" r="0" b="0"/>
                                  <wp:docPr id="16" name="תמונה 5" descr="תמונה שמכילה מפה&#10;&#10;התיאור נוצר באופן אוטומטי">
                                    <a:extLst xmlns:a="http://schemas.openxmlformats.org/drawingml/2006/main">
                                      <a:ext uri="{FF2B5EF4-FFF2-40B4-BE49-F238E27FC236}">
                                        <a16:creationId xmlns:a16="http://schemas.microsoft.com/office/drawing/2014/main" id="{2DE3AE77-BFDD-4574-8B2D-E11B33A151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תמונה 5" descr="תמונה שמכילה מפה&#10;&#10;התיאור נוצר באופן אוטומטי">
                                            <a:extLst>
                                              <a:ext uri="{FF2B5EF4-FFF2-40B4-BE49-F238E27FC236}">
                                                <a16:creationId xmlns:a16="http://schemas.microsoft.com/office/drawing/2014/main" id="{2DE3AE77-BFDD-4574-8B2D-E11B33A15173}"/>
                                              </a:ext>
                                            </a:extLst>
                                          </pic:cNvPr>
                                          <pic:cNvPicPr>
                                            <a:picLocks noChangeAspect="1"/>
                                          </pic:cNvPicPr>
                                        </pic:nvPicPr>
                                        <pic:blipFill>
                                          <a:blip r:embed="rId4"/>
                                          <a:stretch>
                                            <a:fillRect/>
                                          </a:stretch>
                                        </pic:blipFill>
                                        <pic:spPr>
                                          <a:xfrm>
                                            <a:off x="0" y="0"/>
                                            <a:ext cx="2438400" cy="24193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type w14:anchorId="24C1F4FD" id="_x0000_t202" coordsize="21600,21600" o:spt="202" path="m,l,21600r21600,l21600,xe">
                <v:stroke joinstyle="miter"/>
                <v:path gradientshapeok="t" o:connecttype="rect"/>
              </v:shapetype>
              <v:shape id="תיבת טקסט 15" o:spid="_x0000_s1026" type="#_x0000_t202" style="position:absolute;left:0;text-align:left;margin-left:-10.9pt;margin-top:8.7pt;width:208.5pt;height:174.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" fillcolor="white [3201]" stroked="f" strokeweight=".5pt">
                <v:textbox>
                  <w:txbxContent>
                    <w:p w14:paraId="34849177" w14:textId="77777777" w:rsidR="008E408F" w:rsidRDefault="008E408F" w:rsidP="008E408F">
                      <w:r w:rsidRPr="0015609F">
                        <w:rPr>
                          <w:noProof/>
                        </w:rPr>
                        <w:drawing>
                          <wp:inline distT="0" distB="0" distL="0" distR="0" wp14:anchorId="5CCD5B78" wp14:editId="4D3AF13F">
                            <wp:extent cx="2438400" cy="2419350"/>
                            <wp:effectExtent l="0" t="0" r="0" b="0"/>
                            <wp:docPr id="16" name="תמונה 5" descr="תמונה שמכילה מפה&#10;&#10;התיאור נוצר באופן אוטומטי">
                              <a:extLst xmlns:a="http://schemas.openxmlformats.org/drawingml/2006/main">
                                <a:ext uri="{FF2B5EF4-FFF2-40B4-BE49-F238E27FC236}">
                                  <a16:creationId xmlns:a16="http://schemas.microsoft.com/office/drawing/2014/main" id="{2DE3AE77-BFDD-4574-8B2D-E11B33A151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תמונה 5" descr="תמונה שמכילה מפה&#10;&#10;התיאור נוצר באופן אוטומטי">
                                      <a:extLst>
                                        <a:ext uri="{FF2B5EF4-FFF2-40B4-BE49-F238E27FC236}">
                                          <a16:creationId xmlns:a16="http://schemas.microsoft.com/office/drawing/2014/main" id="{2DE3AE77-BFDD-4574-8B2D-E11B33A15173}"/>
                                        </a:ext>
                                      </a:extLst>
                                    </pic:cNvPr>
                                    <pic:cNvPicPr>
                                      <a:picLocks noChangeAspect="1"/>
                                    </pic:cNvPicPr>
                                  </pic:nvPicPr>
                                  <pic:blipFill>
                                    <a:blip r:embed="rId4"/>
                                    <a:stretch>
                                      <a:fillRect/>
                                    </a:stretch>
                                  </pic:blipFill>
                                  <pic:spPr>
                                    <a:xfrm>
                                      <a:off x="0" y="0"/>
                                      <a:ext cx="2438400" cy="2419350"/>
                                    </a:xfrm>
                                    <a:prstGeom prst="rect">
                                      <a:avLst/>
                                    </a:prstGeom>
                                  </pic:spPr>
                                </pic:pic>
                              </a:graphicData>
                            </a:graphic>
                          </wp:inline>
                        </w:drawing>
                      </w:r>
                    </w:p>
                  </w:txbxContent>
                </v:textbox>
              </v:shape>
            </w:pict>
          </mc:Fallback>
        </mc:AlternateContent>
      </w:r>
      <w:r w:rsidRPr="0015609F">
        <w:rPr>
          <w:rFonts w:ascii="Arial" w:hAnsi="Arial" w:cs="Arial"/>
          <w:noProof/>
        </w:rPr>
        <w:drawing>
          <wp:inline distT="0" distB="0" distL="0" distR="0" wp14:anchorId="1B66EB8D" wp14:editId="56673964">
            <wp:extent cx="1943100" cy="1943100"/>
            <wp:effectExtent l="0" t="0" r="0" b="0"/>
            <wp:docPr id="14" name="תמונה 4" descr="צילום: מתוך אתר מלכיצדק">
              <a:extLst xmlns:a="http://schemas.openxmlformats.org/drawingml/2006/main">
                <a:ext uri="{FF2B5EF4-FFF2-40B4-BE49-F238E27FC236}">
                  <a16:creationId xmlns:a16="http://schemas.microsoft.com/office/drawing/2014/main" id="{B0216847-2D13-420B-A742-E3921C020F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תמונה 4" descr="צילום: מתוך אתר מלכיצדק">
                      <a:extLst>
                        <a:ext uri="{FF2B5EF4-FFF2-40B4-BE49-F238E27FC236}">
                          <a16:creationId xmlns:a16="http://schemas.microsoft.com/office/drawing/2014/main" id="{B0216847-2D13-420B-A742-E3921C020F0F}"/>
                        </a:ext>
                      </a:extLst>
                    </pic:cNvPr>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39792" cy="1939792"/>
                    </a:xfrm>
                    <a:prstGeom prst="rect">
                      <a:avLst/>
                    </a:prstGeom>
                    <a:noFill/>
                    <a:ln>
                      <a:noFill/>
                    </a:ln>
                  </pic:spPr>
                </pic:pic>
              </a:graphicData>
            </a:graphic>
          </wp:inline>
        </w:drawing>
      </w:r>
    </w:p>
    <w:p w14:paraId="1BEB1644" w14:textId="77777777" w:rsidR="008E408F" w:rsidRPr="00F57F73" w:rsidRDefault="008E408F" w:rsidP="008E408F">
      <w:pPr>
        <w:spacing w:line="360" w:lineRule="auto"/>
        <w:rPr>
          <w:rFonts w:ascii="Arial" w:eastAsia="Times New Roman" w:hAnsi="Arial" w:cs="Arial"/>
          <w:b/>
          <w:bCs/>
          <w:color w:val="000000"/>
          <w:kern w:val="36"/>
          <w:sz w:val="39"/>
          <w:szCs w:val="39"/>
        </w:rPr>
      </w:pPr>
      <w:r w:rsidRPr="00975188">
        <w:rPr>
          <w:sz w:val="28"/>
          <w:szCs w:val="28"/>
          <w:rtl/>
        </w:rPr>
        <w:t xml:space="preserve"> </w:t>
      </w:r>
    </w:p>
    <w:p w14:paraId="7BCC9A37" w14:textId="76D5B2BA" w:rsidR="00225C54" w:rsidRDefault="008E408F">
      <w:pPr>
        <w:rPr>
          <w:rtl/>
        </w:rPr>
      </w:pPr>
      <w:r>
        <w:rPr>
          <w:rFonts w:hint="cs"/>
          <w:rtl/>
        </w:rPr>
        <w:t>ערוך מתוך:</w:t>
      </w:r>
    </w:p>
    <w:p w14:paraId="6AD47CBA" w14:textId="1BF57E03" w:rsidR="008E408F" w:rsidRDefault="008E408F">
      <w:pPr>
        <w:rPr>
          <w:rtl/>
        </w:rPr>
      </w:pPr>
      <w:hyperlink r:id="rId6" w:history="1">
        <w:r w:rsidRPr="008E408F">
          <w:rPr>
            <w:rStyle w:val="Hyperlink"/>
          </w:rPr>
          <w:t>https://he.wikipedia.org/wiki/%D7%94%D7%93%D7%95%D7%9E%D7%99%D7%A0%D7%99%D7%95%D7%9F_%D7%A9%D7%9C_%D7%9E%D7%9C%D7%9B%D7%99%D7%A6%D7%93%D7%A7</w:t>
        </w:r>
      </w:hyperlink>
    </w:p>
    <w:p w14:paraId="15A9AFFB" w14:textId="77777777" w:rsidR="008E408F" w:rsidRDefault="008E408F">
      <w:pPr>
        <w:rPr>
          <w:rtl/>
        </w:rPr>
      </w:pPr>
    </w:p>
    <w:p w14:paraId="4F9AA678" w14:textId="7AF1254D" w:rsidR="008E408F" w:rsidRDefault="008E408F">
      <w:pPr>
        <w:bidi w:val="0"/>
        <w:spacing w:after="160" w:line="259" w:lineRule="auto"/>
        <w:rPr>
          <w:rtl/>
        </w:rPr>
      </w:pPr>
      <w:r>
        <w:rPr>
          <w:rtl/>
        </w:rPr>
        <w:br w:type="page"/>
      </w:r>
    </w:p>
    <w:p w14:paraId="6A8280CC" w14:textId="77777777" w:rsidR="008E408F" w:rsidRDefault="008E408F" w:rsidP="008E408F">
      <w:pPr>
        <w:spacing w:after="0" w:line="420" w:lineRule="atLeast"/>
        <w:textAlignment w:val="baseline"/>
        <w:outlineLvl w:val="0"/>
        <w:rPr>
          <w:rFonts w:ascii="Arial" w:eastAsia="Times New Roman" w:hAnsi="Arial" w:cs="Arial"/>
          <w:b/>
          <w:bCs/>
          <w:color w:val="000000"/>
          <w:kern w:val="36"/>
          <w:sz w:val="39"/>
          <w:szCs w:val="39"/>
          <w:rtl/>
        </w:rPr>
      </w:pPr>
      <w:r>
        <w:rPr>
          <w:rFonts w:ascii="Arial" w:eastAsia="Times New Roman" w:hAnsi="Arial" w:cs="Arial" w:hint="cs"/>
          <w:b/>
          <w:bCs/>
          <w:color w:val="000000"/>
          <w:kern w:val="36"/>
          <w:sz w:val="39"/>
          <w:szCs w:val="39"/>
          <w:rtl/>
        </w:rPr>
        <w:lastRenderedPageBreak/>
        <w:t>2</w:t>
      </w:r>
    </w:p>
    <w:p w14:paraId="2B93FD09" w14:textId="77777777" w:rsidR="008E408F" w:rsidRPr="00A04C58" w:rsidRDefault="008E408F" w:rsidP="008E408F">
      <w:pPr>
        <w:spacing w:after="0" w:line="420" w:lineRule="atLeast"/>
        <w:textAlignment w:val="baseline"/>
        <w:outlineLvl w:val="0"/>
        <w:rPr>
          <w:rFonts w:ascii="Arial" w:eastAsia="Times New Roman" w:hAnsi="Arial" w:cs="Arial"/>
          <w:b/>
          <w:bCs/>
          <w:color w:val="000000"/>
          <w:kern w:val="36"/>
          <w:sz w:val="39"/>
          <w:szCs w:val="39"/>
        </w:rPr>
      </w:pPr>
      <w:r w:rsidRPr="00A04C58">
        <w:rPr>
          <w:rFonts w:ascii="Arial" w:eastAsia="Times New Roman" w:hAnsi="Arial" w:cs="Arial"/>
          <w:b/>
          <w:bCs/>
          <w:color w:val="000000"/>
          <w:kern w:val="36"/>
          <w:sz w:val="39"/>
          <w:szCs w:val="39"/>
          <w:rtl/>
        </w:rPr>
        <w:t>הקים ממלכה באפריקה כדי שבתו תהיה נסיכה</w:t>
      </w:r>
    </w:p>
    <w:p w14:paraId="675EFD76" w14:textId="77777777" w:rsidR="008E408F" w:rsidRPr="00AC64B0" w:rsidRDefault="008E408F" w:rsidP="008E408F">
      <w:pPr>
        <w:spacing w:before="210" w:after="0" w:line="270" w:lineRule="atLeast"/>
        <w:textAlignment w:val="baseline"/>
        <w:outlineLvl w:val="1"/>
        <w:rPr>
          <w:rFonts w:ascii="Arial" w:eastAsia="Times New Roman" w:hAnsi="Arial" w:cs="Arial"/>
          <w:b/>
          <w:bCs/>
          <w:sz w:val="24"/>
          <w:szCs w:val="24"/>
          <w:rtl/>
        </w:rPr>
      </w:pPr>
      <w:r w:rsidRPr="00AC64B0">
        <w:rPr>
          <w:rFonts w:ascii="Arial" w:eastAsia="Times New Roman" w:hAnsi="Arial" w:cs="Arial"/>
          <w:b/>
          <w:bCs/>
          <w:sz w:val="24"/>
          <w:szCs w:val="24"/>
          <w:rtl/>
        </w:rPr>
        <w:t>אדם מווירג'יניה הבטיח לבתו שיום יבוא והיא תהיה נסיכה. אלא שהוא לא הסתפק בהבטחה סתמית, הגיע לאזור בעולם שאף מדינה לא טוענת לבעלות עליו, הציב בו את דגל ממלכתו והפך את עצמו למלך - ואת בתו לנסיכה</w:t>
      </w:r>
    </w:p>
    <w:p w14:paraId="422E84BD" w14:textId="77777777" w:rsidR="008E408F" w:rsidRPr="00A04C58" w:rsidRDefault="008E408F" w:rsidP="008E408F">
      <w:pPr>
        <w:spacing w:after="0" w:line="240" w:lineRule="auto"/>
        <w:textAlignment w:val="baseline"/>
        <w:rPr>
          <w:rFonts w:ascii="Arial" w:eastAsia="Times New Roman" w:hAnsi="Arial" w:cs="Arial"/>
          <w:color w:val="8C8C8C"/>
          <w:sz w:val="20"/>
          <w:szCs w:val="20"/>
          <w:bdr w:val="none" w:sz="0" w:space="0" w:color="auto" w:frame="1"/>
          <w:rtl/>
        </w:rPr>
      </w:pPr>
      <w:r w:rsidRPr="00A04C58">
        <w:rPr>
          <w:rFonts w:ascii="Arial" w:eastAsia="Times New Roman" w:hAnsi="Arial" w:cs="Arial"/>
          <w:b/>
          <w:bCs/>
          <w:color w:val="8A8A8A"/>
          <w:sz w:val="20"/>
          <w:szCs w:val="20"/>
          <w:bdr w:val="none" w:sz="0" w:space="0" w:color="auto" w:frame="1"/>
        </w:rPr>
        <w:t>AP</w:t>
      </w:r>
      <w:r w:rsidRPr="00A04C58">
        <w:rPr>
          <w:rFonts w:ascii="Arial" w:eastAsia="Times New Roman" w:hAnsi="Arial" w:cs="Arial"/>
          <w:b/>
          <w:bCs/>
          <w:color w:val="8A8A8A"/>
          <w:sz w:val="20"/>
          <w:szCs w:val="20"/>
          <w:bdr w:val="none" w:sz="0" w:space="0" w:color="auto" w:frame="1"/>
          <w:rtl/>
        </w:rPr>
        <w:t xml:space="preserve"> ו-</w:t>
      </w:r>
      <w:proofErr w:type="spellStart"/>
      <w:r w:rsidRPr="00A04C58">
        <w:rPr>
          <w:rFonts w:ascii="Arial" w:eastAsia="Times New Roman" w:hAnsi="Arial" w:cs="Arial"/>
          <w:b/>
          <w:bCs/>
          <w:color w:val="8A8A8A"/>
          <w:sz w:val="20"/>
          <w:szCs w:val="20"/>
          <w:bdr w:val="none" w:sz="0" w:space="0" w:color="auto" w:frame="1"/>
        </w:rPr>
        <w:t>ynet</w:t>
      </w:r>
      <w:proofErr w:type="spellEnd"/>
      <w:r w:rsidRPr="00A04C58">
        <w:rPr>
          <w:rFonts w:ascii="Arial" w:eastAsia="Times New Roman" w:hAnsi="Arial" w:cs="Arial"/>
          <w:color w:val="8C8C8C"/>
          <w:sz w:val="20"/>
          <w:szCs w:val="20"/>
          <w:bdr w:val="none" w:sz="0" w:space="0" w:color="auto" w:frame="1"/>
          <w:rtl/>
        </w:rPr>
        <w:t xml:space="preserve">פורסם:  </w:t>
      </w:r>
      <w:proofErr w:type="gramStart"/>
      <w:r w:rsidRPr="00A04C58">
        <w:rPr>
          <w:rFonts w:ascii="Arial" w:eastAsia="Times New Roman" w:hAnsi="Arial" w:cs="Arial"/>
          <w:color w:val="8C8C8C"/>
          <w:sz w:val="20"/>
          <w:szCs w:val="20"/>
          <w:bdr w:val="none" w:sz="0" w:space="0" w:color="auto" w:frame="1"/>
          <w:rtl/>
        </w:rPr>
        <w:t>15.07.14 ,</w:t>
      </w:r>
      <w:proofErr w:type="gramEnd"/>
      <w:r w:rsidRPr="00A04C58">
        <w:rPr>
          <w:rFonts w:ascii="Arial" w:eastAsia="Times New Roman" w:hAnsi="Arial" w:cs="Arial"/>
          <w:color w:val="8C8C8C"/>
          <w:sz w:val="20"/>
          <w:szCs w:val="20"/>
          <w:bdr w:val="none" w:sz="0" w:space="0" w:color="auto" w:frame="1"/>
          <w:rtl/>
        </w:rPr>
        <w:t xml:space="preserve"> 08:28</w:t>
      </w:r>
    </w:p>
    <w:p w14:paraId="0DA71D95" w14:textId="77777777" w:rsidR="008E408F" w:rsidRPr="00A04C58" w:rsidRDefault="008E408F" w:rsidP="008E408F">
      <w:pPr>
        <w:spacing w:after="0" w:line="240" w:lineRule="auto"/>
        <w:textAlignment w:val="baseline"/>
        <w:rPr>
          <w:rFonts w:ascii="Arial" w:eastAsia="Times New Roman" w:hAnsi="Arial" w:cs="Arial"/>
          <w:color w:val="000000"/>
          <w:sz w:val="18"/>
          <w:szCs w:val="18"/>
          <w:rtl/>
        </w:rPr>
      </w:pPr>
    </w:p>
    <w:p w14:paraId="5F268537" w14:textId="77777777" w:rsidR="008E408F" w:rsidRPr="00A04C58" w:rsidRDefault="008E408F" w:rsidP="008E408F">
      <w:pPr>
        <w:spacing w:after="0" w:line="240" w:lineRule="atLeast"/>
        <w:textAlignment w:val="baseline"/>
        <w:rPr>
          <w:rFonts w:ascii="Arial" w:eastAsia="Times New Roman" w:hAnsi="Arial" w:cs="Arial"/>
          <w:color w:val="000000"/>
          <w:sz w:val="24"/>
          <w:szCs w:val="24"/>
          <w:bdr w:val="none" w:sz="0" w:space="0" w:color="auto" w:frame="1"/>
          <w:rtl/>
        </w:rPr>
      </w:pPr>
      <w:r w:rsidRPr="00A04C58">
        <w:rPr>
          <w:rFonts w:ascii="Arial" w:eastAsia="Times New Roman" w:hAnsi="Arial" w:cs="Arial"/>
          <w:color w:val="000000"/>
          <w:sz w:val="24"/>
          <w:szCs w:val="24"/>
          <w:bdr w:val="none" w:sz="0" w:space="0" w:color="auto" w:frame="1"/>
          <w:rtl/>
        </w:rPr>
        <w:t>אב לשלושה ילדים ממדינת וירג'יניה ב</w:t>
      </w:r>
      <w:r w:rsidRPr="00AC64B0">
        <w:rPr>
          <w:rFonts w:ascii="Arial" w:eastAsia="Times New Roman" w:hAnsi="Arial" w:cs="Arial"/>
          <w:color w:val="000000"/>
          <w:sz w:val="24"/>
          <w:szCs w:val="24"/>
          <w:bdr w:val="none" w:sz="0" w:space="0" w:color="auto" w:frame="1"/>
          <w:rtl/>
        </w:rPr>
        <w:t>ארצות הברית</w:t>
      </w:r>
      <w:r w:rsidRPr="00A04C58">
        <w:rPr>
          <w:rFonts w:ascii="Arial" w:eastAsia="Times New Roman" w:hAnsi="Arial" w:cs="Arial"/>
          <w:color w:val="000000"/>
          <w:sz w:val="24"/>
          <w:szCs w:val="24"/>
          <w:bdr w:val="none" w:sz="0" w:space="0" w:color="auto" w:frame="1"/>
          <w:rtl/>
        </w:rPr>
        <w:t> הכריז על הקמת ממלכה ביבשת </w:t>
      </w:r>
      <w:r w:rsidRPr="00AC64B0">
        <w:rPr>
          <w:rFonts w:ascii="Arial" w:eastAsia="Times New Roman" w:hAnsi="Arial" w:cs="Arial"/>
          <w:color w:val="000000"/>
          <w:sz w:val="24"/>
          <w:szCs w:val="24"/>
          <w:bdr w:val="none" w:sz="0" w:space="0" w:color="auto" w:frame="1"/>
          <w:rtl/>
        </w:rPr>
        <w:t>אפריקה</w:t>
      </w:r>
      <w:r w:rsidRPr="00A04C58">
        <w:rPr>
          <w:rFonts w:ascii="Arial" w:eastAsia="Times New Roman" w:hAnsi="Arial" w:cs="Arial"/>
          <w:color w:val="000000"/>
          <w:sz w:val="24"/>
          <w:szCs w:val="24"/>
          <w:bdr w:val="none" w:sz="0" w:space="0" w:color="auto" w:frame="1"/>
          <w:rtl/>
        </w:rPr>
        <w:t xml:space="preserve"> כדי שבתו תוכל להיות נסיכה. </w:t>
      </w:r>
      <w:proofErr w:type="spellStart"/>
      <w:r w:rsidRPr="00A04C58">
        <w:rPr>
          <w:rFonts w:ascii="Arial" w:eastAsia="Times New Roman" w:hAnsi="Arial" w:cs="Arial"/>
          <w:color w:val="000000"/>
          <w:sz w:val="24"/>
          <w:szCs w:val="24"/>
          <w:bdr w:val="none" w:sz="0" w:space="0" w:color="auto" w:frame="1"/>
          <w:rtl/>
        </w:rPr>
        <w:t>ג'רמייה</w:t>
      </w:r>
      <w:proofErr w:type="spellEnd"/>
      <w:r w:rsidRPr="00A04C58">
        <w:rPr>
          <w:rFonts w:ascii="Arial" w:eastAsia="Times New Roman" w:hAnsi="Arial" w:cs="Arial"/>
          <w:color w:val="000000"/>
          <w:sz w:val="24"/>
          <w:szCs w:val="24"/>
          <w:bdr w:val="none" w:sz="0" w:space="0" w:color="auto" w:frame="1"/>
          <w:rtl/>
        </w:rPr>
        <w:t xml:space="preserve"> היטון שבחודש יוני ערך טיול לאזור קטן והררי שנמצא</w:t>
      </w:r>
      <w:r>
        <w:rPr>
          <w:rFonts w:ascii="Arial" w:eastAsia="Times New Roman" w:hAnsi="Arial" w:cs="Arial" w:hint="cs"/>
          <w:color w:val="000000"/>
          <w:sz w:val="24"/>
          <w:szCs w:val="24"/>
          <w:bdr w:val="none" w:sz="0" w:space="0" w:color="auto" w:frame="1"/>
          <w:rtl/>
        </w:rPr>
        <w:t xml:space="preserve"> בין מצרים </w:t>
      </w:r>
      <w:r w:rsidRPr="00A04C58">
        <w:rPr>
          <w:rFonts w:ascii="Arial" w:eastAsia="Times New Roman" w:hAnsi="Arial" w:cs="Arial"/>
          <w:color w:val="000000"/>
          <w:sz w:val="24"/>
          <w:szCs w:val="24"/>
          <w:bdr w:val="none" w:sz="0" w:space="0" w:color="auto" w:frame="1"/>
          <w:rtl/>
        </w:rPr>
        <w:t>לבין </w:t>
      </w:r>
      <w:r w:rsidRPr="00AC64B0">
        <w:rPr>
          <w:rFonts w:ascii="Arial" w:eastAsia="Times New Roman" w:hAnsi="Arial" w:cs="Arial"/>
          <w:color w:val="000000"/>
          <w:sz w:val="24"/>
          <w:szCs w:val="24"/>
          <w:bdr w:val="none" w:sz="0" w:space="0" w:color="auto" w:frame="1"/>
          <w:rtl/>
        </w:rPr>
        <w:t>סודן</w:t>
      </w:r>
      <w:r w:rsidRPr="00A04C58">
        <w:rPr>
          <w:rFonts w:ascii="Arial" w:eastAsia="Times New Roman" w:hAnsi="Arial" w:cs="Arial"/>
          <w:color w:val="000000"/>
          <w:sz w:val="24"/>
          <w:szCs w:val="24"/>
          <w:bdr w:val="none" w:sz="0" w:space="0" w:color="auto" w:frame="1"/>
          <w:rtl/>
        </w:rPr>
        <w:t xml:space="preserve"> ששמו ביר </w:t>
      </w:r>
      <w:proofErr w:type="spellStart"/>
      <w:r w:rsidRPr="00A04C58">
        <w:rPr>
          <w:rFonts w:ascii="Arial" w:eastAsia="Times New Roman" w:hAnsi="Arial" w:cs="Arial"/>
          <w:color w:val="000000"/>
          <w:sz w:val="24"/>
          <w:szCs w:val="24"/>
          <w:bdr w:val="none" w:sz="0" w:space="0" w:color="auto" w:frame="1"/>
          <w:rtl/>
        </w:rPr>
        <w:t>טוויל</w:t>
      </w:r>
      <w:proofErr w:type="spellEnd"/>
      <w:r w:rsidRPr="00A04C58">
        <w:rPr>
          <w:rFonts w:ascii="Arial" w:eastAsia="Times New Roman" w:hAnsi="Arial" w:cs="Arial"/>
          <w:color w:val="000000"/>
          <w:sz w:val="24"/>
          <w:szCs w:val="24"/>
          <w:bdr w:val="none" w:sz="0" w:space="0" w:color="auto" w:frame="1"/>
          <w:rtl/>
        </w:rPr>
        <w:t>, שאף מדינה לא טוענת לבעלות עליו.</w:t>
      </w:r>
    </w:p>
    <w:p w14:paraId="63D16FA3" w14:textId="77777777" w:rsidR="008E408F" w:rsidRPr="00A04C58" w:rsidRDefault="008E408F" w:rsidP="008E408F">
      <w:pPr>
        <w:spacing w:after="0" w:line="240" w:lineRule="atLeast"/>
        <w:textAlignment w:val="baseline"/>
        <w:rPr>
          <w:rFonts w:ascii="Arial" w:eastAsia="Times New Roman" w:hAnsi="Arial" w:cs="Arial"/>
          <w:color w:val="000000"/>
          <w:sz w:val="24"/>
          <w:szCs w:val="24"/>
          <w:bdr w:val="none" w:sz="0" w:space="0" w:color="auto" w:frame="1"/>
          <w:rtl/>
        </w:rPr>
      </w:pPr>
      <w:r w:rsidRPr="00A04C58">
        <w:rPr>
          <w:rFonts w:ascii="Arial" w:eastAsia="Times New Roman" w:hAnsi="Arial" w:cs="Arial"/>
          <w:color w:val="000000"/>
          <w:sz w:val="24"/>
          <w:szCs w:val="24"/>
          <w:bdr w:val="none" w:sz="0" w:space="0" w:color="auto" w:frame="1"/>
          <w:rtl/>
        </w:rPr>
        <w:t> </w:t>
      </w:r>
    </w:p>
    <w:p w14:paraId="74B4A630" w14:textId="77777777" w:rsidR="008E408F" w:rsidRPr="00A04C58" w:rsidRDefault="008E408F" w:rsidP="008E408F">
      <w:pPr>
        <w:spacing w:after="0" w:line="240" w:lineRule="atLeast"/>
        <w:textAlignment w:val="baseline"/>
        <w:rPr>
          <w:rFonts w:ascii="Arial" w:eastAsia="Times New Roman" w:hAnsi="Arial" w:cs="Arial"/>
          <w:color w:val="000000"/>
          <w:sz w:val="24"/>
          <w:szCs w:val="24"/>
          <w:bdr w:val="none" w:sz="0" w:space="0" w:color="auto" w:frame="1"/>
          <w:rtl/>
        </w:rPr>
      </w:pPr>
      <w:r w:rsidRPr="00A04C58">
        <w:rPr>
          <w:rFonts w:ascii="Arial" w:eastAsia="Times New Roman" w:hAnsi="Arial" w:cs="Arial"/>
          <w:color w:val="000000"/>
          <w:sz w:val="24"/>
          <w:szCs w:val="24"/>
          <w:bdr w:val="none" w:sz="0" w:space="0" w:color="auto" w:frame="1"/>
          <w:rtl/>
        </w:rPr>
        <w:t xml:space="preserve">מסעו של היטון לביר </w:t>
      </w:r>
      <w:proofErr w:type="spellStart"/>
      <w:r w:rsidRPr="00A04C58">
        <w:rPr>
          <w:rFonts w:ascii="Arial" w:eastAsia="Times New Roman" w:hAnsi="Arial" w:cs="Arial"/>
          <w:color w:val="000000"/>
          <w:sz w:val="24"/>
          <w:szCs w:val="24"/>
          <w:bdr w:val="none" w:sz="0" w:space="0" w:color="auto" w:frame="1"/>
          <w:rtl/>
        </w:rPr>
        <w:t>טוויל</w:t>
      </w:r>
      <w:proofErr w:type="spellEnd"/>
      <w:r w:rsidRPr="00A04C58">
        <w:rPr>
          <w:rFonts w:ascii="Arial" w:eastAsia="Times New Roman" w:hAnsi="Arial" w:cs="Arial"/>
          <w:color w:val="000000"/>
          <w:sz w:val="24"/>
          <w:szCs w:val="24"/>
          <w:bdr w:val="none" w:sz="0" w:space="0" w:color="auto" w:frame="1"/>
          <w:rtl/>
        </w:rPr>
        <w:t xml:space="preserve"> החל אחרי שהבטיח לבתו אמילי שיום יבוא והיא תהיה נסיכה. "בתקופת החורף, אמילי ואני שיחקנו והיא הייתה נעולה על הקטע של נסיכה. היא שאלה אותי בכל הרצינות אם יום אחד היא תהיה נסיכה", סיפר היטון. "ואני אמרתי לה שהיא תהיה". לדבריו, הוא הציב בביר </w:t>
      </w:r>
      <w:proofErr w:type="spellStart"/>
      <w:r w:rsidRPr="00A04C58">
        <w:rPr>
          <w:rFonts w:ascii="Arial" w:eastAsia="Times New Roman" w:hAnsi="Arial" w:cs="Arial"/>
          <w:color w:val="000000"/>
          <w:sz w:val="24"/>
          <w:szCs w:val="24"/>
          <w:bdr w:val="none" w:sz="0" w:space="0" w:color="auto" w:frame="1"/>
          <w:rtl/>
        </w:rPr>
        <w:t>טוויל</w:t>
      </w:r>
      <w:proofErr w:type="spellEnd"/>
      <w:r w:rsidRPr="00A04C58">
        <w:rPr>
          <w:rFonts w:ascii="Arial" w:eastAsia="Times New Roman" w:hAnsi="Arial" w:cs="Arial"/>
          <w:color w:val="000000"/>
          <w:sz w:val="24"/>
          <w:szCs w:val="24"/>
          <w:bdr w:val="none" w:sz="0" w:space="0" w:color="auto" w:frame="1"/>
          <w:rtl/>
        </w:rPr>
        <w:t xml:space="preserve"> את דגל "ממלכת צפון סודן" שעיצבו ילדיו כדי שהוא יוכל להפוך למלך - והכי חשוב מבחינתו, שבתו בת השבע תוכל להפוך לנסיכה.</w:t>
      </w:r>
    </w:p>
    <w:p w14:paraId="515887CE" w14:textId="77777777" w:rsidR="008E408F" w:rsidRPr="00A04C58" w:rsidRDefault="008E408F" w:rsidP="008E408F">
      <w:pPr>
        <w:spacing w:after="0" w:line="240" w:lineRule="atLeast"/>
        <w:textAlignment w:val="baseline"/>
        <w:rPr>
          <w:rFonts w:ascii="Arial" w:eastAsia="Times New Roman" w:hAnsi="Arial" w:cs="Arial"/>
          <w:color w:val="000000"/>
          <w:sz w:val="24"/>
          <w:szCs w:val="24"/>
          <w:bdr w:val="none" w:sz="0" w:space="0" w:color="auto" w:frame="1"/>
          <w:rtl/>
        </w:rPr>
      </w:pPr>
      <w:r w:rsidRPr="00A04C58">
        <w:rPr>
          <w:rFonts w:ascii="Arial" w:eastAsia="Times New Roman" w:hAnsi="Arial" w:cs="Arial"/>
          <w:color w:val="000000"/>
          <w:sz w:val="24"/>
          <w:szCs w:val="24"/>
          <w:bdr w:val="none" w:sz="0" w:space="0" w:color="auto" w:frame="1"/>
          <w:rtl/>
        </w:rPr>
        <w:t> </w:t>
      </w:r>
    </w:p>
    <w:p w14:paraId="4C5EDA27" w14:textId="77777777" w:rsidR="008E408F" w:rsidRPr="00A04C58" w:rsidRDefault="008E408F" w:rsidP="008E408F">
      <w:pPr>
        <w:spacing w:after="0" w:line="240" w:lineRule="atLeast"/>
        <w:textAlignment w:val="baseline"/>
        <w:rPr>
          <w:rFonts w:ascii="Arial" w:eastAsia="Times New Roman" w:hAnsi="Arial" w:cs="Arial"/>
          <w:color w:val="000000"/>
          <w:sz w:val="24"/>
          <w:szCs w:val="24"/>
          <w:bdr w:val="none" w:sz="0" w:space="0" w:color="auto" w:frame="1"/>
          <w:rtl/>
        </w:rPr>
      </w:pPr>
      <w:r w:rsidRPr="00A04C58">
        <w:rPr>
          <w:rFonts w:ascii="Arial" w:eastAsia="Times New Roman" w:hAnsi="Arial" w:cs="Arial"/>
          <w:color w:val="000000"/>
          <w:sz w:val="24"/>
          <w:szCs w:val="24"/>
          <w:bdr w:val="none" w:sz="0" w:space="0" w:color="auto" w:frame="1"/>
          <w:rtl/>
        </w:rPr>
        <w:t>עם שובו לארה"ב הכינו היטון ורעייתו כתר עבור בתם וביקשו מבני משפחה וחבריהם לפנות אליה מעתה בתואר הנסיכה אמילי. ממלכתה החדשה של הילדה בת השבע היא למעשה מדבר שמשתרע על פני שני קילומטרים רבועים.</w:t>
      </w:r>
    </w:p>
    <w:p w14:paraId="6DE3EEB8" w14:textId="77777777" w:rsidR="008E408F" w:rsidRPr="00A04C58" w:rsidRDefault="008E408F" w:rsidP="008E408F">
      <w:pPr>
        <w:spacing w:after="0" w:line="240" w:lineRule="atLeast"/>
        <w:textAlignment w:val="baseline"/>
        <w:rPr>
          <w:rFonts w:ascii="Arial" w:eastAsia="Times New Roman" w:hAnsi="Arial" w:cs="Arial"/>
          <w:color w:val="000000"/>
          <w:sz w:val="21"/>
          <w:szCs w:val="21"/>
          <w:bdr w:val="none" w:sz="0" w:space="0" w:color="auto" w:frame="1"/>
          <w:rtl/>
        </w:rPr>
      </w:pPr>
      <w:r w:rsidRPr="00A04C58">
        <w:rPr>
          <w:rFonts w:ascii="Arial" w:eastAsia="Times New Roman" w:hAnsi="Arial" w:cs="Arial"/>
          <w:color w:val="000000"/>
          <w:sz w:val="21"/>
          <w:szCs w:val="21"/>
          <w:bdr w:val="none" w:sz="0" w:space="0" w:color="auto" w:frame="1"/>
          <w:rtl/>
        </w:rPr>
        <w:t> </w:t>
      </w:r>
    </w:p>
    <w:p w14:paraId="5C49FFE7" w14:textId="77777777" w:rsidR="008E408F" w:rsidRPr="00A04C58" w:rsidRDefault="008E408F" w:rsidP="008E408F">
      <w:pPr>
        <w:spacing w:after="45" w:line="240" w:lineRule="atLeast"/>
        <w:textAlignment w:val="baseline"/>
        <w:outlineLvl w:val="2"/>
        <w:rPr>
          <w:rFonts w:ascii="Arial" w:eastAsia="Times New Roman" w:hAnsi="Arial" w:cs="Arial"/>
          <w:b/>
          <w:bCs/>
          <w:color w:val="192862"/>
          <w:sz w:val="24"/>
          <w:szCs w:val="24"/>
          <w:bdr w:val="none" w:sz="0" w:space="0" w:color="auto" w:frame="1"/>
          <w:rtl/>
        </w:rPr>
      </w:pPr>
      <w:r w:rsidRPr="00A04C58">
        <w:rPr>
          <w:rFonts w:ascii="Arial" w:eastAsia="Times New Roman" w:hAnsi="Arial" w:cs="Arial"/>
          <w:b/>
          <w:bCs/>
          <w:color w:val="192862"/>
          <w:sz w:val="24"/>
          <w:szCs w:val="24"/>
          <w:bdr w:val="none" w:sz="0" w:space="0" w:color="auto" w:frame="1"/>
          <w:rtl/>
        </w:rPr>
        <w:t>"מדבר צחיח עם אפס תושבים"</w:t>
      </w:r>
    </w:p>
    <w:p w14:paraId="1DEB32E3" w14:textId="77777777" w:rsidR="008E408F" w:rsidRPr="00A04C58" w:rsidRDefault="008E408F" w:rsidP="008E408F">
      <w:pPr>
        <w:spacing w:after="0" w:line="240" w:lineRule="atLeast"/>
        <w:textAlignment w:val="baseline"/>
        <w:rPr>
          <w:rFonts w:ascii="Arial" w:eastAsia="Times New Roman" w:hAnsi="Arial" w:cs="Arial"/>
          <w:color w:val="000000"/>
          <w:sz w:val="24"/>
          <w:szCs w:val="24"/>
          <w:bdr w:val="none" w:sz="0" w:space="0" w:color="auto" w:frame="1"/>
          <w:rtl/>
        </w:rPr>
      </w:pPr>
      <w:proofErr w:type="spellStart"/>
      <w:r w:rsidRPr="00A04C58">
        <w:rPr>
          <w:rFonts w:ascii="Arial" w:eastAsia="Times New Roman" w:hAnsi="Arial" w:cs="Arial"/>
          <w:color w:val="000000"/>
          <w:sz w:val="24"/>
          <w:szCs w:val="24"/>
          <w:bdr w:val="none" w:sz="0" w:space="0" w:color="auto" w:frame="1"/>
          <w:rtl/>
        </w:rPr>
        <w:t>שיילה</w:t>
      </w:r>
      <w:proofErr w:type="spellEnd"/>
      <w:r w:rsidRPr="00A04C58">
        <w:rPr>
          <w:rFonts w:ascii="Arial" w:eastAsia="Times New Roman" w:hAnsi="Arial" w:cs="Arial"/>
          <w:color w:val="000000"/>
          <w:sz w:val="24"/>
          <w:szCs w:val="24"/>
          <w:bdr w:val="none" w:sz="0" w:space="0" w:color="auto" w:frame="1"/>
          <w:rtl/>
        </w:rPr>
        <w:t xml:space="preserve"> </w:t>
      </w:r>
      <w:proofErr w:type="spellStart"/>
      <w:r w:rsidRPr="00A04C58">
        <w:rPr>
          <w:rFonts w:ascii="Arial" w:eastAsia="Times New Roman" w:hAnsi="Arial" w:cs="Arial"/>
          <w:color w:val="000000"/>
          <w:sz w:val="24"/>
          <w:szCs w:val="24"/>
          <w:bdr w:val="none" w:sz="0" w:space="0" w:color="auto" w:frame="1"/>
          <w:rtl/>
        </w:rPr>
        <w:t>קראפיקו</w:t>
      </w:r>
      <w:proofErr w:type="spellEnd"/>
      <w:r w:rsidRPr="00A04C58">
        <w:rPr>
          <w:rFonts w:ascii="Arial" w:eastAsia="Times New Roman" w:hAnsi="Arial" w:cs="Arial"/>
          <w:color w:val="000000"/>
          <w:sz w:val="24"/>
          <w:szCs w:val="24"/>
          <w:bdr w:val="none" w:sz="0" w:space="0" w:color="auto" w:frame="1"/>
          <w:rtl/>
        </w:rPr>
        <w:t xml:space="preserve">, פרופ' למדעי המדינה וליחסים בינלאומיים באוניברסיטת ריצ'מונד, אמרה </w:t>
      </w:r>
      <w:proofErr w:type="spellStart"/>
      <w:r w:rsidRPr="00A04C58">
        <w:rPr>
          <w:rFonts w:ascii="Arial" w:eastAsia="Times New Roman" w:hAnsi="Arial" w:cs="Arial"/>
          <w:color w:val="000000"/>
          <w:sz w:val="24"/>
          <w:szCs w:val="24"/>
          <w:bdr w:val="none" w:sz="0" w:space="0" w:color="auto" w:frame="1"/>
          <w:rtl/>
        </w:rPr>
        <w:t>שלהיטון</w:t>
      </w:r>
      <w:proofErr w:type="spellEnd"/>
      <w:r w:rsidRPr="00A04C58">
        <w:rPr>
          <w:rFonts w:ascii="Arial" w:eastAsia="Times New Roman" w:hAnsi="Arial" w:cs="Arial"/>
          <w:color w:val="000000"/>
          <w:sz w:val="24"/>
          <w:szCs w:val="24"/>
          <w:bdr w:val="none" w:sz="0" w:space="0" w:color="auto" w:frame="1"/>
          <w:rtl/>
        </w:rPr>
        <w:t xml:space="preserve"> לא יכולה להיות שליטה פוליטית על הקרקע שעליה "השתלט" ללא הכרה מהמדינות השכנות לביר </w:t>
      </w:r>
      <w:proofErr w:type="spellStart"/>
      <w:r w:rsidRPr="00A04C58">
        <w:rPr>
          <w:rFonts w:ascii="Arial" w:eastAsia="Times New Roman" w:hAnsi="Arial" w:cs="Arial"/>
          <w:color w:val="000000"/>
          <w:sz w:val="24"/>
          <w:szCs w:val="24"/>
          <w:bdr w:val="none" w:sz="0" w:space="0" w:color="auto" w:frame="1"/>
          <w:rtl/>
        </w:rPr>
        <w:t>טוויל</w:t>
      </w:r>
      <w:proofErr w:type="spellEnd"/>
      <w:r w:rsidRPr="00A04C58">
        <w:rPr>
          <w:rFonts w:ascii="Arial" w:eastAsia="Times New Roman" w:hAnsi="Arial" w:cs="Arial"/>
          <w:color w:val="000000"/>
          <w:sz w:val="24"/>
          <w:szCs w:val="24"/>
          <w:bdr w:val="none" w:sz="0" w:space="0" w:color="auto" w:frame="1"/>
          <w:rtl/>
        </w:rPr>
        <w:t xml:space="preserve">, מהאו"ם ומארגונים בינלאומיים נוספים. עובדה זו לא מפריעה </w:t>
      </w:r>
      <w:proofErr w:type="spellStart"/>
      <w:r w:rsidRPr="00A04C58">
        <w:rPr>
          <w:rFonts w:ascii="Arial" w:eastAsia="Times New Roman" w:hAnsi="Arial" w:cs="Arial"/>
          <w:color w:val="000000"/>
          <w:sz w:val="24"/>
          <w:szCs w:val="24"/>
          <w:bdr w:val="none" w:sz="0" w:space="0" w:color="auto" w:frame="1"/>
          <w:rtl/>
        </w:rPr>
        <w:t>להיטון</w:t>
      </w:r>
      <w:proofErr w:type="spellEnd"/>
      <w:r w:rsidRPr="00A04C58">
        <w:rPr>
          <w:rFonts w:ascii="Arial" w:eastAsia="Times New Roman" w:hAnsi="Arial" w:cs="Arial"/>
          <w:color w:val="000000"/>
          <w:sz w:val="24"/>
          <w:szCs w:val="24"/>
          <w:bdr w:val="none" w:sz="0" w:space="0" w:color="auto" w:frame="1"/>
          <w:rtl/>
        </w:rPr>
        <w:t>, שאמר שהוא מקווה לקבל את הכרתן של סודן ומצרים בממלכה שהקים.</w:t>
      </w:r>
    </w:p>
    <w:p w14:paraId="630BEC81" w14:textId="77777777" w:rsidR="008E408F" w:rsidRPr="00A04C58" w:rsidRDefault="008E408F" w:rsidP="008E408F">
      <w:pPr>
        <w:spacing w:after="0" w:line="240" w:lineRule="atLeast"/>
        <w:textAlignment w:val="baseline"/>
        <w:rPr>
          <w:rFonts w:ascii="Arial" w:eastAsia="Times New Roman" w:hAnsi="Arial" w:cs="Arial"/>
          <w:color w:val="000000"/>
          <w:sz w:val="21"/>
          <w:szCs w:val="21"/>
          <w:bdr w:val="none" w:sz="0" w:space="0" w:color="auto" w:frame="1"/>
          <w:rtl/>
        </w:rPr>
      </w:pPr>
      <w:r w:rsidRPr="00A04C58">
        <w:rPr>
          <w:rFonts w:ascii="Arial" w:eastAsia="Times New Roman" w:hAnsi="Arial" w:cs="Arial"/>
          <w:color w:val="000000"/>
          <w:sz w:val="21"/>
          <w:szCs w:val="21"/>
          <w:bdr w:val="none" w:sz="0" w:space="0" w:color="auto" w:frame="1"/>
          <w:rtl/>
        </w:rPr>
        <w:t> </w:t>
      </w:r>
    </w:p>
    <w:p w14:paraId="5B7CF9FC" w14:textId="77777777" w:rsidR="008E408F" w:rsidRPr="00A04C58" w:rsidRDefault="008E408F" w:rsidP="008E408F">
      <w:pPr>
        <w:spacing w:after="0" w:line="240" w:lineRule="atLeast"/>
        <w:textAlignment w:val="baseline"/>
        <w:rPr>
          <w:rFonts w:ascii="Times New Roman" w:eastAsia="Times New Roman" w:hAnsi="Times New Roman" w:cs="Times New Roman"/>
          <w:color w:val="0000FF"/>
          <w:sz w:val="18"/>
          <w:szCs w:val="18"/>
          <w:u w:val="single"/>
          <w:rtl/>
        </w:rPr>
      </w:pPr>
      <w:r w:rsidRPr="00A04C58">
        <w:rPr>
          <w:rFonts w:ascii="Arial" w:eastAsia="Times New Roman" w:hAnsi="Arial" w:cs="Arial"/>
          <w:color w:val="000000"/>
          <w:sz w:val="18"/>
          <w:szCs w:val="18"/>
          <w:bdr w:val="none" w:sz="0" w:space="0" w:color="auto" w:frame="1"/>
          <w:rtl/>
        </w:rPr>
        <w:fldChar w:fldCharType="begin"/>
      </w:r>
      <w:r w:rsidRPr="00A04C58">
        <w:rPr>
          <w:rFonts w:ascii="Arial" w:eastAsia="Times New Roman" w:hAnsi="Arial" w:cs="Arial"/>
          <w:color w:val="000000"/>
          <w:sz w:val="18"/>
          <w:szCs w:val="18"/>
          <w:bdr w:val="none" w:sz="0" w:space="0" w:color="auto" w:frame="1"/>
          <w:rtl/>
        </w:rPr>
        <w:instrText xml:space="preserve"> </w:instrText>
      </w:r>
      <w:r w:rsidRPr="00A04C58">
        <w:rPr>
          <w:rFonts w:ascii="Arial" w:eastAsia="Times New Roman" w:hAnsi="Arial" w:cs="Arial"/>
          <w:color w:val="000000"/>
          <w:sz w:val="18"/>
          <w:szCs w:val="18"/>
          <w:bdr w:val="none" w:sz="0" w:space="0" w:color="auto" w:frame="1"/>
        </w:rPr>
        <w:instrText>HYPERLINK "https://images1.ynet.co.il/PicServer4/2014/07/15/5458329/AP0VABRI102-Main-2014-07-11T18-20-19.jpg_wa.jpg" \o "&lt;span style='padding-right:10px;color:#ffffff !important;opacity:1</w:instrText>
      </w:r>
      <w:r w:rsidRPr="00A04C58">
        <w:rPr>
          <w:rFonts w:ascii="Arial" w:eastAsia="Times New Roman" w:hAnsi="Arial" w:cs="Arial"/>
          <w:color w:val="000000"/>
          <w:sz w:val="18"/>
          <w:szCs w:val="18"/>
          <w:bdr w:val="none" w:sz="0" w:space="0" w:color="auto" w:frame="1"/>
          <w:rtl/>
        </w:rPr>
        <w:instrText>;'&gt;אזור מדברי בין סודן למצרים. מפת ביר טוויל&lt;/</w:instrText>
      </w:r>
      <w:r w:rsidRPr="00A04C58">
        <w:rPr>
          <w:rFonts w:ascii="Arial" w:eastAsia="Times New Roman" w:hAnsi="Arial" w:cs="Arial"/>
          <w:color w:val="000000"/>
          <w:sz w:val="18"/>
          <w:szCs w:val="18"/>
          <w:bdr w:val="none" w:sz="0" w:space="0" w:color="auto" w:frame="1"/>
        </w:rPr>
        <w:instrText>span&gt;&lt;span style='font:bold 10px Arial;padding-right:10px</w:instrText>
      </w:r>
      <w:r w:rsidRPr="00A04C58">
        <w:rPr>
          <w:rFonts w:ascii="Arial" w:eastAsia="Times New Roman" w:hAnsi="Arial" w:cs="Arial"/>
          <w:color w:val="000000"/>
          <w:sz w:val="18"/>
          <w:szCs w:val="18"/>
          <w:bdr w:val="none" w:sz="0" w:space="0" w:color="auto" w:frame="1"/>
          <w:rtl/>
        </w:rPr>
        <w:instrText xml:space="preserve">;'&gt;(צילום: </w:instrText>
      </w:r>
      <w:r w:rsidRPr="00A04C58">
        <w:rPr>
          <w:rFonts w:ascii="Arial" w:eastAsia="Times New Roman" w:hAnsi="Arial" w:cs="Arial"/>
          <w:color w:val="000000"/>
          <w:sz w:val="18"/>
          <w:szCs w:val="18"/>
          <w:bdr w:val="none" w:sz="0" w:space="0" w:color="auto" w:frame="1"/>
        </w:rPr>
        <w:instrText>AP)&lt;/span</w:instrText>
      </w:r>
      <w:r w:rsidRPr="00A04C58">
        <w:rPr>
          <w:rFonts w:ascii="Arial" w:eastAsia="Times New Roman" w:hAnsi="Arial" w:cs="Arial"/>
          <w:color w:val="000000"/>
          <w:sz w:val="18"/>
          <w:szCs w:val="18"/>
          <w:bdr w:val="none" w:sz="0" w:space="0" w:color="auto" w:frame="1"/>
          <w:rtl/>
        </w:rPr>
        <w:instrText xml:space="preserve">&gt;" </w:instrText>
      </w:r>
      <w:r w:rsidRPr="00A04C58">
        <w:rPr>
          <w:rFonts w:ascii="Arial" w:eastAsia="Times New Roman" w:hAnsi="Arial" w:cs="Arial"/>
          <w:color w:val="000000"/>
          <w:sz w:val="18"/>
          <w:szCs w:val="18"/>
          <w:bdr w:val="none" w:sz="0" w:space="0" w:color="auto" w:frame="1"/>
          <w:rtl/>
        </w:rPr>
      </w:r>
      <w:r w:rsidRPr="00A04C58">
        <w:rPr>
          <w:rFonts w:ascii="Arial" w:eastAsia="Times New Roman" w:hAnsi="Arial" w:cs="Arial"/>
          <w:color w:val="000000"/>
          <w:sz w:val="18"/>
          <w:szCs w:val="18"/>
          <w:bdr w:val="none" w:sz="0" w:space="0" w:color="auto" w:frame="1"/>
          <w:rtl/>
        </w:rPr>
        <w:fldChar w:fldCharType="separate"/>
      </w:r>
    </w:p>
    <w:p w14:paraId="648F32AE" w14:textId="77777777" w:rsidR="008E408F" w:rsidRPr="00A04C58" w:rsidRDefault="008E408F" w:rsidP="008E408F">
      <w:pPr>
        <w:spacing w:after="0" w:line="240" w:lineRule="atLeast"/>
        <w:textAlignment w:val="baseline"/>
        <w:rPr>
          <w:rFonts w:ascii="Times New Roman" w:eastAsia="Times New Roman" w:hAnsi="Times New Roman" w:cs="Times New Roman"/>
          <w:color w:val="000000"/>
          <w:sz w:val="24"/>
          <w:szCs w:val="24"/>
          <w:rtl/>
        </w:rPr>
      </w:pPr>
      <w:r>
        <w:rPr>
          <w:rFonts w:ascii="Arial" w:eastAsia="Times New Roman" w:hAnsi="Arial" w:cs="Arial"/>
          <w:noProof/>
          <w:color w:val="0000FF"/>
          <w:sz w:val="18"/>
          <w:szCs w:val="18"/>
          <w:bdr w:val="none" w:sz="0" w:space="0" w:color="auto" w:frame="1"/>
        </w:rPr>
        <w:drawing>
          <wp:inline distT="0" distB="0" distL="0" distR="0" wp14:anchorId="29CD2DE7" wp14:editId="3F66CCB6">
            <wp:extent cx="3028950" cy="2212988"/>
            <wp:effectExtent l="0" t="0" r="0" b="0"/>
            <wp:docPr id="1" name="תמונה 1" descr="אזור מדברי בין סודן למצרים. מפת ביר טוויל (צילום: AP) (צילום: AP)">
              <a:hlinkClick xmlns:a="http://schemas.openxmlformats.org/drawingml/2006/main" r:id="rId7" tooltip="&quot;&lt;span style='padding-right:10px;color:#ffffff !important;opacity:1;'&gt;אזור מדברי בין סודן למצרים. מפת ביר טוויל&lt;/span&gt;&lt;span style='font:bold 10px Arial;padding-right:10px;'&gt;(צילום: AP)&lt;/span&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אזור מדברי בין סודן למצרים. מפת ביר טוויל (צילום: AP) (צילום: AP)">
                      <a:hlinkClick r:id="rId7" tooltip="&quot;&lt;span style='padding-right:10px;color:#ffffff !important;opacity:1;'&gt;אזור מדברי בין סודן למצרים. מפת ביר טוויל&lt;/span&gt;&lt;span style='font:bold 10px Arial;padding-right:10px;'&gt;(צילום: AP)&lt;/span&gt;&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8950" cy="2212988"/>
                    </a:xfrm>
                    <a:prstGeom prst="rect">
                      <a:avLst/>
                    </a:prstGeom>
                    <a:noFill/>
                    <a:ln>
                      <a:noFill/>
                    </a:ln>
                  </pic:spPr>
                </pic:pic>
              </a:graphicData>
            </a:graphic>
          </wp:inline>
        </w:drawing>
      </w:r>
      <w:r w:rsidRPr="00A04C58">
        <w:rPr>
          <w:rFonts w:ascii="Arial" w:eastAsia="Times New Roman" w:hAnsi="Arial" w:cs="Arial"/>
          <w:color w:val="000000"/>
          <w:sz w:val="18"/>
          <w:szCs w:val="18"/>
          <w:bdr w:val="none" w:sz="0" w:space="0" w:color="auto" w:frame="1"/>
          <w:rtl/>
        </w:rPr>
        <w:fldChar w:fldCharType="end"/>
      </w:r>
    </w:p>
    <w:p w14:paraId="649819E5" w14:textId="77777777" w:rsidR="008E408F" w:rsidRDefault="008E408F" w:rsidP="008E408F">
      <w:pPr>
        <w:spacing w:after="0" w:line="210" w:lineRule="atLeast"/>
        <w:textAlignment w:val="baseline"/>
        <w:rPr>
          <w:rFonts w:ascii="Arial" w:eastAsia="Times New Roman" w:hAnsi="Arial" w:cs="Arial"/>
          <w:color w:val="000000"/>
          <w:sz w:val="18"/>
          <w:szCs w:val="18"/>
          <w:bdr w:val="none" w:sz="0" w:space="0" w:color="auto" w:frame="1"/>
          <w:rtl/>
        </w:rPr>
      </w:pPr>
      <w:r w:rsidRPr="00A04C58">
        <w:rPr>
          <w:rFonts w:ascii="Arial" w:eastAsia="Times New Roman" w:hAnsi="Arial" w:cs="Arial"/>
          <w:b/>
          <w:bCs/>
          <w:color w:val="000000"/>
          <w:sz w:val="18"/>
          <w:szCs w:val="18"/>
          <w:bdr w:val="none" w:sz="0" w:space="0" w:color="auto" w:frame="1"/>
          <w:rtl/>
        </w:rPr>
        <w:t xml:space="preserve">אזור מדברי בין סודן למצרים. מפת ביר </w:t>
      </w:r>
      <w:proofErr w:type="spellStart"/>
      <w:r w:rsidRPr="00A04C58">
        <w:rPr>
          <w:rFonts w:ascii="Arial" w:eastAsia="Times New Roman" w:hAnsi="Arial" w:cs="Arial"/>
          <w:b/>
          <w:bCs/>
          <w:color w:val="000000"/>
          <w:sz w:val="18"/>
          <w:szCs w:val="18"/>
          <w:bdr w:val="none" w:sz="0" w:space="0" w:color="auto" w:frame="1"/>
          <w:rtl/>
        </w:rPr>
        <w:t>טוויל</w:t>
      </w:r>
      <w:proofErr w:type="spellEnd"/>
      <w:r w:rsidRPr="00A04C58">
        <w:rPr>
          <w:rFonts w:ascii="Arial" w:eastAsia="Times New Roman" w:hAnsi="Arial" w:cs="Arial"/>
          <w:color w:val="000000"/>
          <w:sz w:val="18"/>
          <w:szCs w:val="18"/>
          <w:bdr w:val="none" w:sz="0" w:space="0" w:color="auto" w:frame="1"/>
          <w:rtl/>
        </w:rPr>
        <w:t xml:space="preserve">(צילום: </w:t>
      </w:r>
      <w:r w:rsidRPr="00A04C58">
        <w:rPr>
          <w:rFonts w:ascii="Arial" w:eastAsia="Times New Roman" w:hAnsi="Arial" w:cs="Arial"/>
          <w:color w:val="000000"/>
          <w:sz w:val="18"/>
          <w:szCs w:val="18"/>
          <w:bdr w:val="none" w:sz="0" w:space="0" w:color="auto" w:frame="1"/>
        </w:rPr>
        <w:t>AP</w:t>
      </w:r>
      <w:r w:rsidRPr="00A04C58">
        <w:rPr>
          <w:rFonts w:ascii="Arial" w:eastAsia="Times New Roman" w:hAnsi="Arial" w:cs="Arial"/>
          <w:color w:val="000000"/>
          <w:sz w:val="18"/>
          <w:szCs w:val="18"/>
          <w:bdr w:val="none" w:sz="0" w:space="0" w:color="auto" w:frame="1"/>
          <w:rtl/>
        </w:rPr>
        <w:t>)</w:t>
      </w:r>
    </w:p>
    <w:p w14:paraId="3A265A7B" w14:textId="77777777" w:rsidR="008E408F" w:rsidRPr="00A04C58" w:rsidRDefault="008E408F" w:rsidP="008E408F">
      <w:pPr>
        <w:spacing w:after="0" w:line="210" w:lineRule="atLeast"/>
        <w:textAlignment w:val="baseline"/>
        <w:rPr>
          <w:rFonts w:ascii="Arial" w:eastAsia="Times New Roman" w:hAnsi="Arial" w:cs="Arial"/>
          <w:color w:val="000000"/>
          <w:sz w:val="18"/>
          <w:szCs w:val="18"/>
          <w:bdr w:val="none" w:sz="0" w:space="0" w:color="auto" w:frame="1"/>
          <w:rtl/>
        </w:rPr>
      </w:pPr>
    </w:p>
    <w:p w14:paraId="6C69F6EC" w14:textId="77777777" w:rsidR="008E408F" w:rsidRPr="00A04C58" w:rsidRDefault="008E408F" w:rsidP="008E408F">
      <w:pPr>
        <w:spacing w:after="0" w:line="240" w:lineRule="atLeast"/>
        <w:textAlignment w:val="baseline"/>
        <w:rPr>
          <w:rFonts w:ascii="Arial" w:eastAsia="Times New Roman" w:hAnsi="Arial" w:cs="Arial"/>
          <w:color w:val="000000"/>
          <w:sz w:val="24"/>
          <w:szCs w:val="24"/>
          <w:bdr w:val="none" w:sz="0" w:space="0" w:color="auto" w:frame="1"/>
          <w:rtl/>
        </w:rPr>
      </w:pPr>
      <w:r w:rsidRPr="00A04C58">
        <w:rPr>
          <w:rFonts w:ascii="Arial" w:eastAsia="Times New Roman" w:hAnsi="Arial" w:cs="Arial"/>
          <w:color w:val="000000"/>
          <w:sz w:val="24"/>
          <w:szCs w:val="24"/>
          <w:bdr w:val="none" w:sz="0" w:space="0" w:color="auto" w:frame="1"/>
          <w:rtl/>
        </w:rPr>
        <w:t xml:space="preserve">בעבר נעשו כמה ניסיונות דרך האינטרנט לטעון לבעלות על אזור ביר </w:t>
      </w:r>
      <w:proofErr w:type="spellStart"/>
      <w:r w:rsidRPr="00A04C58">
        <w:rPr>
          <w:rFonts w:ascii="Arial" w:eastAsia="Times New Roman" w:hAnsi="Arial" w:cs="Arial"/>
          <w:color w:val="000000"/>
          <w:sz w:val="24"/>
          <w:szCs w:val="24"/>
          <w:bdr w:val="none" w:sz="0" w:space="0" w:color="auto" w:frame="1"/>
          <w:rtl/>
        </w:rPr>
        <w:t>טוויל</w:t>
      </w:r>
      <w:proofErr w:type="spellEnd"/>
      <w:r w:rsidRPr="00A04C58">
        <w:rPr>
          <w:rFonts w:ascii="Arial" w:eastAsia="Times New Roman" w:hAnsi="Arial" w:cs="Arial"/>
          <w:color w:val="000000"/>
          <w:sz w:val="24"/>
          <w:szCs w:val="24"/>
          <w:bdr w:val="none" w:sz="0" w:space="0" w:color="auto" w:frame="1"/>
          <w:rtl/>
        </w:rPr>
        <w:t>, אולם היטון טוען כי הגעתו הפיזית למקום, הצבת הדגל וההכרזה על הקמת הממלכה מעניקות לו יתרון על פני כל יתר הטוענים לכתר.</w:t>
      </w:r>
    </w:p>
    <w:p w14:paraId="3832BE8F" w14:textId="77777777" w:rsidR="008E408F" w:rsidRPr="00A04C58" w:rsidRDefault="008E408F" w:rsidP="008E408F">
      <w:pPr>
        <w:spacing w:after="0" w:line="240" w:lineRule="atLeast"/>
        <w:textAlignment w:val="baseline"/>
        <w:rPr>
          <w:rFonts w:ascii="Arial" w:eastAsia="Times New Roman" w:hAnsi="Arial" w:cs="Arial"/>
          <w:color w:val="000000"/>
          <w:sz w:val="24"/>
          <w:szCs w:val="24"/>
          <w:bdr w:val="none" w:sz="0" w:space="0" w:color="auto" w:frame="1"/>
          <w:rtl/>
        </w:rPr>
      </w:pPr>
      <w:r w:rsidRPr="00A04C58">
        <w:rPr>
          <w:rFonts w:ascii="Arial" w:eastAsia="Times New Roman" w:hAnsi="Arial" w:cs="Arial"/>
          <w:color w:val="000000"/>
          <w:sz w:val="24"/>
          <w:szCs w:val="24"/>
          <w:bdr w:val="none" w:sz="0" w:space="0" w:color="auto" w:frame="1"/>
          <w:rtl/>
        </w:rPr>
        <w:t> </w:t>
      </w:r>
    </w:p>
    <w:p w14:paraId="0DC5537C" w14:textId="77777777" w:rsidR="008E408F" w:rsidRPr="00A04C58" w:rsidRDefault="008E408F" w:rsidP="008E408F">
      <w:pPr>
        <w:spacing w:after="0" w:line="240" w:lineRule="atLeast"/>
        <w:textAlignment w:val="baseline"/>
        <w:rPr>
          <w:rFonts w:ascii="Arial" w:eastAsia="Times New Roman" w:hAnsi="Arial" w:cs="Arial"/>
          <w:color w:val="000000"/>
          <w:sz w:val="24"/>
          <w:szCs w:val="24"/>
          <w:bdr w:val="none" w:sz="0" w:space="0" w:color="auto" w:frame="1"/>
          <w:rtl/>
        </w:rPr>
      </w:pPr>
      <w:r w:rsidRPr="00A04C58">
        <w:rPr>
          <w:rFonts w:ascii="Arial" w:eastAsia="Times New Roman" w:hAnsi="Arial" w:cs="Arial"/>
          <w:color w:val="000000"/>
          <w:sz w:val="24"/>
          <w:szCs w:val="24"/>
          <w:bdr w:val="none" w:sz="0" w:space="0" w:color="auto" w:frame="1"/>
          <w:rtl/>
        </w:rPr>
        <w:t>"יפה שם", סיפר היטון. "מדובר במדבר צחיח בצפון-מזרח אפריקה. באזור משוטטים בדואים ואוכלוסיית המקום מונה למעשה אפס אנשים".</w:t>
      </w:r>
    </w:p>
    <w:p w14:paraId="66208639" w14:textId="77777777" w:rsidR="008E408F" w:rsidRPr="00A04C58" w:rsidRDefault="008E408F" w:rsidP="008E408F">
      <w:pPr>
        <w:spacing w:after="0" w:line="240" w:lineRule="atLeast"/>
        <w:textAlignment w:val="baseline"/>
        <w:rPr>
          <w:rFonts w:ascii="Arial" w:eastAsia="Times New Roman" w:hAnsi="Arial" w:cs="Arial"/>
          <w:color w:val="000000"/>
          <w:sz w:val="24"/>
          <w:szCs w:val="24"/>
          <w:bdr w:val="none" w:sz="0" w:space="0" w:color="auto" w:frame="1"/>
          <w:rtl/>
        </w:rPr>
      </w:pPr>
      <w:r w:rsidRPr="00A04C58">
        <w:rPr>
          <w:rFonts w:ascii="Arial" w:eastAsia="Times New Roman" w:hAnsi="Arial" w:cs="Arial"/>
          <w:color w:val="000000"/>
          <w:sz w:val="24"/>
          <w:szCs w:val="24"/>
          <w:bdr w:val="none" w:sz="0" w:space="0" w:color="auto" w:frame="1"/>
          <w:rtl/>
        </w:rPr>
        <w:t> </w:t>
      </w:r>
    </w:p>
    <w:p w14:paraId="08CA322B" w14:textId="77777777" w:rsidR="008E408F" w:rsidRDefault="008E408F" w:rsidP="008E408F">
      <w:pPr>
        <w:spacing w:after="0" w:line="240" w:lineRule="atLeast"/>
        <w:textAlignment w:val="baseline"/>
        <w:rPr>
          <w:rFonts w:ascii="Arial" w:eastAsia="Times New Roman" w:hAnsi="Arial" w:cs="Arial"/>
          <w:color w:val="000000"/>
          <w:sz w:val="24"/>
          <w:szCs w:val="24"/>
          <w:bdr w:val="none" w:sz="0" w:space="0" w:color="auto" w:frame="1"/>
          <w:rtl/>
        </w:rPr>
      </w:pPr>
      <w:r w:rsidRPr="00A04C58">
        <w:rPr>
          <w:rFonts w:ascii="Arial" w:eastAsia="Times New Roman" w:hAnsi="Arial" w:cs="Arial"/>
          <w:color w:val="000000"/>
          <w:sz w:val="24"/>
          <w:szCs w:val="24"/>
          <w:bdr w:val="none" w:sz="0" w:space="0" w:color="auto" w:frame="1"/>
          <w:rtl/>
        </w:rPr>
        <w:t xml:space="preserve">היטון נסע במשך 14 שעות באוטו קרוואן עד שהגיע למקום שבו הציב את דגל ממלכתו החדשה שצבעו כחול ועליו חותמת של כתר וארבעה כוכבים שמייצגים את בני משפחתו. בתו אמילי לוקחת ברצינות רבה את התואר החדש שהוענק לה, וכבר מאותתת שהיא תהיה שליטה נדיבה כשאמרה שהיא רוצה להבטיח שלכל ילדי ביר </w:t>
      </w:r>
      <w:proofErr w:type="spellStart"/>
      <w:r w:rsidRPr="00A04C58">
        <w:rPr>
          <w:rFonts w:ascii="Arial" w:eastAsia="Times New Roman" w:hAnsi="Arial" w:cs="Arial"/>
          <w:color w:val="000000"/>
          <w:sz w:val="24"/>
          <w:szCs w:val="24"/>
          <w:bdr w:val="none" w:sz="0" w:space="0" w:color="auto" w:frame="1"/>
          <w:rtl/>
        </w:rPr>
        <w:t>טוויל</w:t>
      </w:r>
      <w:proofErr w:type="spellEnd"/>
      <w:r w:rsidRPr="00A04C58">
        <w:rPr>
          <w:rFonts w:ascii="Arial" w:eastAsia="Times New Roman" w:hAnsi="Arial" w:cs="Arial"/>
          <w:color w:val="000000"/>
          <w:sz w:val="24"/>
          <w:szCs w:val="24"/>
          <w:bdr w:val="none" w:sz="0" w:space="0" w:color="auto" w:frame="1"/>
          <w:rtl/>
        </w:rPr>
        <w:t xml:space="preserve"> יהיה מספיק אוכל.</w:t>
      </w:r>
    </w:p>
    <w:p w14:paraId="7CE482D9" w14:textId="62F078E0" w:rsidR="008E408F" w:rsidRDefault="008E408F" w:rsidP="008E408F">
      <w:pPr>
        <w:spacing w:after="0" w:line="240" w:lineRule="atLeast"/>
        <w:textAlignment w:val="baseline"/>
        <w:rPr>
          <w:rFonts w:ascii="Arial" w:eastAsia="Times New Roman" w:hAnsi="Arial" w:cs="Arial"/>
          <w:color w:val="000000"/>
          <w:sz w:val="20"/>
          <w:szCs w:val="20"/>
          <w:bdr w:val="none" w:sz="0" w:space="0" w:color="auto" w:frame="1"/>
          <w:rtl/>
        </w:rPr>
      </w:pPr>
      <w:hyperlink r:id="rId9" w:history="1">
        <w:r w:rsidRPr="00AA60B1">
          <w:rPr>
            <w:rStyle w:val="Hyperlink"/>
            <w:rFonts w:ascii="Arial" w:eastAsia="Times New Roman" w:hAnsi="Arial" w:cs="Arial"/>
            <w:sz w:val="20"/>
            <w:szCs w:val="20"/>
            <w:bdr w:val="none" w:sz="0" w:space="0" w:color="auto" w:frame="1"/>
          </w:rPr>
          <w:t>https://www.ynet.co.il/articles/0,7340,L-4543678,00.html</w:t>
        </w:r>
      </w:hyperlink>
    </w:p>
    <w:p w14:paraId="3E5A2036" w14:textId="77777777" w:rsidR="008E408F" w:rsidRDefault="008E408F">
      <w:pPr>
        <w:bidi w:val="0"/>
        <w:spacing w:after="160" w:line="259" w:lineRule="auto"/>
        <w:rPr>
          <w:rFonts w:ascii="Arial" w:eastAsia="Times New Roman" w:hAnsi="Arial" w:cs="Arial"/>
          <w:color w:val="000000"/>
          <w:sz w:val="20"/>
          <w:szCs w:val="20"/>
          <w:bdr w:val="none" w:sz="0" w:space="0" w:color="auto" w:frame="1"/>
          <w:rtl/>
        </w:rPr>
      </w:pPr>
      <w:r>
        <w:rPr>
          <w:rFonts w:ascii="Arial" w:eastAsia="Times New Roman" w:hAnsi="Arial" w:cs="Arial"/>
          <w:color w:val="000000"/>
          <w:sz w:val="20"/>
          <w:szCs w:val="20"/>
          <w:bdr w:val="none" w:sz="0" w:space="0" w:color="auto" w:frame="1"/>
          <w:rtl/>
        </w:rPr>
        <w:br w:type="page"/>
      </w:r>
    </w:p>
    <w:p w14:paraId="7D733DDA" w14:textId="77777777" w:rsidR="008E408F" w:rsidRPr="00C5623D" w:rsidRDefault="008E408F" w:rsidP="008E408F">
      <w:pPr>
        <w:rPr>
          <w:sz w:val="40"/>
          <w:szCs w:val="40"/>
          <w:rtl/>
        </w:rPr>
      </w:pPr>
      <w:r w:rsidRPr="00C5623D">
        <w:rPr>
          <w:rFonts w:hint="cs"/>
          <w:sz w:val="40"/>
          <w:szCs w:val="40"/>
          <w:rtl/>
        </w:rPr>
        <w:lastRenderedPageBreak/>
        <w:t>3</w:t>
      </w:r>
    </w:p>
    <w:p w14:paraId="4918D0BA" w14:textId="77777777" w:rsidR="008E408F" w:rsidRDefault="008E408F" w:rsidP="008E408F">
      <w:pPr>
        <w:spacing w:after="300" w:line="540" w:lineRule="atLeast"/>
        <w:jc w:val="center"/>
        <w:textAlignment w:val="baseline"/>
        <w:outlineLvl w:val="0"/>
        <w:rPr>
          <w:rFonts w:ascii="Tahoma" w:eastAsia="Times New Roman" w:hAnsi="Tahoma" w:cs="Tahoma"/>
          <w:kern w:val="36"/>
          <w:sz w:val="44"/>
          <w:szCs w:val="44"/>
        </w:rPr>
      </w:pPr>
      <w:proofErr w:type="spellStart"/>
      <w:r>
        <w:rPr>
          <w:rFonts w:ascii="Tahoma" w:eastAsia="Times New Roman" w:hAnsi="Tahoma" w:cs="Tahoma"/>
          <w:kern w:val="36"/>
          <w:sz w:val="44"/>
          <w:szCs w:val="44"/>
          <w:rtl/>
        </w:rPr>
        <w:t>זקיסטן</w:t>
      </w:r>
      <w:proofErr w:type="spellEnd"/>
      <w:r>
        <w:rPr>
          <w:rFonts w:ascii="Tahoma" w:eastAsia="Times New Roman" w:hAnsi="Tahoma" w:cs="Tahoma"/>
          <w:kern w:val="36"/>
          <w:sz w:val="44"/>
          <w:szCs w:val="44"/>
          <w:rtl/>
        </w:rPr>
        <w:t>, "המדינה" שמעולם לא שמעת על קיומה באמצע יוטה</w:t>
      </w:r>
    </w:p>
    <w:p w14:paraId="580C5C24" w14:textId="77777777" w:rsidR="008E408F" w:rsidRDefault="008E408F" w:rsidP="008E408F">
      <w:pPr>
        <w:spacing w:before="210" w:after="0" w:line="270" w:lineRule="atLeast"/>
        <w:textAlignment w:val="baseline"/>
        <w:outlineLvl w:val="1"/>
        <w:rPr>
          <w:rFonts w:ascii="Arial" w:eastAsia="Times New Roman" w:hAnsi="Arial" w:cs="Arial"/>
          <w:b/>
          <w:bCs/>
          <w:sz w:val="24"/>
          <w:szCs w:val="24"/>
          <w:rtl/>
        </w:rPr>
      </w:pPr>
      <w:hyperlink r:id="rId10" w:anchor="menu-1" w:history="1">
        <w:r w:rsidRPr="00AC64B0">
          <w:rPr>
            <w:rFonts w:ascii="Arial" w:eastAsia="Times New Roman" w:hAnsi="Arial" w:cs="Arial"/>
            <w:b/>
            <w:bCs/>
            <w:sz w:val="24"/>
            <w:szCs w:val="24"/>
            <w:rtl/>
          </w:rPr>
          <w:t xml:space="preserve">כשכעס על מדיניות החוץ של הנשיא דאז בוש בעירק, אמן אחד החליט לקנות חלקת אדמה באיביי ... ומצא את ארצו שלו שנקראת </w:t>
        </w:r>
        <w:proofErr w:type="spellStart"/>
        <w:r w:rsidRPr="00AC64B0">
          <w:rPr>
            <w:rFonts w:ascii="Arial" w:eastAsia="Times New Roman" w:hAnsi="Arial" w:cs="Arial"/>
            <w:b/>
            <w:bCs/>
            <w:sz w:val="24"/>
            <w:szCs w:val="24"/>
            <w:rtl/>
          </w:rPr>
          <w:t>זאקיסטן</w:t>
        </w:r>
        <w:proofErr w:type="spellEnd"/>
        <w:r w:rsidRPr="00AC64B0">
          <w:rPr>
            <w:rFonts w:ascii="Arial" w:eastAsia="Times New Roman" w:hAnsi="Arial" w:cs="Arial"/>
            <w:b/>
            <w:bCs/>
            <w:sz w:val="24"/>
            <w:szCs w:val="24"/>
          </w:rPr>
          <w:t>.</w:t>
        </w:r>
      </w:hyperlink>
    </w:p>
    <w:p w14:paraId="6D37B27C" w14:textId="77777777" w:rsidR="008E408F" w:rsidRPr="00AC64B0" w:rsidRDefault="008E408F" w:rsidP="008E408F">
      <w:pPr>
        <w:spacing w:before="210" w:after="0" w:line="270" w:lineRule="atLeast"/>
        <w:textAlignment w:val="baseline"/>
        <w:outlineLvl w:val="1"/>
        <w:rPr>
          <w:rFonts w:ascii="Arial" w:eastAsia="Times New Roman" w:hAnsi="Arial" w:cs="Arial"/>
          <w:b/>
          <w:bCs/>
          <w:sz w:val="24"/>
          <w:szCs w:val="24"/>
        </w:rPr>
      </w:pPr>
    </w:p>
    <w:p w14:paraId="0CC71DFC" w14:textId="77777777" w:rsidR="008E408F" w:rsidRDefault="008E408F" w:rsidP="008E408F">
      <w:pPr>
        <w:spacing w:after="300"/>
        <w:textAlignment w:val="baseline"/>
        <w:rPr>
          <w:rFonts w:ascii="Helvetica" w:eastAsia="Times New Roman" w:hAnsi="Helvetica" w:cs="Helvetica"/>
          <w:sz w:val="26"/>
          <w:szCs w:val="26"/>
          <w:rtl/>
        </w:rPr>
      </w:pPr>
      <w:r>
        <w:rPr>
          <w:rFonts w:ascii="Helvetica" w:eastAsia="Times New Roman" w:hAnsi="Helvetica" w:cs="Helvetica"/>
          <w:sz w:val="26"/>
          <w:szCs w:val="26"/>
          <w:rtl/>
        </w:rPr>
        <w:t>זה היה קיץ 2005, והאמן</w:t>
      </w:r>
      <w:r>
        <w:rPr>
          <w:rFonts w:ascii="Helvetica" w:eastAsia="Times New Roman" w:hAnsi="Helvetica" w:cs="Helvetica"/>
          <w:sz w:val="26"/>
          <w:szCs w:val="26"/>
        </w:rPr>
        <w:t xml:space="preserve"> </w:t>
      </w:r>
      <w:proofErr w:type="spellStart"/>
      <w:r>
        <w:rPr>
          <w:rFonts w:ascii="Helvetica" w:eastAsia="Times New Roman" w:hAnsi="Helvetica" w:cs="Helvetica"/>
          <w:sz w:val="26"/>
          <w:szCs w:val="26"/>
          <w:rtl/>
        </w:rPr>
        <w:t>זאק</w:t>
      </w:r>
      <w:proofErr w:type="spellEnd"/>
      <w:r>
        <w:rPr>
          <w:rFonts w:ascii="Helvetica" w:eastAsia="Times New Roman" w:hAnsi="Helvetica" w:cs="Helvetica"/>
          <w:sz w:val="26"/>
          <w:szCs w:val="26"/>
          <w:rtl/>
        </w:rPr>
        <w:t xml:space="preserve"> </w:t>
      </w:r>
      <w:proofErr w:type="spellStart"/>
      <w:r>
        <w:rPr>
          <w:rFonts w:ascii="Helvetica" w:eastAsia="Times New Roman" w:hAnsi="Helvetica" w:cs="Helvetica"/>
          <w:sz w:val="26"/>
          <w:szCs w:val="26"/>
          <w:rtl/>
        </w:rPr>
        <w:t>לנדסברג</w:t>
      </w:r>
      <w:proofErr w:type="spellEnd"/>
      <w:r>
        <w:rPr>
          <w:rFonts w:ascii="Helvetica" w:eastAsia="Times New Roman" w:hAnsi="Helvetica" w:cs="Helvetica"/>
          <w:sz w:val="26"/>
          <w:szCs w:val="26"/>
          <w:rtl/>
        </w:rPr>
        <w:t xml:space="preserve"> בניו יורק שוחח עם כמה חברים על אדמות זולות למכירה באיביי. </w:t>
      </w:r>
      <w:proofErr w:type="spellStart"/>
      <w:r>
        <w:rPr>
          <w:rFonts w:ascii="Helvetica" w:eastAsia="Times New Roman" w:hAnsi="Helvetica" w:cs="Helvetica"/>
          <w:sz w:val="26"/>
          <w:szCs w:val="26"/>
          <w:rtl/>
        </w:rPr>
        <w:t>לנדסברג</w:t>
      </w:r>
      <w:proofErr w:type="spellEnd"/>
      <w:r>
        <w:rPr>
          <w:rFonts w:ascii="Helvetica" w:eastAsia="Times New Roman" w:hAnsi="Helvetica" w:cs="Helvetica"/>
          <w:sz w:val="26"/>
          <w:szCs w:val="26"/>
          <w:rtl/>
        </w:rPr>
        <w:t xml:space="preserve"> הציע 610 דולר עבור מגרש ושכח מזה. כעבור מספר ימים התבשר כי הוא זכה בארבעה דונם של מדבר בלתי-אפשרי ביוטה (ארה"ב).</w:t>
      </w:r>
    </w:p>
    <w:p w14:paraId="4DD6056B" w14:textId="77777777" w:rsidR="008E408F" w:rsidRDefault="008E408F" w:rsidP="008E408F">
      <w:pPr>
        <w:spacing w:after="300"/>
        <w:textAlignment w:val="baseline"/>
        <w:rPr>
          <w:rFonts w:ascii="Helvetica" w:eastAsia="Times New Roman" w:hAnsi="Helvetica" w:cs="Helvetica"/>
          <w:sz w:val="26"/>
          <w:szCs w:val="26"/>
        </w:rPr>
      </w:pPr>
      <w:r>
        <w:rPr>
          <w:rFonts w:ascii="Helvetica" w:eastAsia="Times New Roman" w:hAnsi="Helvetica" w:cs="Helvetica"/>
          <w:sz w:val="26"/>
          <w:szCs w:val="26"/>
          <w:rtl/>
        </w:rPr>
        <w:t xml:space="preserve">לאחר ביקור קצר עם חברים חודשים ספורים לאחר מכן, הוא הכריז עליה כ"הרפובליקות המאוחדות של </w:t>
      </w:r>
      <w:proofErr w:type="spellStart"/>
      <w:r>
        <w:rPr>
          <w:rFonts w:ascii="Helvetica" w:eastAsia="Times New Roman" w:hAnsi="Helvetica" w:cs="Helvetica"/>
          <w:sz w:val="26"/>
          <w:szCs w:val="26"/>
          <w:rtl/>
        </w:rPr>
        <w:t>זאקיסטן</w:t>
      </w:r>
      <w:proofErr w:type="spellEnd"/>
      <w:r>
        <w:rPr>
          <w:rFonts w:ascii="Helvetica" w:eastAsia="Times New Roman" w:hAnsi="Helvetica" w:cs="Helvetica"/>
          <w:sz w:val="26"/>
          <w:szCs w:val="26"/>
          <w:rtl/>
        </w:rPr>
        <w:t xml:space="preserve">" - כיום פשוט "רפובליקת </w:t>
      </w:r>
      <w:proofErr w:type="spellStart"/>
      <w:r>
        <w:rPr>
          <w:rFonts w:ascii="Helvetica" w:eastAsia="Times New Roman" w:hAnsi="Helvetica" w:cs="Helvetica"/>
          <w:sz w:val="26"/>
          <w:szCs w:val="26"/>
          <w:rtl/>
        </w:rPr>
        <w:t>זאקיסטן</w:t>
      </w:r>
      <w:proofErr w:type="spellEnd"/>
      <w:r>
        <w:rPr>
          <w:rFonts w:ascii="Helvetica" w:eastAsia="Times New Roman" w:hAnsi="Helvetica" w:cs="Helvetica"/>
          <w:sz w:val="26"/>
          <w:szCs w:val="26"/>
          <w:rtl/>
        </w:rPr>
        <w:t xml:space="preserve">" - והחל בתהליך יצירת מדינתו שלו. סמל המדינה הוא דיונות ענק ובשער הכניסה עומד ביתן ביקורת גבולות ולידו רובוט גדול שמגן על הנכנסים. חשוב לציין שלמדינת </w:t>
      </w:r>
      <w:proofErr w:type="spellStart"/>
      <w:r>
        <w:rPr>
          <w:rFonts w:ascii="Helvetica" w:eastAsia="Times New Roman" w:hAnsi="Helvetica" w:cs="Helvetica"/>
          <w:sz w:val="26"/>
          <w:szCs w:val="26"/>
          <w:rtl/>
        </w:rPr>
        <w:t>זאקיסטן</w:t>
      </w:r>
      <w:proofErr w:type="spellEnd"/>
      <w:r>
        <w:rPr>
          <w:rFonts w:ascii="Helvetica" w:eastAsia="Times New Roman" w:hAnsi="Helvetica" w:cs="Helvetica"/>
          <w:sz w:val="26"/>
          <w:szCs w:val="26"/>
          <w:rtl/>
        </w:rPr>
        <w:t xml:space="preserve"> את גדרות גבול.</w:t>
      </w:r>
    </w:p>
    <w:p w14:paraId="269AAE8B" w14:textId="77777777" w:rsidR="008E408F" w:rsidRDefault="008E408F" w:rsidP="008E408F">
      <w:pPr>
        <w:spacing w:after="300"/>
        <w:textAlignment w:val="baseline"/>
        <w:rPr>
          <w:rFonts w:ascii="Helvetica" w:eastAsia="Times New Roman" w:hAnsi="Helvetica" w:cs="Helvetica"/>
          <w:sz w:val="26"/>
          <w:szCs w:val="26"/>
          <w:rtl/>
        </w:rPr>
      </w:pPr>
      <w:r>
        <w:rPr>
          <w:rFonts w:ascii="Helvetica" w:eastAsia="Times New Roman" w:hAnsi="Helvetica" w:cs="Helvetica"/>
          <w:sz w:val="26"/>
          <w:szCs w:val="26"/>
          <w:rtl/>
        </w:rPr>
        <w:t>לדבריו של מייסד המדינה: "עלה בדעתי שאני יכול וצריך לעשות טוב יותר ממדיניות החוץ הבלתי מוכשרת של ממשל בוש. זה התחיל כמו פרויקט זול, דבר בדיחה נגד בוש. הרעיון היה להסתכל על משהו מנקודת מבט אחרת</w:t>
      </w:r>
      <w:r>
        <w:rPr>
          <w:rFonts w:ascii="Helvetica" w:eastAsia="Times New Roman" w:hAnsi="Helvetica" w:cs="Helvetica"/>
          <w:sz w:val="26"/>
          <w:szCs w:val="26"/>
        </w:rPr>
        <w:t>.</w:t>
      </w:r>
      <w:r>
        <w:rPr>
          <w:rFonts w:ascii="Helvetica" w:eastAsia="Times New Roman" w:hAnsi="Helvetica" w:cs="Helvetica"/>
          <w:sz w:val="26"/>
          <w:szCs w:val="26"/>
          <w:rtl/>
        </w:rPr>
        <w:t xml:space="preserve"> אפילו הענקתי תעודת אזרחות לכמה אנשים שהכרתי. הכנתי לעצמי דרכון עם סמל המדינה אבל לא ניסיתי להשתמש בו. החוקים פשוטים מאוד, כמו מנוחה בצהריים כי חם מדי."</w:t>
      </w:r>
    </w:p>
    <w:p w14:paraId="1726C7B7" w14:textId="77777777" w:rsidR="008E408F" w:rsidRDefault="008E408F" w:rsidP="008E408F">
      <w:pPr>
        <w:spacing w:after="300"/>
        <w:textAlignment w:val="baseline"/>
        <w:rPr>
          <w:rFonts w:ascii="Helvetica" w:eastAsia="Times New Roman" w:hAnsi="Helvetica" w:cs="Helvetica"/>
          <w:sz w:val="26"/>
          <w:szCs w:val="26"/>
        </w:rPr>
      </w:pPr>
      <w:r>
        <w:rPr>
          <w:rFonts w:ascii="Helvetica" w:eastAsia="Times New Roman" w:hAnsi="Helvetica" w:cs="Helvetica"/>
          <w:sz w:val="26"/>
          <w:szCs w:val="26"/>
          <w:rtl/>
        </w:rPr>
        <w:t>הוא הוסיף ואמר: "בדרך להפוך לאומה, הניסיון שלנו יהיה ליצור מערכות יחסים עם מדינות אחרות, אבל זה כנראה לא יקרה. בחזית התשתית, השלב הבא הוא לבנות מבנה קטן שעשוי להיות בעל גג ולאסוף מעט מים, כך שנוכל להישאר שם שבוע, במקום כמה ימים. עכשיו אנחנו פשוט בחיי מחנאות. אנחנו רוצים להגיע לנקודה בה אנשים יכולים להגיע לשם כל השנה</w:t>
      </w:r>
      <w:r>
        <w:rPr>
          <w:rFonts w:ascii="Helvetica" w:eastAsia="Times New Roman" w:hAnsi="Helvetica" w:cs="Helvetica"/>
          <w:sz w:val="26"/>
          <w:szCs w:val="26"/>
        </w:rPr>
        <w:t>.</w:t>
      </w:r>
      <w:r>
        <w:rPr>
          <w:rFonts w:ascii="Helvetica" w:eastAsia="Times New Roman" w:hAnsi="Helvetica" w:cs="Helvetica"/>
          <w:sz w:val="26"/>
          <w:szCs w:val="26"/>
          <w:rtl/>
        </w:rPr>
        <w:t>"</w:t>
      </w:r>
    </w:p>
    <w:p w14:paraId="45C87A51" w14:textId="77777777" w:rsidR="008E408F" w:rsidRDefault="008E408F" w:rsidP="008E408F">
      <w:pPr>
        <w:spacing w:after="300"/>
        <w:textAlignment w:val="baseline"/>
        <w:rPr>
          <w:rFonts w:ascii="Helvetica" w:eastAsia="Times New Roman" w:hAnsi="Helvetica" w:cs="Helvetica"/>
          <w:sz w:val="26"/>
          <w:szCs w:val="26"/>
          <w:rtl/>
        </w:rPr>
      </w:pPr>
      <w:r>
        <w:rPr>
          <w:rFonts w:ascii="Helvetica" w:eastAsia="Times New Roman" w:hAnsi="Helvetica" w:cs="Helvetica"/>
          <w:sz w:val="26"/>
          <w:szCs w:val="26"/>
          <w:rtl/>
        </w:rPr>
        <w:t xml:space="preserve">עד כה, גבולותיה של "המדינה" הנהדרת של </w:t>
      </w:r>
      <w:proofErr w:type="spellStart"/>
      <w:r>
        <w:rPr>
          <w:rFonts w:ascii="Helvetica" w:eastAsia="Times New Roman" w:hAnsi="Helvetica" w:cs="Helvetica"/>
          <w:sz w:val="26"/>
          <w:szCs w:val="26"/>
          <w:rtl/>
        </w:rPr>
        <w:t>זאק</w:t>
      </w:r>
      <w:proofErr w:type="spellEnd"/>
      <w:r>
        <w:rPr>
          <w:rFonts w:ascii="Helvetica" w:eastAsia="Times New Roman" w:hAnsi="Helvetica" w:cs="Helvetica"/>
          <w:sz w:val="26"/>
          <w:szCs w:val="26"/>
          <w:rtl/>
        </w:rPr>
        <w:t xml:space="preserve"> עדיין נמצאים 50 קילומטרים מתחנת הדלק הקרובה ביותר, וארצו הינה חסרת גישה למים. אבל עבור </w:t>
      </w:r>
      <w:proofErr w:type="spellStart"/>
      <w:r>
        <w:rPr>
          <w:rFonts w:ascii="Helvetica" w:eastAsia="Times New Roman" w:hAnsi="Helvetica" w:cs="Helvetica"/>
          <w:sz w:val="26"/>
          <w:szCs w:val="26"/>
          <w:rtl/>
        </w:rPr>
        <w:t>זאק</w:t>
      </w:r>
      <w:proofErr w:type="spellEnd"/>
      <w:r>
        <w:rPr>
          <w:rFonts w:ascii="Helvetica" w:eastAsia="Times New Roman" w:hAnsi="Helvetica" w:cs="Helvetica"/>
          <w:sz w:val="26"/>
          <w:szCs w:val="26"/>
          <w:rtl/>
        </w:rPr>
        <w:t>, משהו מעניין קורה בשטח האבק הזה. כהגדרתו, "המציאות קיימת איפשהו בין פרויקט אמנות לבין אומה ריבונית פגומה</w:t>
      </w:r>
      <w:r>
        <w:rPr>
          <w:rFonts w:ascii="Helvetica" w:eastAsia="Times New Roman" w:hAnsi="Helvetica" w:cs="Helvetica"/>
          <w:sz w:val="26"/>
          <w:szCs w:val="26"/>
        </w:rPr>
        <w:t>."</w:t>
      </w:r>
    </w:p>
    <w:p w14:paraId="3709502A" w14:textId="77777777" w:rsidR="008E408F" w:rsidRDefault="008E408F" w:rsidP="008E408F">
      <w:pPr>
        <w:spacing w:after="300"/>
        <w:textAlignment w:val="baseline"/>
        <w:rPr>
          <w:rFonts w:ascii="Helvetica" w:eastAsia="Times New Roman" w:hAnsi="Helvetica" w:cs="Helvetica"/>
          <w:sz w:val="26"/>
          <w:szCs w:val="26"/>
        </w:rPr>
      </w:pPr>
      <w:r>
        <w:rPr>
          <w:noProof/>
        </w:rPr>
        <w:drawing>
          <wp:inline distT="0" distB="0" distL="0" distR="0" wp14:anchorId="0EB1F3F5" wp14:editId="5BE8AA6F">
            <wp:extent cx="2847975" cy="1898650"/>
            <wp:effectExtent l="0" t="0" r="9525" b="6350"/>
            <wp:docPr id="2" name="תמונה 2" descr="זקיסטן, &quot;המדינה&quot; שמעולם לא שמעת על קיומה באמצע יו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זקיסטן, &quot;המדינה&quot; שמעולם לא שמעת על קיומה באמצע יוטה"/>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7975" cy="1898650"/>
                    </a:xfrm>
                    <a:prstGeom prst="rect">
                      <a:avLst/>
                    </a:prstGeom>
                    <a:noFill/>
                    <a:ln>
                      <a:noFill/>
                    </a:ln>
                  </pic:spPr>
                </pic:pic>
              </a:graphicData>
            </a:graphic>
          </wp:inline>
        </w:drawing>
      </w:r>
    </w:p>
    <w:p w14:paraId="1D2C06AC" w14:textId="0B183736" w:rsidR="008E408F" w:rsidRDefault="008E408F" w:rsidP="008E408F">
      <w:pPr>
        <w:spacing w:after="300" w:line="240" w:lineRule="auto"/>
        <w:textAlignment w:val="baseline"/>
        <w:rPr>
          <w:rFonts w:ascii="Helvetica" w:eastAsia="Times New Roman" w:hAnsi="Helvetica" w:cs="Helvetica"/>
          <w:sz w:val="21"/>
          <w:szCs w:val="21"/>
        </w:rPr>
      </w:pPr>
      <w:hyperlink r:id="rId12" w:history="1">
        <w:r>
          <w:rPr>
            <w:rStyle w:val="Hyperlink"/>
            <w:rFonts w:ascii="Helvetica" w:hAnsi="Helvetica" w:cs="Helvetica"/>
            <w:sz w:val="21"/>
            <w:szCs w:val="21"/>
          </w:rPr>
          <w:t>https://he.tivoyageur.com/zaqistan-country-youve-never-heard-that-exists-middle-utah-232682</w:t>
        </w:r>
      </w:hyperlink>
      <w:r w:rsidRPr="00975188">
        <w:rPr>
          <w:sz w:val="28"/>
          <w:szCs w:val="28"/>
          <w:rtl/>
        </w:rPr>
        <w:t xml:space="preserve"> </w:t>
      </w:r>
    </w:p>
    <w:p w14:paraId="67B64DAF" w14:textId="77777777" w:rsidR="008E408F" w:rsidRDefault="008E408F" w:rsidP="008E408F">
      <w:pPr>
        <w:pStyle w:val="1"/>
        <w:bidi/>
        <w:spacing w:before="0" w:beforeAutospacing="0" w:after="0" w:afterAutospacing="0" w:line="287" w:lineRule="atLeast"/>
        <w:rPr>
          <w:rtl/>
        </w:rPr>
      </w:pPr>
      <w:r>
        <w:rPr>
          <w:rFonts w:ascii="Helvetica" w:hAnsi="Helvetica" w:cs="Helvetica"/>
          <w:sz w:val="21"/>
          <w:szCs w:val="21"/>
        </w:rPr>
        <w:br w:type="page"/>
      </w:r>
      <w:r>
        <w:rPr>
          <w:rFonts w:hint="cs"/>
          <w:rtl/>
        </w:rPr>
        <w:lastRenderedPageBreak/>
        <w:t>4</w:t>
      </w:r>
    </w:p>
    <w:p w14:paraId="57CF1507" w14:textId="77777777" w:rsidR="008E408F" w:rsidRDefault="008E408F" w:rsidP="008E408F">
      <w:pPr>
        <w:pStyle w:val="1"/>
        <w:bidi/>
        <w:spacing w:before="0" w:beforeAutospacing="0" w:after="0" w:afterAutospacing="0" w:line="287" w:lineRule="atLeast"/>
      </w:pPr>
      <w:r>
        <w:rPr>
          <w:rtl/>
        </w:rPr>
        <w:t xml:space="preserve">מדינה חדשה באירופה: </w:t>
      </w:r>
      <w:proofErr w:type="spellStart"/>
      <w:r>
        <w:rPr>
          <w:rtl/>
        </w:rPr>
        <w:t>ליברלנד</w:t>
      </w:r>
      <w:proofErr w:type="spellEnd"/>
      <w:r>
        <w:rPr>
          <w:rtl/>
        </w:rPr>
        <w:t>; לחובבי חופש כלכלי ושונאי מס</w:t>
      </w:r>
    </w:p>
    <w:p w14:paraId="3E66A14F" w14:textId="77777777" w:rsidR="008E408F" w:rsidRPr="00AC64B0" w:rsidRDefault="008E408F" w:rsidP="008E408F">
      <w:pPr>
        <w:spacing w:before="210" w:after="0" w:line="270" w:lineRule="atLeast"/>
        <w:textAlignment w:val="baseline"/>
        <w:outlineLvl w:val="1"/>
        <w:rPr>
          <w:rFonts w:ascii="Arial" w:eastAsia="Times New Roman" w:hAnsi="Arial" w:cs="Arial"/>
          <w:b/>
          <w:bCs/>
          <w:sz w:val="28"/>
          <w:szCs w:val="28"/>
        </w:rPr>
      </w:pPr>
      <w:r w:rsidRPr="00AC64B0">
        <w:rPr>
          <w:rFonts w:ascii="Arial" w:eastAsia="Times New Roman" w:hAnsi="Arial" w:cs="Arial"/>
          <w:b/>
          <w:bCs/>
          <w:sz w:val="28"/>
          <w:szCs w:val="28"/>
          <w:rtl/>
        </w:rPr>
        <w:t xml:space="preserve">על שטח של 7 קמ"ר בין סרביה לקרואטיה הקימה קבוצת </w:t>
      </w:r>
      <w:r w:rsidRPr="00AC64B0">
        <w:rPr>
          <w:rFonts w:ascii="Arial" w:eastAsia="Times New Roman" w:hAnsi="Arial" w:cs="Arial" w:hint="cs"/>
          <w:b/>
          <w:bCs/>
          <w:sz w:val="28"/>
          <w:szCs w:val="28"/>
          <w:rtl/>
        </w:rPr>
        <w:t>אנשים</w:t>
      </w:r>
      <w:r w:rsidRPr="00AC64B0">
        <w:rPr>
          <w:rFonts w:ascii="Arial" w:eastAsia="Times New Roman" w:hAnsi="Arial" w:cs="Arial"/>
          <w:b/>
          <w:bCs/>
          <w:sz w:val="28"/>
          <w:szCs w:val="28"/>
          <w:rtl/>
        </w:rPr>
        <w:t xml:space="preserve"> את </w:t>
      </w:r>
      <w:proofErr w:type="spellStart"/>
      <w:r w:rsidRPr="00AC64B0">
        <w:rPr>
          <w:rFonts w:ascii="Arial" w:eastAsia="Times New Roman" w:hAnsi="Arial" w:cs="Arial"/>
          <w:b/>
          <w:bCs/>
          <w:sz w:val="28"/>
          <w:szCs w:val="28"/>
          <w:rtl/>
        </w:rPr>
        <w:t>ליברלנד</w:t>
      </w:r>
      <w:proofErr w:type="spellEnd"/>
      <w:r w:rsidRPr="00AC64B0">
        <w:rPr>
          <w:rFonts w:ascii="Arial" w:eastAsia="Times New Roman" w:hAnsi="Arial" w:cs="Arial"/>
          <w:b/>
          <w:bCs/>
          <w:sz w:val="28"/>
          <w:szCs w:val="28"/>
          <w:rtl/>
        </w:rPr>
        <w:t>, שרוצה להיהפך למרכז פיננסי עולמי</w:t>
      </w:r>
    </w:p>
    <w:p w14:paraId="02471F88" w14:textId="77777777" w:rsidR="008E408F" w:rsidRDefault="008E408F" w:rsidP="008E408F">
      <w:pPr>
        <w:spacing w:line="420" w:lineRule="atLeast"/>
      </w:pPr>
      <w:r>
        <w:rPr>
          <w:rtl/>
        </w:rPr>
        <w:t xml:space="preserve">פורסם </w:t>
      </w:r>
      <w:r>
        <w:rPr>
          <w:rFonts w:hint="cs"/>
          <w:rtl/>
        </w:rPr>
        <w:t>ב-</w:t>
      </w:r>
      <w:r>
        <w:rPr>
          <w:rFonts w:hint="cs"/>
        </w:rPr>
        <w:t>THE MARKER</w:t>
      </w:r>
      <w:r>
        <w:rPr>
          <w:rFonts w:hint="cs"/>
          <w:rtl/>
        </w:rPr>
        <w:t xml:space="preserve">, </w:t>
      </w:r>
      <w:r>
        <w:rPr>
          <w:rtl/>
        </w:rPr>
        <w:t>ב-05.05.15</w:t>
      </w:r>
    </w:p>
    <w:p w14:paraId="7D9150FC" w14:textId="77777777" w:rsidR="008E408F" w:rsidRPr="00AC64B0" w:rsidRDefault="008E408F" w:rsidP="008E408F">
      <w:pPr>
        <w:pStyle w:val="lk"/>
        <w:bidi/>
        <w:rPr>
          <w:sz w:val="28"/>
          <w:szCs w:val="28"/>
        </w:rPr>
      </w:pPr>
      <w:r w:rsidRPr="00AC64B0">
        <w:rPr>
          <w:sz w:val="28"/>
          <w:szCs w:val="28"/>
          <w:rtl/>
        </w:rPr>
        <w:t>מדינה חדשה באירופה קיבלה את פניהם של אזרחיה הראשונים בסוף השבוע האחרון. אף אחד עדיין לא שמע על המדינה הזו, אבל יש לה כבר דגל, חוקה ואפילו מוטו</w:t>
      </w:r>
      <w:r w:rsidRPr="00AC64B0">
        <w:rPr>
          <w:sz w:val="28"/>
          <w:szCs w:val="28"/>
        </w:rPr>
        <w:t>.</w:t>
      </w:r>
    </w:p>
    <w:p w14:paraId="4ADCD6AC" w14:textId="77777777" w:rsidR="008E408F" w:rsidRPr="00AC64B0" w:rsidRDefault="008E408F" w:rsidP="008E408F">
      <w:pPr>
        <w:pStyle w:val="lk"/>
        <w:bidi/>
        <w:rPr>
          <w:sz w:val="28"/>
          <w:szCs w:val="28"/>
        </w:rPr>
      </w:pPr>
      <w:r w:rsidRPr="00AC64B0">
        <w:rPr>
          <w:sz w:val="28"/>
          <w:szCs w:val="28"/>
        </w:rPr>
        <w:t>"</w:t>
      </w:r>
      <w:r w:rsidRPr="00AC64B0">
        <w:rPr>
          <w:sz w:val="28"/>
          <w:szCs w:val="28"/>
          <w:rtl/>
        </w:rPr>
        <w:t xml:space="preserve">הרפובליקה החופשית של </w:t>
      </w:r>
      <w:proofErr w:type="spellStart"/>
      <w:r w:rsidRPr="00AC64B0">
        <w:rPr>
          <w:sz w:val="28"/>
          <w:szCs w:val="28"/>
          <w:rtl/>
        </w:rPr>
        <w:t>ליברלנד</w:t>
      </w:r>
      <w:proofErr w:type="spellEnd"/>
      <w:r w:rsidRPr="00AC64B0">
        <w:rPr>
          <w:sz w:val="28"/>
          <w:szCs w:val="28"/>
          <w:rtl/>
        </w:rPr>
        <w:t xml:space="preserve">", שהוקמה על שטח קטן בין סרביה לקרואטיה, אמנם לא קיבלה עדיין הכרה רשמית, אך ב-1 במאי היא חגגה את </w:t>
      </w:r>
      <w:proofErr w:type="spellStart"/>
      <w:r w:rsidRPr="00AC64B0">
        <w:rPr>
          <w:sz w:val="28"/>
          <w:szCs w:val="28"/>
          <w:rtl/>
        </w:rPr>
        <w:t>היווסדה</w:t>
      </w:r>
      <w:proofErr w:type="spellEnd"/>
      <w:r w:rsidRPr="00AC64B0">
        <w:rPr>
          <w:sz w:val="28"/>
          <w:szCs w:val="28"/>
          <w:rtl/>
        </w:rPr>
        <w:t xml:space="preserve"> והעניקה אזרחות של כבוד ל-100 המשתתפים הראשונים במסיבת הייסוד</w:t>
      </w:r>
      <w:r w:rsidRPr="00AC64B0">
        <w:rPr>
          <w:sz w:val="28"/>
          <w:szCs w:val="28"/>
        </w:rPr>
        <w:t>.</w:t>
      </w:r>
    </w:p>
    <w:p w14:paraId="15247075" w14:textId="77777777" w:rsidR="008E408F" w:rsidRDefault="008E408F" w:rsidP="008E408F">
      <w:pPr>
        <w:pStyle w:val="lk"/>
        <w:bidi/>
        <w:rPr>
          <w:sz w:val="28"/>
          <w:szCs w:val="28"/>
          <w:rtl/>
        </w:rPr>
      </w:pPr>
      <w:r w:rsidRPr="00AC64B0">
        <w:rPr>
          <w:sz w:val="28"/>
          <w:szCs w:val="28"/>
          <w:rtl/>
        </w:rPr>
        <w:t xml:space="preserve">נשיא </w:t>
      </w:r>
      <w:proofErr w:type="spellStart"/>
      <w:r w:rsidRPr="00AC64B0">
        <w:rPr>
          <w:sz w:val="28"/>
          <w:szCs w:val="28"/>
          <w:rtl/>
        </w:rPr>
        <w:t>ליברלנד</w:t>
      </w:r>
      <w:proofErr w:type="spellEnd"/>
      <w:r w:rsidRPr="00AC64B0">
        <w:rPr>
          <w:sz w:val="28"/>
          <w:szCs w:val="28"/>
          <w:rtl/>
        </w:rPr>
        <w:t xml:space="preserve"> הוא </w:t>
      </w:r>
      <w:proofErr w:type="spellStart"/>
      <w:r w:rsidRPr="00AC64B0">
        <w:rPr>
          <w:sz w:val="28"/>
          <w:szCs w:val="28"/>
          <w:rtl/>
        </w:rPr>
        <w:t>ויט</w:t>
      </w:r>
      <w:proofErr w:type="spellEnd"/>
      <w:r w:rsidRPr="00AC64B0">
        <w:rPr>
          <w:sz w:val="28"/>
          <w:szCs w:val="28"/>
          <w:rtl/>
        </w:rPr>
        <w:t xml:space="preserve"> </w:t>
      </w:r>
      <w:proofErr w:type="spellStart"/>
      <w:r w:rsidRPr="00AC64B0">
        <w:rPr>
          <w:sz w:val="28"/>
          <w:szCs w:val="28"/>
          <w:rtl/>
        </w:rPr>
        <w:t>ג'דליקה</w:t>
      </w:r>
      <w:proofErr w:type="spellEnd"/>
      <w:r w:rsidRPr="00AC64B0">
        <w:rPr>
          <w:sz w:val="28"/>
          <w:szCs w:val="28"/>
          <w:rtl/>
        </w:rPr>
        <w:t xml:space="preserve">, צ'כי בן 31, אנליסט פיננסי לשעבר המתאר את עצמו </w:t>
      </w:r>
      <w:proofErr w:type="spellStart"/>
      <w:r w:rsidRPr="00AC64B0">
        <w:rPr>
          <w:sz w:val="28"/>
          <w:szCs w:val="28"/>
          <w:rtl/>
        </w:rPr>
        <w:t>כליברטריאן</w:t>
      </w:r>
      <w:proofErr w:type="spellEnd"/>
      <w:r w:rsidRPr="00AC64B0">
        <w:rPr>
          <w:sz w:val="28"/>
          <w:szCs w:val="28"/>
          <w:rtl/>
        </w:rPr>
        <w:t xml:space="preserve">. הוא ייסד את המדינה ביחד עם שני צ'כים נוספים ב-13 באפריל, על שטח מיוער של 7 קמ"ר בסמוך לנהר הדנובה בין קרואטיה לסרביה. בינתיים אין בתים או בניינים </w:t>
      </w:r>
      <w:proofErr w:type="spellStart"/>
      <w:r w:rsidRPr="00AC64B0">
        <w:rPr>
          <w:sz w:val="28"/>
          <w:szCs w:val="28"/>
          <w:rtl/>
        </w:rPr>
        <w:t>בליברלנד</w:t>
      </w:r>
      <w:proofErr w:type="spellEnd"/>
      <w:r w:rsidRPr="00AC64B0">
        <w:rPr>
          <w:sz w:val="28"/>
          <w:szCs w:val="28"/>
          <w:rtl/>
        </w:rPr>
        <w:t>, והשטח מכוסה כולו בעצים</w:t>
      </w:r>
      <w:r w:rsidRPr="00AC64B0">
        <w:rPr>
          <w:sz w:val="28"/>
          <w:szCs w:val="28"/>
        </w:rPr>
        <w:t>.</w:t>
      </w:r>
    </w:p>
    <w:p w14:paraId="31FB0887" w14:textId="77777777" w:rsidR="008E408F" w:rsidRPr="00AC64B0" w:rsidRDefault="008E408F" w:rsidP="008E408F">
      <w:pPr>
        <w:pStyle w:val="lk"/>
        <w:bidi/>
        <w:rPr>
          <w:sz w:val="28"/>
          <w:szCs w:val="28"/>
        </w:rPr>
      </w:pPr>
      <w:r>
        <w:rPr>
          <w:noProof/>
        </w:rPr>
        <w:drawing>
          <wp:inline distT="0" distB="0" distL="0" distR="0" wp14:anchorId="492C59B3" wp14:editId="4579F641">
            <wp:extent cx="2609850" cy="2049935"/>
            <wp:effectExtent l="0" t="0" r="0" b="7620"/>
            <wp:docPr id="9" name="תמונה 9" descr="תמונה שמכילה מפה&#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מונה 9" descr="תמונה שמכילה מפה&#10;&#10;התיאור נוצר באופן אוטומטי"/>
                    <pic:cNvPicPr/>
                  </pic:nvPicPr>
                  <pic:blipFill>
                    <a:blip r:embed="rId13"/>
                    <a:stretch>
                      <a:fillRect/>
                    </a:stretch>
                  </pic:blipFill>
                  <pic:spPr>
                    <a:xfrm>
                      <a:off x="0" y="0"/>
                      <a:ext cx="2624123" cy="2061146"/>
                    </a:xfrm>
                    <a:prstGeom prst="rect">
                      <a:avLst/>
                    </a:prstGeom>
                  </pic:spPr>
                </pic:pic>
              </a:graphicData>
            </a:graphic>
          </wp:inline>
        </w:drawing>
      </w:r>
    </w:p>
    <w:p w14:paraId="0682FC96" w14:textId="77777777" w:rsidR="008E408F" w:rsidRPr="00AC64B0" w:rsidRDefault="008E408F" w:rsidP="008E408F">
      <w:pPr>
        <w:pStyle w:val="z-"/>
        <w:bidi/>
        <w:rPr>
          <w:sz w:val="18"/>
          <w:szCs w:val="18"/>
        </w:rPr>
      </w:pPr>
      <w:r w:rsidRPr="00AC64B0">
        <w:rPr>
          <w:noProof/>
          <w:sz w:val="18"/>
          <w:szCs w:val="18"/>
        </w:rPr>
        <w:drawing>
          <wp:inline distT="0" distB="0" distL="0" distR="0" wp14:anchorId="72E8E75D" wp14:editId="6C00CD20">
            <wp:extent cx="5372100" cy="4219575"/>
            <wp:effectExtent l="0" t="0" r="0" b="9525"/>
            <wp:docPr id="8" name="תמונה 8" descr="תמונה שמכילה מפה&#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תמונה 8" descr="תמונה שמכילה מפה&#10;&#10;התיאור נוצר באופן אוטומטי"/>
                    <pic:cNvPicPr/>
                  </pic:nvPicPr>
                  <pic:blipFill>
                    <a:blip r:embed="rId13"/>
                    <a:stretch>
                      <a:fillRect/>
                    </a:stretch>
                  </pic:blipFill>
                  <pic:spPr>
                    <a:xfrm>
                      <a:off x="0" y="0"/>
                      <a:ext cx="5372100" cy="4219575"/>
                    </a:xfrm>
                    <a:prstGeom prst="rect">
                      <a:avLst/>
                    </a:prstGeom>
                  </pic:spPr>
                </pic:pic>
              </a:graphicData>
            </a:graphic>
          </wp:inline>
        </w:drawing>
      </w:r>
      <w:r w:rsidRPr="00AC64B0">
        <w:rPr>
          <w:noProof/>
          <w:sz w:val="18"/>
          <w:szCs w:val="18"/>
        </w:rPr>
        <w:drawing>
          <wp:inline distT="0" distB="0" distL="0" distR="0" wp14:anchorId="75CA25A7" wp14:editId="6713808F">
            <wp:extent cx="5372100" cy="3895725"/>
            <wp:effectExtent l="0" t="0" r="0" b="9525"/>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2100" cy="3895725"/>
                    </a:xfrm>
                    <a:prstGeom prst="rect">
                      <a:avLst/>
                    </a:prstGeom>
                    <a:noFill/>
                  </pic:spPr>
                </pic:pic>
              </a:graphicData>
            </a:graphic>
          </wp:inline>
        </w:drawing>
      </w:r>
      <w:r w:rsidRPr="00AC64B0">
        <w:rPr>
          <w:noProof/>
          <w:sz w:val="18"/>
          <w:szCs w:val="18"/>
        </w:rPr>
        <w:drawing>
          <wp:inline distT="0" distB="0" distL="0" distR="0" wp14:anchorId="7237E8C1" wp14:editId="65E92926">
            <wp:extent cx="5372100" cy="3895725"/>
            <wp:effectExtent l="0" t="0" r="0" b="9525"/>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2100" cy="3895725"/>
                    </a:xfrm>
                    <a:prstGeom prst="rect">
                      <a:avLst/>
                    </a:prstGeom>
                    <a:noFill/>
                  </pic:spPr>
                </pic:pic>
              </a:graphicData>
            </a:graphic>
          </wp:inline>
        </w:drawing>
      </w:r>
      <w:r w:rsidRPr="00AC64B0">
        <w:rPr>
          <w:noProof/>
          <w:sz w:val="18"/>
          <w:szCs w:val="18"/>
        </w:rPr>
        <w:drawing>
          <wp:inline distT="0" distB="0" distL="0" distR="0" wp14:anchorId="3CDC8C84" wp14:editId="74078B80">
            <wp:extent cx="5372100" cy="3895725"/>
            <wp:effectExtent l="0" t="0" r="0" b="9525"/>
            <wp:docPr id="4" name="תמונה 4" descr="תמונה שמכילה מפה&#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מונה 4" descr="תמונה שמכילה מפה&#10;&#10;התיאור נוצר באופן אוטומטי"/>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2100" cy="3895725"/>
                    </a:xfrm>
                    <a:prstGeom prst="rect">
                      <a:avLst/>
                    </a:prstGeom>
                    <a:noFill/>
                    <a:ln>
                      <a:noFill/>
                    </a:ln>
                  </pic:spPr>
                </pic:pic>
              </a:graphicData>
            </a:graphic>
          </wp:inline>
        </w:drawing>
      </w:r>
      <w:r w:rsidRPr="00AC64B0">
        <w:rPr>
          <w:sz w:val="18"/>
          <w:szCs w:val="18"/>
          <w:rtl/>
        </w:rPr>
        <w:t>ראש הטופס</w:t>
      </w:r>
    </w:p>
    <w:p w14:paraId="6A20BC4A" w14:textId="77777777" w:rsidR="008E408F" w:rsidRPr="00AC64B0" w:rsidRDefault="008E408F" w:rsidP="008E408F">
      <w:pPr>
        <w:pStyle w:val="lk"/>
        <w:bidi/>
        <w:rPr>
          <w:sz w:val="28"/>
          <w:szCs w:val="28"/>
        </w:rPr>
      </w:pPr>
      <w:r w:rsidRPr="00AC64B0">
        <w:rPr>
          <w:sz w:val="28"/>
          <w:szCs w:val="28"/>
          <w:rtl/>
        </w:rPr>
        <w:t>בראיון ל</w:t>
      </w:r>
      <w:r w:rsidRPr="00AC64B0">
        <w:rPr>
          <w:sz w:val="28"/>
          <w:szCs w:val="28"/>
        </w:rPr>
        <w:t xml:space="preserve">-CNBC </w:t>
      </w:r>
      <w:r w:rsidRPr="00AC64B0">
        <w:rPr>
          <w:sz w:val="28"/>
          <w:szCs w:val="28"/>
          <w:rtl/>
        </w:rPr>
        <w:t xml:space="preserve">אמר </w:t>
      </w:r>
      <w:proofErr w:type="spellStart"/>
      <w:r w:rsidRPr="00AC64B0">
        <w:rPr>
          <w:sz w:val="28"/>
          <w:szCs w:val="28"/>
          <w:rtl/>
        </w:rPr>
        <w:t>ג'דליקה</w:t>
      </w:r>
      <w:proofErr w:type="spellEnd"/>
      <w:r w:rsidRPr="00AC64B0">
        <w:rPr>
          <w:sz w:val="28"/>
          <w:szCs w:val="28"/>
          <w:rtl/>
        </w:rPr>
        <w:t xml:space="preserve"> כי הוא מקווה </w:t>
      </w:r>
      <w:proofErr w:type="spellStart"/>
      <w:r w:rsidRPr="00AC64B0">
        <w:rPr>
          <w:sz w:val="28"/>
          <w:szCs w:val="28"/>
          <w:rtl/>
        </w:rPr>
        <w:t>שליברלנד</w:t>
      </w:r>
      <w:proofErr w:type="spellEnd"/>
      <w:r w:rsidRPr="00AC64B0">
        <w:rPr>
          <w:sz w:val="28"/>
          <w:szCs w:val="28"/>
          <w:rtl/>
        </w:rPr>
        <w:t xml:space="preserve"> תיהפך למרכז פיננסי מצליח, הודות לחוקי המיסוי המשוחררים שלו. "הייתי מגדיר אותה כגן עדן של מס", אמר, כשהוא משתמש במשחק מילים על הביטוי מקלט מס</w:t>
      </w:r>
      <w:r w:rsidRPr="00AC64B0">
        <w:rPr>
          <w:sz w:val="28"/>
          <w:szCs w:val="28"/>
        </w:rPr>
        <w:t xml:space="preserve"> (tax haven). "</w:t>
      </w:r>
      <w:r w:rsidRPr="00AC64B0">
        <w:rPr>
          <w:sz w:val="28"/>
          <w:szCs w:val="28"/>
          <w:rtl/>
        </w:rPr>
        <w:t xml:space="preserve">הסיבה לכך שהקמנו את </w:t>
      </w:r>
      <w:proofErr w:type="spellStart"/>
      <w:r w:rsidRPr="00AC64B0">
        <w:rPr>
          <w:sz w:val="28"/>
          <w:szCs w:val="28"/>
          <w:rtl/>
        </w:rPr>
        <w:t>ליברלנד</w:t>
      </w:r>
      <w:proofErr w:type="spellEnd"/>
      <w:r w:rsidRPr="00AC64B0">
        <w:rPr>
          <w:sz w:val="28"/>
          <w:szCs w:val="28"/>
          <w:rtl/>
        </w:rPr>
        <w:t xml:space="preserve"> היא ששאר העולם נהיה גהינום מס". כמעט 300 אלף איש כבר הגישו בקשה לאזרחות </w:t>
      </w:r>
      <w:proofErr w:type="spellStart"/>
      <w:r w:rsidRPr="00AC64B0">
        <w:rPr>
          <w:sz w:val="28"/>
          <w:szCs w:val="28"/>
          <w:rtl/>
        </w:rPr>
        <w:t>בליברלנד</w:t>
      </w:r>
      <w:proofErr w:type="spellEnd"/>
      <w:r w:rsidRPr="00AC64B0">
        <w:rPr>
          <w:sz w:val="28"/>
          <w:szCs w:val="28"/>
          <w:rtl/>
        </w:rPr>
        <w:t xml:space="preserve">, 80 מהם מיליארדרים, לדברי </w:t>
      </w:r>
      <w:proofErr w:type="spellStart"/>
      <w:r w:rsidRPr="00AC64B0">
        <w:rPr>
          <w:sz w:val="28"/>
          <w:szCs w:val="28"/>
          <w:rtl/>
        </w:rPr>
        <w:t>ג'דליקה</w:t>
      </w:r>
      <w:proofErr w:type="spellEnd"/>
      <w:r w:rsidRPr="00AC64B0">
        <w:rPr>
          <w:sz w:val="28"/>
          <w:szCs w:val="28"/>
        </w:rPr>
        <w:t>.</w:t>
      </w:r>
    </w:p>
    <w:p w14:paraId="04E44CC3" w14:textId="77777777" w:rsidR="008E408F" w:rsidRDefault="008E408F" w:rsidP="008E408F">
      <w:pPr>
        <w:pStyle w:val="lk"/>
        <w:bidi/>
        <w:rPr>
          <w:sz w:val="28"/>
          <w:szCs w:val="28"/>
          <w:rtl/>
        </w:rPr>
      </w:pPr>
      <w:r w:rsidRPr="00AC64B0">
        <w:rPr>
          <w:sz w:val="28"/>
          <w:szCs w:val="28"/>
          <w:rtl/>
        </w:rPr>
        <w:t xml:space="preserve">באתר האינטרנט של המדינה נכתב כי "המוטו של </w:t>
      </w:r>
      <w:proofErr w:type="spellStart"/>
      <w:r w:rsidRPr="00AC64B0">
        <w:rPr>
          <w:sz w:val="28"/>
          <w:szCs w:val="28"/>
          <w:rtl/>
        </w:rPr>
        <w:t>ליברלנד</w:t>
      </w:r>
      <w:proofErr w:type="spellEnd"/>
      <w:r w:rsidRPr="00AC64B0">
        <w:rPr>
          <w:sz w:val="28"/>
          <w:szCs w:val="28"/>
          <w:rtl/>
        </w:rPr>
        <w:t xml:space="preserve"> היא 'חיה ותן לחיות', כי </w:t>
      </w:r>
      <w:proofErr w:type="spellStart"/>
      <w:r w:rsidRPr="00AC64B0">
        <w:rPr>
          <w:sz w:val="28"/>
          <w:szCs w:val="28"/>
          <w:rtl/>
        </w:rPr>
        <w:t>ליברלנד</w:t>
      </w:r>
      <w:proofErr w:type="spellEnd"/>
      <w:r w:rsidRPr="00AC64B0">
        <w:rPr>
          <w:sz w:val="28"/>
          <w:szCs w:val="28"/>
          <w:rtl/>
        </w:rPr>
        <w:t xml:space="preserve"> מתגאה בחופש האישי והכלכלי של תושביה, שמעוגן בחוקה שלה, המגבילה משמעותית את כוחם של פוליטיקאים כך שלא יוכלו להתערב יותר מדי בחופש של אומת </w:t>
      </w:r>
      <w:proofErr w:type="spellStart"/>
      <w:r w:rsidRPr="00AC64B0">
        <w:rPr>
          <w:sz w:val="28"/>
          <w:szCs w:val="28"/>
          <w:rtl/>
        </w:rPr>
        <w:t>ליברלנד</w:t>
      </w:r>
      <w:proofErr w:type="spellEnd"/>
      <w:r w:rsidRPr="00AC64B0">
        <w:rPr>
          <w:sz w:val="28"/>
          <w:szCs w:val="28"/>
        </w:rPr>
        <w:t>".</w:t>
      </w:r>
    </w:p>
    <w:p w14:paraId="45617B34" w14:textId="77777777" w:rsidR="008E408F" w:rsidRDefault="008E408F" w:rsidP="008E408F">
      <w:pPr>
        <w:pStyle w:val="lk"/>
        <w:bidi/>
        <w:rPr>
          <w:sz w:val="28"/>
          <w:szCs w:val="28"/>
          <w:rtl/>
        </w:rPr>
      </w:pPr>
    </w:p>
    <w:p w14:paraId="47C053BB" w14:textId="77777777" w:rsidR="008E408F" w:rsidRPr="009E0B4E" w:rsidRDefault="008E408F" w:rsidP="008E408F">
      <w:pPr>
        <w:pStyle w:val="lk"/>
        <w:bidi/>
        <w:rPr>
          <w:sz w:val="28"/>
          <w:szCs w:val="28"/>
        </w:rPr>
      </w:pPr>
      <w:hyperlink r:id="rId16" w:history="1">
        <w:r w:rsidRPr="009E0B4E">
          <w:rPr>
            <w:rStyle w:val="Hyperlink"/>
            <w:sz w:val="28"/>
            <w:szCs w:val="28"/>
          </w:rPr>
          <w:t>https://www.themarker.com/wallstreet/2015-05-05/ty-article/0000017f-db71-d3a5-af7f-fbffa0200000</w:t>
        </w:r>
      </w:hyperlink>
    </w:p>
    <w:p w14:paraId="1D957E3A" w14:textId="027A7D8C" w:rsidR="008E408F" w:rsidRDefault="008E408F">
      <w:pPr>
        <w:bidi w:val="0"/>
        <w:spacing w:after="160" w:line="259" w:lineRule="auto"/>
        <w:rPr>
          <w:rFonts w:ascii="Helvetica" w:eastAsia="Times New Roman" w:hAnsi="Helvetica" w:cs="Helvetica"/>
          <w:sz w:val="21"/>
          <w:szCs w:val="21"/>
        </w:rPr>
      </w:pPr>
      <w:r>
        <w:rPr>
          <w:rFonts w:ascii="Helvetica" w:eastAsia="Times New Roman" w:hAnsi="Helvetica" w:cs="Helvetica"/>
          <w:sz w:val="21"/>
          <w:szCs w:val="21"/>
        </w:rPr>
        <w:br w:type="page"/>
      </w:r>
    </w:p>
    <w:p w14:paraId="2A9FF90A" w14:textId="77777777" w:rsidR="008E408F" w:rsidRDefault="008E408F" w:rsidP="008E408F">
      <w:pPr>
        <w:spacing w:line="360" w:lineRule="auto"/>
        <w:rPr>
          <w:rFonts w:ascii="Arial" w:hAnsi="Arial" w:cs="Arial"/>
          <w:b/>
          <w:bCs/>
          <w:sz w:val="40"/>
          <w:szCs w:val="40"/>
          <w:shd w:val="clear" w:color="auto" w:fill="FFFFFF"/>
          <w:rtl/>
        </w:rPr>
      </w:pPr>
      <w:r>
        <w:rPr>
          <w:rFonts w:ascii="Arial" w:hAnsi="Arial" w:cs="Arial" w:hint="cs"/>
          <w:b/>
          <w:bCs/>
          <w:sz w:val="40"/>
          <w:szCs w:val="40"/>
          <w:shd w:val="clear" w:color="auto" w:fill="FFFFFF"/>
          <w:rtl/>
        </w:rPr>
        <w:lastRenderedPageBreak/>
        <w:t>5</w:t>
      </w:r>
    </w:p>
    <w:p w14:paraId="5621CD7F" w14:textId="77777777" w:rsidR="008E408F" w:rsidRPr="00AA60B1" w:rsidRDefault="008E408F" w:rsidP="008E408F">
      <w:pPr>
        <w:spacing w:line="360" w:lineRule="auto"/>
        <w:rPr>
          <w:rFonts w:ascii="Arial" w:hAnsi="Arial" w:cs="Arial"/>
          <w:b/>
          <w:bCs/>
          <w:sz w:val="40"/>
          <w:szCs w:val="40"/>
          <w:shd w:val="clear" w:color="auto" w:fill="FFFFFF"/>
          <w:rtl/>
        </w:rPr>
      </w:pPr>
      <w:r w:rsidRPr="00AA60B1">
        <w:rPr>
          <w:rFonts w:ascii="Arial" w:hAnsi="Arial" w:cs="Arial" w:hint="cs"/>
          <w:b/>
          <w:bCs/>
          <w:sz w:val="40"/>
          <w:szCs w:val="40"/>
          <w:shd w:val="clear" w:color="auto" w:fill="FFFFFF"/>
          <w:rtl/>
        </w:rPr>
        <w:t>איי פארו</w:t>
      </w:r>
    </w:p>
    <w:p w14:paraId="69D56B4F" w14:textId="77777777" w:rsidR="008E408F" w:rsidRPr="00AA60B1" w:rsidRDefault="008E408F" w:rsidP="008E408F">
      <w:pPr>
        <w:spacing w:line="360" w:lineRule="auto"/>
        <w:rPr>
          <w:rFonts w:ascii="Arial" w:hAnsi="Arial" w:cs="Arial"/>
          <w:sz w:val="24"/>
          <w:szCs w:val="24"/>
          <w:shd w:val="clear" w:color="auto" w:fill="FFFFFF"/>
          <w:rtl/>
        </w:rPr>
      </w:pPr>
      <w:r w:rsidRPr="00AA60B1">
        <w:rPr>
          <w:rFonts w:ascii="Arial" w:hAnsi="Arial" w:cs="Arial"/>
          <w:sz w:val="24"/>
          <w:szCs w:val="24"/>
          <w:shd w:val="clear" w:color="auto" w:fill="FFFFFF"/>
          <w:rtl/>
        </w:rPr>
        <w:t>איי פארו</w:t>
      </w:r>
      <w:r w:rsidRPr="00AA60B1">
        <w:rPr>
          <w:rFonts w:ascii="Arial" w:hAnsi="Arial" w:cs="Arial"/>
          <w:sz w:val="24"/>
          <w:szCs w:val="24"/>
          <w:shd w:val="clear" w:color="auto" w:fill="FFFFFF"/>
        </w:rPr>
        <w:t xml:space="preserve"> </w:t>
      </w:r>
      <w:r w:rsidRPr="00AA60B1">
        <w:rPr>
          <w:rFonts w:ascii="Arial" w:hAnsi="Arial" w:cs="Arial"/>
          <w:sz w:val="24"/>
          <w:szCs w:val="24"/>
          <w:shd w:val="clear" w:color="auto" w:fill="FFFFFF"/>
          <w:rtl/>
        </w:rPr>
        <w:t>הם קבוצת</w:t>
      </w:r>
      <w:r w:rsidRPr="00AA60B1">
        <w:rPr>
          <w:rFonts w:ascii="Arial" w:hAnsi="Arial" w:cs="Arial"/>
          <w:sz w:val="24"/>
          <w:szCs w:val="24"/>
          <w:shd w:val="clear" w:color="auto" w:fill="FFFFFF"/>
        </w:rPr>
        <w:t> </w:t>
      </w:r>
      <w:r w:rsidRPr="00AA60B1">
        <w:rPr>
          <w:rFonts w:ascii="Arial" w:hAnsi="Arial" w:cs="Arial"/>
          <w:sz w:val="24"/>
          <w:szCs w:val="24"/>
          <w:shd w:val="clear" w:color="auto" w:fill="FFFFFF"/>
          <w:rtl/>
        </w:rPr>
        <w:t>איים</w:t>
      </w:r>
      <w:r w:rsidRPr="00AA60B1">
        <w:rPr>
          <w:rFonts w:ascii="Arial" w:hAnsi="Arial" w:cs="Arial"/>
          <w:sz w:val="24"/>
          <w:szCs w:val="24"/>
          <w:shd w:val="clear" w:color="auto" w:fill="FFFFFF"/>
        </w:rPr>
        <w:t> </w:t>
      </w:r>
      <w:r w:rsidRPr="00AA60B1">
        <w:rPr>
          <w:rFonts w:ascii="Arial" w:hAnsi="Arial" w:cs="Arial"/>
          <w:sz w:val="24"/>
          <w:szCs w:val="24"/>
          <w:shd w:val="clear" w:color="auto" w:fill="FFFFFF"/>
          <w:rtl/>
        </w:rPr>
        <w:t>השוכנת בצפון</w:t>
      </w:r>
      <w:r w:rsidRPr="00AA60B1">
        <w:rPr>
          <w:rFonts w:ascii="Arial" w:hAnsi="Arial" w:cs="Arial"/>
          <w:sz w:val="24"/>
          <w:szCs w:val="24"/>
          <w:shd w:val="clear" w:color="auto" w:fill="FFFFFF"/>
        </w:rPr>
        <w:t> </w:t>
      </w:r>
      <w:r w:rsidRPr="00AA60B1">
        <w:rPr>
          <w:rFonts w:ascii="Arial" w:hAnsi="Arial" w:cs="Arial"/>
          <w:sz w:val="24"/>
          <w:szCs w:val="24"/>
          <w:shd w:val="clear" w:color="auto" w:fill="FFFFFF"/>
          <w:rtl/>
        </w:rPr>
        <w:t>האוקיינוס האטלנטי</w:t>
      </w:r>
      <w:r w:rsidRPr="00AA60B1">
        <w:rPr>
          <w:rFonts w:ascii="Arial" w:hAnsi="Arial" w:cs="Arial" w:hint="cs"/>
          <w:sz w:val="24"/>
          <w:szCs w:val="24"/>
          <w:shd w:val="clear" w:color="auto" w:fill="FFFFFF"/>
          <w:rtl/>
        </w:rPr>
        <w:t>, ב</w:t>
      </w:r>
      <w:r w:rsidRPr="00AA60B1">
        <w:rPr>
          <w:rFonts w:ascii="Arial" w:hAnsi="Arial" w:cs="Arial"/>
          <w:sz w:val="24"/>
          <w:szCs w:val="24"/>
          <w:shd w:val="clear" w:color="auto" w:fill="FFFFFF"/>
          <w:rtl/>
        </w:rPr>
        <w:t>ין</w:t>
      </w:r>
      <w:r w:rsidRPr="00AA60B1">
        <w:rPr>
          <w:rFonts w:ascii="Arial" w:hAnsi="Arial" w:cs="Arial"/>
          <w:sz w:val="24"/>
          <w:szCs w:val="24"/>
          <w:shd w:val="clear" w:color="auto" w:fill="FFFFFF"/>
        </w:rPr>
        <w:t> </w:t>
      </w:r>
      <w:r w:rsidRPr="00AA60B1">
        <w:rPr>
          <w:rFonts w:ascii="Arial" w:hAnsi="Arial" w:cs="Arial"/>
          <w:sz w:val="24"/>
          <w:szCs w:val="24"/>
          <w:shd w:val="clear" w:color="auto" w:fill="FFFFFF"/>
          <w:rtl/>
        </w:rPr>
        <w:t>סקוטלנד</w:t>
      </w:r>
      <w:r w:rsidRPr="00AA60B1">
        <w:rPr>
          <w:rFonts w:ascii="Arial" w:hAnsi="Arial" w:cs="Arial" w:hint="cs"/>
          <w:sz w:val="24"/>
          <w:szCs w:val="24"/>
          <w:shd w:val="clear" w:color="auto" w:fill="FFFFFF"/>
          <w:rtl/>
        </w:rPr>
        <w:t>,</w:t>
      </w:r>
      <w:r w:rsidRPr="00AA60B1">
        <w:rPr>
          <w:rFonts w:ascii="Arial" w:hAnsi="Arial" w:cs="Arial"/>
          <w:sz w:val="24"/>
          <w:szCs w:val="24"/>
          <w:shd w:val="clear" w:color="auto" w:fill="FFFFFF"/>
        </w:rPr>
        <w:t> </w:t>
      </w:r>
      <w:proofErr w:type="spellStart"/>
      <w:r w:rsidRPr="00AA60B1">
        <w:rPr>
          <w:rFonts w:ascii="Arial" w:hAnsi="Arial" w:cs="Arial"/>
          <w:sz w:val="24"/>
          <w:szCs w:val="24"/>
          <w:shd w:val="clear" w:color="auto" w:fill="FFFFFF"/>
          <w:rtl/>
        </w:rPr>
        <w:t>נורווגיה</w:t>
      </w:r>
      <w:proofErr w:type="spellEnd"/>
      <w:r w:rsidRPr="00AA60B1">
        <w:rPr>
          <w:rFonts w:ascii="Arial" w:hAnsi="Arial" w:cs="Arial"/>
          <w:sz w:val="24"/>
          <w:szCs w:val="24"/>
          <w:shd w:val="clear" w:color="auto" w:fill="FFFFFF"/>
        </w:rPr>
        <w:t> </w:t>
      </w:r>
      <w:r w:rsidRPr="00AA60B1">
        <w:rPr>
          <w:rFonts w:ascii="Arial" w:hAnsi="Arial" w:cs="Arial"/>
          <w:sz w:val="24"/>
          <w:szCs w:val="24"/>
          <w:shd w:val="clear" w:color="auto" w:fill="FFFFFF"/>
          <w:rtl/>
        </w:rPr>
        <w:t>ואיסלנד</w:t>
      </w:r>
      <w:r w:rsidRPr="00AA60B1">
        <w:rPr>
          <w:rFonts w:ascii="Arial" w:hAnsi="Arial" w:cs="Arial" w:hint="cs"/>
          <w:sz w:val="24"/>
          <w:szCs w:val="24"/>
          <w:shd w:val="clear" w:color="auto" w:fill="FFFFFF"/>
          <w:rtl/>
        </w:rPr>
        <w:t>.</w:t>
      </w:r>
      <w:r w:rsidRPr="00AA60B1">
        <w:rPr>
          <w:rFonts w:ascii="Arial" w:hAnsi="Arial" w:cs="Arial"/>
          <w:sz w:val="24"/>
          <w:szCs w:val="24"/>
          <w:shd w:val="clear" w:color="auto" w:fill="FFFFFF"/>
        </w:rPr>
        <w:t xml:space="preserve"> </w:t>
      </w:r>
      <w:r w:rsidRPr="00AA60B1">
        <w:rPr>
          <w:rFonts w:ascii="Arial" w:hAnsi="Arial" w:cs="Arial"/>
          <w:sz w:val="24"/>
          <w:szCs w:val="24"/>
          <w:shd w:val="clear" w:color="auto" w:fill="FFFFFF"/>
          <w:rtl/>
        </w:rPr>
        <w:t>האיים זכו למעמד של אזור</w:t>
      </w:r>
      <w:r w:rsidRPr="00AA60B1">
        <w:rPr>
          <w:rFonts w:ascii="Arial" w:hAnsi="Arial" w:cs="Arial"/>
          <w:sz w:val="24"/>
          <w:szCs w:val="24"/>
          <w:shd w:val="clear" w:color="auto" w:fill="FFFFFF"/>
        </w:rPr>
        <w:t> </w:t>
      </w:r>
      <w:r w:rsidRPr="00AA60B1">
        <w:rPr>
          <w:rFonts w:ascii="Arial" w:hAnsi="Arial" w:cs="Arial"/>
          <w:sz w:val="24"/>
          <w:szCs w:val="24"/>
          <w:shd w:val="clear" w:color="auto" w:fill="FFFFFF"/>
          <w:rtl/>
        </w:rPr>
        <w:t>אוטונומי</w:t>
      </w:r>
      <w:r w:rsidRPr="00AA60B1">
        <w:rPr>
          <w:rFonts w:ascii="Arial" w:hAnsi="Arial" w:cs="Arial"/>
          <w:sz w:val="24"/>
          <w:szCs w:val="24"/>
          <w:shd w:val="clear" w:color="auto" w:fill="FFFFFF"/>
        </w:rPr>
        <w:t> </w:t>
      </w:r>
      <w:r w:rsidRPr="00AA60B1">
        <w:rPr>
          <w:rFonts w:ascii="Arial" w:hAnsi="Arial" w:cs="Arial"/>
          <w:sz w:val="24"/>
          <w:szCs w:val="24"/>
          <w:shd w:val="clear" w:color="auto" w:fill="FFFFFF"/>
          <w:rtl/>
        </w:rPr>
        <w:t>בממלכת דנמרק</w:t>
      </w:r>
      <w:r w:rsidRPr="00AA60B1">
        <w:rPr>
          <w:rFonts w:ascii="Arial" w:hAnsi="Arial" w:cs="Arial"/>
          <w:sz w:val="24"/>
          <w:szCs w:val="24"/>
          <w:shd w:val="clear" w:color="auto" w:fill="FFFFFF"/>
        </w:rPr>
        <w:t> </w:t>
      </w:r>
      <w:r w:rsidRPr="00AA60B1">
        <w:rPr>
          <w:rFonts w:ascii="Arial" w:hAnsi="Arial" w:cs="Arial"/>
          <w:sz w:val="24"/>
          <w:szCs w:val="24"/>
          <w:shd w:val="clear" w:color="auto" w:fill="FFFFFF"/>
          <w:rtl/>
        </w:rPr>
        <w:t>בשנ</w:t>
      </w:r>
      <w:r w:rsidRPr="00AA60B1">
        <w:rPr>
          <w:rFonts w:ascii="Arial" w:hAnsi="Arial" w:cs="Arial" w:hint="cs"/>
          <w:sz w:val="24"/>
          <w:szCs w:val="24"/>
          <w:shd w:val="clear" w:color="auto" w:fill="FFFFFF"/>
          <w:rtl/>
        </w:rPr>
        <w:t>ת 1948, ומ</w:t>
      </w:r>
      <w:r w:rsidRPr="00AA60B1">
        <w:rPr>
          <w:rFonts w:ascii="Arial" w:hAnsi="Arial" w:cs="Arial"/>
          <w:sz w:val="24"/>
          <w:szCs w:val="24"/>
          <w:shd w:val="clear" w:color="auto" w:fill="FFFFFF"/>
          <w:rtl/>
        </w:rPr>
        <w:t>לבד ענייני חוץ וביטחון, תושבי האיים (המכונים</w:t>
      </w:r>
      <w:r w:rsidRPr="00AA60B1">
        <w:rPr>
          <w:rFonts w:ascii="Arial" w:hAnsi="Arial" w:cs="Arial"/>
          <w:sz w:val="24"/>
          <w:szCs w:val="24"/>
          <w:shd w:val="clear" w:color="auto" w:fill="FFFFFF"/>
        </w:rPr>
        <w:t> </w:t>
      </w:r>
      <w:proofErr w:type="spellStart"/>
      <w:r w:rsidRPr="00AA60B1">
        <w:rPr>
          <w:rFonts w:ascii="Arial" w:hAnsi="Arial" w:cs="Arial"/>
          <w:sz w:val="24"/>
          <w:szCs w:val="24"/>
          <w:shd w:val="clear" w:color="auto" w:fill="FFFFFF"/>
          <w:rtl/>
        </w:rPr>
        <w:t>פארוא</w:t>
      </w:r>
      <w:r w:rsidRPr="00AA60B1">
        <w:rPr>
          <w:rFonts w:ascii="Arial" w:hAnsi="Arial" w:cs="Arial" w:hint="cs"/>
          <w:sz w:val="24"/>
          <w:szCs w:val="24"/>
          <w:shd w:val="clear" w:color="auto" w:fill="FFFFFF"/>
          <w:rtl/>
        </w:rPr>
        <w:t>ים</w:t>
      </w:r>
      <w:proofErr w:type="spellEnd"/>
      <w:r w:rsidRPr="00AA60B1">
        <w:rPr>
          <w:rFonts w:ascii="Arial" w:hAnsi="Arial" w:cs="Arial" w:hint="cs"/>
          <w:sz w:val="24"/>
          <w:szCs w:val="24"/>
          <w:shd w:val="clear" w:color="auto" w:fill="FFFFFF"/>
          <w:rtl/>
        </w:rPr>
        <w:t>)</w:t>
      </w:r>
      <w:r w:rsidRPr="00AA60B1">
        <w:rPr>
          <w:rFonts w:ascii="Arial" w:hAnsi="Arial" w:cs="Arial"/>
          <w:sz w:val="24"/>
          <w:szCs w:val="24"/>
          <w:shd w:val="clear" w:color="auto" w:fill="FFFFFF"/>
        </w:rPr>
        <w:t xml:space="preserve"> </w:t>
      </w:r>
      <w:r w:rsidRPr="00AA60B1">
        <w:rPr>
          <w:rFonts w:ascii="Arial" w:hAnsi="Arial" w:cs="Arial"/>
          <w:sz w:val="24"/>
          <w:szCs w:val="24"/>
          <w:shd w:val="clear" w:color="auto" w:fill="FFFFFF"/>
          <w:rtl/>
        </w:rPr>
        <w:t>מנהלים את חייהם באופן עצמאי. איי פארו חברים במועצה הנורדית</w:t>
      </w:r>
      <w:r w:rsidRPr="00AA60B1">
        <w:rPr>
          <w:rFonts w:ascii="Arial" w:hAnsi="Arial" w:cs="Arial"/>
          <w:sz w:val="24"/>
          <w:szCs w:val="24"/>
          <w:shd w:val="clear" w:color="auto" w:fill="FFFFFF"/>
        </w:rPr>
        <w:t>, </w:t>
      </w:r>
      <w:r w:rsidRPr="00AA60B1">
        <w:rPr>
          <w:rFonts w:ascii="Arial" w:hAnsi="Arial" w:cs="Arial"/>
          <w:sz w:val="24"/>
          <w:szCs w:val="24"/>
          <w:shd w:val="clear" w:color="auto" w:fill="FFFFFF"/>
          <w:rtl/>
        </w:rPr>
        <w:t>ארגון בינלאומי</w:t>
      </w:r>
      <w:r w:rsidRPr="00AA60B1">
        <w:rPr>
          <w:rFonts w:ascii="Arial" w:hAnsi="Arial" w:cs="Arial"/>
          <w:sz w:val="24"/>
          <w:szCs w:val="24"/>
          <w:shd w:val="clear" w:color="auto" w:fill="FFFFFF"/>
        </w:rPr>
        <w:t> </w:t>
      </w:r>
      <w:r w:rsidRPr="00AA60B1">
        <w:rPr>
          <w:rFonts w:ascii="Arial" w:hAnsi="Arial" w:cs="Arial"/>
          <w:sz w:val="24"/>
          <w:szCs w:val="24"/>
          <w:shd w:val="clear" w:color="auto" w:fill="FFFFFF"/>
          <w:rtl/>
        </w:rPr>
        <w:t>אזורי של מדינות</w:t>
      </w:r>
      <w:r w:rsidRPr="00AA60B1">
        <w:rPr>
          <w:rFonts w:ascii="Arial" w:hAnsi="Arial" w:cs="Arial"/>
          <w:sz w:val="24"/>
          <w:szCs w:val="24"/>
          <w:shd w:val="clear" w:color="auto" w:fill="FFFFFF"/>
        </w:rPr>
        <w:t> </w:t>
      </w:r>
      <w:r w:rsidRPr="00AA60B1">
        <w:rPr>
          <w:rFonts w:ascii="Arial" w:hAnsi="Arial" w:cs="Arial"/>
          <w:sz w:val="24"/>
          <w:szCs w:val="24"/>
          <w:shd w:val="clear" w:color="auto" w:fill="FFFFFF"/>
          <w:rtl/>
        </w:rPr>
        <w:t>סקנדינביה</w:t>
      </w:r>
      <w:r w:rsidRPr="00AA60B1">
        <w:rPr>
          <w:rFonts w:ascii="Arial" w:hAnsi="Arial" w:cs="Arial"/>
          <w:sz w:val="24"/>
          <w:szCs w:val="24"/>
          <w:shd w:val="clear" w:color="auto" w:fill="FFFFFF"/>
        </w:rPr>
        <w:t>.</w:t>
      </w:r>
      <w:r w:rsidRPr="00AA60B1">
        <w:rPr>
          <w:rFonts w:ascii="Arial" w:hAnsi="Arial" w:cs="Arial"/>
          <w:sz w:val="24"/>
          <w:szCs w:val="24"/>
          <w:shd w:val="clear" w:color="auto" w:fill="FFFFFF"/>
          <w:rtl/>
        </w:rPr>
        <w:t xml:space="preserve"> ממלכת דנמרק</w:t>
      </w:r>
      <w:r w:rsidRPr="00AA60B1">
        <w:rPr>
          <w:rFonts w:ascii="Arial" w:hAnsi="Arial" w:cs="Arial"/>
          <w:sz w:val="24"/>
          <w:szCs w:val="24"/>
          <w:shd w:val="clear" w:color="auto" w:fill="FFFFFF"/>
        </w:rPr>
        <w:t> </w:t>
      </w:r>
      <w:r w:rsidRPr="00AA60B1">
        <w:rPr>
          <w:rFonts w:ascii="Arial" w:hAnsi="Arial" w:cs="Arial"/>
          <w:sz w:val="24"/>
          <w:szCs w:val="24"/>
          <w:shd w:val="clear" w:color="auto" w:fill="FFFFFF"/>
          <w:rtl/>
        </w:rPr>
        <w:t xml:space="preserve">מעניקה לאיים </w:t>
      </w:r>
      <w:proofErr w:type="spellStart"/>
      <w:r w:rsidRPr="00AA60B1">
        <w:rPr>
          <w:rFonts w:ascii="Arial" w:hAnsi="Arial" w:cs="Arial"/>
          <w:sz w:val="24"/>
          <w:szCs w:val="24"/>
          <w:shd w:val="clear" w:color="auto" w:fill="FFFFFF"/>
          <w:rtl/>
        </w:rPr>
        <w:t>קיצבה</w:t>
      </w:r>
      <w:proofErr w:type="spellEnd"/>
      <w:r w:rsidRPr="00AA60B1">
        <w:rPr>
          <w:rFonts w:ascii="Arial" w:hAnsi="Arial" w:cs="Arial"/>
          <w:sz w:val="24"/>
          <w:szCs w:val="24"/>
          <w:shd w:val="clear" w:color="auto" w:fill="FFFFFF"/>
          <w:rtl/>
        </w:rPr>
        <w:t xml:space="preserve"> שנתית על מנת לתמוך בכלכלת האיים. </w:t>
      </w:r>
    </w:p>
    <w:p w14:paraId="3B829E4D" w14:textId="77777777" w:rsidR="008E408F" w:rsidRPr="00AA60B1" w:rsidRDefault="008E408F" w:rsidP="008E408F">
      <w:pPr>
        <w:shd w:val="clear" w:color="auto" w:fill="FFFFFF"/>
        <w:spacing w:before="120" w:after="120" w:line="360" w:lineRule="auto"/>
        <w:rPr>
          <w:rFonts w:ascii="Arial" w:eastAsia="Times New Roman" w:hAnsi="Arial" w:cs="Arial"/>
          <w:sz w:val="24"/>
          <w:szCs w:val="24"/>
        </w:rPr>
      </w:pPr>
      <w:r w:rsidRPr="00AA60B1">
        <w:rPr>
          <w:rFonts w:ascii="Arial" w:eastAsia="Times New Roman" w:hAnsi="Arial" w:cs="Arial"/>
          <w:sz w:val="24"/>
          <w:szCs w:val="24"/>
          <w:rtl/>
        </w:rPr>
        <w:t>באופן מסורתי היו האיים מחולקים ל־6 מחוזות</w:t>
      </w:r>
      <w:r w:rsidRPr="00AA60B1">
        <w:rPr>
          <w:rFonts w:ascii="Arial" w:eastAsia="Times New Roman" w:hAnsi="Arial" w:cs="Arial" w:hint="cs"/>
          <w:sz w:val="24"/>
          <w:szCs w:val="24"/>
          <w:rtl/>
        </w:rPr>
        <w:t xml:space="preserve"> עיקריים, </w:t>
      </w:r>
      <w:r w:rsidRPr="00AA60B1">
        <w:rPr>
          <w:rFonts w:ascii="Arial" w:eastAsia="Times New Roman" w:hAnsi="Arial" w:cs="Arial"/>
          <w:sz w:val="24"/>
          <w:szCs w:val="24"/>
          <w:rtl/>
        </w:rPr>
        <w:t>בכל מחוז נערכות בחירות מקומיות. לממשלת האיים סמכויות בכל נושאי הפנים.</w:t>
      </w:r>
      <w:r w:rsidRPr="00AA60B1">
        <w:rPr>
          <w:rFonts w:ascii="Arial" w:eastAsia="Times New Roman" w:hAnsi="Arial" w:cs="Arial" w:hint="cs"/>
          <w:sz w:val="24"/>
          <w:szCs w:val="24"/>
          <w:rtl/>
        </w:rPr>
        <w:t xml:space="preserve"> </w:t>
      </w:r>
      <w:r w:rsidRPr="00AA60B1">
        <w:rPr>
          <w:rFonts w:ascii="Arial" w:eastAsia="Times New Roman" w:hAnsi="Arial" w:cs="Arial"/>
          <w:sz w:val="24"/>
          <w:szCs w:val="24"/>
          <w:rtl/>
        </w:rPr>
        <w:t xml:space="preserve">בפרלמנט </w:t>
      </w:r>
      <w:r w:rsidRPr="00AA60B1">
        <w:rPr>
          <w:rFonts w:ascii="Arial" w:eastAsia="Times New Roman" w:hAnsi="Arial" w:cs="Arial" w:hint="cs"/>
          <w:sz w:val="24"/>
          <w:szCs w:val="24"/>
          <w:rtl/>
        </w:rPr>
        <w:t>קיימים</w:t>
      </w:r>
      <w:r w:rsidRPr="00AA60B1">
        <w:rPr>
          <w:rFonts w:ascii="Arial" w:eastAsia="Times New Roman" w:hAnsi="Arial" w:cs="Arial"/>
          <w:sz w:val="24"/>
          <w:szCs w:val="24"/>
          <w:rtl/>
        </w:rPr>
        <w:t xml:space="preserve"> 33 מושבים. הבחירות מתקיימות מדי ארבע שנים</w:t>
      </w:r>
      <w:r w:rsidRPr="00AA60B1">
        <w:rPr>
          <w:rFonts w:ascii="Arial" w:eastAsia="Times New Roman" w:hAnsi="Arial" w:cs="Arial" w:hint="cs"/>
          <w:sz w:val="24"/>
          <w:szCs w:val="24"/>
          <w:rtl/>
        </w:rPr>
        <w:t>.</w:t>
      </w:r>
    </w:p>
    <w:p w14:paraId="1CFFB954" w14:textId="77777777" w:rsidR="008E408F" w:rsidRPr="00AA60B1" w:rsidRDefault="008E408F" w:rsidP="008E408F">
      <w:pPr>
        <w:shd w:val="clear" w:color="auto" w:fill="FFFFFF"/>
        <w:spacing w:before="120" w:after="120" w:line="360" w:lineRule="auto"/>
        <w:rPr>
          <w:rFonts w:ascii="Arial" w:eastAsia="Times New Roman" w:hAnsi="Arial" w:cs="Arial"/>
          <w:sz w:val="24"/>
          <w:szCs w:val="24"/>
        </w:rPr>
      </w:pPr>
      <w:r w:rsidRPr="00AA60B1">
        <w:rPr>
          <w:rFonts w:ascii="Arial" w:eastAsia="Times New Roman" w:hAnsi="Arial" w:cs="Arial"/>
          <w:sz w:val="24"/>
          <w:szCs w:val="24"/>
          <w:rtl/>
        </w:rPr>
        <w:t xml:space="preserve">אחת הבעיות הקשות עמה מתמודדת אוכלוסיית האיים היא ההגירה השלילית של צעירים לאחר לימודיהם התיכוניים לדנמרק, שם הם זוכים להשכלה אקדמאית. חלקם הגדול אינו שב בתום הלימודים ועשרות אלפי </w:t>
      </w:r>
      <w:proofErr w:type="spellStart"/>
      <w:r w:rsidRPr="00AA60B1">
        <w:rPr>
          <w:rFonts w:ascii="Arial" w:eastAsia="Times New Roman" w:hAnsi="Arial" w:cs="Arial"/>
          <w:sz w:val="24"/>
          <w:szCs w:val="24"/>
          <w:rtl/>
        </w:rPr>
        <w:t>פארואים</w:t>
      </w:r>
      <w:proofErr w:type="spellEnd"/>
      <w:r w:rsidRPr="00AA60B1">
        <w:rPr>
          <w:rFonts w:ascii="Arial" w:eastAsia="Times New Roman" w:hAnsi="Arial" w:cs="Arial"/>
          <w:sz w:val="24"/>
          <w:szCs w:val="24"/>
          <w:rtl/>
        </w:rPr>
        <w:t xml:space="preserve"> קבעו את משכן הקבע שלהם בדנמרק ובייחוד בבירה קופנהגן. בעיה זו הובילה לפתיחה של מוסדות אקדמיים באיים, אך היצע תחומי הלימוד די קטן</w:t>
      </w:r>
      <w:r w:rsidRPr="00AA60B1">
        <w:rPr>
          <w:rFonts w:ascii="Arial" w:eastAsia="Times New Roman" w:hAnsi="Arial" w:cs="Arial"/>
          <w:sz w:val="24"/>
          <w:szCs w:val="24"/>
        </w:rPr>
        <w:t>.</w:t>
      </w:r>
    </w:p>
    <w:p w14:paraId="19759EB0" w14:textId="77777777" w:rsidR="008E408F" w:rsidRPr="00AA60B1" w:rsidRDefault="008E408F" w:rsidP="008E408F">
      <w:pPr>
        <w:pStyle w:val="NormalWeb"/>
        <w:shd w:val="clear" w:color="auto" w:fill="FFFFFF"/>
        <w:bidi/>
        <w:spacing w:before="120" w:beforeAutospacing="0" w:after="120" w:afterAutospacing="0" w:line="360" w:lineRule="auto"/>
        <w:rPr>
          <w:rFonts w:ascii="Arial" w:hAnsi="Arial" w:cs="Arial"/>
        </w:rPr>
      </w:pPr>
      <w:r w:rsidRPr="00AA60B1">
        <w:rPr>
          <w:rFonts w:ascii="Arial" w:hAnsi="Arial" w:cs="Arial"/>
          <w:rtl/>
        </w:rPr>
        <w:t>באיי פארו מתגוררים כ־50,000 תושבים על פני 17 מתוך 18 האיים. האי היחיד שאינו מיושב הוא</w:t>
      </w:r>
      <w:r w:rsidRPr="00AA60B1">
        <w:rPr>
          <w:rFonts w:ascii="Arial" w:hAnsi="Arial" w:cs="Arial"/>
        </w:rPr>
        <w:t> </w:t>
      </w:r>
      <w:proofErr w:type="spellStart"/>
      <w:r w:rsidRPr="00AA60B1">
        <w:rPr>
          <w:rFonts w:ascii="Arial" w:hAnsi="Arial" w:cs="Arial"/>
          <w:rtl/>
        </w:rPr>
        <w:t>ליטלה</w:t>
      </w:r>
      <w:proofErr w:type="spellEnd"/>
      <w:r w:rsidRPr="00AA60B1">
        <w:rPr>
          <w:rFonts w:ascii="Arial" w:hAnsi="Arial" w:cs="Arial"/>
          <w:rtl/>
        </w:rPr>
        <w:t xml:space="preserve"> דימון</w:t>
      </w:r>
      <w:r w:rsidRPr="00AA60B1">
        <w:rPr>
          <w:rFonts w:ascii="Arial" w:hAnsi="Arial" w:cs="Arial"/>
        </w:rPr>
        <w:t xml:space="preserve">. </w:t>
      </w:r>
      <w:r w:rsidRPr="00AA60B1">
        <w:rPr>
          <w:rFonts w:ascii="Arial" w:hAnsi="Arial" w:cs="Arial"/>
          <w:rtl/>
        </w:rPr>
        <w:t>בודדים נוהגים להגיע לאי בימות הקיץ לטיולי אתגר במסלולים תלולים ומסוכנים במיוחד</w:t>
      </w:r>
      <w:r w:rsidRPr="00AA60B1">
        <w:rPr>
          <w:rFonts w:ascii="Arial" w:hAnsi="Arial" w:cs="Arial"/>
        </w:rPr>
        <w:t>.</w:t>
      </w:r>
      <w:r w:rsidRPr="00AA60B1">
        <w:rPr>
          <w:rFonts w:ascii="Arial" w:hAnsi="Arial" w:cs="Arial" w:hint="cs"/>
          <w:rtl/>
        </w:rPr>
        <w:t xml:space="preserve"> </w:t>
      </w:r>
      <w:r w:rsidRPr="00AA60B1">
        <w:rPr>
          <w:rFonts w:ascii="Arial" w:hAnsi="Arial" w:cs="Arial"/>
          <w:rtl/>
        </w:rPr>
        <w:t>על האי</w:t>
      </w:r>
      <w:r w:rsidRPr="00AA60B1">
        <w:rPr>
          <w:rFonts w:ascii="Arial" w:hAnsi="Arial" w:cs="Arial"/>
        </w:rPr>
        <w:t> </w:t>
      </w:r>
      <w:proofErr w:type="spellStart"/>
      <w:r w:rsidRPr="00AA60B1">
        <w:rPr>
          <w:rFonts w:ascii="Arial" w:hAnsi="Arial" w:cs="Arial"/>
          <w:rtl/>
        </w:rPr>
        <w:t>קולטור</w:t>
      </w:r>
      <w:proofErr w:type="spellEnd"/>
      <w:r w:rsidRPr="00AA60B1">
        <w:rPr>
          <w:rFonts w:ascii="Arial" w:hAnsi="Arial" w:cs="Arial"/>
        </w:rPr>
        <w:t> </w:t>
      </w:r>
      <w:r w:rsidRPr="00AA60B1">
        <w:rPr>
          <w:rFonts w:ascii="Arial" w:hAnsi="Arial" w:cs="Arial"/>
          <w:rtl/>
        </w:rPr>
        <w:t>מתגוררת אישה אחת בגפה, שמרב עיסוקה הוא בגידול כבשים, אווזים וטיפוח של כפר ויקינגי עתיק לצורכי שימור ותיירות</w:t>
      </w:r>
      <w:r w:rsidRPr="00AA60B1">
        <w:rPr>
          <w:rFonts w:ascii="Arial" w:hAnsi="Arial" w:cs="Arial"/>
        </w:rPr>
        <w:t>.</w:t>
      </w:r>
      <w:r w:rsidRPr="00AA60B1">
        <w:rPr>
          <w:rFonts w:ascii="Arial" w:hAnsi="Arial" w:cs="Arial" w:hint="cs"/>
          <w:rtl/>
        </w:rPr>
        <w:t xml:space="preserve"> </w:t>
      </w:r>
      <w:r w:rsidRPr="00AA60B1">
        <w:rPr>
          <w:rFonts w:ascii="Arial" w:hAnsi="Arial" w:cs="Arial"/>
          <w:rtl/>
        </w:rPr>
        <w:t xml:space="preserve">האי הגדול ביותר הוא </w:t>
      </w:r>
      <w:proofErr w:type="spellStart"/>
      <w:r w:rsidRPr="00AA60B1">
        <w:rPr>
          <w:rFonts w:ascii="Arial" w:hAnsi="Arial" w:cs="Arial"/>
          <w:rtl/>
        </w:rPr>
        <w:t>סטירמוי</w:t>
      </w:r>
      <w:proofErr w:type="spellEnd"/>
      <w:r w:rsidRPr="00AA60B1">
        <w:rPr>
          <w:rFonts w:ascii="Arial" w:hAnsi="Arial" w:cs="Arial"/>
          <w:rtl/>
        </w:rPr>
        <w:t xml:space="preserve">, בו ממוקמת עיר הבירה </w:t>
      </w:r>
      <w:proofErr w:type="spellStart"/>
      <w:r w:rsidRPr="00AA60B1">
        <w:rPr>
          <w:rFonts w:ascii="Arial" w:hAnsi="Arial" w:cs="Arial"/>
          <w:rtl/>
        </w:rPr>
        <w:t>תורסהאבן</w:t>
      </w:r>
      <w:proofErr w:type="spellEnd"/>
      <w:r w:rsidRPr="00AA60B1">
        <w:rPr>
          <w:rFonts w:ascii="Arial" w:hAnsi="Arial" w:cs="Arial"/>
        </w:rPr>
        <w:t xml:space="preserve"> (</w:t>
      </w:r>
      <w:proofErr w:type="spellStart"/>
      <w:r w:rsidRPr="00AA60B1">
        <w:rPr>
          <w:rFonts w:ascii="Arial" w:hAnsi="Arial" w:cs="Arial"/>
        </w:rPr>
        <w:t>Tórshavn</w:t>
      </w:r>
      <w:proofErr w:type="spellEnd"/>
      <w:r w:rsidRPr="00AA60B1">
        <w:rPr>
          <w:rFonts w:ascii="Arial" w:hAnsi="Arial" w:cs="Arial"/>
        </w:rPr>
        <w:t xml:space="preserve">), </w:t>
      </w:r>
      <w:r w:rsidRPr="00AA60B1">
        <w:rPr>
          <w:rFonts w:ascii="Arial" w:hAnsi="Arial" w:cs="Arial"/>
          <w:rtl/>
        </w:rPr>
        <w:t>עם למעלה מ־20,000 תושבים</w:t>
      </w:r>
      <w:r w:rsidRPr="00AA60B1">
        <w:rPr>
          <w:rFonts w:ascii="Arial" w:hAnsi="Arial" w:cs="Arial"/>
        </w:rPr>
        <w:t>.</w:t>
      </w:r>
    </w:p>
    <w:p w14:paraId="5055913D" w14:textId="77777777" w:rsidR="008E408F" w:rsidRDefault="008E408F" w:rsidP="008E408F">
      <w:pPr>
        <w:rPr>
          <w:rtl/>
        </w:rPr>
      </w:pPr>
      <w:r>
        <w:rPr>
          <w:noProof/>
        </w:rPr>
        <w:drawing>
          <wp:inline distT="0" distB="0" distL="0" distR="0" wp14:anchorId="28047B73" wp14:editId="4F00BA47">
            <wp:extent cx="2743200" cy="2348179"/>
            <wp:effectExtent l="0" t="0" r="0" b="0"/>
            <wp:docPr id="10" name="תמונה 10" descr="תמונה שמכילה מפה&#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תמונה 10" descr="תמונה שמכילה מפה&#10;&#10;התיאור נוצר באופן אוטומטי"/>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7506" cy="2351865"/>
                    </a:xfrm>
                    <a:prstGeom prst="rect">
                      <a:avLst/>
                    </a:prstGeom>
                    <a:noFill/>
                    <a:ln>
                      <a:noFill/>
                    </a:ln>
                  </pic:spPr>
                </pic:pic>
              </a:graphicData>
            </a:graphic>
          </wp:inline>
        </w:drawing>
      </w:r>
    </w:p>
    <w:p w14:paraId="7DB1C00D" w14:textId="77777777" w:rsidR="008E408F" w:rsidRDefault="008E408F" w:rsidP="008E408F">
      <w:pPr>
        <w:rPr>
          <w:rtl/>
        </w:rPr>
      </w:pPr>
    </w:p>
    <w:p w14:paraId="2721AC55" w14:textId="77777777" w:rsidR="008E408F" w:rsidRDefault="008E408F" w:rsidP="008E408F">
      <w:hyperlink r:id="rId18" w:history="1">
        <w:r w:rsidRPr="00A91162">
          <w:rPr>
            <w:rStyle w:val="Hyperlink"/>
          </w:rPr>
          <w:t>https://he.wikipedia.org/wiki/%D7%90%D7%99%D7%99_%D7%A4%D7%90%D7%A8%D7%95</w:t>
        </w:r>
      </w:hyperlink>
    </w:p>
    <w:p w14:paraId="51DD0B39" w14:textId="77777777" w:rsidR="008E408F" w:rsidRPr="0050676F" w:rsidRDefault="008E408F" w:rsidP="008E408F">
      <w:pPr>
        <w:bidi w:val="0"/>
      </w:pPr>
      <w:r w:rsidRPr="00975188">
        <w:rPr>
          <w:sz w:val="28"/>
          <w:szCs w:val="28"/>
          <w:rtl/>
        </w:rPr>
        <w:t xml:space="preserve"> </w:t>
      </w:r>
    </w:p>
    <w:p w14:paraId="302F0CD9" w14:textId="29E346B5" w:rsidR="008E408F" w:rsidRDefault="008E408F">
      <w:pPr>
        <w:bidi w:val="0"/>
        <w:spacing w:after="160" w:line="259" w:lineRule="auto"/>
        <w:rPr>
          <w:rFonts w:ascii="Helvetica" w:eastAsia="Times New Roman" w:hAnsi="Helvetica" w:cs="Helvetica"/>
          <w:sz w:val="21"/>
          <w:szCs w:val="21"/>
        </w:rPr>
      </w:pPr>
      <w:r>
        <w:rPr>
          <w:rFonts w:ascii="Helvetica" w:eastAsia="Times New Roman" w:hAnsi="Helvetica" w:cs="Helvetica"/>
          <w:sz w:val="21"/>
          <w:szCs w:val="21"/>
        </w:rPr>
        <w:br w:type="page"/>
      </w:r>
    </w:p>
    <w:p w14:paraId="115AD922" w14:textId="77777777" w:rsidR="008E408F" w:rsidRDefault="008E408F" w:rsidP="008E408F">
      <w:pPr>
        <w:pStyle w:val="1"/>
        <w:pBdr>
          <w:bottom w:val="single" w:sz="6" w:space="0" w:color="A2A9B1"/>
        </w:pBdr>
        <w:spacing w:before="0" w:beforeAutospacing="0" w:after="60" w:afterAutospacing="0" w:line="360" w:lineRule="auto"/>
        <w:jc w:val="right"/>
        <w:rPr>
          <w:rFonts w:ascii="Arial" w:hAnsi="Arial" w:cs="Arial"/>
          <w:b w:val="0"/>
          <w:bCs w:val="0"/>
          <w:sz w:val="43"/>
          <w:szCs w:val="43"/>
          <w:rtl/>
        </w:rPr>
      </w:pPr>
      <w:r>
        <w:rPr>
          <w:rFonts w:ascii="Arial" w:hAnsi="Arial" w:cs="Arial" w:hint="cs"/>
          <w:b w:val="0"/>
          <w:bCs w:val="0"/>
          <w:sz w:val="43"/>
          <w:szCs w:val="43"/>
          <w:rtl/>
        </w:rPr>
        <w:lastRenderedPageBreak/>
        <w:t>6</w:t>
      </w:r>
    </w:p>
    <w:p w14:paraId="65489A15" w14:textId="77777777" w:rsidR="008E408F" w:rsidRPr="00A91162" w:rsidRDefault="008E408F" w:rsidP="008E408F">
      <w:pPr>
        <w:pStyle w:val="1"/>
        <w:pBdr>
          <w:bottom w:val="single" w:sz="6" w:space="0" w:color="A2A9B1"/>
        </w:pBdr>
        <w:spacing w:before="0" w:beforeAutospacing="0" w:after="60" w:afterAutospacing="0" w:line="360" w:lineRule="auto"/>
        <w:jc w:val="right"/>
        <w:rPr>
          <w:rFonts w:ascii="Arial" w:hAnsi="Arial" w:cs="Arial"/>
          <w:b w:val="0"/>
          <w:bCs w:val="0"/>
          <w:sz w:val="43"/>
          <w:szCs w:val="43"/>
        </w:rPr>
      </w:pPr>
      <w:r w:rsidRPr="00A91162">
        <w:rPr>
          <w:rFonts w:ascii="Arial" w:hAnsi="Arial" w:cs="Arial"/>
          <w:b w:val="0"/>
          <w:bCs w:val="0"/>
          <w:sz w:val="43"/>
          <w:szCs w:val="43"/>
          <w:rtl/>
        </w:rPr>
        <w:t>מדינת אכזיב</w:t>
      </w:r>
    </w:p>
    <w:p w14:paraId="2D4C0254" w14:textId="77777777" w:rsidR="008E408F" w:rsidRPr="00A91162" w:rsidRDefault="008E408F" w:rsidP="008E408F">
      <w:pPr>
        <w:pStyle w:val="NormalWeb"/>
        <w:shd w:val="clear" w:color="auto" w:fill="FFFFFF"/>
        <w:bidi/>
        <w:spacing w:before="120" w:beforeAutospacing="0" w:after="120" w:afterAutospacing="0" w:line="360" w:lineRule="auto"/>
        <w:rPr>
          <w:rFonts w:ascii="Arial" w:hAnsi="Arial" w:cs="Arial"/>
          <w:rtl/>
        </w:rPr>
      </w:pPr>
      <w:r w:rsidRPr="00A91162">
        <w:rPr>
          <w:rFonts w:ascii="Arial" w:hAnsi="Arial" w:cs="Arial" w:hint="cs"/>
          <w:b/>
          <w:bCs/>
          <w:rtl/>
        </w:rPr>
        <w:t>מדינת אכזיב</w:t>
      </w:r>
      <w:r w:rsidRPr="00A91162">
        <w:rPr>
          <w:rFonts w:ascii="Arial" w:hAnsi="Arial" w:cs="Arial" w:hint="cs"/>
          <w:rtl/>
        </w:rPr>
        <w:t>, הנמצאת בצפון מדינת ישראל, הוקמה על ידי אלי אביבי. בפועל הייתה מדינת אכזיב כפר נופש שמשך אליו צעירים רבים, בעיקר בשנות ה-70 המאוחרות, וממשיך לפעול גם בעשור השני של המאה ה-21. נשיא "מדינת אכזיב", אלי אביבי, נפטר ב-16 במאי 2018.</w:t>
      </w:r>
    </w:p>
    <w:p w14:paraId="58021D2B" w14:textId="77777777" w:rsidR="008E408F" w:rsidRPr="00A91162" w:rsidRDefault="008E408F" w:rsidP="008E408F">
      <w:pPr>
        <w:pStyle w:val="NormalWeb"/>
        <w:shd w:val="clear" w:color="auto" w:fill="FFFFFF"/>
        <w:bidi/>
        <w:spacing w:before="120" w:beforeAutospacing="0" w:after="120" w:afterAutospacing="0" w:line="360" w:lineRule="auto"/>
        <w:rPr>
          <w:rFonts w:ascii="Arial" w:hAnsi="Arial" w:cs="Arial"/>
          <w:rtl/>
        </w:rPr>
      </w:pPr>
      <w:r w:rsidRPr="00A91162">
        <w:rPr>
          <w:rFonts w:ascii="Arial" w:hAnsi="Arial" w:cs="Arial" w:hint="cs"/>
          <w:rtl/>
        </w:rPr>
        <w:t xml:space="preserve">מדינת אכזיב ממוקמת בסמוך לשרידי אכזיב, יישוב קדום לחופי הים התיכון בגליל המערבי, כ-5 ק"מ צפונית לנהריה. </w:t>
      </w:r>
    </w:p>
    <w:p w14:paraId="6425CD7D" w14:textId="77777777" w:rsidR="008E408F" w:rsidRPr="00A91162" w:rsidRDefault="008E408F" w:rsidP="008E408F">
      <w:pPr>
        <w:pStyle w:val="NormalWeb"/>
        <w:shd w:val="clear" w:color="auto" w:fill="FFFFFF"/>
        <w:bidi/>
        <w:spacing w:before="120" w:beforeAutospacing="0" w:after="120" w:afterAutospacing="0" w:line="360" w:lineRule="auto"/>
        <w:rPr>
          <w:rFonts w:ascii="Arial" w:hAnsi="Arial" w:cs="Arial"/>
          <w:rtl/>
        </w:rPr>
      </w:pPr>
      <w:r w:rsidRPr="00A91162">
        <w:rPr>
          <w:rFonts w:ascii="Arial" w:hAnsi="Arial" w:cs="Arial"/>
          <w:noProof/>
          <w:sz w:val="20"/>
          <w:szCs w:val="20"/>
        </w:rPr>
        <w:drawing>
          <wp:inline distT="0" distB="0" distL="0" distR="0" wp14:anchorId="19E9333D" wp14:editId="225F7770">
            <wp:extent cx="2381250" cy="1733550"/>
            <wp:effectExtent l="0" t="0" r="0" b="0"/>
            <wp:docPr id="12" name="תמונה 12" descr="תמונה שמכילה טקסט, גרפיקה וקטורית&#10;&#10;התיאור נוצר באופן אוטומטי">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תמונה 12" descr="תמונה שמכילה טקסט, גרפיקה וקטורית&#10;&#10;התיאור נוצר באופן אוטומטי">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1250" cy="1733550"/>
                    </a:xfrm>
                    <a:prstGeom prst="rect">
                      <a:avLst/>
                    </a:prstGeom>
                    <a:noFill/>
                    <a:ln>
                      <a:noFill/>
                    </a:ln>
                  </pic:spPr>
                </pic:pic>
              </a:graphicData>
            </a:graphic>
          </wp:inline>
        </w:drawing>
      </w:r>
      <w:r w:rsidRPr="00A91162">
        <w:rPr>
          <w:rFonts w:ascii="Arial" w:hAnsi="Arial" w:cs="Arial" w:hint="cs"/>
          <w:sz w:val="20"/>
          <w:szCs w:val="20"/>
          <w:rtl/>
        </w:rPr>
        <w:t>דגל מדינת אכזיב</w:t>
      </w:r>
    </w:p>
    <w:p w14:paraId="19493092" w14:textId="77777777" w:rsidR="008E408F" w:rsidRPr="00A91162" w:rsidRDefault="008E408F" w:rsidP="008E408F">
      <w:pPr>
        <w:pStyle w:val="NormalWeb"/>
        <w:shd w:val="clear" w:color="auto" w:fill="FFFFFF"/>
        <w:bidi/>
        <w:spacing w:before="120" w:beforeAutospacing="0" w:after="120" w:afterAutospacing="0" w:line="360" w:lineRule="auto"/>
        <w:rPr>
          <w:rFonts w:ascii="Arial" w:hAnsi="Arial" w:cs="Arial"/>
          <w:rtl/>
        </w:rPr>
      </w:pPr>
      <w:r w:rsidRPr="00A91162">
        <w:rPr>
          <w:rFonts w:ascii="Arial" w:hAnsi="Arial" w:cs="Arial" w:hint="cs"/>
          <w:rtl/>
        </w:rPr>
        <w:t>במקום שבו קיימת כיום "מדינת אכזיב", הייתה קיימת עיר נמל עתיקה לפני אלפי שנים. עד קום המדינה שכן במקום כפר דייגים בשם א-</w:t>
      </w:r>
      <w:proofErr w:type="spellStart"/>
      <w:r w:rsidRPr="00A91162">
        <w:rPr>
          <w:rFonts w:ascii="Arial" w:hAnsi="Arial" w:cs="Arial" w:hint="cs"/>
          <w:rtl/>
        </w:rPr>
        <w:t>זיב</w:t>
      </w:r>
      <w:proofErr w:type="spellEnd"/>
      <w:r w:rsidRPr="00A91162">
        <w:rPr>
          <w:rFonts w:ascii="Arial" w:hAnsi="Arial" w:cs="Arial" w:hint="cs"/>
          <w:rtl/>
        </w:rPr>
        <w:t>, הדומה בצליל לאכזיב. במהלך מלחמת העצמאות, במבצע בן עמי, ננטש הכפר על ידי תושביו.</w:t>
      </w:r>
    </w:p>
    <w:p w14:paraId="27D903B1" w14:textId="77777777" w:rsidR="008E408F" w:rsidRPr="00A91162" w:rsidRDefault="008E408F" w:rsidP="008E408F">
      <w:pPr>
        <w:pStyle w:val="NormalWeb"/>
        <w:shd w:val="clear" w:color="auto" w:fill="FFFFFF"/>
        <w:bidi/>
        <w:spacing w:before="120" w:beforeAutospacing="0" w:after="120" w:afterAutospacing="0" w:line="360" w:lineRule="auto"/>
        <w:rPr>
          <w:rFonts w:ascii="Arial" w:hAnsi="Arial" w:cs="Arial"/>
          <w:rtl/>
        </w:rPr>
      </w:pPr>
      <w:r w:rsidRPr="00A91162">
        <w:rPr>
          <w:rFonts w:ascii="Arial" w:hAnsi="Arial" w:cs="Arial" w:hint="cs"/>
          <w:rtl/>
        </w:rPr>
        <w:t xml:space="preserve">בשנת 1952 שכר אלי אביבי מהמדינה שני מבנים על החוף במטרה לשפץ אותם. הוא בנה שם את ביתו ופתח בו מוזיאון להיסטוריה של אכזיב. הכפר של אלי אביבי זכה להצלחה, והיה מוקד משיכה לבליינים ולצעירים. בעקבות ההצלחה, הוחלט להקים במקום את כפר הנופש הצרפתי ומאוחר יותר את הגן הלאומי. מדינת אכזיב הוקמה על ידי אלי ורינה אביבי בשנת 1971, כצעד מחאה נגד בנייתו של הגן הלאומי במקום. למדינה החדשה נבחרו נשיא (אביבי), דגל והמנון, ואף הונפקו דרכונים. מבקרים באתר יכולים לבקש שדרכוניהם יוחתמו בחותמת מיוחדת. בשנת 1988 חובר האתר לרשת החשמל הארצית. </w:t>
      </w:r>
    </w:p>
    <w:p w14:paraId="4B6F6F0C" w14:textId="77777777" w:rsidR="008E408F" w:rsidRPr="00A91162" w:rsidRDefault="008E408F" w:rsidP="008E408F">
      <w:pPr>
        <w:pStyle w:val="NormalWeb"/>
        <w:shd w:val="clear" w:color="auto" w:fill="FFFFFF"/>
        <w:bidi/>
        <w:spacing w:before="120" w:beforeAutospacing="0" w:after="120" w:afterAutospacing="0" w:line="360" w:lineRule="auto"/>
        <w:rPr>
          <w:rFonts w:ascii="Arial" w:hAnsi="Arial" w:cs="Arial"/>
          <w:rtl/>
        </w:rPr>
      </w:pPr>
      <w:r w:rsidRPr="00A91162">
        <w:rPr>
          <w:rFonts w:ascii="Arial" w:hAnsi="Arial" w:cs="Arial" w:hint="cs"/>
          <w:rtl/>
        </w:rPr>
        <w:t>המוזיאון לתולדות אכזיב, שהקים אביבי, מרכז ממצאים ארכאולוגיים מההיסטוריה של אכזיב, חלקם בני למעלה מ-3,000 שנה. המוצגים אינם מוגנים על ידי זכוכית, ומוצגים בגובה העיניים. על קירות האבן נמצאים העתקים של ציורים עתיקים, וסיפור המקום כתוב עליהם. כיום, לאחר מותו של אלי אביבי, במדינה לכאורה מתגוררת באופן קבוע אזרחית אחת - רינה אביבי, אלמנתו.</w:t>
      </w:r>
    </w:p>
    <w:p w14:paraId="0D03FFB8" w14:textId="77777777" w:rsidR="008E408F" w:rsidRDefault="008E408F" w:rsidP="008E408F">
      <w:pPr>
        <w:rPr>
          <w:rtl/>
        </w:rPr>
      </w:pPr>
    </w:p>
    <w:p w14:paraId="6D75FFF2" w14:textId="77777777" w:rsidR="008E408F" w:rsidRDefault="008E408F" w:rsidP="008E408F">
      <w:pPr>
        <w:rPr>
          <w:rtl/>
        </w:rPr>
      </w:pPr>
      <w:hyperlink r:id="rId21" w:history="1">
        <w:r w:rsidRPr="00A91162">
          <w:rPr>
            <w:rStyle w:val="Hyperlink"/>
          </w:rPr>
          <w:t>https://he.wikipedia.org/wiki/%D7%9E%D7%93%D7%99%D7%A0%D7%AA_%D7%90%D7%9B%D7%96%D7%99%D7%91</w:t>
        </w:r>
      </w:hyperlink>
    </w:p>
    <w:p w14:paraId="62E8D967" w14:textId="77777777" w:rsidR="008E408F" w:rsidRPr="000147E0" w:rsidRDefault="008E408F" w:rsidP="008E408F">
      <w:pPr>
        <w:bidi w:val="0"/>
      </w:pPr>
      <w:r w:rsidRPr="00975188">
        <w:rPr>
          <w:sz w:val="28"/>
          <w:szCs w:val="28"/>
          <w:rtl/>
        </w:rPr>
        <w:t xml:space="preserve"> </w:t>
      </w:r>
    </w:p>
    <w:p w14:paraId="0F1C4CC6" w14:textId="4375DA14" w:rsidR="008E408F" w:rsidRDefault="008E408F">
      <w:pPr>
        <w:bidi w:val="0"/>
        <w:spacing w:after="160" w:line="259" w:lineRule="auto"/>
        <w:rPr>
          <w:rFonts w:ascii="Helvetica" w:eastAsia="Times New Roman" w:hAnsi="Helvetica" w:cs="Helvetica"/>
          <w:sz w:val="21"/>
          <w:szCs w:val="21"/>
        </w:rPr>
      </w:pPr>
      <w:r>
        <w:rPr>
          <w:rFonts w:ascii="Helvetica" w:eastAsia="Times New Roman" w:hAnsi="Helvetica" w:cs="Helvetica"/>
          <w:sz w:val="21"/>
          <w:szCs w:val="21"/>
        </w:rPr>
        <w:br w:type="page"/>
      </w:r>
    </w:p>
    <w:p w14:paraId="10F25C0D" w14:textId="77777777" w:rsidR="008E408F" w:rsidRDefault="008E408F" w:rsidP="008E408F">
      <w:pPr>
        <w:pStyle w:val="1"/>
        <w:bidi/>
        <w:spacing w:before="0" w:beforeAutospacing="0" w:after="0" w:afterAutospacing="0" w:line="885" w:lineRule="atLeast"/>
        <w:textAlignment w:val="baseline"/>
        <w:rPr>
          <w:rFonts w:ascii="ReformaNarrowMedium" w:hAnsi="ReformaNarrowMedium"/>
          <w:color w:val="000000"/>
          <w:sz w:val="79"/>
          <w:szCs w:val="44"/>
          <w:rtl/>
        </w:rPr>
      </w:pPr>
      <w:r>
        <w:rPr>
          <w:rFonts w:ascii="ReformaNarrowMedium" w:hAnsi="ReformaNarrowMedium" w:hint="cs"/>
          <w:color w:val="000000"/>
          <w:sz w:val="79"/>
          <w:szCs w:val="44"/>
          <w:rtl/>
        </w:rPr>
        <w:lastRenderedPageBreak/>
        <w:t>7</w:t>
      </w:r>
    </w:p>
    <w:p w14:paraId="3CC21785" w14:textId="77777777" w:rsidR="008E408F" w:rsidRPr="004B6ACA" w:rsidRDefault="008E408F" w:rsidP="008E408F">
      <w:pPr>
        <w:pStyle w:val="1"/>
        <w:bidi/>
        <w:spacing w:before="0" w:beforeAutospacing="0" w:after="0" w:afterAutospacing="0" w:line="885" w:lineRule="atLeast"/>
        <w:textAlignment w:val="baseline"/>
        <w:rPr>
          <w:rFonts w:ascii="ReformaNarrowMedium" w:hAnsi="ReformaNarrowMedium"/>
          <w:color w:val="000000"/>
          <w:sz w:val="77"/>
          <w:szCs w:val="40"/>
        </w:rPr>
      </w:pPr>
      <w:r w:rsidRPr="004B6ACA">
        <w:rPr>
          <w:rFonts w:ascii="ReformaNarrowMedium" w:hAnsi="ReformaNarrowMedium"/>
          <w:color w:val="000000"/>
          <w:sz w:val="77"/>
          <w:szCs w:val="40"/>
          <w:rtl/>
        </w:rPr>
        <w:t>תמורת דולר אחד, תקבלו אזרחות באי ליד סקוטלנד</w:t>
      </w:r>
    </w:p>
    <w:p w14:paraId="7D0D1703" w14:textId="77777777" w:rsidR="008E408F" w:rsidRPr="004B6ACA" w:rsidRDefault="008E408F" w:rsidP="008E408F">
      <w:pPr>
        <w:pStyle w:val="2"/>
        <w:spacing w:before="0"/>
        <w:textAlignment w:val="baseline"/>
        <w:rPr>
          <w:rFonts w:ascii="ReformaNarrowRegular" w:hAnsi="ReformaNarrowRegular"/>
          <w:color w:val="000000"/>
          <w:sz w:val="30"/>
          <w:szCs w:val="28"/>
          <w:rtl/>
        </w:rPr>
      </w:pPr>
      <w:r w:rsidRPr="004B6ACA">
        <w:rPr>
          <w:rFonts w:ascii="ReformaNarrowRegular" w:hAnsi="ReformaNarrowRegular"/>
          <w:color w:val="000000"/>
          <w:sz w:val="30"/>
          <w:szCs w:val="28"/>
          <w:rtl/>
        </w:rPr>
        <w:t>לפני 13 שנה קנה אורי גלר אי זעיר שמאוכלס בעיקר בשחפים ובתוכים. עכשיו הוא מקים שם מדינה קטנה, עם המנון משלה, שאותו הקליט על רקע יירוט רקטה של כיפת ברזל.</w:t>
      </w:r>
    </w:p>
    <w:p w14:paraId="7A38DC27" w14:textId="77777777" w:rsidR="008E408F" w:rsidRDefault="008E408F" w:rsidP="008E408F">
      <w:pPr>
        <w:textAlignment w:val="baseline"/>
        <w:rPr>
          <w:rFonts w:ascii="Times New Roman" w:hAnsi="Times New Roman"/>
          <w:sz w:val="24"/>
          <w:szCs w:val="24"/>
        </w:rPr>
      </w:pPr>
      <w:r>
        <w:rPr>
          <w:rFonts w:ascii="OpenSansHebrewBold" w:hAnsi="OpenSansHebrewBold"/>
          <w:color w:val="93A4B0"/>
          <w:sz w:val="17"/>
          <w:szCs w:val="17"/>
          <w:bdr w:val="none" w:sz="0" w:space="0" w:color="auto" w:frame="1"/>
          <w:rtl/>
        </w:rPr>
        <w:t xml:space="preserve">אבי </w:t>
      </w:r>
      <w:proofErr w:type="spellStart"/>
      <w:r>
        <w:rPr>
          <w:rFonts w:ascii="OpenSansHebrewBold" w:hAnsi="OpenSansHebrewBold"/>
          <w:color w:val="93A4B0"/>
          <w:sz w:val="17"/>
          <w:szCs w:val="17"/>
          <w:bdr w:val="none" w:sz="0" w:space="0" w:color="auto" w:frame="1"/>
          <w:rtl/>
        </w:rPr>
        <w:t>כאכון</w:t>
      </w:r>
      <w:proofErr w:type="spellEnd"/>
      <w:r>
        <w:rPr>
          <w:rFonts w:ascii="OpenSansHebrewBold" w:hAnsi="OpenSansHebrewBold"/>
          <w:color w:val="93A4B0"/>
          <w:sz w:val="17"/>
          <w:szCs w:val="17"/>
          <w:bdr w:val="none" w:sz="0" w:space="0" w:color="auto" w:frame="1"/>
        </w:rPr>
        <w:t>|</w:t>
      </w:r>
      <w:r>
        <w:rPr>
          <w:rStyle w:val="source"/>
          <w:rFonts w:ascii="OpenSansHebrewBold" w:hAnsi="OpenSansHebrewBold"/>
          <w:color w:val="93A4B0"/>
          <w:sz w:val="17"/>
          <w:szCs w:val="17"/>
          <w:bdr w:val="none" w:sz="0" w:space="0" w:color="auto" w:frame="1"/>
        </w:rPr>
        <w:t>mako</w:t>
      </w:r>
      <w:r>
        <w:rPr>
          <w:rStyle w:val="display-date"/>
          <w:rFonts w:ascii="OpenSansHebrewBold" w:hAnsi="OpenSansHebrewBold"/>
          <w:color w:val="93A4B0"/>
          <w:sz w:val="17"/>
          <w:szCs w:val="17"/>
          <w:bdr w:val="none" w:sz="0" w:space="0" w:color="auto" w:frame="1"/>
        </w:rPr>
        <w:t xml:space="preserve">| </w:t>
      </w:r>
      <w:r>
        <w:rPr>
          <w:rStyle w:val="display-date"/>
          <w:rFonts w:ascii="OpenSansHebrewBold" w:hAnsi="OpenSansHebrewBold"/>
          <w:color w:val="93A4B0"/>
          <w:sz w:val="17"/>
          <w:szCs w:val="17"/>
          <w:bdr w:val="none" w:sz="0" w:space="0" w:color="auto" w:frame="1"/>
          <w:rtl/>
        </w:rPr>
        <w:t>פורסם 17/08/22 </w:t>
      </w:r>
      <w:r>
        <w:rPr>
          <w:rStyle w:val="display-date"/>
          <w:rFonts w:ascii="OpenSansHebrewBold" w:hAnsi="OpenSansHebrewBold"/>
          <w:color w:val="93A4B0"/>
          <w:sz w:val="17"/>
          <w:szCs w:val="17"/>
          <w:bdr w:val="none" w:sz="0" w:space="0" w:color="auto" w:frame="1"/>
        </w:rPr>
        <w:t>16:25 </w:t>
      </w:r>
    </w:p>
    <w:p w14:paraId="7262ACFD" w14:textId="77777777" w:rsidR="008E408F" w:rsidRDefault="008E408F" w:rsidP="008E408F">
      <w:pPr>
        <w:rPr>
          <w:rFonts w:ascii="Times New Roman" w:hAnsi="Times New Roman"/>
          <w:sz w:val="24"/>
          <w:szCs w:val="24"/>
          <w:rtl/>
        </w:rPr>
      </w:pPr>
      <w:r>
        <w:rPr>
          <w:noProof/>
        </w:rPr>
        <w:drawing>
          <wp:inline distT="0" distB="0" distL="0" distR="0" wp14:anchorId="12181888" wp14:editId="4171D4D3">
            <wp:extent cx="3286274" cy="1847850"/>
            <wp:effectExtent l="0" t="0" r="9525" b="0"/>
            <wp:docPr id="17" name="תמונה 17" descr="האי לאמב בבעלותו של אורי גלר (צילום: צילום מס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האי לאמב בבעלותו של אורי גלר (צילום: צילום מסך)"/>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91963" cy="1851049"/>
                    </a:xfrm>
                    <a:prstGeom prst="rect">
                      <a:avLst/>
                    </a:prstGeom>
                    <a:noFill/>
                    <a:ln>
                      <a:noFill/>
                    </a:ln>
                  </pic:spPr>
                </pic:pic>
              </a:graphicData>
            </a:graphic>
          </wp:inline>
        </w:drawing>
      </w:r>
      <w:r>
        <w:rPr>
          <w:rtl/>
        </w:rPr>
        <w:t xml:space="preserve">האי </w:t>
      </w:r>
      <w:proofErr w:type="spellStart"/>
      <w:r>
        <w:rPr>
          <w:rtl/>
        </w:rPr>
        <w:t>לאמב</w:t>
      </w:r>
      <w:proofErr w:type="spellEnd"/>
      <w:r>
        <w:rPr>
          <w:bdr w:val="none" w:sz="0" w:space="0" w:color="auto" w:frame="1"/>
          <w:rtl/>
        </w:rPr>
        <w:t> </w:t>
      </w:r>
    </w:p>
    <w:p w14:paraId="4E936A9C" w14:textId="77777777" w:rsidR="008E408F" w:rsidRPr="00975188" w:rsidRDefault="008E408F" w:rsidP="008E408F">
      <w:pPr>
        <w:pStyle w:val="NormalWeb"/>
        <w:bidi/>
        <w:spacing w:before="0" w:beforeAutospacing="0" w:after="0" w:afterAutospacing="0" w:line="360" w:lineRule="auto"/>
        <w:textAlignment w:val="baseline"/>
        <w:rPr>
          <w:sz w:val="28"/>
          <w:szCs w:val="28"/>
        </w:rPr>
      </w:pPr>
      <w:r w:rsidRPr="00975188">
        <w:rPr>
          <w:rFonts w:hint="cs"/>
          <w:sz w:val="28"/>
          <w:szCs w:val="28"/>
          <w:rtl/>
        </w:rPr>
        <w:t xml:space="preserve">אומן האשליות אורי </w:t>
      </w:r>
      <w:r w:rsidRPr="00975188">
        <w:rPr>
          <w:sz w:val="28"/>
          <w:szCs w:val="28"/>
          <w:rtl/>
        </w:rPr>
        <w:t>גלר (75) יצר קשר עם המוכרים של האי "</w:t>
      </w:r>
      <w:proofErr w:type="spellStart"/>
      <w:r w:rsidRPr="00975188">
        <w:rPr>
          <w:sz w:val="28"/>
          <w:szCs w:val="28"/>
          <w:rtl/>
        </w:rPr>
        <w:t>לאמב</w:t>
      </w:r>
      <w:proofErr w:type="spellEnd"/>
      <w:r w:rsidRPr="00975188">
        <w:rPr>
          <w:sz w:val="28"/>
          <w:szCs w:val="28"/>
          <w:rtl/>
        </w:rPr>
        <w:t>"</w:t>
      </w:r>
      <w:r w:rsidRPr="00975188">
        <w:rPr>
          <w:rFonts w:hint="cs"/>
          <w:sz w:val="28"/>
          <w:szCs w:val="28"/>
          <w:rtl/>
        </w:rPr>
        <w:t xml:space="preserve"> ליד סקוטלנד</w:t>
      </w:r>
      <w:r w:rsidRPr="00975188">
        <w:rPr>
          <w:sz w:val="28"/>
          <w:szCs w:val="28"/>
          <w:rtl/>
        </w:rPr>
        <w:t>, שדרשו 70 אלף פאונד. "אמרתי להם 30 אלף וזאת הצעה היחידה שאני מציע לרכישת האי, וככה הסתיימה השיחה. אחרי חודשיים הם חזרו אלי והיום האי שלי</w:t>
      </w:r>
      <w:r w:rsidRPr="00975188">
        <w:rPr>
          <w:sz w:val="28"/>
          <w:szCs w:val="28"/>
        </w:rPr>
        <w:t>".</w:t>
      </w:r>
    </w:p>
    <w:p w14:paraId="086DB087" w14:textId="77777777" w:rsidR="008E408F" w:rsidRPr="00975188" w:rsidRDefault="008E408F" w:rsidP="008E408F">
      <w:pPr>
        <w:pStyle w:val="NormalWeb"/>
        <w:bidi/>
        <w:spacing w:before="0" w:beforeAutospacing="0" w:after="0" w:afterAutospacing="0" w:line="360" w:lineRule="auto"/>
        <w:textAlignment w:val="baseline"/>
        <w:rPr>
          <w:sz w:val="28"/>
          <w:szCs w:val="28"/>
          <w:rtl/>
        </w:rPr>
      </w:pPr>
      <w:r w:rsidRPr="00975188">
        <w:rPr>
          <w:sz w:val="28"/>
          <w:szCs w:val="28"/>
          <w:rtl/>
        </w:rPr>
        <w:t xml:space="preserve">עם רכישת האי הפך גלר להיות גם הבעלים של כ 150 אלף שחפים שמקננים בו ו-50 אלף תוכי ים. לפני שלושה שבועות החליט גלר שהאי יהפוך למדינה, ויצא לחפש לה המנון. "התקשרתי לחבר מסקוטלנד וביקשתי ממנו שיקשר אותי לכותבים כדי שאכין המנון לאי והוא אומר לי </w:t>
      </w:r>
      <w:r w:rsidRPr="00975188">
        <w:rPr>
          <w:rFonts w:hint="cs"/>
          <w:sz w:val="28"/>
          <w:szCs w:val="28"/>
          <w:rtl/>
        </w:rPr>
        <w:t>ש</w:t>
      </w:r>
      <w:r w:rsidRPr="00975188">
        <w:rPr>
          <w:sz w:val="28"/>
          <w:szCs w:val="28"/>
          <w:rtl/>
        </w:rPr>
        <w:t>יש</w:t>
      </w:r>
      <w:r w:rsidRPr="00975188">
        <w:rPr>
          <w:rFonts w:hint="cs"/>
          <w:sz w:val="28"/>
          <w:szCs w:val="28"/>
          <w:rtl/>
        </w:rPr>
        <w:t xml:space="preserve"> לו</w:t>
      </w:r>
      <w:r w:rsidRPr="00975188">
        <w:rPr>
          <w:sz w:val="28"/>
          <w:szCs w:val="28"/>
          <w:rtl/>
        </w:rPr>
        <w:t xml:space="preserve"> המנון סקוטי שהסבא רבא</w:t>
      </w:r>
      <w:r w:rsidRPr="00975188">
        <w:rPr>
          <w:rFonts w:hint="cs"/>
          <w:sz w:val="28"/>
          <w:szCs w:val="28"/>
          <w:rtl/>
        </w:rPr>
        <w:t xml:space="preserve">-רבא שלו </w:t>
      </w:r>
      <w:r w:rsidRPr="00975188">
        <w:rPr>
          <w:sz w:val="28"/>
          <w:szCs w:val="28"/>
          <w:rtl/>
        </w:rPr>
        <w:t>כתב אותו לפני 120 שנה. אמרתי לו ישר זה ההמנון ולקחתי ממנו אותו</w:t>
      </w:r>
      <w:r w:rsidRPr="00975188">
        <w:rPr>
          <w:rFonts w:hint="cs"/>
          <w:sz w:val="28"/>
          <w:szCs w:val="28"/>
          <w:rtl/>
        </w:rPr>
        <w:t>".</w:t>
      </w:r>
    </w:p>
    <w:p w14:paraId="7319D3F3" w14:textId="77777777" w:rsidR="008E408F" w:rsidRPr="00975188" w:rsidRDefault="008E408F" w:rsidP="008E408F">
      <w:pPr>
        <w:pStyle w:val="NormalWeb"/>
        <w:bidi/>
        <w:spacing w:before="0" w:beforeAutospacing="0" w:after="0" w:afterAutospacing="0" w:line="360" w:lineRule="auto"/>
        <w:textAlignment w:val="baseline"/>
        <w:rPr>
          <w:sz w:val="28"/>
          <w:szCs w:val="28"/>
        </w:rPr>
      </w:pPr>
      <w:r w:rsidRPr="00975188">
        <w:rPr>
          <w:sz w:val="28"/>
          <w:szCs w:val="28"/>
          <w:rtl/>
        </w:rPr>
        <w:t>גלר עצמו הקליט את ההמנון. "בזמן המבצע האחרון בעזה נכנסתי לאולפן הקלטות ביפו ותוך כדי שאני שר את ההמנון הייתה אזעקה ונשמע פיצוץ והשארתי את זה כמו שזה נשמע בהקלטה את ההמנון עם הפיצוץ</w:t>
      </w:r>
      <w:r w:rsidRPr="00975188">
        <w:rPr>
          <w:sz w:val="28"/>
          <w:szCs w:val="28"/>
        </w:rPr>
        <w:t>".</w:t>
      </w:r>
    </w:p>
    <w:p w14:paraId="40E51839" w14:textId="77777777" w:rsidR="008E408F" w:rsidRPr="00975188" w:rsidRDefault="008E408F" w:rsidP="008E408F">
      <w:pPr>
        <w:pStyle w:val="NormalWeb"/>
        <w:bidi/>
        <w:spacing w:before="0" w:beforeAutospacing="0" w:after="0" w:afterAutospacing="0" w:line="360" w:lineRule="auto"/>
        <w:textAlignment w:val="baseline"/>
        <w:rPr>
          <w:sz w:val="28"/>
          <w:szCs w:val="28"/>
        </w:rPr>
      </w:pPr>
      <w:r w:rsidRPr="00975188">
        <w:rPr>
          <w:sz w:val="28"/>
          <w:szCs w:val="28"/>
          <w:rtl/>
        </w:rPr>
        <w:t>״</w:t>
      </w:r>
      <w:r w:rsidRPr="00975188">
        <w:rPr>
          <w:rFonts w:hint="cs"/>
          <w:sz w:val="28"/>
          <w:szCs w:val="28"/>
          <w:rtl/>
        </w:rPr>
        <w:t>באחד הימים</w:t>
      </w:r>
      <w:r w:rsidRPr="00975188">
        <w:rPr>
          <w:sz w:val="28"/>
          <w:szCs w:val="28"/>
          <w:rtl/>
        </w:rPr>
        <w:t xml:space="preserve">, התקשר אלי ידיד שלי, המיליארדר המצרי מוחמד </w:t>
      </w:r>
      <w:proofErr w:type="spellStart"/>
      <w:r w:rsidRPr="00975188">
        <w:rPr>
          <w:sz w:val="28"/>
          <w:szCs w:val="28"/>
          <w:rtl/>
        </w:rPr>
        <w:t>אלפייד</w:t>
      </w:r>
      <w:proofErr w:type="spellEnd"/>
      <w:r w:rsidRPr="00975188">
        <w:rPr>
          <w:sz w:val="28"/>
          <w:szCs w:val="28"/>
          <w:rtl/>
        </w:rPr>
        <w:t xml:space="preserve"> ומספר לי שיש ספר סקוטי שנכתב לפני 500 שנים, לפיו אשתו של פרעה, שקראו לה </w:t>
      </w:r>
      <w:proofErr w:type="spellStart"/>
      <w:r w:rsidRPr="00975188">
        <w:rPr>
          <w:sz w:val="28"/>
          <w:szCs w:val="28"/>
          <w:rtl/>
        </w:rPr>
        <w:t>סקוטה</w:t>
      </w:r>
      <w:proofErr w:type="spellEnd"/>
      <w:r w:rsidRPr="00975188">
        <w:rPr>
          <w:sz w:val="28"/>
          <w:szCs w:val="28"/>
          <w:rtl/>
        </w:rPr>
        <w:t xml:space="preserve">, הפליגה ממצרים לצפון אירופה ועגנה באי שלי. השמועה היא שהיא טמנה באי שלי אוצר. אומרים שהשם סקוטלנד ניתן על שמה של המלכה </w:t>
      </w:r>
      <w:proofErr w:type="spellStart"/>
      <w:r w:rsidRPr="00975188">
        <w:rPr>
          <w:sz w:val="28"/>
          <w:szCs w:val="28"/>
          <w:rtl/>
        </w:rPr>
        <w:t>סקוטה</w:t>
      </w:r>
      <w:proofErr w:type="spellEnd"/>
      <w:r w:rsidRPr="00975188">
        <w:rPr>
          <w:sz w:val="28"/>
          <w:szCs w:val="28"/>
          <w:rtl/>
        </w:rPr>
        <w:t xml:space="preserve">". </w:t>
      </w:r>
    </w:p>
    <w:p w14:paraId="2FDF21CB" w14:textId="77777777" w:rsidR="008E408F" w:rsidRDefault="008E408F" w:rsidP="008E408F">
      <w:pPr>
        <w:pStyle w:val="NormalWeb"/>
        <w:bidi/>
        <w:spacing w:before="0" w:beforeAutospacing="0" w:after="0" w:afterAutospacing="0" w:line="360" w:lineRule="auto"/>
        <w:textAlignment w:val="baseline"/>
        <w:rPr>
          <w:sz w:val="28"/>
          <w:szCs w:val="28"/>
          <w:rtl/>
        </w:rPr>
      </w:pPr>
      <w:r w:rsidRPr="00975188">
        <w:rPr>
          <w:sz w:val="28"/>
          <w:szCs w:val="28"/>
          <w:rtl/>
        </w:rPr>
        <w:t>אם חלמתם על מעבר למדינה אותה מנהל גלר, כדי להבהיר שמדובר באקט סמלי בלבד. "אתה נכנס </w:t>
      </w:r>
      <w:r w:rsidRPr="00975188">
        <w:rPr>
          <w:sz w:val="28"/>
          <w:szCs w:val="28"/>
          <w:bdr w:val="none" w:sz="0" w:space="0" w:color="auto" w:frame="1"/>
          <w:rtl/>
        </w:rPr>
        <w:t xml:space="preserve">לאתר </w:t>
      </w:r>
      <w:r w:rsidRPr="00975188">
        <w:rPr>
          <w:rFonts w:hint="cs"/>
          <w:sz w:val="28"/>
          <w:szCs w:val="28"/>
          <w:bdr w:val="none" w:sz="0" w:space="0" w:color="auto" w:frame="1"/>
          <w:rtl/>
        </w:rPr>
        <w:t xml:space="preserve">האינטרנט </w:t>
      </w:r>
      <w:r w:rsidRPr="00975188">
        <w:rPr>
          <w:sz w:val="28"/>
          <w:szCs w:val="28"/>
          <w:bdr w:val="none" w:sz="0" w:space="0" w:color="auto" w:frame="1"/>
          <w:rtl/>
        </w:rPr>
        <w:t>שלי</w:t>
      </w:r>
      <w:r w:rsidRPr="00975188">
        <w:rPr>
          <w:rFonts w:hint="cs"/>
          <w:sz w:val="28"/>
          <w:szCs w:val="28"/>
          <w:rtl/>
        </w:rPr>
        <w:t>,</w:t>
      </w:r>
      <w:r w:rsidRPr="00975188">
        <w:rPr>
          <w:sz w:val="28"/>
          <w:szCs w:val="28"/>
          <w:rtl/>
        </w:rPr>
        <w:t xml:space="preserve"> ממלא את הטופס משלם דולר ואז אתה מקבל אישור להדפיס את האזרח</w:t>
      </w:r>
      <w:r w:rsidRPr="00975188">
        <w:rPr>
          <w:rFonts w:hint="cs"/>
          <w:sz w:val="28"/>
          <w:szCs w:val="28"/>
          <w:rtl/>
        </w:rPr>
        <w:t>ו</w:t>
      </w:r>
      <w:r w:rsidRPr="00975188">
        <w:rPr>
          <w:sz w:val="28"/>
          <w:szCs w:val="28"/>
          <w:rtl/>
        </w:rPr>
        <w:t>ת</w:t>
      </w:r>
      <w:r w:rsidRPr="00975188">
        <w:rPr>
          <w:sz w:val="28"/>
          <w:szCs w:val="28"/>
        </w:rPr>
        <w:t>".</w:t>
      </w:r>
      <w:r w:rsidRPr="00975188">
        <w:rPr>
          <w:rFonts w:hint="cs"/>
          <w:sz w:val="28"/>
          <w:szCs w:val="28"/>
          <w:rtl/>
        </w:rPr>
        <w:t xml:space="preserve"> </w:t>
      </w:r>
      <w:r w:rsidRPr="00975188">
        <w:rPr>
          <w:sz w:val="28"/>
          <w:szCs w:val="28"/>
          <w:rtl/>
        </w:rPr>
        <w:t xml:space="preserve">לדברי גלר, 2,000 איש כבר נרשמו. </w:t>
      </w:r>
    </w:p>
    <w:p w14:paraId="53CA4724" w14:textId="24204E51" w:rsidR="008E408F" w:rsidRDefault="008E408F" w:rsidP="008E408F">
      <w:pPr>
        <w:pStyle w:val="NormalWeb"/>
        <w:bidi/>
        <w:spacing w:before="0" w:beforeAutospacing="0" w:after="0" w:afterAutospacing="0" w:line="360" w:lineRule="auto"/>
        <w:textAlignment w:val="baseline"/>
        <w:rPr>
          <w:sz w:val="22"/>
          <w:szCs w:val="22"/>
        </w:rPr>
      </w:pPr>
      <w:hyperlink r:id="rId23" w:history="1">
        <w:r w:rsidRPr="004B6ACA">
          <w:rPr>
            <w:rStyle w:val="Hyperlink"/>
            <w:sz w:val="22"/>
            <w:szCs w:val="22"/>
          </w:rPr>
          <w:t>https://www.mako.co.il/finances-news/international/Article-4d9978099fba281027.htm</w:t>
        </w:r>
      </w:hyperlink>
    </w:p>
    <w:p w14:paraId="06693AB1" w14:textId="77777777" w:rsidR="008E408F" w:rsidRDefault="008E408F">
      <w:pPr>
        <w:bidi w:val="0"/>
        <w:spacing w:after="160" w:line="259" w:lineRule="auto"/>
        <w:rPr>
          <w:rFonts w:ascii="Times New Roman" w:eastAsia="Times New Roman" w:hAnsi="Times New Roman" w:cs="Times New Roman"/>
        </w:rPr>
      </w:pPr>
      <w:r>
        <w:br w:type="page"/>
      </w:r>
    </w:p>
    <w:p w14:paraId="4F65B32F" w14:textId="77777777" w:rsidR="008E408F" w:rsidRPr="00CC10A7" w:rsidRDefault="008E408F" w:rsidP="008E408F">
      <w:pPr>
        <w:pStyle w:val="NormalWeb"/>
        <w:bidi/>
        <w:spacing w:before="0" w:beforeAutospacing="0" w:after="0" w:afterAutospacing="0" w:line="360" w:lineRule="auto"/>
        <w:textAlignment w:val="baseline"/>
        <w:rPr>
          <w:sz w:val="40"/>
          <w:szCs w:val="40"/>
          <w:rtl/>
        </w:rPr>
      </w:pPr>
      <w:r w:rsidRPr="00CC10A7">
        <w:rPr>
          <w:rFonts w:hint="cs"/>
          <w:sz w:val="40"/>
          <w:szCs w:val="40"/>
          <w:rtl/>
        </w:rPr>
        <w:lastRenderedPageBreak/>
        <w:t>8</w:t>
      </w:r>
    </w:p>
    <w:p w14:paraId="0B97F941" w14:textId="77777777" w:rsidR="008E408F" w:rsidRDefault="008E408F" w:rsidP="008E408F">
      <w:pPr>
        <w:pStyle w:val="1"/>
        <w:shd w:val="clear" w:color="auto" w:fill="F6F7F8"/>
        <w:bidi/>
        <w:spacing w:before="0" w:beforeAutospacing="0" w:after="0" w:afterAutospacing="0" w:line="0" w:lineRule="auto"/>
        <w:rPr>
          <w:rFonts w:ascii="adom-medium" w:hAnsi="adom-medium"/>
          <w:b w:val="0"/>
          <w:bCs w:val="0"/>
          <w:color w:val="000000"/>
          <w:sz w:val="81"/>
          <w:szCs w:val="81"/>
        </w:rPr>
      </w:pPr>
      <w:r>
        <w:rPr>
          <w:rFonts w:ascii="adom-medium" w:hAnsi="adom-medium"/>
          <w:b w:val="0"/>
          <w:bCs w:val="0"/>
          <w:color w:val="000000"/>
          <w:sz w:val="81"/>
          <w:szCs w:val="81"/>
          <w:rtl/>
        </w:rPr>
        <w:t>ברוכים הבאים: מדינה "מקבילה" לישראל הוקמה בשרון והנפיקה תעודות לאזרחיה</w:t>
      </w:r>
    </w:p>
    <w:p w14:paraId="6041EAA8" w14:textId="77777777" w:rsidR="008E408F" w:rsidRDefault="008E408F" w:rsidP="008E408F">
      <w:pPr>
        <w:pStyle w:val="1"/>
        <w:shd w:val="clear" w:color="auto" w:fill="F6F7F8"/>
        <w:bidi/>
        <w:spacing w:before="0" w:beforeAutospacing="0" w:after="0" w:afterAutospacing="0" w:line="0" w:lineRule="auto"/>
        <w:rPr>
          <w:rFonts w:ascii="adom-medium" w:hAnsi="adom-medium"/>
          <w:b w:val="0"/>
          <w:bCs w:val="0"/>
          <w:color w:val="000000"/>
          <w:sz w:val="81"/>
          <w:szCs w:val="81"/>
        </w:rPr>
      </w:pPr>
      <w:r>
        <w:rPr>
          <w:rFonts w:ascii="adom-medium" w:hAnsi="adom-medium"/>
          <w:b w:val="0"/>
          <w:bCs w:val="0"/>
          <w:color w:val="000000"/>
          <w:sz w:val="81"/>
          <w:szCs w:val="81"/>
          <w:rtl/>
        </w:rPr>
        <w:t>ברוכים הבאים: מדינה "מקבילה" לישראל הוקמה בשרון והנפיקה תעודות לאזרחיה</w:t>
      </w:r>
    </w:p>
    <w:p w14:paraId="5BD42A23" w14:textId="77777777" w:rsidR="008E408F" w:rsidRPr="00CC10A7" w:rsidRDefault="008E408F" w:rsidP="008E408F">
      <w:pPr>
        <w:pStyle w:val="NormalWeb"/>
        <w:bidi/>
        <w:spacing w:before="0" w:beforeAutospacing="0" w:after="0" w:afterAutospacing="0" w:line="360" w:lineRule="auto"/>
        <w:jc w:val="center"/>
        <w:textAlignment w:val="baseline"/>
        <w:rPr>
          <w:sz w:val="40"/>
          <w:szCs w:val="40"/>
          <w:rtl/>
        </w:rPr>
      </w:pPr>
      <w:r w:rsidRPr="00CC10A7">
        <w:rPr>
          <w:sz w:val="40"/>
          <w:szCs w:val="40"/>
          <w:rtl/>
        </w:rPr>
        <w:t>ברוכים הבאים: מדינה "מקבילה" לישראל הוקמה בשרון והנפיקה תעודות לאזרחיה</w:t>
      </w:r>
    </w:p>
    <w:p w14:paraId="75616B43" w14:textId="77777777" w:rsidR="008E408F" w:rsidRDefault="008E408F" w:rsidP="008E408F">
      <w:pPr>
        <w:pStyle w:val="1"/>
        <w:shd w:val="clear" w:color="auto" w:fill="F6F7F8"/>
        <w:bidi/>
        <w:spacing w:before="0" w:beforeAutospacing="0" w:after="0" w:afterAutospacing="0" w:line="0" w:lineRule="auto"/>
        <w:rPr>
          <w:rFonts w:ascii="adom-medium" w:hAnsi="adom-medium"/>
          <w:b w:val="0"/>
          <w:bCs w:val="0"/>
          <w:color w:val="000000"/>
          <w:sz w:val="81"/>
          <w:szCs w:val="81"/>
        </w:rPr>
      </w:pPr>
      <w:r>
        <w:rPr>
          <w:rFonts w:ascii="adom-medium" w:hAnsi="adom-medium"/>
          <w:b w:val="0"/>
          <w:bCs w:val="0"/>
          <w:color w:val="000000"/>
          <w:sz w:val="81"/>
          <w:szCs w:val="81"/>
          <w:rtl/>
        </w:rPr>
        <w:t>ברוכים הבאים: מדינה "מקבילה" לישראל הוקמה בשרון והנפיקה תעודות לאזרחיה</w:t>
      </w:r>
    </w:p>
    <w:p w14:paraId="355CCE6B" w14:textId="77777777" w:rsidR="008E408F" w:rsidRDefault="008E408F" w:rsidP="008E408F">
      <w:pPr>
        <w:pStyle w:val="NormalWeb"/>
        <w:bidi/>
        <w:rPr>
          <w:rFonts w:ascii="Opensans-Regular" w:hAnsi="Opensans-Regular"/>
          <w:color w:val="000000"/>
          <w:sz w:val="27"/>
          <w:szCs w:val="27"/>
        </w:rPr>
      </w:pPr>
      <w:r>
        <w:rPr>
          <w:rFonts w:ascii="Opensans-Regular" w:hAnsi="Opensans-Regular"/>
          <w:color w:val="000000"/>
          <w:sz w:val="27"/>
          <w:szCs w:val="27"/>
          <w:rtl/>
        </w:rPr>
        <w:t>בישראל פועלת "ממלכה" דמיונית שהחלה להנפיק דרכונים משלה ומסמכים שונים, בהם לוחות זיהוי של כלי רכב, חלקן לכאורה דיפלומטיות, תוך מצג כאילו מדובר בריבון זר שנהנה מזכויות יתר במדינת ישראל. דיירי בניין מגורים אחד בחדרה הופתעו לאחרונה לגלות כי אחת הדירות הפכה ל"קונסוליה" של "הממלכה": על דלתה מופיע סמלה "הרשמי" של "הממלכה", ואזהרה: "אתה עומד להיכנס לטריטוריה דיפלומטית השייכת לממלכת ישר-א</w:t>
      </w:r>
      <w:r>
        <w:rPr>
          <w:rFonts w:ascii="Opensans-Regular" w:hAnsi="Opensans-Regular" w:hint="cs"/>
          <w:color w:val="000000"/>
          <w:sz w:val="27"/>
          <w:szCs w:val="27"/>
          <w:rtl/>
        </w:rPr>
        <w:t>ל</w:t>
      </w:r>
      <w:r>
        <w:rPr>
          <w:rFonts w:ascii="Opensans-Regular" w:hAnsi="Opensans-Regular"/>
          <w:color w:val="000000"/>
          <w:sz w:val="27"/>
          <w:szCs w:val="27"/>
        </w:rPr>
        <w:t>.</w:t>
      </w:r>
      <w:r>
        <w:rPr>
          <w:rFonts w:ascii="Opensans-Regular" w:hAnsi="Opensans-Regular" w:hint="cs"/>
          <w:color w:val="000000"/>
          <w:sz w:val="27"/>
          <w:szCs w:val="27"/>
          <w:rtl/>
        </w:rPr>
        <w:t xml:space="preserve"> </w:t>
      </w:r>
      <w:r>
        <w:rPr>
          <w:rFonts w:ascii="Opensans-Regular" w:hAnsi="Opensans-Regular"/>
          <w:color w:val="000000"/>
          <w:sz w:val="27"/>
          <w:szCs w:val="27"/>
          <w:rtl/>
        </w:rPr>
        <w:t>כניסה לא מאושרת ללא הזמנה רשמית אסורה בהחלט</w:t>
      </w:r>
      <w:r>
        <w:rPr>
          <w:rFonts w:ascii="Opensans-Regular" w:hAnsi="Opensans-Regular"/>
          <w:color w:val="000000"/>
          <w:sz w:val="27"/>
          <w:szCs w:val="27"/>
        </w:rPr>
        <w:t>".</w:t>
      </w:r>
    </w:p>
    <w:p w14:paraId="4467BA0F" w14:textId="77777777" w:rsidR="008E408F" w:rsidRDefault="008E408F" w:rsidP="008E408F">
      <w:pPr>
        <w:pStyle w:val="NormalWeb"/>
        <w:bidi/>
        <w:rPr>
          <w:rFonts w:ascii="Opensans-Regular" w:hAnsi="Opensans-Regular"/>
          <w:color w:val="000000"/>
          <w:sz w:val="27"/>
          <w:szCs w:val="27"/>
        </w:rPr>
      </w:pPr>
      <w:r>
        <w:rPr>
          <w:rFonts w:ascii="Opensans-Regular" w:hAnsi="Opensans-Regular"/>
          <w:color w:val="000000"/>
          <w:sz w:val="27"/>
          <w:szCs w:val="27"/>
          <w:rtl/>
        </w:rPr>
        <w:t xml:space="preserve">שי </w:t>
      </w:r>
      <w:proofErr w:type="spellStart"/>
      <w:r>
        <w:rPr>
          <w:rFonts w:ascii="Opensans-Regular" w:hAnsi="Opensans-Regular"/>
          <w:color w:val="000000"/>
          <w:sz w:val="27"/>
          <w:szCs w:val="27"/>
          <w:rtl/>
        </w:rPr>
        <w:t>קרמוסטא</w:t>
      </w:r>
      <w:proofErr w:type="spellEnd"/>
      <w:r>
        <w:rPr>
          <w:rFonts w:ascii="Opensans-Regular" w:hAnsi="Opensans-Regular" w:hint="cs"/>
          <w:color w:val="000000"/>
          <w:sz w:val="27"/>
          <w:szCs w:val="27"/>
          <w:rtl/>
        </w:rPr>
        <w:t xml:space="preserve">, מייסד המדינה, </w:t>
      </w:r>
      <w:r>
        <w:rPr>
          <w:rFonts w:ascii="Opensans-Regular" w:hAnsi="Opensans-Regular"/>
          <w:color w:val="000000"/>
          <w:sz w:val="27"/>
          <w:szCs w:val="27"/>
          <w:rtl/>
        </w:rPr>
        <w:t>אומר שייסוד ממלכה יהיה "גאוני", "כי ככה האצולה, או הממלכה או ממלכות העולם עובדות" ומסביר על "תהליך ריבונות עצמאי ולחבור לעוד קבוצת אנשים שמתנהלת ככה. אפשר להקים מדינה כריבון</w:t>
      </w:r>
      <w:r>
        <w:rPr>
          <w:rFonts w:ascii="Opensans-Regular" w:hAnsi="Opensans-Regular"/>
          <w:color w:val="000000"/>
          <w:sz w:val="27"/>
          <w:szCs w:val="27"/>
        </w:rPr>
        <w:t>".</w:t>
      </w:r>
    </w:p>
    <w:p w14:paraId="5A59AD76" w14:textId="77777777" w:rsidR="008E408F" w:rsidRDefault="008E408F" w:rsidP="008E408F">
      <w:pPr>
        <w:pStyle w:val="NormalWeb"/>
        <w:bidi/>
        <w:rPr>
          <w:rFonts w:ascii="Opensans-Regular" w:hAnsi="Opensans-Regular"/>
          <w:color w:val="000000"/>
          <w:sz w:val="27"/>
          <w:szCs w:val="27"/>
        </w:rPr>
      </w:pPr>
      <w:r>
        <w:rPr>
          <w:rFonts w:ascii="Opensans-Regular" w:hAnsi="Opensans-Regular"/>
          <w:color w:val="000000"/>
          <w:sz w:val="27"/>
          <w:szCs w:val="27"/>
          <w:rtl/>
        </w:rPr>
        <w:t xml:space="preserve">שוטר סיירת האופנועים של </w:t>
      </w:r>
      <w:proofErr w:type="spellStart"/>
      <w:r>
        <w:rPr>
          <w:rFonts w:ascii="Opensans-Regular" w:hAnsi="Opensans-Regular"/>
          <w:color w:val="000000"/>
          <w:sz w:val="27"/>
          <w:szCs w:val="27"/>
          <w:rtl/>
        </w:rPr>
        <w:t>את"ן</w:t>
      </w:r>
      <w:proofErr w:type="spellEnd"/>
      <w:r>
        <w:rPr>
          <w:rFonts w:ascii="Opensans-Regular" w:hAnsi="Opensans-Regular"/>
          <w:color w:val="000000"/>
          <w:sz w:val="27"/>
          <w:szCs w:val="27"/>
          <w:rtl/>
        </w:rPr>
        <w:t xml:space="preserve"> שהיה בנסיעה מנהלתית על כביש 4 באזור אשדוד, בדרכו למוסך, מסר שהבחין ברכב פרטי הנושא לוחית רישוי זרה סגולה ולא מוכרת. במשטרה אמרו שהוא עצר את הרכב לבדיקת העניין ואז הנוסע שישב לצידה של נהגת, ביקש ממנו באדיבות לכבות מצלמות כיוון שהוא עומד להציג לו מסמך דיפלומטי, ואז שלפו השניים את התעודות הלא מוכרות. השוטר אפשר להם להמשיך בדרכם</w:t>
      </w:r>
      <w:r>
        <w:rPr>
          <w:rFonts w:ascii="Opensans-Regular" w:hAnsi="Opensans-Regular" w:hint="cs"/>
          <w:color w:val="000000"/>
          <w:sz w:val="27"/>
          <w:szCs w:val="27"/>
          <w:rtl/>
        </w:rPr>
        <w:t>.</w:t>
      </w:r>
    </w:p>
    <w:p w14:paraId="3D6063CE" w14:textId="77777777" w:rsidR="008E408F" w:rsidRDefault="008E408F" w:rsidP="008E408F">
      <w:pPr>
        <w:pStyle w:val="NormalWeb"/>
        <w:bidi/>
        <w:rPr>
          <w:rFonts w:ascii="Opensans-Regular" w:hAnsi="Opensans-Regular"/>
          <w:color w:val="000000"/>
          <w:sz w:val="27"/>
          <w:szCs w:val="27"/>
        </w:rPr>
      </w:pPr>
      <w:r>
        <w:rPr>
          <w:rFonts w:ascii="Opensans-Regular" w:hAnsi="Opensans-Regular"/>
          <w:color w:val="000000"/>
          <w:sz w:val="27"/>
          <w:szCs w:val="27"/>
          <w:rtl/>
        </w:rPr>
        <w:t xml:space="preserve">ביום ראשון השבוע נעצרו </w:t>
      </w:r>
      <w:proofErr w:type="spellStart"/>
      <w:r>
        <w:rPr>
          <w:rFonts w:ascii="Opensans-Regular" w:hAnsi="Opensans-Regular"/>
          <w:color w:val="000000"/>
          <w:sz w:val="27"/>
          <w:szCs w:val="27"/>
          <w:rtl/>
        </w:rPr>
        <w:t>קרמוסטא</w:t>
      </w:r>
      <w:proofErr w:type="spellEnd"/>
      <w:r>
        <w:rPr>
          <w:rFonts w:ascii="Opensans-Regular" w:hAnsi="Opensans-Regular"/>
          <w:color w:val="000000"/>
          <w:sz w:val="27"/>
          <w:szCs w:val="27"/>
          <w:rtl/>
        </w:rPr>
        <w:t xml:space="preserve"> ובת זוג שלו במתחם נטוש ליד </w:t>
      </w:r>
      <w:r>
        <w:rPr>
          <w:rFonts w:ascii="Opensans-Regular" w:hAnsi="Opensans-Regular" w:hint="cs"/>
          <w:color w:val="000000"/>
          <w:sz w:val="27"/>
          <w:szCs w:val="27"/>
          <w:rtl/>
        </w:rPr>
        <w:t xml:space="preserve">מושב </w:t>
      </w:r>
      <w:r>
        <w:rPr>
          <w:rFonts w:ascii="Opensans-Regular" w:hAnsi="Opensans-Regular"/>
          <w:color w:val="000000"/>
          <w:sz w:val="27"/>
          <w:szCs w:val="27"/>
          <w:rtl/>
        </w:rPr>
        <w:t xml:space="preserve">ביתן אהרון. בחקירה עלה כי מתגוררים שם עכשיו לסירוגין כמה עשרות "נתיני הממלכה" של </w:t>
      </w:r>
      <w:proofErr w:type="spellStart"/>
      <w:r>
        <w:rPr>
          <w:rFonts w:ascii="Opensans-Regular" w:hAnsi="Opensans-Regular"/>
          <w:color w:val="000000"/>
          <w:sz w:val="27"/>
          <w:szCs w:val="27"/>
          <w:rtl/>
        </w:rPr>
        <w:t>קרמוסטא</w:t>
      </w:r>
      <w:proofErr w:type="spellEnd"/>
      <w:r>
        <w:rPr>
          <w:rFonts w:ascii="Opensans-Regular" w:hAnsi="Opensans-Regular"/>
          <w:color w:val="000000"/>
          <w:sz w:val="27"/>
          <w:szCs w:val="27"/>
          <w:rtl/>
        </w:rPr>
        <w:t xml:space="preserve">, שאף הכריזו על המקום </w:t>
      </w:r>
      <w:r>
        <w:rPr>
          <w:rFonts w:ascii="Opensans-Regular" w:hAnsi="Opensans-Regular" w:hint="cs"/>
          <w:color w:val="000000"/>
          <w:sz w:val="27"/>
          <w:szCs w:val="27"/>
          <w:rtl/>
        </w:rPr>
        <w:t>כטריטוריה שלהם</w:t>
      </w:r>
      <w:r>
        <w:rPr>
          <w:rFonts w:ascii="Opensans-Regular" w:hAnsi="Opensans-Regular"/>
          <w:color w:val="000000"/>
          <w:sz w:val="27"/>
          <w:szCs w:val="27"/>
          <w:rtl/>
        </w:rPr>
        <w:t>. שלט שהוצמד לשער הברזל מודיע: "שטח בהגנה דיפלומטית, הכניסה לאחר תיאום ואישור מראש בלבד". לצידו שלט באנגלית המכריז על "בית דואר רשמי, ממלכת ישר-אל</w:t>
      </w:r>
      <w:r>
        <w:rPr>
          <w:rFonts w:ascii="Opensans-Regular" w:hAnsi="Opensans-Regular"/>
          <w:color w:val="000000"/>
          <w:sz w:val="27"/>
          <w:szCs w:val="27"/>
        </w:rPr>
        <w:t>".</w:t>
      </w:r>
    </w:p>
    <w:p w14:paraId="35E1AACE" w14:textId="77777777" w:rsidR="008E408F" w:rsidRDefault="008E408F" w:rsidP="008E408F">
      <w:pPr>
        <w:pStyle w:val="NormalWeb"/>
        <w:bidi/>
        <w:rPr>
          <w:rFonts w:ascii="Opensans-Regular" w:hAnsi="Opensans-Regular"/>
          <w:color w:val="000000"/>
          <w:sz w:val="27"/>
          <w:szCs w:val="27"/>
        </w:rPr>
      </w:pPr>
      <w:r>
        <w:rPr>
          <w:rFonts w:ascii="Opensans-Regular" w:hAnsi="Opensans-Regular" w:hint="cs"/>
          <w:color w:val="000000"/>
          <w:sz w:val="27"/>
          <w:szCs w:val="27"/>
          <w:rtl/>
        </w:rPr>
        <w:t>במהלך המשפט ציין השופט כי</w:t>
      </w:r>
      <w:r>
        <w:rPr>
          <w:rFonts w:ascii="Opensans-Regular" w:hAnsi="Opensans-Regular"/>
          <w:color w:val="000000"/>
          <w:sz w:val="27"/>
          <w:szCs w:val="27"/>
          <w:rtl/>
        </w:rPr>
        <w:t xml:space="preserve"> "החשוד כנראה נמנה על קבוצה של אנשים שקוראים לעצמם "הממלכה" שפועלים לכאורה מתוך הכרה שהם ריבון שמותר לו להתנהל באופן חופשי על ידי הוצאת דרכונים, מסמכים, לוחות זיהוי של רכבים, והצגת מצג כאילו מדובר בריבון זר שנהנה מזכויות ייתר במדינת ישראל". </w:t>
      </w:r>
    </w:p>
    <w:p w14:paraId="2D6279ED" w14:textId="77777777" w:rsidR="008E408F" w:rsidRDefault="008E408F" w:rsidP="008E408F">
      <w:pPr>
        <w:pStyle w:val="NormalWeb"/>
        <w:bidi/>
        <w:rPr>
          <w:rFonts w:ascii="Opensans-Regular" w:hAnsi="Opensans-Regular"/>
          <w:color w:val="000000"/>
          <w:sz w:val="27"/>
          <w:szCs w:val="27"/>
          <w:rtl/>
        </w:rPr>
      </w:pPr>
      <w:r>
        <w:rPr>
          <w:rFonts w:ascii="Opensans-Regular" w:hAnsi="Opensans-Regular"/>
          <w:color w:val="000000"/>
          <w:sz w:val="27"/>
          <w:szCs w:val="27"/>
          <w:rtl/>
        </w:rPr>
        <w:t>גורם בכיר במשטרה הודה כי זה "המקרה המוזר ביותר" שהובא לפתחו במהלך הקריירה שלו</w:t>
      </w:r>
      <w:r>
        <w:rPr>
          <w:rFonts w:ascii="Opensans-Regular" w:hAnsi="Opensans-Regular"/>
          <w:color w:val="000000"/>
          <w:sz w:val="27"/>
          <w:szCs w:val="27"/>
        </w:rPr>
        <w:t>.</w:t>
      </w:r>
    </w:p>
    <w:p w14:paraId="35EC51D0" w14:textId="77777777" w:rsidR="008E408F" w:rsidRDefault="008E408F" w:rsidP="008E408F">
      <w:pPr>
        <w:pStyle w:val="NormalWeb"/>
        <w:bidi/>
        <w:rPr>
          <w:rFonts w:ascii="Opensans-Regular" w:hAnsi="Opensans-Regular"/>
          <w:color w:val="000000"/>
          <w:sz w:val="27"/>
          <w:szCs w:val="27"/>
          <w:rtl/>
        </w:rPr>
      </w:pPr>
      <w:r>
        <w:rPr>
          <w:rFonts w:ascii="Opensans-Regular" w:hAnsi="Opensans-Regular"/>
          <w:noProof/>
          <w:color w:val="000000"/>
          <w:sz w:val="27"/>
          <w:szCs w:val="27"/>
        </w:rPr>
        <w:drawing>
          <wp:inline distT="0" distB="0" distL="0" distR="0" wp14:anchorId="6EEDA73E" wp14:editId="2E35F61A">
            <wp:extent cx="2368463" cy="1331788"/>
            <wp:effectExtent l="0" t="0" r="0" b="1905"/>
            <wp:docPr id="19" name="תמונה 19" descr="תמונה שמכילה אדם, לבוש, גלגל,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תמונה 19" descr="תמונה שמכילה אדם, לבוש, גלגל, טקסט&#10;&#10;התיאור נוצר באופן אוטומטי"/>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80470" cy="1338539"/>
                    </a:xfrm>
                    <a:prstGeom prst="rect">
                      <a:avLst/>
                    </a:prstGeom>
                    <a:noFill/>
                  </pic:spPr>
                </pic:pic>
              </a:graphicData>
            </a:graphic>
          </wp:inline>
        </w:drawing>
      </w:r>
    </w:p>
    <w:p w14:paraId="460B74CD" w14:textId="77777777" w:rsidR="008E408F" w:rsidRDefault="008E408F" w:rsidP="008E408F">
      <w:pPr>
        <w:pStyle w:val="NormalWeb"/>
        <w:bidi/>
        <w:rPr>
          <w:rFonts w:ascii="Opensans-Regular" w:hAnsi="Opensans-Regular"/>
          <w:color w:val="000000"/>
          <w:sz w:val="27"/>
          <w:szCs w:val="27"/>
          <w:rtl/>
        </w:rPr>
      </w:pPr>
    </w:p>
    <w:p w14:paraId="408CA6F4" w14:textId="77777777" w:rsidR="008E408F" w:rsidRPr="004D1160" w:rsidRDefault="008E408F" w:rsidP="008E408F">
      <w:pPr>
        <w:pStyle w:val="NormalWeb"/>
        <w:bidi/>
        <w:rPr>
          <w:rFonts w:ascii="Opensans-Regular" w:hAnsi="Opensans-Regular"/>
          <w:color w:val="000000"/>
          <w:sz w:val="23"/>
          <w:szCs w:val="22"/>
          <w:rtl/>
        </w:rPr>
      </w:pPr>
      <w:hyperlink r:id="rId25" w:history="1">
        <w:r w:rsidRPr="00CC10A7">
          <w:rPr>
            <w:rStyle w:val="Hyperlink"/>
            <w:rFonts w:ascii="Opensans-Regular" w:hAnsi="Opensans-Regular"/>
            <w:sz w:val="23"/>
            <w:szCs w:val="22"/>
          </w:rPr>
          <w:t>https://www.maariv.co.il/news/law/Article-977937</w:t>
        </w:r>
      </w:hyperlink>
    </w:p>
    <w:p w14:paraId="5384AE51" w14:textId="4CE16C01" w:rsidR="008E408F" w:rsidRDefault="008E408F">
      <w:pPr>
        <w:bidi w:val="0"/>
        <w:spacing w:after="160" w:line="259" w:lineRule="auto"/>
        <w:rPr>
          <w:rFonts w:ascii="Times New Roman" w:eastAsia="Times New Roman" w:hAnsi="Times New Roman" w:cs="Times New Roman"/>
          <w:rtl/>
        </w:rPr>
      </w:pPr>
      <w:r>
        <w:rPr>
          <w:rtl/>
        </w:rPr>
        <w:br w:type="page"/>
      </w:r>
    </w:p>
    <w:p w14:paraId="3B4ADFC5" w14:textId="77777777" w:rsidR="008E408F" w:rsidRPr="00CB5E3A" w:rsidRDefault="008E408F" w:rsidP="008E408F">
      <w:pPr>
        <w:shd w:val="clear" w:color="auto" w:fill="FFFFFF"/>
        <w:spacing w:after="0" w:line="240" w:lineRule="auto"/>
        <w:outlineLvl w:val="0"/>
        <w:rPr>
          <w:rFonts w:ascii="Arial" w:eastAsia="Times New Roman" w:hAnsi="Arial" w:cs="Arial"/>
          <w:color w:val="000000"/>
          <w:kern w:val="36"/>
          <w:sz w:val="43"/>
          <w:szCs w:val="43"/>
          <w:rtl/>
        </w:rPr>
      </w:pPr>
      <w:r w:rsidRPr="00CB5E3A">
        <w:rPr>
          <w:rFonts w:ascii="Arial" w:eastAsia="Times New Roman" w:hAnsi="Arial" w:cs="Arial" w:hint="cs"/>
          <w:color w:val="000000"/>
          <w:kern w:val="36"/>
          <w:sz w:val="43"/>
          <w:szCs w:val="43"/>
          <w:rtl/>
        </w:rPr>
        <w:lastRenderedPageBreak/>
        <w:t>9</w:t>
      </w:r>
    </w:p>
    <w:p w14:paraId="4277566B" w14:textId="77777777" w:rsidR="008E408F" w:rsidRPr="0053309D" w:rsidRDefault="008E408F" w:rsidP="008E408F">
      <w:pPr>
        <w:shd w:val="clear" w:color="auto" w:fill="FFFFFF"/>
        <w:spacing w:after="0" w:line="240" w:lineRule="auto"/>
        <w:outlineLvl w:val="0"/>
        <w:rPr>
          <w:rFonts w:ascii="Arial" w:eastAsia="Times New Roman" w:hAnsi="Arial" w:cs="Arial"/>
          <w:color w:val="000000"/>
          <w:kern w:val="36"/>
          <w:sz w:val="43"/>
          <w:szCs w:val="43"/>
        </w:rPr>
      </w:pPr>
      <w:r w:rsidRPr="0053309D">
        <w:rPr>
          <w:rFonts w:ascii="Arial" w:eastAsia="Times New Roman" w:hAnsi="Arial" w:cs="Arial"/>
          <w:color w:val="000000"/>
          <w:kern w:val="36"/>
          <w:sz w:val="43"/>
          <w:szCs w:val="43"/>
          <w:rtl/>
        </w:rPr>
        <w:t>צפון קפריסין</w:t>
      </w:r>
    </w:p>
    <w:p w14:paraId="773B1624" w14:textId="77777777" w:rsidR="008E408F" w:rsidRDefault="008E408F" w:rsidP="008E408F">
      <w:pPr>
        <w:rPr>
          <w:rFonts w:ascii="Arial" w:hAnsi="Arial" w:cs="Arial"/>
          <w:color w:val="202122"/>
          <w:sz w:val="24"/>
          <w:szCs w:val="24"/>
          <w:shd w:val="clear" w:color="auto" w:fill="FFFFFF"/>
          <w:rtl/>
        </w:rPr>
      </w:pPr>
    </w:p>
    <w:p w14:paraId="30CD6A06" w14:textId="77777777" w:rsidR="008E408F" w:rsidRDefault="008E408F" w:rsidP="008E408F">
      <w:pPr>
        <w:rPr>
          <w:rFonts w:ascii="Arial" w:hAnsi="Arial" w:cs="Arial"/>
          <w:color w:val="202122"/>
          <w:sz w:val="24"/>
          <w:szCs w:val="24"/>
          <w:shd w:val="clear" w:color="auto" w:fill="FFFFFF"/>
          <w:vertAlign w:val="superscript"/>
          <w:rtl/>
        </w:rPr>
      </w:pPr>
      <w:r w:rsidRPr="0053309D">
        <w:rPr>
          <w:rFonts w:ascii="Arial" w:hAnsi="Arial" w:cs="Arial"/>
          <w:color w:val="202122"/>
          <w:sz w:val="24"/>
          <w:szCs w:val="24"/>
          <w:shd w:val="clear" w:color="auto" w:fill="FFFFFF"/>
          <w:rtl/>
        </w:rPr>
        <w:t xml:space="preserve">הרפובליקה הטורקית של צפון </w:t>
      </w:r>
      <w:r w:rsidRPr="0053309D">
        <w:rPr>
          <w:rFonts w:ascii="Arial" w:hAnsi="Arial" w:cs="Arial" w:hint="cs"/>
          <w:color w:val="202122"/>
          <w:sz w:val="24"/>
          <w:szCs w:val="24"/>
          <w:shd w:val="clear" w:color="auto" w:fill="FFFFFF"/>
          <w:rtl/>
        </w:rPr>
        <w:t>י</w:t>
      </w:r>
      <w:r w:rsidRPr="0053309D">
        <w:rPr>
          <w:rFonts w:ascii="Arial" w:hAnsi="Arial" w:cs="Arial"/>
          <w:color w:val="202122"/>
          <w:sz w:val="24"/>
          <w:szCs w:val="24"/>
          <w:shd w:val="clear" w:color="auto" w:fill="FFFFFF"/>
          <w:rtl/>
        </w:rPr>
        <w:t>דועה גם בשמות קפריסין הטורקית</w:t>
      </w:r>
      <w:r w:rsidRPr="0053309D">
        <w:rPr>
          <w:rFonts w:ascii="Arial" w:hAnsi="Arial" w:cs="Arial"/>
          <w:color w:val="202122"/>
          <w:sz w:val="24"/>
          <w:szCs w:val="24"/>
          <w:shd w:val="clear" w:color="auto" w:fill="FFFFFF"/>
        </w:rPr>
        <w:t xml:space="preserve">, </w:t>
      </w:r>
      <w:r w:rsidRPr="0053309D">
        <w:rPr>
          <w:rFonts w:ascii="Arial" w:hAnsi="Arial" w:cs="Arial"/>
          <w:color w:val="202122"/>
          <w:sz w:val="24"/>
          <w:szCs w:val="24"/>
          <w:shd w:val="clear" w:color="auto" w:fill="FFFFFF"/>
          <w:rtl/>
        </w:rPr>
        <w:t>או קפריסין הצפונית</w:t>
      </w:r>
      <w:r w:rsidRPr="0053309D">
        <w:rPr>
          <w:rFonts w:ascii="Arial" w:hAnsi="Arial" w:cs="Arial" w:hint="cs"/>
          <w:color w:val="202122"/>
          <w:sz w:val="24"/>
          <w:szCs w:val="24"/>
          <w:shd w:val="clear" w:color="auto" w:fill="FFFFFF"/>
          <w:rtl/>
        </w:rPr>
        <w:t>. זו</w:t>
      </w:r>
      <w:r w:rsidRPr="0053309D">
        <w:rPr>
          <w:rFonts w:ascii="Arial" w:hAnsi="Arial" w:cs="Arial"/>
          <w:color w:val="202122"/>
          <w:sz w:val="24"/>
          <w:szCs w:val="24"/>
          <w:shd w:val="clear" w:color="auto" w:fill="FFFFFF"/>
          <w:rtl/>
        </w:rPr>
        <w:t>הי מדינה עצמאית </w:t>
      </w:r>
      <w:r w:rsidRPr="0053309D">
        <w:rPr>
          <w:rFonts w:ascii="Arial" w:hAnsi="Arial" w:cs="Arial" w:hint="cs"/>
          <w:sz w:val="24"/>
          <w:szCs w:val="24"/>
          <w:shd w:val="clear" w:color="auto" w:fill="FFFFFF"/>
          <w:rtl/>
        </w:rPr>
        <w:t>לכאורה</w:t>
      </w:r>
      <w:r w:rsidRPr="0053309D">
        <w:rPr>
          <w:rFonts w:ascii="Arial" w:hAnsi="Arial" w:cs="Arial"/>
          <w:color w:val="202122"/>
          <w:sz w:val="24"/>
          <w:szCs w:val="24"/>
          <w:shd w:val="clear" w:color="auto" w:fill="FFFFFF"/>
        </w:rPr>
        <w:t> </w:t>
      </w:r>
      <w:r w:rsidRPr="0053309D">
        <w:rPr>
          <w:rFonts w:ascii="Arial" w:hAnsi="Arial" w:cs="Arial"/>
          <w:color w:val="202122"/>
          <w:sz w:val="24"/>
          <w:szCs w:val="24"/>
          <w:shd w:val="clear" w:color="auto" w:fill="FFFFFF"/>
          <w:rtl/>
        </w:rPr>
        <w:t>המשתרעת בחלק הצפוני של ה</w:t>
      </w:r>
      <w:r w:rsidRPr="0053309D">
        <w:rPr>
          <w:rFonts w:ascii="Arial" w:hAnsi="Arial" w:cs="Arial"/>
          <w:sz w:val="24"/>
          <w:szCs w:val="24"/>
          <w:shd w:val="clear" w:color="auto" w:fill="FFFFFF"/>
          <w:rtl/>
        </w:rPr>
        <w:t>אי</w:t>
      </w:r>
      <w:r w:rsidRPr="0053309D">
        <w:rPr>
          <w:rFonts w:ascii="Arial" w:hAnsi="Arial" w:cs="Arial"/>
          <w:color w:val="202122"/>
          <w:sz w:val="24"/>
          <w:szCs w:val="24"/>
          <w:shd w:val="clear" w:color="auto" w:fill="FFFFFF"/>
        </w:rPr>
        <w:t> </w:t>
      </w:r>
      <w:r w:rsidRPr="0053309D">
        <w:rPr>
          <w:rFonts w:ascii="Arial" w:hAnsi="Arial" w:cs="Arial"/>
          <w:sz w:val="24"/>
          <w:szCs w:val="24"/>
          <w:shd w:val="clear" w:color="auto" w:fill="FFFFFF"/>
          <w:rtl/>
        </w:rPr>
        <w:t>קפריסין</w:t>
      </w:r>
      <w:r w:rsidRPr="0053309D">
        <w:rPr>
          <w:rFonts w:ascii="Arial" w:hAnsi="Arial" w:cs="Arial"/>
          <w:color w:val="202122"/>
          <w:sz w:val="24"/>
          <w:szCs w:val="24"/>
          <w:shd w:val="clear" w:color="auto" w:fill="FFFFFF"/>
        </w:rPr>
        <w:t xml:space="preserve">. </w:t>
      </w:r>
      <w:r w:rsidRPr="0053309D">
        <w:rPr>
          <w:rFonts w:ascii="Arial" w:hAnsi="Arial" w:cs="Arial"/>
          <w:color w:val="202122"/>
          <w:sz w:val="24"/>
          <w:szCs w:val="24"/>
          <w:shd w:val="clear" w:color="auto" w:fill="FFFFFF"/>
          <w:rtl/>
        </w:rPr>
        <w:t>היא פועלת כ</w:t>
      </w:r>
      <w:r w:rsidRPr="0053309D">
        <w:rPr>
          <w:rFonts w:ascii="Arial" w:hAnsi="Arial" w:cs="Arial"/>
          <w:sz w:val="24"/>
          <w:szCs w:val="24"/>
          <w:shd w:val="clear" w:color="auto" w:fill="FFFFFF"/>
          <w:rtl/>
        </w:rPr>
        <w:t>רפובליקה</w:t>
      </w:r>
      <w:r w:rsidRPr="0053309D">
        <w:rPr>
          <w:rFonts w:ascii="Arial" w:hAnsi="Arial" w:cs="Arial"/>
          <w:color w:val="202122"/>
          <w:sz w:val="24"/>
          <w:szCs w:val="24"/>
          <w:shd w:val="clear" w:color="auto" w:fill="FFFFFF"/>
        </w:rPr>
        <w:t> </w:t>
      </w:r>
      <w:r w:rsidRPr="0053309D">
        <w:rPr>
          <w:rFonts w:ascii="Arial" w:hAnsi="Arial" w:cs="Arial"/>
          <w:color w:val="202122"/>
          <w:sz w:val="24"/>
          <w:szCs w:val="24"/>
          <w:shd w:val="clear" w:color="auto" w:fill="FFFFFF"/>
          <w:rtl/>
        </w:rPr>
        <w:t>עצמאית, ואף הכריזה רשמית על עצמאות ב</w:t>
      </w:r>
      <w:r>
        <w:rPr>
          <w:rFonts w:ascii="Arial" w:hAnsi="Arial" w:cs="Arial"/>
          <w:color w:val="202122"/>
          <w:sz w:val="24"/>
          <w:szCs w:val="24"/>
          <w:shd w:val="clear" w:color="auto" w:fill="FFFFFF"/>
        </w:rPr>
        <w:t xml:space="preserve"> </w:t>
      </w:r>
      <w:r w:rsidRPr="0053309D">
        <w:rPr>
          <w:rFonts w:ascii="Arial" w:hAnsi="Arial" w:cs="Arial"/>
          <w:sz w:val="24"/>
          <w:szCs w:val="24"/>
          <w:shd w:val="clear" w:color="auto" w:fill="FFFFFF"/>
        </w:rPr>
        <w:t>1983</w:t>
      </w:r>
      <w:r w:rsidRPr="0053309D">
        <w:rPr>
          <w:rFonts w:ascii="Arial" w:hAnsi="Arial" w:cs="Arial"/>
          <w:color w:val="202122"/>
          <w:sz w:val="24"/>
          <w:szCs w:val="24"/>
          <w:shd w:val="clear" w:color="auto" w:fill="FFFFFF"/>
        </w:rPr>
        <w:t xml:space="preserve"> </w:t>
      </w:r>
      <w:r w:rsidRPr="0053309D">
        <w:rPr>
          <w:rFonts w:ascii="Arial" w:hAnsi="Arial" w:cs="Arial"/>
          <w:color w:val="202122"/>
          <w:sz w:val="24"/>
          <w:szCs w:val="24"/>
          <w:shd w:val="clear" w:color="auto" w:fill="FFFFFF"/>
          <w:rtl/>
        </w:rPr>
        <w:t>אולם לא הוכרה על ידי אף מדינה אחרת למעט </w:t>
      </w:r>
      <w:r w:rsidRPr="0053309D">
        <w:rPr>
          <w:rFonts w:ascii="Arial" w:hAnsi="Arial" w:cs="Arial"/>
          <w:sz w:val="24"/>
          <w:szCs w:val="24"/>
          <w:shd w:val="clear" w:color="auto" w:fill="FFFFFF"/>
          <w:rtl/>
        </w:rPr>
        <w:t>טורקיה</w:t>
      </w:r>
      <w:r w:rsidRPr="0053309D">
        <w:rPr>
          <w:rFonts w:ascii="Arial" w:hAnsi="Arial" w:cs="Arial"/>
          <w:color w:val="202122"/>
          <w:sz w:val="24"/>
          <w:szCs w:val="24"/>
          <w:shd w:val="clear" w:color="auto" w:fill="FFFFFF"/>
          <w:rtl/>
        </w:rPr>
        <w:t> </w:t>
      </w:r>
      <w:r>
        <w:rPr>
          <w:rFonts w:ascii="Arial" w:hAnsi="Arial" w:cs="Arial" w:hint="cs"/>
          <w:color w:val="202122"/>
          <w:sz w:val="24"/>
          <w:szCs w:val="24"/>
          <w:shd w:val="clear" w:color="auto" w:fill="FFFFFF"/>
          <w:rtl/>
        </w:rPr>
        <w:t>ו</w:t>
      </w:r>
      <w:r w:rsidRPr="0053309D">
        <w:rPr>
          <w:rFonts w:ascii="Arial" w:hAnsi="Arial" w:cs="Arial"/>
          <w:sz w:val="24"/>
          <w:szCs w:val="24"/>
          <w:shd w:val="clear" w:color="auto" w:fill="FFFFFF"/>
          <w:rtl/>
        </w:rPr>
        <w:t>אזרבייג'ן</w:t>
      </w:r>
      <w:r>
        <w:rPr>
          <w:rFonts w:ascii="Arial" w:hAnsi="Arial" w:cs="Arial" w:hint="cs"/>
          <w:color w:val="202122"/>
          <w:sz w:val="24"/>
          <w:szCs w:val="24"/>
          <w:shd w:val="clear" w:color="auto" w:fill="FFFFFF"/>
          <w:vertAlign w:val="superscript"/>
          <w:rtl/>
        </w:rPr>
        <w:t>.</w:t>
      </w:r>
    </w:p>
    <w:p w14:paraId="53694743" w14:textId="77777777" w:rsidR="008E408F" w:rsidRPr="0053309D" w:rsidRDefault="008E408F" w:rsidP="008E408F">
      <w:pPr>
        <w:rPr>
          <w:sz w:val="24"/>
          <w:szCs w:val="24"/>
          <w:rtl/>
        </w:rPr>
      </w:pPr>
      <w:r>
        <w:rPr>
          <w:rFonts w:ascii="Arial" w:hAnsi="Arial" w:cs="Arial" w:hint="cs"/>
          <w:color w:val="202122"/>
          <w:sz w:val="24"/>
          <w:szCs w:val="24"/>
          <w:shd w:val="clear" w:color="auto" w:fill="FFFFFF"/>
          <w:rtl/>
        </w:rPr>
        <w:t>ה</w:t>
      </w:r>
      <w:r w:rsidRPr="0053309D">
        <w:rPr>
          <w:rFonts w:ascii="Arial" w:hAnsi="Arial" w:cs="Arial"/>
          <w:color w:val="202122"/>
          <w:sz w:val="24"/>
          <w:szCs w:val="24"/>
          <w:shd w:val="clear" w:color="auto" w:fill="FFFFFF"/>
          <w:rtl/>
        </w:rPr>
        <w:t>הפיכה בשנת</w:t>
      </w:r>
      <w:r>
        <w:rPr>
          <w:rFonts w:ascii="Arial" w:hAnsi="Arial" w:cs="Arial" w:hint="cs"/>
          <w:color w:val="202122"/>
          <w:sz w:val="24"/>
          <w:szCs w:val="24"/>
          <w:shd w:val="clear" w:color="auto" w:fill="FFFFFF"/>
          <w:rtl/>
        </w:rPr>
        <w:t xml:space="preserve"> </w:t>
      </w:r>
      <w:r w:rsidRPr="0053309D">
        <w:rPr>
          <w:rFonts w:ascii="Arial" w:hAnsi="Arial" w:cs="Arial"/>
          <w:sz w:val="24"/>
          <w:szCs w:val="24"/>
          <w:shd w:val="clear" w:color="auto" w:fill="FFFFFF"/>
        </w:rPr>
        <w:t>1974</w:t>
      </w:r>
      <w:r>
        <w:rPr>
          <w:rFonts w:ascii="Arial" w:hAnsi="Arial" w:cs="Arial" w:hint="cs"/>
          <w:color w:val="202122"/>
          <w:sz w:val="24"/>
          <w:szCs w:val="24"/>
          <w:shd w:val="clear" w:color="auto" w:fill="FFFFFF"/>
          <w:rtl/>
        </w:rPr>
        <w:t xml:space="preserve">, </w:t>
      </w:r>
      <w:r w:rsidRPr="0053309D">
        <w:rPr>
          <w:rFonts w:ascii="Arial" w:hAnsi="Arial" w:cs="Arial"/>
          <w:color w:val="202122"/>
          <w:sz w:val="24"/>
          <w:szCs w:val="24"/>
          <w:shd w:val="clear" w:color="auto" w:fill="FFFFFF"/>
          <w:rtl/>
        </w:rPr>
        <w:t xml:space="preserve">שבוצעה במסגרת ניסיון לספח את האי </w:t>
      </w:r>
      <w:r w:rsidRPr="0053309D">
        <w:rPr>
          <w:rFonts w:ascii="Arial" w:hAnsi="Arial" w:cs="Arial" w:hint="cs"/>
          <w:color w:val="202122"/>
          <w:sz w:val="24"/>
          <w:szCs w:val="24"/>
          <w:shd w:val="clear" w:color="auto" w:fill="FFFFFF"/>
          <w:rtl/>
        </w:rPr>
        <w:t xml:space="preserve">קפריסין </w:t>
      </w:r>
      <w:r w:rsidRPr="0053309D">
        <w:rPr>
          <w:rFonts w:ascii="Arial" w:hAnsi="Arial" w:cs="Arial"/>
          <w:color w:val="202122"/>
          <w:sz w:val="24"/>
          <w:szCs w:val="24"/>
          <w:shd w:val="clear" w:color="auto" w:fill="FFFFFF"/>
          <w:rtl/>
        </w:rPr>
        <w:t>ליוון, הובילה את הפלישה הטורקית לקפריסין</w:t>
      </w:r>
      <w:r w:rsidRPr="0053309D">
        <w:rPr>
          <w:rFonts w:ascii="Arial" w:hAnsi="Arial" w:cs="Arial"/>
          <w:color w:val="202122"/>
          <w:sz w:val="24"/>
          <w:szCs w:val="24"/>
          <w:shd w:val="clear" w:color="auto" w:fill="FFFFFF"/>
        </w:rPr>
        <w:t xml:space="preserve"> .</w:t>
      </w:r>
      <w:r w:rsidRPr="0053309D">
        <w:rPr>
          <w:rFonts w:ascii="Arial" w:hAnsi="Arial" w:cs="Arial"/>
          <w:color w:val="202122"/>
          <w:sz w:val="24"/>
          <w:szCs w:val="24"/>
          <w:shd w:val="clear" w:color="auto" w:fill="FFFFFF"/>
          <w:rtl/>
        </w:rPr>
        <w:t>בגלל היעדר ההכרה בה, צפון קפריסין תלויה מאוד ב</w:t>
      </w:r>
      <w:r w:rsidRPr="0053309D">
        <w:rPr>
          <w:rFonts w:ascii="Arial" w:hAnsi="Arial" w:cs="Arial"/>
          <w:sz w:val="24"/>
          <w:szCs w:val="24"/>
          <w:shd w:val="clear" w:color="auto" w:fill="FFFFFF"/>
          <w:rtl/>
        </w:rPr>
        <w:t>טורקיה</w:t>
      </w:r>
      <w:r w:rsidRPr="0053309D">
        <w:rPr>
          <w:rFonts w:ascii="Arial" w:hAnsi="Arial" w:cs="Arial"/>
          <w:color w:val="202122"/>
          <w:sz w:val="24"/>
          <w:szCs w:val="24"/>
          <w:shd w:val="clear" w:color="auto" w:fill="FFFFFF"/>
        </w:rPr>
        <w:t> </w:t>
      </w:r>
      <w:r w:rsidRPr="0053309D">
        <w:rPr>
          <w:rFonts w:ascii="Arial" w:hAnsi="Arial" w:cs="Arial"/>
          <w:color w:val="202122"/>
          <w:sz w:val="24"/>
          <w:szCs w:val="24"/>
          <w:shd w:val="clear" w:color="auto" w:fill="FFFFFF"/>
          <w:rtl/>
        </w:rPr>
        <w:t>לתמיכה כלכלית, פוליטית וצבאית</w:t>
      </w:r>
      <w:r w:rsidRPr="0053309D">
        <w:rPr>
          <w:rFonts w:ascii="Arial" w:hAnsi="Arial" w:cs="Arial"/>
          <w:color w:val="202122"/>
          <w:sz w:val="24"/>
          <w:szCs w:val="24"/>
          <w:shd w:val="clear" w:color="auto" w:fill="FFFFFF"/>
        </w:rPr>
        <w:t>.</w:t>
      </w:r>
    </w:p>
    <w:p w14:paraId="08DFC270" w14:textId="77777777" w:rsidR="008E408F" w:rsidRPr="0053309D" w:rsidRDefault="008E408F" w:rsidP="008E408F">
      <w:pPr>
        <w:pStyle w:val="NormalWeb"/>
        <w:shd w:val="clear" w:color="auto" w:fill="FFFFFF"/>
        <w:bidi/>
        <w:spacing w:before="120" w:beforeAutospacing="0" w:after="120" w:afterAutospacing="0"/>
        <w:rPr>
          <w:rFonts w:ascii="Arial" w:hAnsi="Arial" w:cs="Arial"/>
          <w:color w:val="202122"/>
        </w:rPr>
      </w:pPr>
      <w:r w:rsidRPr="0053309D">
        <w:rPr>
          <w:rFonts w:ascii="Arial" w:hAnsi="Arial" w:cs="Arial"/>
          <w:color w:val="202122"/>
          <w:rtl/>
        </w:rPr>
        <w:t>צפון קפריסין משתרעת מקצה חצי האי </w:t>
      </w:r>
      <w:proofErr w:type="spellStart"/>
      <w:r w:rsidRPr="0053309D">
        <w:rPr>
          <w:rFonts w:ascii="Arial" w:hAnsi="Arial" w:cs="Arial"/>
          <w:color w:val="202122"/>
          <w:rtl/>
        </w:rPr>
        <w:t>קרפאז</w:t>
      </w:r>
      <w:proofErr w:type="spellEnd"/>
      <w:r w:rsidRPr="0053309D">
        <w:rPr>
          <w:rFonts w:ascii="Arial" w:hAnsi="Arial" w:cs="Arial"/>
          <w:color w:val="202122"/>
        </w:rPr>
        <w:t> </w:t>
      </w:r>
      <w:r w:rsidRPr="0053309D">
        <w:rPr>
          <w:rFonts w:ascii="Arial" w:hAnsi="Arial" w:cs="Arial"/>
          <w:color w:val="202122"/>
          <w:rtl/>
        </w:rPr>
        <w:t>בצפון-מזרח למפרץ מורפו</w:t>
      </w:r>
      <w:r w:rsidRPr="0053309D">
        <w:rPr>
          <w:rFonts w:ascii="Arial" w:hAnsi="Arial" w:cs="Arial"/>
          <w:color w:val="202122"/>
        </w:rPr>
        <w:t xml:space="preserve">, </w:t>
      </w:r>
      <w:proofErr w:type="spellStart"/>
      <w:r w:rsidRPr="0053309D">
        <w:rPr>
          <w:rFonts w:ascii="Arial" w:hAnsi="Arial" w:cs="Arial"/>
          <w:color w:val="202122"/>
          <w:rtl/>
        </w:rPr>
        <w:t>קייפ</w:t>
      </w:r>
      <w:proofErr w:type="spellEnd"/>
      <w:r w:rsidRPr="0053309D">
        <w:rPr>
          <w:rFonts w:ascii="Arial" w:hAnsi="Arial" w:cs="Arial"/>
          <w:color w:val="202122"/>
          <w:rtl/>
        </w:rPr>
        <w:t xml:space="preserve"> </w:t>
      </w:r>
      <w:proofErr w:type="spellStart"/>
      <w:r w:rsidRPr="0053309D">
        <w:rPr>
          <w:rFonts w:ascii="Arial" w:hAnsi="Arial" w:cs="Arial"/>
          <w:color w:val="202122"/>
          <w:rtl/>
        </w:rPr>
        <w:t>קורמקיטיס</w:t>
      </w:r>
      <w:proofErr w:type="spellEnd"/>
      <w:r w:rsidRPr="0053309D">
        <w:rPr>
          <w:rFonts w:ascii="Arial" w:hAnsi="Arial" w:cs="Arial"/>
          <w:color w:val="202122"/>
          <w:rtl/>
        </w:rPr>
        <w:t xml:space="preserve"> ונקודה המערבית ביותר שלה, אקסטרה </w:t>
      </w:r>
      <w:proofErr w:type="spellStart"/>
      <w:r w:rsidRPr="0053309D">
        <w:rPr>
          <w:rFonts w:ascii="Arial" w:hAnsi="Arial" w:cs="Arial"/>
          <w:color w:val="202122"/>
          <w:rtl/>
        </w:rPr>
        <w:t>קוקקינה</w:t>
      </w:r>
      <w:proofErr w:type="spellEnd"/>
      <w:r w:rsidRPr="0053309D">
        <w:rPr>
          <w:rFonts w:ascii="Arial" w:hAnsi="Arial" w:cs="Arial"/>
          <w:color w:val="202122"/>
          <w:rtl/>
        </w:rPr>
        <w:t xml:space="preserve"> במערב. הנקודה הדרומית ביותר שלה היא הכפר </w:t>
      </w:r>
      <w:proofErr w:type="spellStart"/>
      <w:r w:rsidRPr="0053309D">
        <w:rPr>
          <w:rFonts w:ascii="Arial" w:hAnsi="Arial" w:cs="Arial"/>
          <w:color w:val="202122"/>
          <w:rtl/>
        </w:rPr>
        <w:t>לורוג'ינה</w:t>
      </w:r>
      <w:proofErr w:type="spellEnd"/>
      <w:r w:rsidRPr="0053309D">
        <w:rPr>
          <w:rFonts w:ascii="Arial" w:hAnsi="Arial" w:cs="Arial"/>
          <w:color w:val="202122"/>
          <w:rtl/>
        </w:rPr>
        <w:t>, המשמש כאזור חיץ בשליטת האו"ם</w:t>
      </w:r>
      <w:r w:rsidRPr="0053309D">
        <w:rPr>
          <w:rFonts w:ascii="Arial" w:hAnsi="Arial" w:cs="Arial"/>
          <w:color w:val="202122"/>
        </w:rPr>
        <w:t> </w:t>
      </w:r>
      <w:r w:rsidRPr="0053309D">
        <w:rPr>
          <w:rFonts w:ascii="Arial" w:hAnsi="Arial" w:cs="Arial"/>
          <w:color w:val="202122"/>
          <w:rtl/>
        </w:rPr>
        <w:t>המשתרע בין צפון קפריסין לשאר האי- ומחלק את העיר ניקוסיה</w:t>
      </w:r>
      <w:r>
        <w:rPr>
          <w:rFonts w:ascii="Arial" w:hAnsi="Arial" w:cs="Arial" w:hint="cs"/>
          <w:color w:val="202122"/>
          <w:rtl/>
        </w:rPr>
        <w:t xml:space="preserve"> </w:t>
      </w:r>
      <w:r w:rsidRPr="0053309D">
        <w:rPr>
          <w:rFonts w:ascii="Arial" w:hAnsi="Arial" w:cs="Arial"/>
          <w:color w:val="202122"/>
        </w:rPr>
        <w:t> </w:t>
      </w:r>
      <w:r w:rsidRPr="0053309D">
        <w:rPr>
          <w:rFonts w:ascii="Arial" w:hAnsi="Arial" w:cs="Arial"/>
          <w:color w:val="202122"/>
          <w:rtl/>
        </w:rPr>
        <w:t xml:space="preserve">הגדולה ביותר </w:t>
      </w:r>
      <w:r>
        <w:rPr>
          <w:rFonts w:ascii="Arial" w:hAnsi="Arial" w:cs="Arial" w:hint="cs"/>
          <w:color w:val="202122"/>
          <w:rtl/>
        </w:rPr>
        <w:t>ב</w:t>
      </w:r>
      <w:r w:rsidRPr="0053309D">
        <w:rPr>
          <w:rFonts w:ascii="Arial" w:hAnsi="Arial" w:cs="Arial"/>
          <w:color w:val="202122"/>
          <w:rtl/>
        </w:rPr>
        <w:t>אי הקפריסאי משני הצדדים, כשחלקה הצפוני-טורקי של העיר היא עיר הבירה</w:t>
      </w:r>
      <w:r>
        <w:rPr>
          <w:rFonts w:ascii="Arial" w:hAnsi="Arial" w:cs="Arial" w:hint="cs"/>
          <w:color w:val="202122"/>
          <w:rtl/>
        </w:rPr>
        <w:t xml:space="preserve"> הקרויה בשם</w:t>
      </w:r>
      <w:r w:rsidRPr="0053309D">
        <w:rPr>
          <w:rFonts w:ascii="Arial" w:hAnsi="Arial" w:cs="Arial"/>
          <w:color w:val="202122"/>
        </w:rPr>
        <w:t> </w:t>
      </w:r>
      <w:proofErr w:type="spellStart"/>
      <w:r w:rsidRPr="0053309D">
        <w:rPr>
          <w:rFonts w:ascii="Arial" w:hAnsi="Arial" w:cs="Arial"/>
          <w:color w:val="202122"/>
          <w:rtl/>
        </w:rPr>
        <w:t>לפקושה</w:t>
      </w:r>
      <w:proofErr w:type="spellEnd"/>
      <w:r w:rsidRPr="0053309D">
        <w:rPr>
          <w:rFonts w:ascii="Arial" w:hAnsi="Arial" w:cs="Arial"/>
          <w:color w:val="202122"/>
        </w:rPr>
        <w:t>.</w:t>
      </w:r>
    </w:p>
    <w:p w14:paraId="0B330826" w14:textId="77777777" w:rsidR="008E408F" w:rsidRPr="0053309D" w:rsidRDefault="008E408F" w:rsidP="008E408F">
      <w:pPr>
        <w:rPr>
          <w:sz w:val="24"/>
          <w:szCs w:val="24"/>
          <w:rtl/>
        </w:rPr>
      </w:pPr>
      <w:r w:rsidRPr="0053309D">
        <w:rPr>
          <w:rFonts w:ascii="Arial" w:hAnsi="Arial" w:cs="Arial"/>
          <w:color w:val="202122"/>
          <w:sz w:val="24"/>
          <w:szCs w:val="24"/>
          <w:shd w:val="clear" w:color="auto" w:fill="FFFFFF"/>
          <w:rtl/>
        </w:rPr>
        <w:t xml:space="preserve">במפקד </w:t>
      </w:r>
      <w:r>
        <w:rPr>
          <w:rFonts w:ascii="Arial" w:hAnsi="Arial" w:cs="Arial" w:hint="cs"/>
          <w:color w:val="202122"/>
          <w:sz w:val="24"/>
          <w:szCs w:val="24"/>
          <w:shd w:val="clear" w:color="auto" w:fill="FFFFFF"/>
          <w:rtl/>
        </w:rPr>
        <w:t xml:space="preserve">האוכלוסין </w:t>
      </w:r>
      <w:r w:rsidRPr="0053309D">
        <w:rPr>
          <w:rFonts w:ascii="Arial" w:hAnsi="Arial" w:cs="Arial"/>
          <w:color w:val="202122"/>
          <w:sz w:val="24"/>
          <w:szCs w:val="24"/>
          <w:shd w:val="clear" w:color="auto" w:fill="FFFFFF"/>
          <w:rtl/>
        </w:rPr>
        <w:t xml:space="preserve">השני, שנערך </w:t>
      </w:r>
      <w:r>
        <w:rPr>
          <w:rFonts w:ascii="Arial" w:hAnsi="Arial" w:cs="Arial" w:hint="cs"/>
          <w:color w:val="202122"/>
          <w:sz w:val="24"/>
          <w:szCs w:val="24"/>
          <w:shd w:val="clear" w:color="auto" w:fill="FFFFFF"/>
          <w:rtl/>
        </w:rPr>
        <w:t xml:space="preserve">בצפון קפריסין </w:t>
      </w:r>
      <w:r w:rsidRPr="0053309D">
        <w:rPr>
          <w:rFonts w:ascii="Arial" w:hAnsi="Arial" w:cs="Arial"/>
          <w:color w:val="202122"/>
          <w:sz w:val="24"/>
          <w:szCs w:val="24"/>
          <w:shd w:val="clear" w:color="auto" w:fill="FFFFFF"/>
          <w:rtl/>
        </w:rPr>
        <w:t>בשנת </w:t>
      </w:r>
      <w:r>
        <w:rPr>
          <w:rFonts w:ascii="Arial" w:hAnsi="Arial" w:cs="Arial" w:hint="cs"/>
          <w:color w:val="202122"/>
          <w:sz w:val="24"/>
          <w:szCs w:val="24"/>
          <w:shd w:val="clear" w:color="auto" w:fill="FFFFFF"/>
          <w:rtl/>
        </w:rPr>
        <w:t xml:space="preserve">2006 </w:t>
      </w:r>
      <w:r w:rsidRPr="0053309D">
        <w:rPr>
          <w:rFonts w:ascii="Arial" w:hAnsi="Arial" w:cs="Arial"/>
          <w:color w:val="202122"/>
          <w:sz w:val="24"/>
          <w:szCs w:val="24"/>
          <w:shd w:val="clear" w:color="auto" w:fill="FFFFFF"/>
          <w:rtl/>
        </w:rPr>
        <w:t>התגלה כי אוכלוסיית צפון קפריסין מונה 265,100 נפש - רובם קפריסאים טורקים ילידי</w:t>
      </w:r>
      <w:r>
        <w:rPr>
          <w:rFonts w:ascii="Arial" w:hAnsi="Arial" w:cs="Arial" w:hint="cs"/>
          <w:color w:val="202122"/>
          <w:sz w:val="24"/>
          <w:szCs w:val="24"/>
          <w:shd w:val="clear" w:color="auto" w:fill="FFFFFF"/>
          <w:rtl/>
        </w:rPr>
        <w:t xml:space="preserve"> </w:t>
      </w:r>
      <w:proofErr w:type="spellStart"/>
      <w:r>
        <w:rPr>
          <w:rFonts w:ascii="Arial" w:hAnsi="Arial" w:cs="Arial" w:hint="cs"/>
          <w:color w:val="202122"/>
          <w:sz w:val="24"/>
          <w:szCs w:val="24"/>
          <w:shd w:val="clear" w:color="auto" w:fill="FFFFFF"/>
          <w:rtl/>
        </w:rPr>
        <w:t>האיזור</w:t>
      </w:r>
      <w:proofErr w:type="spellEnd"/>
      <w:r w:rsidRPr="0053309D">
        <w:rPr>
          <w:rFonts w:ascii="Arial" w:hAnsi="Arial" w:cs="Arial"/>
          <w:color w:val="202122"/>
          <w:sz w:val="24"/>
          <w:szCs w:val="24"/>
          <w:shd w:val="clear" w:color="auto" w:fill="FFFFFF"/>
          <w:rtl/>
        </w:rPr>
        <w:t xml:space="preserve"> (כולל פליטים מדרום קפריסין), ומתיישבים מטורקיה</w:t>
      </w:r>
      <w:r w:rsidRPr="0053309D">
        <w:rPr>
          <w:rFonts w:ascii="Arial" w:hAnsi="Arial" w:cs="Arial"/>
          <w:color w:val="202122"/>
          <w:sz w:val="24"/>
          <w:szCs w:val="24"/>
          <w:shd w:val="clear" w:color="auto" w:fill="FFFFFF"/>
        </w:rPr>
        <w:t>.</w:t>
      </w:r>
      <w:r>
        <w:rPr>
          <w:rFonts w:hint="cs"/>
          <w:sz w:val="24"/>
          <w:szCs w:val="24"/>
          <w:rtl/>
        </w:rPr>
        <w:t xml:space="preserve"> 99% מהתושבים הינם בני הדת המוסלמית.</w:t>
      </w:r>
    </w:p>
    <w:p w14:paraId="3FCC5BE4" w14:textId="77777777" w:rsidR="008E408F" w:rsidRDefault="008E408F" w:rsidP="008E408F">
      <w:pPr>
        <w:rPr>
          <w:sz w:val="24"/>
          <w:szCs w:val="24"/>
          <w:rtl/>
        </w:rPr>
      </w:pPr>
      <w:r w:rsidRPr="0053309D">
        <w:rPr>
          <w:rFonts w:ascii="Arial" w:hAnsi="Arial" w:cs="Arial"/>
          <w:color w:val="202122"/>
          <w:sz w:val="24"/>
          <w:szCs w:val="24"/>
          <w:shd w:val="clear" w:color="auto" w:fill="FFFFFF"/>
          <w:rtl/>
        </w:rPr>
        <w:t>הפוליטיקה של צפון קפריסין מתרחשת במסגרת של </w:t>
      </w:r>
      <w:r w:rsidRPr="0053309D">
        <w:rPr>
          <w:rFonts w:ascii="Arial" w:hAnsi="Arial" w:cs="Arial"/>
          <w:sz w:val="24"/>
          <w:szCs w:val="24"/>
          <w:shd w:val="clear" w:color="auto" w:fill="FFFFFF"/>
          <w:rtl/>
        </w:rPr>
        <w:t>רפובליקה</w:t>
      </w:r>
      <w:r w:rsidRPr="0053309D">
        <w:rPr>
          <w:rFonts w:ascii="Arial" w:hAnsi="Arial" w:cs="Arial"/>
          <w:color w:val="202122"/>
          <w:sz w:val="24"/>
          <w:szCs w:val="24"/>
          <w:shd w:val="clear" w:color="auto" w:fill="FFFFFF"/>
        </w:rPr>
        <w:t> </w:t>
      </w:r>
      <w:r w:rsidRPr="0053309D">
        <w:rPr>
          <w:rFonts w:ascii="Arial" w:hAnsi="Arial" w:cs="Arial"/>
          <w:color w:val="202122"/>
          <w:sz w:val="24"/>
          <w:szCs w:val="24"/>
          <w:shd w:val="clear" w:color="auto" w:fill="FFFFFF"/>
          <w:rtl/>
        </w:rPr>
        <w:t>דמוקרטית מייצגת חצי נשיאותית, לפיה ה</w:t>
      </w:r>
      <w:r w:rsidRPr="0053309D">
        <w:rPr>
          <w:rFonts w:ascii="Arial" w:hAnsi="Arial" w:cs="Arial"/>
          <w:sz w:val="24"/>
          <w:szCs w:val="24"/>
          <w:shd w:val="clear" w:color="auto" w:fill="FFFFFF"/>
          <w:rtl/>
        </w:rPr>
        <w:t>נשיא</w:t>
      </w:r>
      <w:r w:rsidRPr="0053309D">
        <w:rPr>
          <w:rFonts w:ascii="Arial" w:hAnsi="Arial" w:cs="Arial"/>
          <w:color w:val="202122"/>
          <w:sz w:val="24"/>
          <w:szCs w:val="24"/>
          <w:shd w:val="clear" w:color="auto" w:fill="FFFFFF"/>
        </w:rPr>
        <w:t> </w:t>
      </w:r>
      <w:r w:rsidRPr="0053309D">
        <w:rPr>
          <w:rFonts w:ascii="Arial" w:hAnsi="Arial" w:cs="Arial"/>
          <w:color w:val="202122"/>
          <w:sz w:val="24"/>
          <w:szCs w:val="24"/>
          <w:shd w:val="clear" w:color="auto" w:fill="FFFFFF"/>
          <w:rtl/>
        </w:rPr>
        <w:t>הוא </w:t>
      </w:r>
      <w:r w:rsidRPr="0053309D">
        <w:rPr>
          <w:rFonts w:ascii="Arial" w:hAnsi="Arial" w:cs="Arial"/>
          <w:sz w:val="24"/>
          <w:szCs w:val="24"/>
          <w:shd w:val="clear" w:color="auto" w:fill="FFFFFF"/>
          <w:rtl/>
        </w:rPr>
        <w:t>ראש המדינה</w:t>
      </w:r>
      <w:r w:rsidRPr="0053309D">
        <w:rPr>
          <w:rFonts w:ascii="Arial" w:hAnsi="Arial" w:cs="Arial"/>
          <w:color w:val="202122"/>
          <w:sz w:val="24"/>
          <w:szCs w:val="24"/>
          <w:shd w:val="clear" w:color="auto" w:fill="FFFFFF"/>
        </w:rPr>
        <w:t>, </w:t>
      </w:r>
      <w:r w:rsidRPr="0053309D">
        <w:rPr>
          <w:rFonts w:ascii="Arial" w:hAnsi="Arial" w:cs="Arial"/>
          <w:sz w:val="24"/>
          <w:szCs w:val="24"/>
          <w:shd w:val="clear" w:color="auto" w:fill="FFFFFF"/>
          <w:rtl/>
        </w:rPr>
        <w:t>ראש הממשלה</w:t>
      </w:r>
      <w:r w:rsidRPr="0053309D">
        <w:rPr>
          <w:rFonts w:ascii="Arial" w:hAnsi="Arial" w:cs="Arial"/>
          <w:color w:val="202122"/>
          <w:sz w:val="24"/>
          <w:szCs w:val="24"/>
          <w:shd w:val="clear" w:color="auto" w:fill="FFFFFF"/>
        </w:rPr>
        <w:t> </w:t>
      </w:r>
      <w:r w:rsidRPr="0053309D">
        <w:rPr>
          <w:rFonts w:ascii="Arial" w:hAnsi="Arial" w:cs="Arial"/>
          <w:sz w:val="24"/>
          <w:szCs w:val="24"/>
          <w:shd w:val="clear" w:color="auto" w:fill="FFFFFF"/>
          <w:rtl/>
        </w:rPr>
        <w:t>וראש המערכת הרב מפלגתית</w:t>
      </w:r>
      <w:r w:rsidRPr="0053309D">
        <w:rPr>
          <w:rFonts w:ascii="Arial" w:hAnsi="Arial" w:cs="Arial"/>
          <w:color w:val="202122"/>
          <w:sz w:val="24"/>
          <w:szCs w:val="24"/>
          <w:shd w:val="clear" w:color="auto" w:fill="FFFFFF"/>
        </w:rPr>
        <w:t xml:space="preserve">. </w:t>
      </w:r>
      <w:r w:rsidRPr="0053309D">
        <w:rPr>
          <w:rFonts w:ascii="Arial" w:hAnsi="Arial" w:cs="Arial"/>
          <w:color w:val="202122"/>
          <w:sz w:val="24"/>
          <w:szCs w:val="24"/>
          <w:shd w:val="clear" w:color="auto" w:fill="FFFFFF"/>
          <w:rtl/>
        </w:rPr>
        <w:t>הרשות המבצעת מופעלת על ידי הממשלה. סמכות חוקתית מוקנית הן לממשלה והן לאספת הרפובליקה. הרשות השופטת אינה תלויה בהנהלה ובמחוקקים</w:t>
      </w:r>
      <w:r w:rsidRPr="0053309D">
        <w:rPr>
          <w:rFonts w:ascii="Arial" w:hAnsi="Arial" w:cs="Arial"/>
          <w:color w:val="202122"/>
          <w:sz w:val="24"/>
          <w:szCs w:val="24"/>
          <w:shd w:val="clear" w:color="auto" w:fill="FFFFFF"/>
        </w:rPr>
        <w:t>.</w:t>
      </w:r>
    </w:p>
    <w:p w14:paraId="1DEE1B9D" w14:textId="77777777" w:rsidR="008E408F" w:rsidRDefault="008E408F" w:rsidP="008E408F">
      <w:pPr>
        <w:rPr>
          <w:sz w:val="24"/>
          <w:szCs w:val="24"/>
          <w:rtl/>
        </w:rPr>
      </w:pPr>
    </w:p>
    <w:p w14:paraId="52A60B15" w14:textId="77777777" w:rsidR="008E408F" w:rsidRDefault="008E408F" w:rsidP="008E408F">
      <w:pPr>
        <w:rPr>
          <w:rFonts w:cs="Arial"/>
          <w:sz w:val="24"/>
          <w:szCs w:val="24"/>
          <w:rtl/>
        </w:rPr>
      </w:pPr>
      <w:r w:rsidRPr="0053309D">
        <w:rPr>
          <w:rFonts w:cs="Arial"/>
          <w:noProof/>
          <w:sz w:val="24"/>
          <w:szCs w:val="24"/>
          <w:rtl/>
        </w:rPr>
        <w:drawing>
          <wp:inline distT="0" distB="0" distL="0" distR="0" wp14:anchorId="2CC77266" wp14:editId="7A7C8B64">
            <wp:extent cx="2764555" cy="1130300"/>
            <wp:effectExtent l="0" t="0" r="0" b="0"/>
            <wp:docPr id="275982" name="תמונה 275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66603" cy="1131137"/>
                    </a:xfrm>
                    <a:prstGeom prst="rect">
                      <a:avLst/>
                    </a:prstGeom>
                  </pic:spPr>
                </pic:pic>
              </a:graphicData>
            </a:graphic>
          </wp:inline>
        </w:drawing>
      </w:r>
      <w:r>
        <w:rPr>
          <w:rFonts w:hint="cs"/>
          <w:sz w:val="24"/>
          <w:szCs w:val="24"/>
          <w:rtl/>
        </w:rPr>
        <w:t xml:space="preserve">  </w:t>
      </w:r>
      <w:r w:rsidRPr="0053309D">
        <w:rPr>
          <w:rFonts w:cs="Arial"/>
          <w:noProof/>
          <w:sz w:val="24"/>
          <w:szCs w:val="24"/>
          <w:rtl/>
        </w:rPr>
        <w:drawing>
          <wp:inline distT="0" distB="0" distL="0" distR="0" wp14:anchorId="16FC8174" wp14:editId="6FFEF802">
            <wp:extent cx="2444876" cy="1638384"/>
            <wp:effectExtent l="0" t="0" r="0" b="0"/>
            <wp:docPr id="2119761420" name="תמונה 211976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444876" cy="1638384"/>
                    </a:xfrm>
                    <a:prstGeom prst="rect">
                      <a:avLst/>
                    </a:prstGeom>
                  </pic:spPr>
                </pic:pic>
              </a:graphicData>
            </a:graphic>
          </wp:inline>
        </w:drawing>
      </w:r>
    </w:p>
    <w:p w14:paraId="4704158C" w14:textId="77777777" w:rsidR="008E408F" w:rsidRPr="0053309D" w:rsidRDefault="008E408F" w:rsidP="008E408F">
      <w:pPr>
        <w:rPr>
          <w:sz w:val="24"/>
          <w:szCs w:val="24"/>
          <w:rtl/>
        </w:rPr>
      </w:pPr>
    </w:p>
    <w:p w14:paraId="02BB6B70" w14:textId="77777777" w:rsidR="008E408F" w:rsidRDefault="008E408F" w:rsidP="008E408F">
      <w:pPr>
        <w:rPr>
          <w:rFonts w:cs="Arial"/>
          <w:sz w:val="24"/>
          <w:szCs w:val="24"/>
          <w:rtl/>
        </w:rPr>
      </w:pPr>
    </w:p>
    <w:p w14:paraId="6B15576A" w14:textId="77777777" w:rsidR="008E408F" w:rsidRPr="0053309D" w:rsidRDefault="008E408F" w:rsidP="008E408F">
      <w:pPr>
        <w:rPr>
          <w:sz w:val="24"/>
          <w:szCs w:val="24"/>
        </w:rPr>
      </w:pPr>
      <w:hyperlink r:id="rId28" w:anchor=":~:text=%D7%94%D7%A8%D7%A4%D7%95%D7%91%D7%9C%D7%99%D7%A7%D7%94%20%D7%94%D7%98%D7%95%D7%A8%D7%A7%D7%99%D7%AA%20%D7%A9%D7%9C%20%D7%A6%D7%A4%D7%95%D7%9F%20%D7%A7%D7%A4%D7%A8%D7%99%D7%A1%D7%99%D7%9F,%D7%94%D7%A6%D7%A4%D7%95%D7%A0%D7%99%20%D7%A9%D7%9C%20%D7%94%D7%90%D7%99%20%D7%A7%D7%A4%D7%A8%D7%99%D7%A1%D7%99%D7%9F." w:history="1">
        <w:r w:rsidRPr="0053309D">
          <w:rPr>
            <w:rStyle w:val="Hyperlink"/>
            <w:rFonts w:hint="cs"/>
            <w:sz w:val="24"/>
            <w:szCs w:val="24"/>
            <w:rtl/>
          </w:rPr>
          <w:t xml:space="preserve">קישור לעמוד </w:t>
        </w:r>
        <w:proofErr w:type="spellStart"/>
        <w:r w:rsidRPr="0053309D">
          <w:rPr>
            <w:rStyle w:val="Hyperlink"/>
            <w:rFonts w:hint="cs"/>
            <w:sz w:val="24"/>
            <w:szCs w:val="24"/>
            <w:rtl/>
          </w:rPr>
          <w:t>הויקיפדיה</w:t>
        </w:r>
        <w:proofErr w:type="spellEnd"/>
        <w:r w:rsidRPr="0053309D">
          <w:rPr>
            <w:rStyle w:val="Hyperlink"/>
            <w:rFonts w:hint="cs"/>
            <w:sz w:val="24"/>
            <w:szCs w:val="24"/>
            <w:rtl/>
          </w:rPr>
          <w:t xml:space="preserve"> של צפון קפריסין הטורקית</w:t>
        </w:r>
      </w:hyperlink>
    </w:p>
    <w:p w14:paraId="7EF9414B" w14:textId="77777777" w:rsidR="008E408F" w:rsidRPr="008E408F" w:rsidRDefault="008E408F" w:rsidP="008E408F">
      <w:pPr>
        <w:pStyle w:val="NormalWeb"/>
        <w:bidi/>
        <w:spacing w:before="0" w:beforeAutospacing="0" w:after="0" w:afterAutospacing="0" w:line="360" w:lineRule="auto"/>
        <w:textAlignment w:val="baseline"/>
        <w:rPr>
          <w:sz w:val="22"/>
          <w:szCs w:val="22"/>
        </w:rPr>
      </w:pPr>
    </w:p>
    <w:p w14:paraId="1B3C1BAB" w14:textId="77777777" w:rsidR="008E408F" w:rsidRPr="008E408F" w:rsidRDefault="008E408F" w:rsidP="008E408F">
      <w:pPr>
        <w:bidi w:val="0"/>
        <w:spacing w:after="160" w:line="259" w:lineRule="auto"/>
        <w:rPr>
          <w:rFonts w:ascii="Helvetica" w:eastAsia="Times New Roman" w:hAnsi="Helvetica" w:cs="Helvetica"/>
          <w:sz w:val="21"/>
          <w:szCs w:val="21"/>
        </w:rPr>
      </w:pPr>
    </w:p>
    <w:sectPr w:rsidR="008E408F" w:rsidRPr="008E408F" w:rsidSect="008E408F">
      <w:pgSz w:w="11906" w:h="16838"/>
      <w:pgMar w:top="567" w:right="1418" w:bottom="709" w:left="1418" w:header="70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ReformaNarrowMedium">
    <w:altName w:val="Cambria"/>
    <w:panose1 w:val="00000000000000000000"/>
    <w:charset w:val="00"/>
    <w:family w:val="roman"/>
    <w:notTrueType/>
    <w:pitch w:val="default"/>
  </w:font>
  <w:font w:name="ReformaNarrowRegular">
    <w:altName w:val="Cambria"/>
    <w:panose1 w:val="00000000000000000000"/>
    <w:charset w:val="00"/>
    <w:family w:val="roman"/>
    <w:notTrueType/>
    <w:pitch w:val="default"/>
  </w:font>
  <w:font w:name="OpenSansHebrewBold">
    <w:altName w:val="Cambria"/>
    <w:panose1 w:val="00000000000000000000"/>
    <w:charset w:val="00"/>
    <w:family w:val="roman"/>
    <w:notTrueType/>
    <w:pitch w:val="default"/>
  </w:font>
  <w:font w:name="adom-medium">
    <w:altName w:val="Cambria"/>
    <w:panose1 w:val="00000000000000000000"/>
    <w:charset w:val="00"/>
    <w:family w:val="roman"/>
    <w:notTrueType/>
    <w:pitch w:val="default"/>
  </w:font>
  <w:font w:name="Opensans-Regular">
    <w:altName w:val="Cambria"/>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3E53"/>
    <w:rsid w:val="00225C54"/>
    <w:rsid w:val="00443E53"/>
    <w:rsid w:val="008D1F2F"/>
    <w:rsid w:val="008E408F"/>
    <w:rsid w:val="00EC5E5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4D69B6"/>
  <w15:chartTrackingRefBased/>
  <w15:docId w15:val="{64F36D6D-7DC2-479A-937C-23FE79FAA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E408F"/>
    <w:pPr>
      <w:bidi/>
      <w:spacing w:after="200" w:line="276" w:lineRule="auto"/>
    </w:pPr>
    <w:rPr>
      <w:kern w:val="0"/>
      <w14:ligatures w14:val="none"/>
    </w:rPr>
  </w:style>
  <w:style w:type="paragraph" w:styleId="1">
    <w:name w:val="heading 1"/>
    <w:basedOn w:val="a"/>
    <w:link w:val="10"/>
    <w:uiPriority w:val="9"/>
    <w:qFormat/>
    <w:rsid w:val="008E408F"/>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8E408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8E408F"/>
    <w:rPr>
      <w:rFonts w:ascii="Times New Roman" w:eastAsia="Times New Roman" w:hAnsi="Times New Roman" w:cs="Times New Roman"/>
      <w:b/>
      <w:bCs/>
      <w:kern w:val="36"/>
      <w:sz w:val="48"/>
      <w:szCs w:val="48"/>
      <w14:ligatures w14:val="none"/>
    </w:rPr>
  </w:style>
  <w:style w:type="character" w:styleId="Hyperlink">
    <w:name w:val="Hyperlink"/>
    <w:basedOn w:val="a0"/>
    <w:uiPriority w:val="99"/>
    <w:unhideWhenUsed/>
    <w:rsid w:val="008E408F"/>
    <w:rPr>
      <w:color w:val="0000FF"/>
      <w:u w:val="single"/>
    </w:rPr>
  </w:style>
  <w:style w:type="paragraph" w:styleId="NormalWeb">
    <w:name w:val="Normal (Web)"/>
    <w:basedOn w:val="a"/>
    <w:uiPriority w:val="99"/>
    <w:unhideWhenUsed/>
    <w:rsid w:val="008E408F"/>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3">
    <w:name w:val="Unresolved Mention"/>
    <w:basedOn w:val="a0"/>
    <w:uiPriority w:val="99"/>
    <w:semiHidden/>
    <w:unhideWhenUsed/>
    <w:rsid w:val="008E408F"/>
    <w:rPr>
      <w:color w:val="605E5C"/>
      <w:shd w:val="clear" w:color="auto" w:fill="E1DFDD"/>
    </w:rPr>
  </w:style>
  <w:style w:type="paragraph" w:customStyle="1" w:styleId="lk">
    <w:name w:val="lk"/>
    <w:basedOn w:val="a"/>
    <w:rsid w:val="008E408F"/>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z-">
    <w:name w:val="HTML Top of Form"/>
    <w:basedOn w:val="a"/>
    <w:next w:val="a"/>
    <w:link w:val="z-0"/>
    <w:hidden/>
    <w:uiPriority w:val="99"/>
    <w:semiHidden/>
    <w:unhideWhenUsed/>
    <w:rsid w:val="008E408F"/>
    <w:pPr>
      <w:pBdr>
        <w:bottom w:val="single" w:sz="6" w:space="1" w:color="auto"/>
      </w:pBdr>
      <w:bidi w:val="0"/>
      <w:spacing w:after="0" w:line="240" w:lineRule="auto"/>
      <w:jc w:val="center"/>
    </w:pPr>
    <w:rPr>
      <w:rFonts w:ascii="Arial" w:eastAsia="Times New Roman" w:hAnsi="Arial" w:cs="Arial"/>
      <w:vanish/>
      <w:sz w:val="16"/>
      <w:szCs w:val="16"/>
    </w:rPr>
  </w:style>
  <w:style w:type="character" w:customStyle="1" w:styleId="z-0">
    <w:name w:val="z-ראש טופס תו"/>
    <w:basedOn w:val="a0"/>
    <w:link w:val="z-"/>
    <w:uiPriority w:val="99"/>
    <w:semiHidden/>
    <w:rsid w:val="008E408F"/>
    <w:rPr>
      <w:rFonts w:ascii="Arial" w:eastAsia="Times New Roman" w:hAnsi="Arial" w:cs="Arial"/>
      <w:vanish/>
      <w:kern w:val="0"/>
      <w:sz w:val="16"/>
      <w:szCs w:val="16"/>
      <w14:ligatures w14:val="none"/>
    </w:rPr>
  </w:style>
  <w:style w:type="character" w:customStyle="1" w:styleId="20">
    <w:name w:val="כותרת 2 תו"/>
    <w:basedOn w:val="a0"/>
    <w:link w:val="2"/>
    <w:uiPriority w:val="9"/>
    <w:semiHidden/>
    <w:rsid w:val="008E408F"/>
    <w:rPr>
      <w:rFonts w:asciiTheme="majorHAnsi" w:eastAsiaTheme="majorEastAsia" w:hAnsiTheme="majorHAnsi" w:cstheme="majorBidi"/>
      <w:color w:val="2F5496" w:themeColor="accent1" w:themeShade="BF"/>
      <w:kern w:val="0"/>
      <w:sz w:val="26"/>
      <w:szCs w:val="26"/>
      <w14:ligatures w14:val="none"/>
    </w:rPr>
  </w:style>
  <w:style w:type="character" w:customStyle="1" w:styleId="source">
    <w:name w:val="source"/>
    <w:basedOn w:val="a0"/>
    <w:rsid w:val="008E408F"/>
  </w:style>
  <w:style w:type="character" w:customStyle="1" w:styleId="display-date">
    <w:name w:val="display-date"/>
    <w:basedOn w:val="a0"/>
    <w:rsid w:val="008E40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png"/><Relationship Id="rId18" Type="http://schemas.openxmlformats.org/officeDocument/2006/relationships/hyperlink" Target="https://he.wikipedia.org/wiki/%D7%90%D7%99%D7%99_%D7%A4%D7%90%D7%A8%D7%95" TargetMode="External"/><Relationship Id="rId26"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hyperlink" Target="https://he.wikipedia.org/wiki/%D7%9E%D7%93%D7%99%D7%A0%D7%AA_%D7%90%D7%9B%D7%96%D7%99%D7%91" TargetMode="External"/><Relationship Id="rId7" Type="http://schemas.openxmlformats.org/officeDocument/2006/relationships/hyperlink" Target="https://images1.ynet.co.il/PicServer4/2014/07/15/5458329/AP0VABRI102-Main-2014-07-11T18-20-19.jpg_wa.jpg" TargetMode="External"/><Relationship Id="rId12" Type="http://schemas.openxmlformats.org/officeDocument/2006/relationships/hyperlink" Target="https://he.tivoyageur.com/zaqistan-country-youve-never-heard-that-exists-middle-utah-232682" TargetMode="External"/><Relationship Id="rId17" Type="http://schemas.openxmlformats.org/officeDocument/2006/relationships/image" Target="media/image8.png"/><Relationship Id="rId25" Type="http://schemas.openxmlformats.org/officeDocument/2006/relationships/hyperlink" Target="https://www.maariv.co.il/news/law/Article-977937" TargetMode="External"/><Relationship Id="rId2" Type="http://schemas.openxmlformats.org/officeDocument/2006/relationships/settings" Target="settings.xml"/><Relationship Id="rId16" Type="http://schemas.openxmlformats.org/officeDocument/2006/relationships/hyperlink" Target="https://www.themarker.com/wallstreet/2015-05-05/ty-article/0000017f-db71-d3a5-af7f-fbffa0200000" TargetMode="External"/><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he.wikipedia.org/wiki/%D7%94%D7%93%D7%95%D7%9E%D7%99%D7%A0%D7%99%D7%95%D7%9F_%D7%A9%D7%9C_%D7%9E%D7%9C%D7%9B%D7%99%D7%A6%D7%93%D7%A7" TargetMode="External"/><Relationship Id="rId11" Type="http://schemas.openxmlformats.org/officeDocument/2006/relationships/image" Target="media/image4.jpeg"/><Relationship Id="rId24" Type="http://schemas.openxmlformats.org/officeDocument/2006/relationships/image" Target="media/image11.jpeg"/><Relationship Id="rId5" Type="http://schemas.openxmlformats.org/officeDocument/2006/relationships/image" Target="media/image2.jpeg"/><Relationship Id="rId15" Type="http://schemas.openxmlformats.org/officeDocument/2006/relationships/image" Target="media/image7.jpeg"/><Relationship Id="rId23" Type="http://schemas.openxmlformats.org/officeDocument/2006/relationships/hyperlink" Target="https://www.mako.co.il/finances-news/international/Article-4d9978099fba281027.htm" TargetMode="External"/><Relationship Id="rId28" Type="http://schemas.openxmlformats.org/officeDocument/2006/relationships/hyperlink" Target="https://he.wikipedia.org/wiki/%D7%A6%D7%A4%D7%95%D7%9F_%D7%A7%D7%A4%D7%A8%D7%99%D7%A1%D7%99%D7%9F" TargetMode="External"/><Relationship Id="rId10" Type="http://schemas.openxmlformats.org/officeDocument/2006/relationships/hyperlink" Target="https://he.tivoyageur.com/zaqistan-country-youve-never-heard-that-exists-middle-utah-232682" TargetMode="External"/><Relationship Id="rId19" Type="http://schemas.openxmlformats.org/officeDocument/2006/relationships/hyperlink" Target="https://he.wikipedia.org/wiki/%D7%A7%D7%95%D7%91%D7%A5:Flag_of_Akhzivland.png" TargetMode="External"/><Relationship Id="rId4" Type="http://schemas.openxmlformats.org/officeDocument/2006/relationships/image" Target="media/image1.png"/><Relationship Id="rId9" Type="http://schemas.openxmlformats.org/officeDocument/2006/relationships/hyperlink" Target="https://www.ynet.co.il/articles/0,7340,L-4543678,00.html" TargetMode="External"/><Relationship Id="rId14" Type="http://schemas.openxmlformats.org/officeDocument/2006/relationships/image" Target="media/image6.png"/><Relationship Id="rId22" Type="http://schemas.openxmlformats.org/officeDocument/2006/relationships/image" Target="media/image10.jpeg"/><Relationship Id="rId27" Type="http://schemas.openxmlformats.org/officeDocument/2006/relationships/image" Target="media/image13.png"/><Relationship Id="rId30" Type="http://schemas.openxmlformats.org/officeDocument/2006/relationships/theme" Target="theme/theme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Pages>
  <Words>2655</Words>
  <Characters>13275</Characters>
  <Application>Microsoft Office Word</Application>
  <DocSecurity>0</DocSecurity>
  <Lines>110</Lines>
  <Paragraphs>31</Paragraphs>
  <ScaleCrop>false</ScaleCrop>
  <Company/>
  <LinksUpToDate>false</LinksUpToDate>
  <CharactersWithSpaces>15899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פז בן-עמרם</dc:creator>
  <cp:keywords/>
  <dc:description/>
  <cp:lastModifiedBy>פז בן-עמרם</cp:lastModifiedBy>
  <cp:revision>2</cp:revision>
  <dcterms:created xsi:type="dcterms:W3CDTF">2023-10-15T12:37:00Z</dcterms:created>
  <dcterms:modified xsi:type="dcterms:W3CDTF">2023-10-15T12:41:00Z</dcterms:modified>
</cp:coreProperties>
</file>