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6A" w:rsidRPr="0095256A" w:rsidRDefault="00D3508D" w:rsidP="0095256A">
      <w:pPr>
        <w:spacing w:line="360" w:lineRule="auto"/>
        <w:ind w:left="720"/>
        <w:contextualSpacing/>
        <w:rPr>
          <w:rFonts w:ascii="David" w:eastAsia="Calibri" w:hAnsi="David" w:cs="David"/>
          <w:sz w:val="20"/>
          <w:szCs w:val="20"/>
          <w:rtl/>
        </w:rPr>
      </w:pPr>
      <w:r>
        <w:rPr>
          <w:rFonts w:ascii="David" w:eastAsia="Calibri" w:hAnsi="David" w:cs="David"/>
          <w:noProof/>
          <w:sz w:val="20"/>
          <w:szCs w:val="20"/>
          <w:rtl/>
        </w:rPr>
        <mc:AlternateContent>
          <mc:Choice Requires="wps">
            <w:drawing>
              <wp:anchor distT="0" distB="0" distL="114300" distR="114300" simplePos="0" relativeHeight="251660288" behindDoc="0" locked="0" layoutInCell="1" allowOverlap="1">
                <wp:simplePos x="0" y="0"/>
                <wp:positionH relativeFrom="column">
                  <wp:posOffset>4352925</wp:posOffset>
                </wp:positionH>
                <wp:positionV relativeFrom="paragraph">
                  <wp:posOffset>-666750</wp:posOffset>
                </wp:positionV>
                <wp:extent cx="1685925" cy="314325"/>
                <wp:effectExtent l="0" t="0" r="9525" b="9525"/>
                <wp:wrapNone/>
                <wp:docPr id="2" name="תיבת טקסט 2"/>
                <wp:cNvGraphicFramePr/>
                <a:graphic xmlns:a="http://schemas.openxmlformats.org/drawingml/2006/main">
                  <a:graphicData uri="http://schemas.microsoft.com/office/word/2010/wordprocessingShape">
                    <wps:wsp>
                      <wps:cNvSpPr txBox="1"/>
                      <wps:spPr>
                        <a:xfrm>
                          <a:off x="0" y="0"/>
                          <a:ext cx="1685925" cy="314325"/>
                        </a:xfrm>
                        <a:prstGeom prst="rect">
                          <a:avLst/>
                        </a:prstGeom>
                        <a:solidFill>
                          <a:schemeClr val="lt1"/>
                        </a:solidFill>
                        <a:ln w="6350">
                          <a:noFill/>
                        </a:ln>
                      </wps:spPr>
                      <wps:txbx>
                        <w:txbxContent>
                          <w:p w:rsidR="00D3508D" w:rsidRDefault="00D3508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42.75pt;margin-top:-52.5pt;width:132.75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" fillcolor="white [3201]" stroked="f" strokeweight=".5pt">
                <v:textbox>
                  <w:txbxContent>
                    <w:p w:rsidR="00D3508D" w:rsidRDefault="00D3508D"/>
                  </w:txbxContent>
                </v:textbox>
              </v:shape>
            </w:pict>
          </mc:Fallback>
        </mc:AlternateContent>
      </w:r>
      <w:r w:rsidR="0095256A">
        <w:rPr>
          <w:rFonts w:ascii="David" w:eastAsia="Calibri" w:hAnsi="David" w:cs="David"/>
          <w:noProof/>
          <w:sz w:val="20"/>
          <w:szCs w:val="20"/>
          <w:rtl/>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-666750</wp:posOffset>
                </wp:positionV>
                <wp:extent cx="1219200" cy="657225"/>
                <wp:effectExtent l="0" t="0" r="0" b="9525"/>
                <wp:wrapNone/>
                <wp:docPr id="1" name="תיבת טקסט 1"/>
                <wp:cNvGraphicFramePr/>
                <a:graphic xmlns:a="http://schemas.openxmlformats.org/drawingml/2006/main">
                  <a:graphicData uri="http://schemas.microsoft.com/office/word/2010/wordprocessingShape">
                    <wps:wsp>
                      <wps:cNvSpPr txBox="1"/>
                      <wps:spPr>
                        <a:xfrm>
                          <a:off x="0" y="0"/>
                          <a:ext cx="1219200" cy="657225"/>
                        </a:xfrm>
                        <a:prstGeom prst="rect">
                          <a:avLst/>
                        </a:prstGeom>
                        <a:solidFill>
                          <a:schemeClr val="lt1"/>
                        </a:solidFill>
                        <a:ln w="6350">
                          <a:noFill/>
                        </a:ln>
                      </wps:spPr>
                      <wps:txbx>
                        <w:txbxContent>
                          <w:p w:rsidR="0095256A" w:rsidRPr="00D3508D" w:rsidRDefault="0095256A">
                            <w:pPr>
                              <w:rPr>
                                <w:sz w:val="18"/>
                                <w:szCs w:val="18"/>
                                <w:rtl/>
                              </w:rPr>
                            </w:pPr>
                            <w:r w:rsidRPr="00D3508D">
                              <w:rPr>
                                <w:rFonts w:hint="cs"/>
                                <w:sz w:val="18"/>
                                <w:szCs w:val="18"/>
                                <w:rtl/>
                              </w:rPr>
                              <w:t>שם: ______</w:t>
                            </w:r>
                            <w:r w:rsidR="00D3508D">
                              <w:rPr>
                                <w:rFonts w:hint="cs"/>
                                <w:sz w:val="18"/>
                                <w:szCs w:val="18"/>
                                <w:rtl/>
                              </w:rPr>
                              <w:t>____</w:t>
                            </w:r>
                            <w:r w:rsidRPr="00D3508D">
                              <w:rPr>
                                <w:rFonts w:hint="cs"/>
                                <w:sz w:val="18"/>
                                <w:szCs w:val="18"/>
                                <w:rtl/>
                              </w:rPr>
                              <w:t>__</w:t>
                            </w:r>
                          </w:p>
                          <w:p w:rsidR="0095256A" w:rsidRPr="00D3508D" w:rsidRDefault="007F1DB0">
                            <w:pPr>
                              <w:rPr>
                                <w:sz w:val="18"/>
                                <w:szCs w:val="18"/>
                              </w:rPr>
                            </w:pPr>
                            <w:r>
                              <w:rPr>
                                <w:rFonts w:hint="cs"/>
                                <w:sz w:val="18"/>
                                <w:szCs w:val="18"/>
                                <w:rtl/>
                              </w:rPr>
                              <w:t>בהצלחה רבה!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1" o:spid="_x0000_s1027" type="#_x0000_t202" style="position:absolute;left:0;text-align:left;margin-left:-69pt;margin-top:-52.5pt;width:96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" fillcolor="white [3201]" stroked="f" strokeweight=".5pt">
                <v:textbox>
                  <w:txbxContent>
                    <w:p w:rsidR="0095256A" w:rsidRPr="00D3508D" w:rsidRDefault="0095256A">
                      <w:pPr>
                        <w:rPr>
                          <w:sz w:val="18"/>
                          <w:szCs w:val="18"/>
                          <w:rtl/>
                        </w:rPr>
                      </w:pPr>
                      <w:r w:rsidRPr="00D3508D">
                        <w:rPr>
                          <w:rFonts w:hint="cs"/>
                          <w:sz w:val="18"/>
                          <w:szCs w:val="18"/>
                          <w:rtl/>
                        </w:rPr>
                        <w:t>שם: ______</w:t>
                      </w:r>
                      <w:r w:rsidR="00D3508D">
                        <w:rPr>
                          <w:rFonts w:hint="cs"/>
                          <w:sz w:val="18"/>
                          <w:szCs w:val="18"/>
                          <w:rtl/>
                        </w:rPr>
                        <w:t>____</w:t>
                      </w:r>
                      <w:r w:rsidRPr="00D3508D">
                        <w:rPr>
                          <w:rFonts w:hint="cs"/>
                          <w:sz w:val="18"/>
                          <w:szCs w:val="18"/>
                          <w:rtl/>
                        </w:rPr>
                        <w:t>__</w:t>
                      </w:r>
                    </w:p>
                    <w:p w:rsidR="0095256A" w:rsidRPr="00D3508D" w:rsidRDefault="007F1DB0">
                      <w:pPr>
                        <w:rPr>
                          <w:sz w:val="18"/>
                          <w:szCs w:val="18"/>
                        </w:rPr>
                      </w:pPr>
                      <w:r>
                        <w:rPr>
                          <w:rFonts w:hint="cs"/>
                          <w:sz w:val="18"/>
                          <w:szCs w:val="18"/>
                          <w:rtl/>
                        </w:rPr>
                        <w:t>בהצלחה רבה!</w:t>
                      </w:r>
                    </w:p>
                  </w:txbxContent>
                </v:textbox>
              </v:shape>
            </w:pict>
          </mc:Fallback>
        </mc:AlternateContent>
      </w:r>
    </w:p>
    <w:p w:rsidR="0095256A" w:rsidRPr="0095256A" w:rsidRDefault="006748E2" w:rsidP="0095256A">
      <w:pPr>
        <w:spacing w:line="360" w:lineRule="auto"/>
        <w:ind w:left="720"/>
        <w:contextualSpacing/>
        <w:jc w:val="center"/>
        <w:rPr>
          <w:rFonts w:ascii="David" w:eastAsia="Calibri" w:hAnsi="David" w:cs="David"/>
          <w:b/>
          <w:bCs/>
          <w:sz w:val="30"/>
          <w:szCs w:val="30"/>
          <w:rtl/>
        </w:rPr>
      </w:pPr>
      <w:r>
        <w:rPr>
          <w:rFonts w:ascii="David" w:eastAsia="Calibri" w:hAnsi="David" w:cs="David"/>
          <w:b/>
          <w:bCs/>
          <w:sz w:val="30"/>
          <w:szCs w:val="30"/>
          <w:rtl/>
        </w:rPr>
        <w:t xml:space="preserve">מבחן </w:t>
      </w:r>
      <w:r>
        <w:rPr>
          <w:rFonts w:ascii="David" w:eastAsia="Calibri" w:hAnsi="David" w:cs="David" w:hint="cs"/>
          <w:b/>
          <w:bCs/>
          <w:sz w:val="30"/>
          <w:szCs w:val="30"/>
          <w:rtl/>
        </w:rPr>
        <w:t>2</w:t>
      </w:r>
      <w:r w:rsidR="0095256A" w:rsidRPr="0095256A">
        <w:rPr>
          <w:rFonts w:ascii="David" w:eastAsia="Calibri" w:hAnsi="David" w:cs="David"/>
          <w:b/>
          <w:bCs/>
          <w:sz w:val="30"/>
          <w:szCs w:val="30"/>
          <w:rtl/>
        </w:rPr>
        <w:t xml:space="preserve"> באזרחות יב תשע"ז</w:t>
      </w:r>
    </w:p>
    <w:p w:rsidR="00D3508D" w:rsidRDefault="00D3508D" w:rsidP="0095256A">
      <w:pPr>
        <w:spacing w:line="360" w:lineRule="auto"/>
        <w:ind w:left="720"/>
        <w:contextualSpacing/>
        <w:jc w:val="center"/>
        <w:rPr>
          <w:rFonts w:ascii="David" w:eastAsia="Calibri" w:hAnsi="David" w:cs="David"/>
          <w:rtl/>
        </w:rPr>
      </w:pPr>
    </w:p>
    <w:p w:rsidR="0095256A" w:rsidRPr="0095256A" w:rsidRDefault="0095256A" w:rsidP="006748E2">
      <w:pPr>
        <w:spacing w:line="360" w:lineRule="auto"/>
        <w:ind w:left="720"/>
        <w:contextualSpacing/>
        <w:jc w:val="center"/>
        <w:rPr>
          <w:rFonts w:ascii="David" w:eastAsia="Calibri" w:hAnsi="David" w:cs="David"/>
          <w:sz w:val="20"/>
          <w:szCs w:val="20"/>
          <w:rtl/>
        </w:rPr>
      </w:pPr>
      <w:r w:rsidRPr="0095256A">
        <w:rPr>
          <w:rFonts w:ascii="David" w:eastAsia="Calibri" w:hAnsi="David" w:cs="David"/>
          <w:rtl/>
        </w:rPr>
        <w:t>חובה להגיש את טופס השאלון עם התשובות</w:t>
      </w:r>
      <w:r w:rsidRPr="0095256A">
        <w:rPr>
          <w:rFonts w:ascii="David" w:eastAsia="Calibri" w:hAnsi="David" w:cs="David"/>
          <w:rtl/>
        </w:rPr>
        <w:br/>
        <w:t xml:space="preserve">משך הבחינה: שעתיים </w:t>
      </w:r>
    </w:p>
    <w:p w:rsidR="0095256A" w:rsidRPr="0095256A" w:rsidRDefault="00D3508D" w:rsidP="0095256A">
      <w:pPr>
        <w:ind w:left="720"/>
        <w:contextualSpacing/>
        <w:jc w:val="center"/>
        <w:rPr>
          <w:rFonts w:ascii="David" w:eastAsia="Calibri" w:hAnsi="David" w:cs="David"/>
          <w:b/>
          <w:bCs/>
          <w:sz w:val="24"/>
          <w:szCs w:val="26"/>
          <w:rtl/>
        </w:rPr>
      </w:pPr>
      <w:r>
        <w:rPr>
          <w:rFonts w:ascii="David" w:eastAsia="Calibri" w:hAnsi="David" w:cs="David" w:hint="cs"/>
          <w:b/>
          <w:bCs/>
          <w:sz w:val="24"/>
          <w:szCs w:val="26"/>
          <w:rtl/>
        </w:rPr>
        <w:t>בהצלחה רבה!!</w:t>
      </w:r>
    </w:p>
    <w:p w:rsidR="00D3508D" w:rsidRDefault="00D3508D" w:rsidP="0095256A">
      <w:pPr>
        <w:ind w:left="720"/>
        <w:contextualSpacing/>
        <w:jc w:val="center"/>
        <w:rPr>
          <w:rFonts w:ascii="David" w:eastAsia="Calibri" w:hAnsi="David" w:cs="David"/>
          <w:b/>
          <w:bCs/>
          <w:sz w:val="28"/>
          <w:szCs w:val="30"/>
          <w:rtl/>
        </w:rPr>
      </w:pPr>
    </w:p>
    <w:p w:rsidR="0095256A" w:rsidRPr="0095256A" w:rsidRDefault="0095256A" w:rsidP="0095256A">
      <w:pPr>
        <w:ind w:left="720"/>
        <w:contextualSpacing/>
        <w:jc w:val="center"/>
        <w:rPr>
          <w:rFonts w:ascii="David" w:eastAsia="Calibri" w:hAnsi="David" w:cs="David"/>
          <w:b/>
          <w:bCs/>
          <w:sz w:val="28"/>
          <w:szCs w:val="30"/>
          <w:rtl/>
        </w:rPr>
      </w:pPr>
      <w:r w:rsidRPr="0095256A">
        <w:rPr>
          <w:rFonts w:ascii="David" w:eastAsia="Calibri" w:hAnsi="David" w:cs="David"/>
          <w:b/>
          <w:bCs/>
          <w:sz w:val="28"/>
          <w:szCs w:val="30"/>
          <w:rtl/>
        </w:rPr>
        <w:t>השאלות</w:t>
      </w:r>
    </w:p>
    <w:p w:rsidR="0095256A" w:rsidRDefault="0095256A" w:rsidP="0095256A">
      <w:pPr>
        <w:spacing w:line="360" w:lineRule="auto"/>
        <w:jc w:val="center"/>
        <w:rPr>
          <w:rFonts w:ascii="David" w:eastAsia="Calibri" w:hAnsi="David" w:cs="David"/>
          <w:b/>
          <w:bCs/>
          <w:sz w:val="26"/>
          <w:szCs w:val="28"/>
          <w:rtl/>
        </w:rPr>
      </w:pPr>
      <w:r w:rsidRPr="0095256A">
        <w:rPr>
          <w:rFonts w:ascii="David" w:eastAsia="Calibri" w:hAnsi="David" w:cs="David"/>
          <w:b/>
          <w:bCs/>
          <w:sz w:val="26"/>
          <w:szCs w:val="28"/>
          <w:rtl/>
        </w:rPr>
        <w:t xml:space="preserve">   </w:t>
      </w:r>
    </w:p>
    <w:p w:rsidR="0095256A" w:rsidRPr="0095256A" w:rsidRDefault="0095256A" w:rsidP="0095256A">
      <w:pPr>
        <w:spacing w:line="360" w:lineRule="auto"/>
        <w:jc w:val="center"/>
        <w:rPr>
          <w:rFonts w:ascii="David" w:eastAsia="Calibri" w:hAnsi="David" w:cs="David"/>
          <w:rtl/>
        </w:rPr>
      </w:pPr>
      <w:r w:rsidRPr="0095256A">
        <w:rPr>
          <w:rFonts w:ascii="David" w:eastAsia="Calibri" w:hAnsi="David" w:cs="David"/>
          <w:b/>
          <w:bCs/>
          <w:sz w:val="26"/>
          <w:szCs w:val="28"/>
          <w:rtl/>
        </w:rPr>
        <w:t>פרק ראשון</w:t>
      </w:r>
      <w:r w:rsidRPr="0095256A">
        <w:rPr>
          <w:rFonts w:ascii="David" w:eastAsia="Calibri" w:hAnsi="David" w:cs="David"/>
          <w:sz w:val="26"/>
          <w:szCs w:val="28"/>
          <w:rtl/>
        </w:rPr>
        <w:t xml:space="preserve"> </w:t>
      </w:r>
      <w:r w:rsidRPr="0095256A">
        <w:rPr>
          <w:rFonts w:ascii="David" w:eastAsia="Calibri" w:hAnsi="David" w:cs="David"/>
          <w:rtl/>
        </w:rPr>
        <w:t>(14 נקודות)</w:t>
      </w:r>
    </w:p>
    <w:p w:rsidR="0095256A" w:rsidRPr="0095256A" w:rsidRDefault="0095256A" w:rsidP="0095256A">
      <w:pPr>
        <w:spacing w:line="360" w:lineRule="auto"/>
        <w:jc w:val="center"/>
        <w:rPr>
          <w:rFonts w:ascii="David" w:eastAsia="Calibri" w:hAnsi="David" w:cs="David"/>
          <w:sz w:val="24"/>
          <w:szCs w:val="24"/>
          <w:rtl/>
        </w:rPr>
      </w:pPr>
      <w:r w:rsidRPr="0095256A">
        <w:rPr>
          <w:rFonts w:ascii="David" w:eastAsia="Calibri" w:hAnsi="David" w:cs="David"/>
          <w:sz w:val="24"/>
          <w:szCs w:val="24"/>
          <w:rtl/>
        </w:rPr>
        <w:t xml:space="preserve">ענה על </w:t>
      </w:r>
      <w:r w:rsidRPr="0095256A">
        <w:rPr>
          <w:rFonts w:ascii="David" w:eastAsia="Calibri" w:hAnsi="David" w:cs="David"/>
          <w:b/>
          <w:bCs/>
          <w:sz w:val="24"/>
          <w:szCs w:val="24"/>
          <w:rtl/>
        </w:rPr>
        <w:t>אחת</w:t>
      </w:r>
      <w:r w:rsidRPr="0095256A">
        <w:rPr>
          <w:rFonts w:ascii="David" w:eastAsia="Calibri" w:hAnsi="David" w:cs="David"/>
          <w:sz w:val="24"/>
          <w:szCs w:val="24"/>
          <w:rtl/>
        </w:rPr>
        <w:t xml:space="preserve"> משאלות 1-2 </w:t>
      </w:r>
    </w:p>
    <w:p w:rsidR="009A433C" w:rsidRDefault="009A433C" w:rsidP="009A433C">
      <w:pPr>
        <w:pStyle w:val="ListParagraph"/>
        <w:numPr>
          <w:ilvl w:val="0"/>
          <w:numId w:val="4"/>
        </w:numPr>
        <w:spacing w:line="360" w:lineRule="auto"/>
        <w:rPr>
          <w:rFonts w:ascii="David" w:hAnsi="David" w:cs="David"/>
          <w:sz w:val="24"/>
          <w:szCs w:val="24"/>
        </w:rPr>
      </w:pPr>
      <w:r w:rsidRPr="009A433C">
        <w:rPr>
          <w:rFonts w:ascii="David" w:hAnsi="David" w:cs="David"/>
          <w:sz w:val="24"/>
          <w:szCs w:val="24"/>
          <w:rtl/>
        </w:rPr>
        <w:t>לפני כשנה החליט משרד החינוך על הפסקת התקצוב של "סייעת אישית" לתלמידים נזקקים בחינוך המיוחד וקבע כי מעתה יתקצב המשרד רק סייעות שיסייעו לכל הכיתה. בתגובה, קבוצת הורים לתלמידים בחינוך המיוחד החליטו להשאיר את ילדיהם בבית כחלק ממאבקם לשינוי ההחלטה של משרד החינוך. טענתם הייתה שסיוע אישי לילדיהם אינו בגדר מותרות, אלא צורך הכרחי הנובע מן המגבלות הפיזיות והלימודיות הייחודיות של ילדיהם.כנגד החלטת ההורים שלא לשלוח את ילדיהם לבית הספר, החליט משרד החינוך להעמיד הורים לדין בשל הפרת דין המטיל חובה על הורים לשלוח את ילדיהם ללמוד במוסד חינוכי.</w:t>
      </w:r>
    </w:p>
    <w:p w:rsidR="009A433C" w:rsidRDefault="009A433C" w:rsidP="009A433C">
      <w:pPr>
        <w:pStyle w:val="ListParagraph"/>
        <w:numPr>
          <w:ilvl w:val="0"/>
          <w:numId w:val="11"/>
        </w:numPr>
        <w:spacing w:line="360" w:lineRule="auto"/>
        <w:rPr>
          <w:rFonts w:ascii="David" w:hAnsi="David" w:cs="David"/>
          <w:sz w:val="24"/>
          <w:szCs w:val="24"/>
          <w:rtl/>
        </w:rPr>
      </w:pPr>
      <w:r w:rsidRPr="009A433C">
        <w:rPr>
          <w:rFonts w:ascii="David" w:hAnsi="David" w:cs="David"/>
          <w:sz w:val="24"/>
          <w:szCs w:val="24"/>
          <w:rtl/>
        </w:rPr>
        <w:t>ציין והצג את סוג המדיניות</w:t>
      </w:r>
      <w:r>
        <w:rPr>
          <w:rFonts w:ascii="David" w:hAnsi="David" w:cs="David" w:hint="cs"/>
          <w:sz w:val="24"/>
          <w:szCs w:val="24"/>
          <w:rtl/>
        </w:rPr>
        <w:t xml:space="preserve">  </w:t>
      </w:r>
      <w:r w:rsidRPr="009A433C">
        <w:rPr>
          <w:rFonts w:ascii="David" w:hAnsi="David" w:cs="David"/>
          <w:sz w:val="24"/>
          <w:szCs w:val="24"/>
          <w:rtl/>
        </w:rPr>
        <w:t>שעליו מתבססים ההורים בדרישתם למימון סייעת צמודה לילדיהם</w:t>
      </w:r>
    </w:p>
    <w:p w:rsidR="009A433C" w:rsidRPr="009A433C" w:rsidRDefault="009A433C" w:rsidP="009A433C">
      <w:pPr>
        <w:pStyle w:val="ListParagraph"/>
        <w:spacing w:line="360" w:lineRule="auto"/>
        <w:ind w:left="1080"/>
        <w:rPr>
          <w:rFonts w:ascii="David" w:hAnsi="David" w:cs="David"/>
          <w:sz w:val="24"/>
          <w:szCs w:val="24"/>
          <w:rtl/>
        </w:rPr>
      </w:pPr>
      <w:r>
        <w:rPr>
          <w:rFonts w:ascii="David" w:hAnsi="David" w:cs="David" w:hint="cs"/>
          <w:sz w:val="24"/>
          <w:szCs w:val="24"/>
          <w:rtl/>
        </w:rPr>
        <w:t xml:space="preserve"> </w:t>
      </w:r>
      <w:r w:rsidRPr="009A433C">
        <w:rPr>
          <w:rFonts w:ascii="David" w:hAnsi="David" w:cs="David"/>
          <w:sz w:val="24"/>
          <w:szCs w:val="24"/>
          <w:rtl/>
        </w:rPr>
        <w:t>הסבר כיצד סוג מדיניות זה בא לידי ביטוי בקטע</w:t>
      </w:r>
    </w:p>
    <w:p w:rsidR="009A433C" w:rsidRPr="009A433C" w:rsidRDefault="009A433C" w:rsidP="009A433C">
      <w:pPr>
        <w:spacing w:line="360" w:lineRule="auto"/>
        <w:ind w:left="651"/>
        <w:rPr>
          <w:rFonts w:ascii="David" w:hAnsi="David" w:cs="David"/>
          <w:sz w:val="24"/>
          <w:szCs w:val="24"/>
          <w:rtl/>
        </w:rPr>
      </w:pPr>
      <w:r w:rsidRPr="009A433C">
        <w:rPr>
          <w:rFonts w:ascii="David" w:hAnsi="David" w:cs="David"/>
          <w:sz w:val="24"/>
          <w:szCs w:val="24"/>
          <w:rtl/>
        </w:rPr>
        <w:t xml:space="preserve">ב. ציין והצג את העיקרון הדמוקרטי שעליו מתבסס משרד החינוך בהחלטתו להעמיד לדין את ההורים.הסבר כיצד עקרון זה בא לידי ביטוי בקטע. </w:t>
      </w:r>
    </w:p>
    <w:p w:rsidR="009A433C" w:rsidRPr="009A433C" w:rsidRDefault="009A433C" w:rsidP="009A433C">
      <w:pPr>
        <w:pStyle w:val="ListParagraph"/>
        <w:spacing w:line="360" w:lineRule="auto"/>
        <w:rPr>
          <w:rFonts w:ascii="David" w:hAnsi="David" w:cs="David"/>
          <w:sz w:val="24"/>
          <w:szCs w:val="24"/>
          <w:rtl/>
        </w:rPr>
      </w:pPr>
      <w:r w:rsidRPr="009A433C">
        <w:rPr>
          <w:rFonts w:ascii="David" w:hAnsi="David" w:cs="David"/>
          <w:sz w:val="24"/>
          <w:szCs w:val="24"/>
          <w:rtl/>
        </w:rPr>
        <w:t xml:space="preserve">  </w:t>
      </w:r>
    </w:p>
    <w:p w:rsidR="000B7F31" w:rsidRPr="0095256A" w:rsidRDefault="00F37C93" w:rsidP="000B7F31">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 xml:space="preserve">בעיר בארצות הברית הפגינו אזרחים נגד השלטונות. ההפגנה החלה משם שצעיר שחור נורה למוות בידי שוטר לבן שחשד בו שהוא עבריין. </w:t>
      </w:r>
      <w:r w:rsidR="002752B1" w:rsidRPr="0095256A">
        <w:rPr>
          <w:rFonts w:ascii="David" w:hAnsi="David" w:cs="David"/>
          <w:sz w:val="24"/>
          <w:szCs w:val="24"/>
          <w:rtl/>
        </w:rPr>
        <w:t xml:space="preserve">במהלך ההפגנה, </w:t>
      </w:r>
      <w:r w:rsidRPr="0095256A">
        <w:rPr>
          <w:rFonts w:ascii="David" w:hAnsi="David" w:cs="David"/>
          <w:sz w:val="24"/>
          <w:szCs w:val="24"/>
          <w:rtl/>
        </w:rPr>
        <w:t>המפגינים קראו לשלטון לבדוק את עצמו ולשנות את התנהלותו החשדנית כנגד השחורים בעיר.</w:t>
      </w:r>
    </w:p>
    <w:p w:rsidR="00F37C93" w:rsidRPr="0095256A" w:rsidRDefault="00F37C93" w:rsidP="00F37C93">
      <w:pPr>
        <w:pStyle w:val="ListParagraph"/>
        <w:spacing w:line="360" w:lineRule="auto"/>
        <w:rPr>
          <w:rFonts w:ascii="David" w:hAnsi="David" w:cs="David"/>
          <w:sz w:val="24"/>
          <w:szCs w:val="24"/>
          <w:rtl/>
        </w:rPr>
      </w:pPr>
      <w:r w:rsidRPr="0095256A">
        <w:rPr>
          <w:rFonts w:ascii="David" w:hAnsi="David" w:cs="David"/>
          <w:sz w:val="24"/>
          <w:szCs w:val="24"/>
          <w:rtl/>
        </w:rPr>
        <w:t xml:space="preserve">ההפגנות הפכו תוך זמן </w:t>
      </w:r>
      <w:r w:rsidR="002752B1" w:rsidRPr="0095256A">
        <w:rPr>
          <w:rFonts w:ascii="David" w:hAnsi="David" w:cs="David"/>
          <w:sz w:val="24"/>
          <w:szCs w:val="24"/>
          <w:rtl/>
        </w:rPr>
        <w:t xml:space="preserve">קצר למהומות אלימות ונפצעו בהן אנשים.  בתגובה, השלטונות הכריזו על עוצר בעיר (איסור יציאה לרחוב) בשעות הלילה. </w:t>
      </w:r>
    </w:p>
    <w:p w:rsidR="0095256A" w:rsidRPr="0095256A" w:rsidRDefault="0095256A" w:rsidP="00F37C93">
      <w:pPr>
        <w:pStyle w:val="ListParagraph"/>
        <w:spacing w:line="360" w:lineRule="auto"/>
        <w:rPr>
          <w:rFonts w:ascii="David" w:hAnsi="David" w:cs="David"/>
          <w:sz w:val="24"/>
          <w:szCs w:val="24"/>
          <w:rtl/>
        </w:rPr>
      </w:pPr>
    </w:p>
    <w:p w:rsidR="002752B1" w:rsidRPr="0095256A" w:rsidRDefault="002752B1" w:rsidP="002752B1">
      <w:pPr>
        <w:pStyle w:val="ListParagraph"/>
        <w:numPr>
          <w:ilvl w:val="0"/>
          <w:numId w:val="6"/>
        </w:numPr>
        <w:spacing w:line="360" w:lineRule="auto"/>
        <w:rPr>
          <w:rFonts w:ascii="David" w:hAnsi="David" w:cs="David"/>
          <w:sz w:val="24"/>
          <w:szCs w:val="24"/>
        </w:rPr>
      </w:pPr>
      <w:r w:rsidRPr="0095256A">
        <w:rPr>
          <w:rFonts w:ascii="David" w:hAnsi="David" w:cs="David"/>
          <w:sz w:val="24"/>
          <w:szCs w:val="24"/>
          <w:rtl/>
        </w:rPr>
        <w:t xml:space="preserve">ציין והצג את </w:t>
      </w:r>
      <w:r w:rsidRPr="00D3508D">
        <w:rPr>
          <w:rFonts w:ascii="David" w:hAnsi="David" w:cs="David"/>
          <w:b/>
          <w:bCs/>
          <w:sz w:val="24"/>
          <w:szCs w:val="24"/>
          <w:rtl/>
        </w:rPr>
        <w:t>סוג</w:t>
      </w:r>
      <w:r w:rsidRPr="0095256A">
        <w:rPr>
          <w:rFonts w:ascii="David" w:hAnsi="David" w:cs="David"/>
          <w:sz w:val="24"/>
          <w:szCs w:val="24"/>
          <w:rtl/>
        </w:rPr>
        <w:t xml:space="preserve"> הזכויות שהמפגינים ניסו לממש בקריאותיהם במהלך ההפגנה. הסבר תשובתך על פי הקטע.</w:t>
      </w:r>
    </w:p>
    <w:p w:rsidR="002752B1" w:rsidRPr="0095256A" w:rsidRDefault="002752B1" w:rsidP="002752B1">
      <w:pPr>
        <w:pStyle w:val="ListParagraph"/>
        <w:numPr>
          <w:ilvl w:val="0"/>
          <w:numId w:val="6"/>
        </w:numPr>
        <w:spacing w:line="360" w:lineRule="auto"/>
        <w:rPr>
          <w:rFonts w:ascii="David" w:hAnsi="David" w:cs="David"/>
          <w:sz w:val="24"/>
          <w:szCs w:val="24"/>
        </w:rPr>
      </w:pPr>
      <w:r w:rsidRPr="0095256A">
        <w:rPr>
          <w:rFonts w:ascii="David" w:hAnsi="David" w:cs="David"/>
          <w:sz w:val="24"/>
          <w:szCs w:val="24"/>
          <w:rtl/>
        </w:rPr>
        <w:t xml:space="preserve">ציין והצג את </w:t>
      </w:r>
      <w:r w:rsidRPr="00D3508D">
        <w:rPr>
          <w:rFonts w:ascii="David" w:hAnsi="David" w:cs="David"/>
          <w:b/>
          <w:bCs/>
          <w:sz w:val="24"/>
          <w:szCs w:val="24"/>
          <w:rtl/>
        </w:rPr>
        <w:t>הזכות</w:t>
      </w:r>
      <w:r w:rsidRPr="0095256A">
        <w:rPr>
          <w:rFonts w:ascii="David" w:hAnsi="David" w:cs="David"/>
          <w:sz w:val="24"/>
          <w:szCs w:val="24"/>
          <w:rtl/>
        </w:rPr>
        <w:t xml:space="preserve"> עליה ניסו השלטונות להגן באמצעות הטלת העוצר. הסבר את תשובתך על פי הקטע.</w:t>
      </w:r>
    </w:p>
    <w:p w:rsidR="00D3508D" w:rsidRDefault="00D3508D">
      <w:pPr>
        <w:bidi w:val="0"/>
        <w:rPr>
          <w:rFonts w:ascii="David" w:hAnsi="David" w:cs="David"/>
          <w:b/>
          <w:bCs/>
          <w:sz w:val="26"/>
          <w:szCs w:val="28"/>
          <w:rtl/>
        </w:rPr>
      </w:pPr>
      <w:r>
        <w:rPr>
          <w:rFonts w:ascii="David" w:hAnsi="David" w:cs="David"/>
          <w:b/>
          <w:bCs/>
          <w:sz w:val="26"/>
          <w:szCs w:val="28"/>
          <w:rtl/>
        </w:rPr>
        <w:br w:type="page"/>
      </w:r>
    </w:p>
    <w:p w:rsidR="0095256A" w:rsidRPr="0095256A" w:rsidRDefault="0095256A" w:rsidP="0095256A">
      <w:pPr>
        <w:spacing w:after="0" w:line="360" w:lineRule="auto"/>
        <w:jc w:val="center"/>
        <w:rPr>
          <w:rFonts w:ascii="David" w:hAnsi="David" w:cs="David"/>
          <w:b/>
          <w:bCs/>
          <w:sz w:val="28"/>
          <w:szCs w:val="30"/>
        </w:rPr>
      </w:pPr>
      <w:r w:rsidRPr="0095256A">
        <w:rPr>
          <w:rFonts w:ascii="David" w:hAnsi="David" w:cs="David"/>
          <w:b/>
          <w:bCs/>
          <w:sz w:val="26"/>
          <w:szCs w:val="28"/>
          <w:rtl/>
        </w:rPr>
        <w:lastRenderedPageBreak/>
        <w:t xml:space="preserve">פרק שני </w:t>
      </w:r>
      <w:r w:rsidRPr="0095256A">
        <w:rPr>
          <w:rFonts w:ascii="David" w:hAnsi="David" w:cs="David"/>
          <w:rtl/>
        </w:rPr>
        <w:t>(40 נקודות)</w:t>
      </w:r>
    </w:p>
    <w:tbl>
      <w:tblPr>
        <w:tblW w:w="48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4860"/>
      </w:tblGrid>
      <w:tr w:rsidR="0095256A" w:rsidRPr="0095256A" w:rsidTr="000B68C5">
        <w:trPr>
          <w:trHeight w:val="595"/>
          <w:jc w:val="center"/>
        </w:trPr>
        <w:tc>
          <w:tcPr>
            <w:tcW w:w="4860" w:type="dxa"/>
            <w:shd w:val="clear" w:color="auto" w:fill="auto"/>
            <w:tcMar>
              <w:top w:w="100" w:type="dxa"/>
              <w:left w:w="100" w:type="dxa"/>
              <w:bottom w:w="100" w:type="dxa"/>
              <w:right w:w="100" w:type="dxa"/>
            </w:tcMar>
          </w:tcPr>
          <w:p w:rsidR="0095256A" w:rsidRPr="0095256A" w:rsidRDefault="0095256A" w:rsidP="00B43D01">
            <w:pPr>
              <w:widowControl w:val="0"/>
              <w:spacing w:line="360" w:lineRule="auto"/>
              <w:jc w:val="center"/>
              <w:rPr>
                <w:rFonts w:ascii="David" w:hAnsi="David" w:cs="David"/>
                <w:sz w:val="20"/>
                <w:szCs w:val="20"/>
              </w:rPr>
            </w:pPr>
            <w:r w:rsidRPr="0095256A">
              <w:rPr>
                <w:rFonts w:ascii="David" w:hAnsi="David" w:cs="David"/>
                <w:rtl/>
              </w:rPr>
              <w:t>בפרק זה עליך לענות על ארבע שאלות:</w:t>
            </w:r>
            <w:r w:rsidRPr="0095256A">
              <w:rPr>
                <w:rFonts w:ascii="David" w:hAnsi="David" w:cs="David"/>
                <w:rtl/>
              </w:rPr>
              <w:br/>
              <w:t>על שלוש מן השאלות 3 - 7 (לכל שאלה - 9 נקודות)</w:t>
            </w:r>
            <w:r w:rsidRPr="0095256A">
              <w:rPr>
                <w:rFonts w:ascii="David" w:hAnsi="David" w:cs="David"/>
                <w:rtl/>
              </w:rPr>
              <w:br/>
              <w:t xml:space="preserve">ועל אחת מן השאלות 8 - </w:t>
            </w:r>
            <w:r w:rsidR="00B43D01">
              <w:rPr>
                <w:rFonts w:ascii="David" w:hAnsi="David" w:cs="David" w:hint="cs"/>
                <w:rtl/>
              </w:rPr>
              <w:t>9</w:t>
            </w:r>
            <w:bookmarkStart w:id="0" w:name="_GoBack"/>
            <w:bookmarkEnd w:id="0"/>
            <w:r w:rsidRPr="0095256A">
              <w:rPr>
                <w:rFonts w:ascii="David" w:hAnsi="David" w:cs="David"/>
                <w:rtl/>
              </w:rPr>
              <w:t xml:space="preserve"> (לשאלה - 13 נקודות)</w:t>
            </w:r>
          </w:p>
        </w:tc>
      </w:tr>
    </w:tbl>
    <w:p w:rsidR="0095256A" w:rsidRPr="0095256A" w:rsidRDefault="0095256A" w:rsidP="0095256A">
      <w:pPr>
        <w:spacing w:after="0" w:line="360" w:lineRule="auto"/>
        <w:jc w:val="center"/>
        <w:rPr>
          <w:rFonts w:ascii="David" w:hAnsi="David" w:cs="David"/>
          <w:u w:val="single"/>
          <w:rtl/>
        </w:rPr>
      </w:pPr>
    </w:p>
    <w:p w:rsidR="0095256A" w:rsidRDefault="0095256A" w:rsidP="0095256A">
      <w:pPr>
        <w:spacing w:after="0" w:line="360" w:lineRule="auto"/>
        <w:jc w:val="center"/>
        <w:rPr>
          <w:rFonts w:ascii="David" w:hAnsi="David" w:cs="David"/>
          <w:sz w:val="24"/>
          <w:szCs w:val="24"/>
          <w:u w:val="single"/>
          <w:rtl/>
        </w:rPr>
      </w:pPr>
      <w:r w:rsidRPr="0095256A">
        <w:rPr>
          <w:rFonts w:ascii="David" w:hAnsi="David" w:cs="David"/>
          <w:sz w:val="24"/>
          <w:szCs w:val="24"/>
          <w:u w:val="single"/>
          <w:rtl/>
        </w:rPr>
        <w:t xml:space="preserve">ענה על </w:t>
      </w:r>
      <w:r w:rsidRPr="0095256A">
        <w:rPr>
          <w:rFonts w:ascii="David" w:hAnsi="David" w:cs="David"/>
          <w:b/>
          <w:bCs/>
          <w:sz w:val="24"/>
          <w:szCs w:val="24"/>
          <w:u w:val="single"/>
          <w:rtl/>
        </w:rPr>
        <w:t>שלוש</w:t>
      </w:r>
      <w:r w:rsidRPr="0095256A">
        <w:rPr>
          <w:rFonts w:ascii="David" w:hAnsi="David" w:cs="David"/>
          <w:sz w:val="24"/>
          <w:szCs w:val="24"/>
          <w:u w:val="single"/>
          <w:rtl/>
        </w:rPr>
        <w:t xml:space="preserve"> מן השאלות 3 – 7</w:t>
      </w:r>
    </w:p>
    <w:p w:rsidR="00D3508D" w:rsidRPr="0095256A" w:rsidRDefault="00D3508D" w:rsidP="0095256A">
      <w:pPr>
        <w:spacing w:after="0" w:line="360" w:lineRule="auto"/>
        <w:jc w:val="center"/>
        <w:rPr>
          <w:rFonts w:ascii="David" w:hAnsi="David" w:cs="David"/>
          <w:sz w:val="24"/>
          <w:szCs w:val="24"/>
          <w:u w:val="single"/>
          <w:rtl/>
        </w:rPr>
      </w:pPr>
    </w:p>
    <w:p w:rsidR="002752B1" w:rsidRDefault="002752B1" w:rsidP="009A433C">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9A433C">
        <w:rPr>
          <w:rFonts w:ascii="David" w:hAnsi="David" w:cs="David" w:hint="cs"/>
          <w:sz w:val="24"/>
          <w:szCs w:val="24"/>
          <w:rtl/>
        </w:rPr>
        <w:t xml:space="preserve">י </w:t>
      </w:r>
      <w:r w:rsidRPr="0095256A">
        <w:rPr>
          <w:rFonts w:ascii="David" w:hAnsi="David" w:cs="David"/>
          <w:sz w:val="24"/>
          <w:szCs w:val="24"/>
          <w:rtl/>
        </w:rPr>
        <w:t xml:space="preserve"> </w:t>
      </w:r>
      <w:r w:rsidRPr="00D3508D">
        <w:rPr>
          <w:rFonts w:ascii="David" w:hAnsi="David" w:cs="David"/>
          <w:b/>
          <w:bCs/>
          <w:sz w:val="24"/>
          <w:szCs w:val="24"/>
          <w:rtl/>
        </w:rPr>
        <w:t>שני</w:t>
      </w:r>
      <w:r w:rsidRPr="0095256A">
        <w:rPr>
          <w:rFonts w:ascii="David" w:hAnsi="David" w:cs="David"/>
          <w:sz w:val="24"/>
          <w:szCs w:val="24"/>
          <w:rtl/>
        </w:rPr>
        <w:t xml:space="preserve"> </w:t>
      </w:r>
      <w:r w:rsidR="009A433C">
        <w:rPr>
          <w:rFonts w:ascii="David" w:hAnsi="David" w:cs="David" w:hint="cs"/>
          <w:sz w:val="24"/>
          <w:szCs w:val="24"/>
          <w:rtl/>
        </w:rPr>
        <w:t>אמצעים להגבלת השלטון</w:t>
      </w:r>
    </w:p>
    <w:p w:rsidR="00D3508D" w:rsidRPr="0095256A" w:rsidRDefault="00D3508D" w:rsidP="00D3508D">
      <w:pPr>
        <w:pStyle w:val="ListParagraph"/>
        <w:spacing w:line="360" w:lineRule="auto"/>
        <w:rPr>
          <w:rFonts w:ascii="David" w:hAnsi="David" w:cs="David"/>
          <w:sz w:val="24"/>
          <w:szCs w:val="24"/>
        </w:rPr>
      </w:pPr>
    </w:p>
    <w:p w:rsidR="00D3508D" w:rsidRDefault="00B43D01" w:rsidP="00B43D01">
      <w:pPr>
        <w:pStyle w:val="ListParagraph"/>
        <w:numPr>
          <w:ilvl w:val="0"/>
          <w:numId w:val="4"/>
        </w:numPr>
        <w:spacing w:line="360" w:lineRule="auto"/>
        <w:rPr>
          <w:rFonts w:ascii="David" w:hAnsi="David" w:cs="David" w:hint="cs"/>
          <w:sz w:val="24"/>
          <w:szCs w:val="24"/>
        </w:rPr>
      </w:pPr>
      <w:r>
        <w:rPr>
          <w:rFonts w:ascii="David" w:hAnsi="David" w:cs="David" w:hint="cs"/>
          <w:sz w:val="24"/>
          <w:szCs w:val="24"/>
          <w:rtl/>
        </w:rPr>
        <w:t>הסבירי מהם זכויות חברתיות</w:t>
      </w:r>
    </w:p>
    <w:p w:rsidR="00B43D01" w:rsidRPr="00B43D01" w:rsidRDefault="00B43D01" w:rsidP="00B43D01">
      <w:pPr>
        <w:pStyle w:val="ListParagraph"/>
        <w:rPr>
          <w:rFonts w:ascii="David" w:hAnsi="David" w:cs="David" w:hint="cs"/>
          <w:sz w:val="24"/>
          <w:szCs w:val="24"/>
          <w:rtl/>
        </w:rPr>
      </w:pPr>
    </w:p>
    <w:p w:rsidR="00B43D01" w:rsidRPr="00B43D01" w:rsidRDefault="00B43D01" w:rsidP="00B43D01">
      <w:pPr>
        <w:pStyle w:val="ListParagraph"/>
        <w:spacing w:line="360" w:lineRule="auto"/>
        <w:rPr>
          <w:rFonts w:ascii="David" w:hAnsi="David" w:cs="David"/>
          <w:sz w:val="24"/>
          <w:szCs w:val="24"/>
          <w:rtl/>
        </w:rPr>
      </w:pPr>
    </w:p>
    <w:p w:rsidR="002752B1" w:rsidRDefault="002752B1" w:rsidP="002752B1">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B43D01">
        <w:rPr>
          <w:rFonts w:ascii="David" w:hAnsi="David" w:cs="David" w:hint="cs"/>
          <w:sz w:val="24"/>
          <w:szCs w:val="24"/>
          <w:rtl/>
        </w:rPr>
        <w:t>י</w:t>
      </w:r>
      <w:r w:rsidRPr="0095256A">
        <w:rPr>
          <w:rFonts w:ascii="David" w:hAnsi="David" w:cs="David"/>
          <w:sz w:val="24"/>
          <w:szCs w:val="24"/>
          <w:rtl/>
        </w:rPr>
        <w:t xml:space="preserve"> </w:t>
      </w:r>
      <w:r w:rsidRPr="00D3508D">
        <w:rPr>
          <w:rFonts w:ascii="David" w:hAnsi="David" w:cs="David"/>
          <w:b/>
          <w:bCs/>
          <w:sz w:val="24"/>
          <w:szCs w:val="24"/>
          <w:rtl/>
        </w:rPr>
        <w:t>שני</w:t>
      </w:r>
      <w:r w:rsidRPr="0095256A">
        <w:rPr>
          <w:rFonts w:ascii="David" w:hAnsi="David" w:cs="David"/>
          <w:sz w:val="24"/>
          <w:szCs w:val="24"/>
          <w:rtl/>
        </w:rPr>
        <w:t xml:space="preserve"> מאפ</w:t>
      </w:r>
      <w:r w:rsidR="00935D1C">
        <w:rPr>
          <w:rFonts w:ascii="David" w:hAnsi="David" w:cs="David"/>
          <w:sz w:val="24"/>
          <w:szCs w:val="24"/>
          <w:rtl/>
        </w:rPr>
        <w:t>יינים של שיטת הבחירות הארצית-רש</w:t>
      </w:r>
      <w:r w:rsidR="00935D1C">
        <w:rPr>
          <w:rFonts w:ascii="David" w:hAnsi="David" w:cs="David" w:hint="cs"/>
          <w:sz w:val="24"/>
          <w:szCs w:val="24"/>
          <w:rtl/>
        </w:rPr>
        <w:t>י</w:t>
      </w:r>
      <w:r w:rsidRPr="0095256A">
        <w:rPr>
          <w:rFonts w:ascii="David" w:hAnsi="David" w:cs="David"/>
          <w:sz w:val="24"/>
          <w:szCs w:val="24"/>
          <w:rtl/>
        </w:rPr>
        <w:t>מתית-יחסית.</w:t>
      </w:r>
    </w:p>
    <w:p w:rsidR="00D3508D" w:rsidRPr="00D3508D" w:rsidRDefault="00D3508D" w:rsidP="00D3508D">
      <w:pPr>
        <w:pStyle w:val="ListParagraph"/>
        <w:rPr>
          <w:rFonts w:ascii="David" w:hAnsi="David" w:cs="David"/>
          <w:sz w:val="24"/>
          <w:szCs w:val="24"/>
          <w:rtl/>
        </w:rPr>
      </w:pPr>
    </w:p>
    <w:p w:rsidR="002752B1" w:rsidRDefault="002752B1" w:rsidP="00B43D01">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w:t>
      </w:r>
      <w:r w:rsidR="00B43D01">
        <w:rPr>
          <w:rFonts w:ascii="David" w:hAnsi="David" w:cs="David" w:hint="cs"/>
          <w:sz w:val="24"/>
          <w:szCs w:val="24"/>
          <w:rtl/>
        </w:rPr>
        <w:t>סבירי</w:t>
      </w:r>
      <w:r w:rsidRPr="0095256A">
        <w:rPr>
          <w:rFonts w:ascii="David" w:hAnsi="David" w:cs="David"/>
          <w:sz w:val="24"/>
          <w:szCs w:val="24"/>
          <w:rtl/>
        </w:rPr>
        <w:t xml:space="preserve"> </w:t>
      </w:r>
      <w:r w:rsidR="00273B53">
        <w:rPr>
          <w:rFonts w:ascii="David" w:hAnsi="David" w:cs="David" w:hint="cs"/>
          <w:sz w:val="24"/>
          <w:szCs w:val="24"/>
          <w:rtl/>
        </w:rPr>
        <w:t>שני גורמים לשסע הלאומי בישראל</w:t>
      </w:r>
      <w:r w:rsidR="00B43D01">
        <w:rPr>
          <w:rFonts w:ascii="David" w:hAnsi="David" w:cs="David" w:hint="cs"/>
          <w:sz w:val="24"/>
          <w:szCs w:val="24"/>
          <w:rtl/>
        </w:rPr>
        <w:t xml:space="preserve"> ודרך התמודדות אחת לכך</w:t>
      </w:r>
    </w:p>
    <w:p w:rsidR="00D3508D" w:rsidRPr="00D3508D" w:rsidRDefault="00D3508D" w:rsidP="00D3508D">
      <w:pPr>
        <w:pStyle w:val="ListParagraph"/>
        <w:rPr>
          <w:rFonts w:ascii="David" w:hAnsi="David" w:cs="David"/>
          <w:sz w:val="24"/>
          <w:szCs w:val="24"/>
          <w:rtl/>
        </w:rPr>
      </w:pPr>
    </w:p>
    <w:p w:rsidR="002752B1" w:rsidRDefault="002752B1" w:rsidP="00273B53">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B43D01">
        <w:rPr>
          <w:rFonts w:ascii="David" w:hAnsi="David" w:cs="David" w:hint="cs"/>
          <w:sz w:val="24"/>
          <w:szCs w:val="24"/>
          <w:rtl/>
        </w:rPr>
        <w:t>י</w:t>
      </w:r>
      <w:r w:rsidRPr="0095256A">
        <w:rPr>
          <w:rFonts w:ascii="David" w:hAnsi="David" w:cs="David"/>
          <w:sz w:val="24"/>
          <w:szCs w:val="24"/>
          <w:rtl/>
        </w:rPr>
        <w:t xml:space="preserve"> חובה </w:t>
      </w:r>
      <w:r w:rsidRPr="00D3508D">
        <w:rPr>
          <w:rFonts w:ascii="David" w:hAnsi="David" w:cs="David"/>
          <w:b/>
          <w:bCs/>
          <w:sz w:val="24"/>
          <w:szCs w:val="24"/>
          <w:rtl/>
        </w:rPr>
        <w:t>אחת</w:t>
      </w:r>
      <w:r w:rsidRPr="0095256A">
        <w:rPr>
          <w:rFonts w:ascii="David" w:hAnsi="David" w:cs="David"/>
          <w:sz w:val="24"/>
          <w:szCs w:val="24"/>
          <w:rtl/>
        </w:rPr>
        <w:t xml:space="preserve"> של האדם כאדם </w:t>
      </w:r>
      <w:r w:rsidR="00273B53">
        <w:rPr>
          <w:rFonts w:ascii="David" w:hAnsi="David" w:cs="David" w:hint="cs"/>
          <w:sz w:val="24"/>
          <w:szCs w:val="24"/>
          <w:rtl/>
        </w:rPr>
        <w:t xml:space="preserve">ושתי חובות </w:t>
      </w:r>
      <w:r w:rsidRPr="0095256A">
        <w:rPr>
          <w:rFonts w:ascii="David" w:hAnsi="David" w:cs="David"/>
          <w:sz w:val="24"/>
          <w:szCs w:val="24"/>
          <w:rtl/>
        </w:rPr>
        <w:t>של האדם כאזרח.</w:t>
      </w:r>
    </w:p>
    <w:p w:rsidR="00D3508D" w:rsidRPr="00D3508D" w:rsidRDefault="00D3508D" w:rsidP="00D3508D">
      <w:pPr>
        <w:pStyle w:val="ListParagraph"/>
        <w:rPr>
          <w:rFonts w:ascii="David" w:hAnsi="David" w:cs="David"/>
          <w:sz w:val="24"/>
          <w:szCs w:val="24"/>
          <w:rtl/>
        </w:rPr>
      </w:pPr>
    </w:p>
    <w:p w:rsidR="00D3508D" w:rsidRPr="0095256A" w:rsidRDefault="00D3508D" w:rsidP="00D3508D">
      <w:pPr>
        <w:pStyle w:val="ListParagraph"/>
        <w:spacing w:line="360" w:lineRule="auto"/>
        <w:rPr>
          <w:rFonts w:ascii="David" w:hAnsi="David" w:cs="David"/>
          <w:sz w:val="24"/>
          <w:szCs w:val="24"/>
        </w:rPr>
      </w:pPr>
    </w:p>
    <w:p w:rsidR="0095256A" w:rsidRPr="0095256A" w:rsidRDefault="0095256A" w:rsidP="0095256A">
      <w:pPr>
        <w:spacing w:after="0" w:line="360" w:lineRule="auto"/>
        <w:jc w:val="center"/>
        <w:rPr>
          <w:rFonts w:ascii="David" w:hAnsi="David" w:cs="David"/>
          <w:sz w:val="24"/>
          <w:szCs w:val="24"/>
          <w:u w:val="single"/>
          <w:rtl/>
        </w:rPr>
      </w:pPr>
      <w:r w:rsidRPr="0095256A">
        <w:rPr>
          <w:rFonts w:ascii="David" w:hAnsi="David" w:cs="David"/>
          <w:sz w:val="24"/>
          <w:szCs w:val="24"/>
          <w:u w:val="single"/>
          <w:rtl/>
        </w:rPr>
        <w:t xml:space="preserve">ענה על שאלה </w:t>
      </w:r>
      <w:r w:rsidRPr="0095256A">
        <w:rPr>
          <w:rFonts w:ascii="David" w:hAnsi="David" w:cs="David"/>
          <w:b/>
          <w:bCs/>
          <w:sz w:val="24"/>
          <w:szCs w:val="24"/>
          <w:u w:val="single"/>
          <w:rtl/>
        </w:rPr>
        <w:t xml:space="preserve">אחת </w:t>
      </w:r>
      <w:r w:rsidRPr="0095256A">
        <w:rPr>
          <w:rFonts w:ascii="David" w:hAnsi="David" w:cs="David"/>
          <w:sz w:val="24"/>
          <w:szCs w:val="24"/>
          <w:u w:val="single"/>
          <w:rtl/>
        </w:rPr>
        <w:t>מתוך שאלות 8-</w:t>
      </w:r>
      <w:r w:rsidR="005F4B67">
        <w:rPr>
          <w:rFonts w:ascii="David" w:hAnsi="David" w:cs="David" w:hint="cs"/>
          <w:sz w:val="24"/>
          <w:szCs w:val="24"/>
          <w:u w:val="single"/>
          <w:rtl/>
        </w:rPr>
        <w:t>9</w:t>
      </w:r>
    </w:p>
    <w:p w:rsidR="0095256A" w:rsidRPr="0095256A" w:rsidRDefault="0095256A" w:rsidP="0095256A">
      <w:pPr>
        <w:pStyle w:val="ListParagraph"/>
        <w:spacing w:line="360" w:lineRule="auto"/>
        <w:rPr>
          <w:rFonts w:ascii="David" w:hAnsi="David" w:cs="David"/>
        </w:rPr>
      </w:pPr>
    </w:p>
    <w:p w:rsidR="00D3508D" w:rsidRPr="0095256A" w:rsidRDefault="00553E12" w:rsidP="00553E12">
      <w:pPr>
        <w:pStyle w:val="ListParagraph"/>
        <w:numPr>
          <w:ilvl w:val="0"/>
          <w:numId w:val="4"/>
        </w:numPr>
        <w:spacing w:line="360" w:lineRule="auto"/>
        <w:rPr>
          <w:rFonts w:ascii="David" w:hAnsi="David" w:cs="David"/>
          <w:sz w:val="24"/>
          <w:szCs w:val="24"/>
          <w:rtl/>
        </w:rPr>
      </w:pPr>
      <w:r w:rsidRPr="00553E12">
        <w:rPr>
          <w:rFonts w:ascii="David" w:hAnsi="David" w:cs="David"/>
          <w:sz w:val="24"/>
          <w:szCs w:val="24"/>
          <w:rtl/>
        </w:rPr>
        <w:t>הצג</w:t>
      </w:r>
      <w:r w:rsidR="00B43D01">
        <w:rPr>
          <w:rFonts w:ascii="David" w:hAnsi="David" w:cs="David" w:hint="cs"/>
          <w:sz w:val="24"/>
          <w:szCs w:val="24"/>
          <w:rtl/>
        </w:rPr>
        <w:t>י</w:t>
      </w:r>
      <w:r w:rsidRPr="00553E12">
        <w:rPr>
          <w:rFonts w:ascii="David" w:hAnsi="David" w:cs="David"/>
          <w:sz w:val="24"/>
          <w:szCs w:val="24"/>
          <w:rtl/>
        </w:rPr>
        <w:t xml:space="preserve"> שני מוסדות המבטאים את ההכרה של מדינת ישראל בזכויות המיעוט במדינה.</w:t>
      </w:r>
      <w:r w:rsidR="00143051">
        <w:rPr>
          <w:rFonts w:ascii="David" w:hAnsi="David" w:cs="David" w:hint="cs"/>
          <w:sz w:val="24"/>
          <w:szCs w:val="24"/>
          <w:rtl/>
        </w:rPr>
        <w:t xml:space="preserve"> </w:t>
      </w:r>
      <w:r w:rsidRPr="009A433C">
        <w:rPr>
          <w:rFonts w:ascii="David" w:hAnsi="David" w:cs="David"/>
          <w:sz w:val="24"/>
          <w:szCs w:val="24"/>
          <w:rtl/>
        </w:rPr>
        <w:t xml:space="preserve"> </w:t>
      </w:r>
      <w:r w:rsidR="009A433C" w:rsidRPr="009A433C">
        <w:rPr>
          <w:rFonts w:ascii="David" w:hAnsi="David" w:cs="David"/>
          <w:sz w:val="24"/>
          <w:szCs w:val="24"/>
          <w:rtl/>
        </w:rPr>
        <w:t>הסבר</w:t>
      </w:r>
      <w:r w:rsidR="00B43D01">
        <w:rPr>
          <w:rFonts w:ascii="David" w:hAnsi="David" w:cs="David" w:hint="cs"/>
          <w:sz w:val="24"/>
          <w:szCs w:val="24"/>
          <w:rtl/>
        </w:rPr>
        <w:t>י</w:t>
      </w:r>
      <w:r w:rsidR="009A433C" w:rsidRPr="009A433C">
        <w:rPr>
          <w:rFonts w:ascii="David" w:hAnsi="David" w:cs="David"/>
          <w:sz w:val="24"/>
          <w:szCs w:val="24"/>
          <w:rtl/>
        </w:rPr>
        <w:t xml:space="preserve"> כיצד מוסדות אלה מחזקים את עקרון </w:t>
      </w:r>
      <w:r>
        <w:rPr>
          <w:rFonts w:ascii="David" w:hAnsi="David" w:cs="David" w:hint="cs"/>
          <w:sz w:val="24"/>
          <w:szCs w:val="24"/>
          <w:rtl/>
        </w:rPr>
        <w:t>הסובלנות</w:t>
      </w:r>
    </w:p>
    <w:p w:rsidR="009A433C" w:rsidRPr="009A433C" w:rsidRDefault="009A433C" w:rsidP="009A433C">
      <w:pPr>
        <w:pStyle w:val="ListParagraph"/>
        <w:numPr>
          <w:ilvl w:val="0"/>
          <w:numId w:val="4"/>
        </w:numPr>
        <w:spacing w:line="360" w:lineRule="auto"/>
        <w:rPr>
          <w:rFonts w:ascii="Calibri" w:eastAsia="Calibri" w:hAnsi="Calibri" w:cs="David"/>
          <w:b/>
          <w:bCs/>
          <w:sz w:val="26"/>
          <w:szCs w:val="28"/>
        </w:rPr>
      </w:pPr>
      <w:r w:rsidRPr="009A433C">
        <w:rPr>
          <w:rFonts w:ascii="David" w:hAnsi="David" w:cs="David"/>
          <w:sz w:val="24"/>
          <w:szCs w:val="24"/>
          <w:rtl/>
        </w:rPr>
        <w:t>הצג</w:t>
      </w:r>
      <w:r w:rsidR="00B43D01">
        <w:rPr>
          <w:rFonts w:ascii="David" w:hAnsi="David" w:cs="David" w:hint="cs"/>
          <w:sz w:val="24"/>
          <w:szCs w:val="24"/>
          <w:rtl/>
        </w:rPr>
        <w:t>י</w:t>
      </w:r>
      <w:r w:rsidRPr="009A433C">
        <w:rPr>
          <w:rFonts w:ascii="David" w:hAnsi="David" w:cs="David"/>
          <w:sz w:val="24"/>
          <w:szCs w:val="24"/>
          <w:rtl/>
        </w:rPr>
        <w:t xml:space="preserve"> את המושג "מעצר מנהלי". </w:t>
      </w:r>
    </w:p>
    <w:p w:rsidR="00D3508D" w:rsidRDefault="009A433C" w:rsidP="009A433C">
      <w:pPr>
        <w:pStyle w:val="ListParagraph"/>
        <w:spacing w:line="360" w:lineRule="auto"/>
        <w:rPr>
          <w:rFonts w:ascii="Calibri" w:eastAsia="Calibri" w:hAnsi="Calibri" w:cs="David"/>
          <w:b/>
          <w:bCs/>
          <w:sz w:val="26"/>
          <w:szCs w:val="28"/>
          <w:rtl/>
        </w:rPr>
      </w:pPr>
      <w:r w:rsidRPr="009A433C">
        <w:rPr>
          <w:rFonts w:ascii="David" w:hAnsi="David" w:cs="David"/>
          <w:sz w:val="24"/>
          <w:szCs w:val="24"/>
          <w:rtl/>
        </w:rPr>
        <w:t>הסבר</w:t>
      </w:r>
      <w:r w:rsidR="00B43D01">
        <w:rPr>
          <w:rFonts w:ascii="David" w:hAnsi="David" w:cs="David" w:hint="cs"/>
          <w:sz w:val="24"/>
          <w:szCs w:val="24"/>
          <w:rtl/>
        </w:rPr>
        <w:t>י</w:t>
      </w:r>
      <w:r w:rsidRPr="009A433C">
        <w:rPr>
          <w:rFonts w:ascii="David" w:hAnsi="David" w:cs="David"/>
          <w:sz w:val="24"/>
          <w:szCs w:val="24"/>
          <w:rtl/>
        </w:rPr>
        <w:t xml:space="preserve"> כיצד מעצר מנהלי עלול לפגוע בעיקרון זכויות האדם והאזרח </w:t>
      </w:r>
      <w:r w:rsidR="00D3508D">
        <w:rPr>
          <w:rFonts w:ascii="Calibri" w:eastAsia="Calibri" w:hAnsi="Calibri" w:cs="David"/>
          <w:b/>
          <w:bCs/>
          <w:sz w:val="26"/>
          <w:szCs w:val="28"/>
          <w:rtl/>
        </w:rPr>
        <w:br w:type="page"/>
      </w:r>
    </w:p>
    <w:p w:rsidR="0095256A" w:rsidRPr="0095256A" w:rsidRDefault="0095256A" w:rsidP="0095256A">
      <w:pPr>
        <w:spacing w:after="0" w:line="360" w:lineRule="auto"/>
        <w:ind w:left="720"/>
        <w:jc w:val="center"/>
        <w:rPr>
          <w:rFonts w:ascii="Calibri" w:eastAsia="Calibri" w:hAnsi="Calibri" w:cs="David"/>
          <w:b/>
          <w:bCs/>
          <w:sz w:val="26"/>
          <w:szCs w:val="28"/>
          <w:rtl/>
        </w:rPr>
      </w:pPr>
      <w:r w:rsidRPr="0095256A">
        <w:rPr>
          <w:rFonts w:ascii="Calibri" w:eastAsia="Calibri" w:hAnsi="Calibri" w:cs="David"/>
          <w:b/>
          <w:bCs/>
          <w:sz w:val="26"/>
          <w:szCs w:val="28"/>
          <w:rtl/>
        </w:rPr>
        <w:lastRenderedPageBreak/>
        <w:t>פרק שלישי</w:t>
      </w:r>
      <w:r w:rsidRPr="0095256A">
        <w:rPr>
          <w:rFonts w:ascii="Calibri" w:eastAsia="Calibri" w:hAnsi="Calibri" w:cs="David" w:hint="cs"/>
          <w:b/>
          <w:bCs/>
          <w:sz w:val="26"/>
          <w:szCs w:val="28"/>
          <w:rtl/>
        </w:rPr>
        <w:t xml:space="preserve"> </w:t>
      </w:r>
      <w:r w:rsidRPr="0095256A">
        <w:rPr>
          <w:rFonts w:ascii="Calibri" w:eastAsia="Calibri" w:hAnsi="Calibri" w:cs="David" w:hint="cs"/>
          <w:rtl/>
        </w:rPr>
        <w:t>(24 נקודות)</w:t>
      </w:r>
    </w:p>
    <w:p w:rsidR="0095256A" w:rsidRPr="0095256A" w:rsidRDefault="0095256A" w:rsidP="0095256A">
      <w:pPr>
        <w:spacing w:line="360" w:lineRule="auto"/>
        <w:jc w:val="center"/>
        <w:rPr>
          <w:rFonts w:ascii="David" w:eastAsia="Calibri" w:hAnsi="David" w:cs="David"/>
          <w:b/>
        </w:rPr>
      </w:pPr>
      <w:r w:rsidRPr="0095256A">
        <w:rPr>
          <w:rFonts w:ascii="David" w:eastAsia="Times New Roman" w:hAnsi="David" w:cs="David"/>
          <w:b/>
          <w:sz w:val="24"/>
          <w:szCs w:val="24"/>
          <w:rtl/>
        </w:rPr>
        <w:t xml:space="preserve">קרא את הקטע שלפניך, וענה על </w:t>
      </w:r>
      <w:r w:rsidRPr="0095256A">
        <w:rPr>
          <w:rFonts w:ascii="David" w:eastAsia="Times New Roman" w:hAnsi="David" w:cs="David"/>
          <w:bCs/>
          <w:sz w:val="24"/>
          <w:szCs w:val="24"/>
          <w:u w:val="single"/>
          <w:rtl/>
        </w:rPr>
        <w:t>שתיים</w:t>
      </w:r>
      <w:r w:rsidRPr="0095256A">
        <w:rPr>
          <w:rFonts w:ascii="David" w:eastAsia="Times New Roman" w:hAnsi="David" w:cs="David"/>
          <w:bCs/>
          <w:sz w:val="24"/>
          <w:szCs w:val="24"/>
          <w:rtl/>
        </w:rPr>
        <w:t xml:space="preserve"> </w:t>
      </w:r>
      <w:r w:rsidRPr="0095256A">
        <w:rPr>
          <w:rFonts w:ascii="David" w:eastAsia="Times New Roman" w:hAnsi="David" w:cs="David"/>
          <w:b/>
          <w:sz w:val="24"/>
          <w:szCs w:val="24"/>
          <w:rtl/>
        </w:rPr>
        <w:t xml:space="preserve">מן השאלות </w:t>
      </w:r>
      <w:r w:rsidR="005F4B67">
        <w:rPr>
          <w:rFonts w:ascii="David" w:eastAsia="Times New Roman" w:hAnsi="David" w:cs="David" w:hint="cs"/>
          <w:b/>
          <w:sz w:val="24"/>
          <w:szCs w:val="24"/>
          <w:rtl/>
        </w:rPr>
        <w:t>10</w:t>
      </w:r>
      <w:r w:rsidR="005F4B67">
        <w:rPr>
          <w:rFonts w:ascii="David" w:eastAsia="Times New Roman" w:hAnsi="David" w:cs="David"/>
          <w:b/>
          <w:sz w:val="24"/>
          <w:szCs w:val="24"/>
          <w:rtl/>
        </w:rPr>
        <w:t xml:space="preserve"> – </w:t>
      </w:r>
      <w:r w:rsidR="005F4B67">
        <w:rPr>
          <w:rFonts w:ascii="David" w:eastAsia="Times New Roman" w:hAnsi="David" w:cs="David" w:hint="cs"/>
          <w:b/>
          <w:rtl/>
        </w:rPr>
        <w:t>12</w:t>
      </w:r>
      <w:r w:rsidRPr="0095256A">
        <w:rPr>
          <w:rFonts w:ascii="David" w:eastAsia="Times New Roman" w:hAnsi="David" w:cs="David"/>
          <w:b/>
          <w:rtl/>
        </w:rPr>
        <w:t>.</w:t>
      </w:r>
      <w:r w:rsidRPr="0095256A">
        <w:rPr>
          <w:rFonts w:ascii="David" w:eastAsia="Calibri" w:hAnsi="David" w:cs="David" w:hint="cs"/>
          <w:bCs/>
          <w:rtl/>
        </w:rPr>
        <w:t xml:space="preserve"> </w:t>
      </w:r>
      <w:r w:rsidRPr="0095256A">
        <w:rPr>
          <w:rFonts w:ascii="David" w:eastAsia="Calibri" w:hAnsi="David" w:cs="David" w:hint="cs"/>
          <w:b/>
          <w:sz w:val="18"/>
          <w:szCs w:val="18"/>
          <w:rtl/>
        </w:rPr>
        <w:t>(לכל שאלה- 12 נקודות)</w:t>
      </w:r>
    </w:p>
    <w:p w:rsidR="00812B81" w:rsidRPr="0095256A" w:rsidRDefault="00812B81" w:rsidP="000B7F31">
      <w:pPr>
        <w:spacing w:line="360" w:lineRule="auto"/>
        <w:rPr>
          <w:rFonts w:ascii="David" w:hAnsi="David" w:cs="David"/>
          <w:sz w:val="24"/>
          <w:szCs w:val="24"/>
          <w:rtl/>
        </w:rPr>
      </w:pPr>
      <w:r w:rsidRPr="0095256A">
        <w:rPr>
          <w:rFonts w:ascii="David" w:hAnsi="David" w:cs="David"/>
          <w:sz w:val="24"/>
          <w:szCs w:val="24"/>
          <w:rtl/>
        </w:rPr>
        <w:t>בשנים האחרונות התרחשה בישראל מהפכת תקשורת. בעבר פעלו בה ערוץ תקשורת בודד ורשתות רדיו מעטות שהיו בידי הממשלה, לעומת זאת, כיום, פועלים בישראל ערוצים רבים של טלו</w:t>
      </w:r>
      <w:r w:rsidR="00D3508D">
        <w:rPr>
          <w:rFonts w:ascii="David" w:hAnsi="David" w:cs="David" w:hint="cs"/>
          <w:sz w:val="24"/>
          <w:szCs w:val="24"/>
          <w:rtl/>
        </w:rPr>
        <w:t>ו</w:t>
      </w:r>
      <w:r w:rsidRPr="0095256A">
        <w:rPr>
          <w:rFonts w:ascii="David" w:hAnsi="David" w:cs="David"/>
          <w:sz w:val="24"/>
          <w:szCs w:val="24"/>
          <w:rtl/>
        </w:rPr>
        <w:t>יזיה ורדיו שרובם בבעלות פרטית. מומחים שונים העריכו שמהפכה זו תחזק את הדמוקרטיה בישראל, מפני שריבוי הערוצים יאפשר להציג יותר דעות הקיימות בציבוריות הישראלי</w:t>
      </w:r>
      <w:r w:rsidR="00D3508D">
        <w:rPr>
          <w:rFonts w:ascii="David" w:hAnsi="David" w:cs="David" w:hint="cs"/>
          <w:sz w:val="24"/>
          <w:szCs w:val="24"/>
          <w:rtl/>
        </w:rPr>
        <w:t xml:space="preserve">ת </w:t>
      </w:r>
      <w:r w:rsidR="00D3508D">
        <w:rPr>
          <w:rFonts w:ascii="David" w:hAnsi="David" w:cs="David"/>
          <w:sz w:val="24"/>
          <w:szCs w:val="24"/>
          <w:rtl/>
        </w:rPr>
        <w:t>ו</w:t>
      </w:r>
      <w:r w:rsidRPr="0095256A">
        <w:rPr>
          <w:rFonts w:ascii="David" w:hAnsi="David" w:cs="David"/>
          <w:sz w:val="24"/>
          <w:szCs w:val="24"/>
          <w:rtl/>
        </w:rPr>
        <w:t>מגוון רב יותר של נושאים המעניינים את הציבור.</w:t>
      </w:r>
    </w:p>
    <w:p w:rsidR="000D20A5" w:rsidRPr="0095256A" w:rsidRDefault="00812B81" w:rsidP="000B7F31">
      <w:pPr>
        <w:spacing w:line="360" w:lineRule="auto"/>
        <w:rPr>
          <w:rFonts w:ascii="David" w:hAnsi="David" w:cs="David"/>
          <w:sz w:val="24"/>
          <w:szCs w:val="24"/>
          <w:rtl/>
        </w:rPr>
      </w:pPr>
      <w:r w:rsidRPr="0095256A">
        <w:rPr>
          <w:rFonts w:ascii="David" w:hAnsi="David" w:cs="David"/>
          <w:sz w:val="24"/>
          <w:szCs w:val="24"/>
          <w:rtl/>
        </w:rPr>
        <w:t>לדעתי, לא רק שהערכה זו לא התממשה אלא להפך – מהפכת התקשורת החלישה את הדמוקרטיה בישראל</w:t>
      </w:r>
      <w:r w:rsidR="000D20A5" w:rsidRPr="0095256A">
        <w:rPr>
          <w:rFonts w:ascii="David" w:hAnsi="David" w:cs="David"/>
          <w:sz w:val="24"/>
          <w:szCs w:val="24"/>
          <w:rtl/>
        </w:rPr>
        <w:t>. התחרות בין ערוצי התקשורת על תשומת ליבו של הצופה גרמה להם להתמקד בתכניות בידור זולות בהן משתתפים אנשי קיצון בחברה כשהשיח ביניהם הוא נמוך, אלים</w:t>
      </w:r>
      <w:r w:rsidR="00D3508D">
        <w:rPr>
          <w:rFonts w:ascii="David" w:hAnsi="David" w:cs="David" w:hint="cs"/>
          <w:sz w:val="24"/>
          <w:szCs w:val="24"/>
          <w:rtl/>
        </w:rPr>
        <w:t>,</w:t>
      </w:r>
      <w:r w:rsidR="000D20A5" w:rsidRPr="0095256A">
        <w:rPr>
          <w:rFonts w:ascii="David" w:hAnsi="David" w:cs="David"/>
          <w:sz w:val="24"/>
          <w:szCs w:val="24"/>
          <w:rtl/>
        </w:rPr>
        <w:t xml:space="preserve"> לא מכבד, ומעורר מחלוקת. </w:t>
      </w:r>
    </w:p>
    <w:p w:rsidR="000D20A5" w:rsidRPr="0095256A" w:rsidRDefault="000D20A5" w:rsidP="000B7F31">
      <w:pPr>
        <w:spacing w:line="360" w:lineRule="auto"/>
        <w:rPr>
          <w:rFonts w:ascii="David" w:hAnsi="David" w:cs="David"/>
          <w:sz w:val="24"/>
          <w:szCs w:val="24"/>
          <w:rtl/>
        </w:rPr>
      </w:pPr>
      <w:r w:rsidRPr="0095256A">
        <w:rPr>
          <w:rFonts w:ascii="David" w:hAnsi="David" w:cs="David"/>
          <w:sz w:val="24"/>
          <w:szCs w:val="24"/>
          <w:rtl/>
        </w:rPr>
        <w:t>מהפכה זו פ</w:t>
      </w:r>
      <w:r w:rsidR="00D3508D">
        <w:rPr>
          <w:rFonts w:ascii="David" w:hAnsi="David" w:cs="David"/>
          <w:sz w:val="24"/>
          <w:szCs w:val="24"/>
          <w:rtl/>
        </w:rPr>
        <w:t>גע</w:t>
      </w:r>
      <w:r w:rsidR="00D3508D">
        <w:rPr>
          <w:rFonts w:ascii="David" w:hAnsi="David" w:cs="David" w:hint="cs"/>
          <w:sz w:val="24"/>
          <w:szCs w:val="24"/>
          <w:rtl/>
        </w:rPr>
        <w:t>ה</w:t>
      </w:r>
      <w:r w:rsidRPr="0095256A">
        <w:rPr>
          <w:rFonts w:ascii="David" w:hAnsi="David" w:cs="David"/>
          <w:sz w:val="24"/>
          <w:szCs w:val="24"/>
          <w:rtl/>
        </w:rPr>
        <w:t xml:space="preserve"> בדמוקרטיה בדרך נוספת: הערוצים החדשים נתונים בידי בעלי ההון שמנסים להשפיע באמצעותם על המדיניות הכלכלית של הממשלה, כך שתעדיף יוזמה פרטית ותחרות חופשית. אני מתנגד למדיניות זו כיוון שהיא תגרום להעמקת הפערים הכלכל</w:t>
      </w:r>
      <w:r w:rsidR="00D3508D">
        <w:rPr>
          <w:rFonts w:ascii="David" w:hAnsi="David" w:cs="David"/>
          <w:sz w:val="24"/>
          <w:szCs w:val="24"/>
          <w:rtl/>
        </w:rPr>
        <w:t>יים בחברה. פערים אלה פוגעים בש</w:t>
      </w:r>
      <w:r w:rsidR="00D3508D">
        <w:rPr>
          <w:rFonts w:ascii="David" w:hAnsi="David" w:cs="David" w:hint="cs"/>
          <w:sz w:val="24"/>
          <w:szCs w:val="24"/>
          <w:rtl/>
        </w:rPr>
        <w:t>ו</w:t>
      </w:r>
      <w:r w:rsidRPr="0095256A">
        <w:rPr>
          <w:rFonts w:ascii="David" w:hAnsi="David" w:cs="David"/>
          <w:sz w:val="24"/>
          <w:szCs w:val="24"/>
          <w:rtl/>
        </w:rPr>
        <w:t>ויון החברתי-כלכלי בין האזרחים.</w:t>
      </w:r>
    </w:p>
    <w:p w:rsidR="00812B81" w:rsidRDefault="000D20A5" w:rsidP="000B7F31">
      <w:pPr>
        <w:spacing w:line="360" w:lineRule="auto"/>
        <w:rPr>
          <w:rFonts w:ascii="David" w:hAnsi="David" w:cs="David"/>
          <w:sz w:val="24"/>
          <w:szCs w:val="24"/>
          <w:rtl/>
        </w:rPr>
      </w:pPr>
      <w:r w:rsidRPr="0095256A">
        <w:rPr>
          <w:rFonts w:ascii="David" w:hAnsi="David" w:cs="David"/>
          <w:sz w:val="24"/>
          <w:szCs w:val="24"/>
          <w:rtl/>
        </w:rPr>
        <w:t>לכן, אני חושב שפעילות הערוצים צריכה להיות בפיקוח ציבורי יעיל, כך הערוצים יעסקו בעניינים פוליטיים, חברתיים וערכיים  וכך תתחזק הדמוקרטיה בישראל.</w:t>
      </w:r>
    </w:p>
    <w:p w:rsidR="0095256A" w:rsidRPr="0095256A" w:rsidRDefault="0095256A" w:rsidP="0095256A">
      <w:pPr>
        <w:spacing w:before="240" w:line="360" w:lineRule="auto"/>
        <w:jc w:val="right"/>
        <w:rPr>
          <w:rFonts w:ascii="David" w:hAnsi="David" w:cs="David"/>
          <w:rtl/>
        </w:rPr>
      </w:pPr>
      <w:r w:rsidRPr="0095256A">
        <w:rPr>
          <w:rFonts w:ascii="David" w:hAnsi="David" w:cs="David" w:hint="cs"/>
          <w:rtl/>
        </w:rPr>
        <w:t>(מעובד עפ"י מאמר מתוך "העין השביעית")</w:t>
      </w:r>
    </w:p>
    <w:p w:rsidR="000D20A5" w:rsidRPr="0095256A" w:rsidRDefault="000D20A5" w:rsidP="005F4B67">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B43D01">
        <w:rPr>
          <w:rFonts w:ascii="David" w:hAnsi="David" w:cs="David" w:hint="cs"/>
          <w:sz w:val="24"/>
          <w:szCs w:val="24"/>
          <w:rtl/>
        </w:rPr>
        <w:t>י</w:t>
      </w:r>
      <w:r w:rsidRPr="0095256A">
        <w:rPr>
          <w:rFonts w:ascii="David" w:hAnsi="David" w:cs="David"/>
          <w:sz w:val="24"/>
          <w:szCs w:val="24"/>
          <w:rtl/>
        </w:rPr>
        <w:t xml:space="preserve"> את עקרון </w:t>
      </w:r>
      <w:r w:rsidRPr="00D3508D">
        <w:rPr>
          <w:rFonts w:ascii="David" w:hAnsi="David" w:cs="David"/>
          <w:b/>
          <w:bCs/>
          <w:sz w:val="24"/>
          <w:szCs w:val="24"/>
          <w:rtl/>
        </w:rPr>
        <w:t>הפלורליזם</w:t>
      </w:r>
      <w:r w:rsidRPr="0095256A">
        <w:rPr>
          <w:rFonts w:ascii="David" w:hAnsi="David" w:cs="David"/>
          <w:sz w:val="24"/>
          <w:szCs w:val="24"/>
          <w:rtl/>
        </w:rPr>
        <w:t>.</w:t>
      </w:r>
    </w:p>
    <w:p w:rsidR="000D20A5" w:rsidRDefault="000D20A5" w:rsidP="000B7F31">
      <w:pPr>
        <w:pStyle w:val="ListParagraph"/>
        <w:spacing w:line="360" w:lineRule="auto"/>
        <w:rPr>
          <w:rFonts w:ascii="David" w:hAnsi="David" w:cs="David"/>
          <w:sz w:val="24"/>
          <w:szCs w:val="24"/>
          <w:rtl/>
        </w:rPr>
      </w:pPr>
      <w:r w:rsidRPr="0095256A">
        <w:rPr>
          <w:rFonts w:ascii="David" w:hAnsi="David" w:cs="David"/>
          <w:sz w:val="24"/>
          <w:szCs w:val="24"/>
          <w:rtl/>
        </w:rPr>
        <w:t>הסבר</w:t>
      </w:r>
      <w:r w:rsidR="00B43D01">
        <w:rPr>
          <w:rFonts w:ascii="David" w:hAnsi="David" w:cs="David" w:hint="cs"/>
          <w:sz w:val="24"/>
          <w:szCs w:val="24"/>
          <w:rtl/>
        </w:rPr>
        <w:t>י</w:t>
      </w:r>
      <w:r w:rsidRPr="0095256A">
        <w:rPr>
          <w:rFonts w:ascii="David" w:hAnsi="David" w:cs="David"/>
          <w:sz w:val="24"/>
          <w:szCs w:val="24"/>
          <w:rtl/>
        </w:rPr>
        <w:t xml:space="preserve"> כיצד </w:t>
      </w:r>
      <w:r w:rsidR="00D3508D">
        <w:rPr>
          <w:rFonts w:ascii="David" w:hAnsi="David" w:cs="David" w:hint="cs"/>
          <w:sz w:val="24"/>
          <w:szCs w:val="24"/>
          <w:rtl/>
        </w:rPr>
        <w:t>עקרון זה מופיע בהערכת</w:t>
      </w:r>
      <w:r w:rsidRPr="0095256A">
        <w:rPr>
          <w:rFonts w:ascii="David" w:hAnsi="David" w:cs="David"/>
          <w:sz w:val="24"/>
          <w:szCs w:val="24"/>
          <w:rtl/>
        </w:rPr>
        <w:t xml:space="preserve"> המומחים בקטע.</w:t>
      </w:r>
    </w:p>
    <w:p w:rsidR="00D3508D" w:rsidRPr="0095256A" w:rsidRDefault="00D3508D" w:rsidP="000B7F31">
      <w:pPr>
        <w:pStyle w:val="ListParagraph"/>
        <w:spacing w:line="360" w:lineRule="auto"/>
        <w:rPr>
          <w:rFonts w:ascii="David" w:hAnsi="David" w:cs="David"/>
          <w:sz w:val="24"/>
          <w:szCs w:val="24"/>
          <w:rtl/>
        </w:rPr>
      </w:pPr>
    </w:p>
    <w:p w:rsidR="000D20A5" w:rsidRPr="0095256A" w:rsidRDefault="000D20A5" w:rsidP="005F4B67">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B43D01">
        <w:rPr>
          <w:rFonts w:ascii="David" w:hAnsi="David" w:cs="David" w:hint="cs"/>
          <w:sz w:val="24"/>
          <w:szCs w:val="24"/>
          <w:rtl/>
        </w:rPr>
        <w:t>י</w:t>
      </w:r>
      <w:r w:rsidRPr="0095256A">
        <w:rPr>
          <w:rFonts w:ascii="David" w:hAnsi="David" w:cs="David"/>
          <w:sz w:val="24"/>
          <w:szCs w:val="24"/>
          <w:rtl/>
        </w:rPr>
        <w:t xml:space="preserve"> את עקרון </w:t>
      </w:r>
      <w:r w:rsidRPr="00D3508D">
        <w:rPr>
          <w:rFonts w:ascii="David" w:hAnsi="David" w:cs="David"/>
          <w:b/>
          <w:bCs/>
          <w:sz w:val="24"/>
          <w:szCs w:val="24"/>
          <w:rtl/>
        </w:rPr>
        <w:t>הסובלנות</w:t>
      </w:r>
      <w:r w:rsidRPr="0095256A">
        <w:rPr>
          <w:rFonts w:ascii="David" w:hAnsi="David" w:cs="David"/>
          <w:sz w:val="24"/>
          <w:szCs w:val="24"/>
          <w:rtl/>
        </w:rPr>
        <w:t>.</w:t>
      </w:r>
    </w:p>
    <w:p w:rsidR="000D20A5" w:rsidRDefault="000D20A5" w:rsidP="000B7F31">
      <w:pPr>
        <w:pStyle w:val="ListParagraph"/>
        <w:spacing w:line="360" w:lineRule="auto"/>
        <w:rPr>
          <w:rFonts w:ascii="David" w:hAnsi="David" w:cs="David"/>
          <w:sz w:val="24"/>
          <w:szCs w:val="24"/>
          <w:rtl/>
        </w:rPr>
      </w:pPr>
      <w:r w:rsidRPr="0095256A">
        <w:rPr>
          <w:rFonts w:ascii="David" w:hAnsi="David" w:cs="David"/>
          <w:sz w:val="24"/>
          <w:szCs w:val="24"/>
          <w:rtl/>
        </w:rPr>
        <w:t>הסבר</w:t>
      </w:r>
      <w:r w:rsidR="00B43D01">
        <w:rPr>
          <w:rFonts w:ascii="David" w:hAnsi="David" w:cs="David" w:hint="cs"/>
          <w:sz w:val="24"/>
          <w:szCs w:val="24"/>
          <w:rtl/>
        </w:rPr>
        <w:t>י</w:t>
      </w:r>
      <w:r w:rsidRPr="0095256A">
        <w:rPr>
          <w:rFonts w:ascii="David" w:hAnsi="David" w:cs="David"/>
          <w:sz w:val="24"/>
          <w:szCs w:val="24"/>
          <w:rtl/>
        </w:rPr>
        <w:t xml:space="preserve"> כיצ</w:t>
      </w:r>
      <w:r w:rsidR="002D6C13" w:rsidRPr="0095256A">
        <w:rPr>
          <w:rFonts w:ascii="David" w:hAnsi="David" w:cs="David"/>
          <w:sz w:val="24"/>
          <w:szCs w:val="24"/>
          <w:rtl/>
        </w:rPr>
        <w:t xml:space="preserve">ד עקרון זה </w:t>
      </w:r>
      <w:r w:rsidR="005F4B67">
        <w:rPr>
          <w:rFonts w:ascii="David" w:hAnsi="David" w:cs="David" w:hint="cs"/>
          <w:sz w:val="24"/>
          <w:szCs w:val="24"/>
          <w:rtl/>
        </w:rPr>
        <w:t>נפגע לדעת</w:t>
      </w:r>
      <w:r w:rsidR="002D6C13" w:rsidRPr="0095256A">
        <w:rPr>
          <w:rFonts w:ascii="David" w:hAnsi="David" w:cs="David"/>
          <w:sz w:val="24"/>
          <w:szCs w:val="24"/>
          <w:rtl/>
        </w:rPr>
        <w:t xml:space="preserve"> כותב המאמר בקטע.</w:t>
      </w:r>
    </w:p>
    <w:p w:rsidR="00D3508D" w:rsidRPr="0095256A" w:rsidRDefault="00D3508D" w:rsidP="000B7F31">
      <w:pPr>
        <w:pStyle w:val="ListParagraph"/>
        <w:spacing w:line="360" w:lineRule="auto"/>
        <w:rPr>
          <w:rFonts w:ascii="David" w:hAnsi="David" w:cs="David"/>
          <w:sz w:val="24"/>
          <w:szCs w:val="24"/>
          <w:rtl/>
        </w:rPr>
      </w:pPr>
    </w:p>
    <w:p w:rsidR="002D6C13" w:rsidRPr="0095256A" w:rsidRDefault="002D6C13" w:rsidP="00B43D01">
      <w:pPr>
        <w:pStyle w:val="ListParagraph"/>
        <w:numPr>
          <w:ilvl w:val="0"/>
          <w:numId w:val="4"/>
        </w:numPr>
        <w:spacing w:line="360" w:lineRule="auto"/>
        <w:rPr>
          <w:rFonts w:ascii="David" w:hAnsi="David" w:cs="David"/>
          <w:sz w:val="24"/>
          <w:szCs w:val="24"/>
        </w:rPr>
      </w:pPr>
      <w:r w:rsidRPr="0095256A">
        <w:rPr>
          <w:rFonts w:ascii="David" w:hAnsi="David" w:cs="David"/>
          <w:sz w:val="24"/>
          <w:szCs w:val="24"/>
          <w:rtl/>
        </w:rPr>
        <w:t>הצג</w:t>
      </w:r>
      <w:r w:rsidR="00B43D01">
        <w:rPr>
          <w:rFonts w:ascii="David" w:hAnsi="David" w:cs="David" w:hint="cs"/>
          <w:sz w:val="24"/>
          <w:szCs w:val="24"/>
          <w:rtl/>
        </w:rPr>
        <w:t>י</w:t>
      </w:r>
      <w:r w:rsidRPr="0095256A">
        <w:rPr>
          <w:rFonts w:ascii="David" w:hAnsi="David" w:cs="David"/>
          <w:sz w:val="24"/>
          <w:szCs w:val="24"/>
          <w:rtl/>
        </w:rPr>
        <w:t xml:space="preserve"> את הגישה </w:t>
      </w:r>
      <w:r w:rsidRPr="00935D1C">
        <w:rPr>
          <w:rFonts w:ascii="David" w:hAnsi="David" w:cs="David"/>
          <w:b/>
          <w:bCs/>
          <w:sz w:val="24"/>
          <w:szCs w:val="24"/>
          <w:rtl/>
        </w:rPr>
        <w:t>החברתית-כלכלית</w:t>
      </w:r>
      <w:r w:rsidRPr="0095256A">
        <w:rPr>
          <w:rFonts w:ascii="David" w:hAnsi="David" w:cs="David"/>
          <w:sz w:val="24"/>
          <w:szCs w:val="24"/>
          <w:rtl/>
        </w:rPr>
        <w:t xml:space="preserve"> </w:t>
      </w:r>
      <w:r w:rsidR="00B43D01">
        <w:rPr>
          <w:rFonts w:ascii="David" w:hAnsi="David" w:cs="David" w:hint="cs"/>
          <w:b/>
          <w:bCs/>
          <w:sz w:val="24"/>
          <w:szCs w:val="24"/>
          <w:rtl/>
        </w:rPr>
        <w:t>שמופיע בקטע</w:t>
      </w:r>
    </w:p>
    <w:p w:rsidR="002D6C13" w:rsidRPr="0095256A" w:rsidRDefault="002D6C13" w:rsidP="000B7F31">
      <w:pPr>
        <w:pStyle w:val="ListParagraph"/>
        <w:spacing w:line="360" w:lineRule="auto"/>
        <w:rPr>
          <w:rFonts w:ascii="David" w:hAnsi="David" w:cs="David"/>
          <w:sz w:val="24"/>
          <w:szCs w:val="24"/>
          <w:rtl/>
        </w:rPr>
      </w:pPr>
      <w:r w:rsidRPr="0095256A">
        <w:rPr>
          <w:rFonts w:ascii="David" w:hAnsi="David" w:cs="David"/>
          <w:sz w:val="24"/>
          <w:szCs w:val="24"/>
          <w:rtl/>
        </w:rPr>
        <w:t>הסבר</w:t>
      </w:r>
      <w:r w:rsidR="00B43D01">
        <w:rPr>
          <w:rFonts w:ascii="David" w:hAnsi="David" w:cs="David" w:hint="cs"/>
          <w:sz w:val="24"/>
          <w:szCs w:val="24"/>
          <w:rtl/>
        </w:rPr>
        <w:t>י</w:t>
      </w:r>
      <w:r w:rsidRPr="0095256A">
        <w:rPr>
          <w:rFonts w:ascii="David" w:hAnsi="David" w:cs="David"/>
          <w:sz w:val="24"/>
          <w:szCs w:val="24"/>
          <w:rtl/>
        </w:rPr>
        <w:t xml:space="preserve"> כיצד גישה זו מופיעה בקטע.</w:t>
      </w:r>
    </w:p>
    <w:p w:rsidR="000D20A5" w:rsidRPr="0095256A" w:rsidRDefault="000D20A5" w:rsidP="000B7F31">
      <w:pPr>
        <w:pStyle w:val="ListParagraph"/>
        <w:spacing w:line="360" w:lineRule="auto"/>
        <w:rPr>
          <w:rFonts w:ascii="David" w:hAnsi="David" w:cs="David"/>
          <w:sz w:val="24"/>
          <w:szCs w:val="24"/>
          <w:rtl/>
        </w:rPr>
      </w:pPr>
    </w:p>
    <w:p w:rsidR="00812B81" w:rsidRPr="0095256A" w:rsidRDefault="00812B81" w:rsidP="000B7F31">
      <w:pPr>
        <w:spacing w:line="360" w:lineRule="auto"/>
        <w:rPr>
          <w:rFonts w:ascii="David" w:hAnsi="David" w:cs="David"/>
          <w:rtl/>
        </w:rPr>
      </w:pPr>
    </w:p>
    <w:p w:rsidR="00D3508D" w:rsidRDefault="00D3508D">
      <w:pPr>
        <w:bidi w:val="0"/>
        <w:rPr>
          <w:rFonts w:ascii="Calibri" w:eastAsia="Calibri" w:hAnsi="Calibri" w:cs="David"/>
          <w:b/>
          <w:bCs/>
          <w:sz w:val="26"/>
          <w:szCs w:val="28"/>
          <w:rtl/>
        </w:rPr>
      </w:pPr>
      <w:r>
        <w:rPr>
          <w:rFonts w:ascii="Calibri" w:eastAsia="Calibri" w:hAnsi="Calibri" w:cs="David"/>
          <w:b/>
          <w:bCs/>
          <w:sz w:val="26"/>
          <w:szCs w:val="28"/>
          <w:rtl/>
        </w:rPr>
        <w:br w:type="page"/>
      </w:r>
    </w:p>
    <w:p w:rsidR="0095256A" w:rsidRPr="0095256A" w:rsidRDefault="0095256A" w:rsidP="0095256A">
      <w:pPr>
        <w:spacing w:after="0" w:line="360" w:lineRule="auto"/>
        <w:jc w:val="center"/>
        <w:rPr>
          <w:rFonts w:ascii="Calibri" w:eastAsia="Calibri" w:hAnsi="Calibri" w:cs="David"/>
          <w:b/>
          <w:bCs/>
          <w:sz w:val="26"/>
          <w:szCs w:val="28"/>
          <w:rtl/>
        </w:rPr>
      </w:pPr>
      <w:r w:rsidRPr="0095256A">
        <w:rPr>
          <w:rFonts w:ascii="Calibri" w:eastAsia="Calibri" w:hAnsi="Calibri" w:cs="David"/>
          <w:b/>
          <w:bCs/>
          <w:sz w:val="26"/>
          <w:szCs w:val="28"/>
          <w:rtl/>
        </w:rPr>
        <w:lastRenderedPageBreak/>
        <w:t>פרק רביעי</w:t>
      </w:r>
      <w:r w:rsidRPr="0095256A">
        <w:rPr>
          <w:rFonts w:ascii="Calibri" w:eastAsia="Calibri" w:hAnsi="Calibri" w:cs="David" w:hint="cs"/>
          <w:b/>
          <w:bCs/>
          <w:sz w:val="26"/>
          <w:szCs w:val="28"/>
          <w:rtl/>
        </w:rPr>
        <w:t xml:space="preserve"> </w:t>
      </w:r>
      <w:r w:rsidRPr="0095256A">
        <w:rPr>
          <w:rFonts w:ascii="Calibri" w:eastAsia="Calibri" w:hAnsi="Calibri" w:cs="David" w:hint="cs"/>
          <w:rtl/>
        </w:rPr>
        <w:t xml:space="preserve">(22 נקודות) </w:t>
      </w:r>
    </w:p>
    <w:p w:rsidR="0095256A" w:rsidRPr="0095256A" w:rsidRDefault="0095256A" w:rsidP="0095256A">
      <w:pPr>
        <w:spacing w:after="0" w:line="360" w:lineRule="auto"/>
        <w:jc w:val="center"/>
        <w:rPr>
          <w:rFonts w:ascii="David" w:eastAsia="Calibri" w:hAnsi="David" w:cs="David"/>
          <w:sz w:val="24"/>
          <w:szCs w:val="24"/>
          <w:rtl/>
        </w:rPr>
      </w:pPr>
      <w:r w:rsidRPr="0095256A">
        <w:rPr>
          <w:rFonts w:ascii="David" w:eastAsia="Calibri" w:hAnsi="David" w:cs="David"/>
          <w:sz w:val="24"/>
          <w:szCs w:val="24"/>
          <w:rtl/>
        </w:rPr>
        <w:t xml:space="preserve">ענה על </w:t>
      </w:r>
      <w:r w:rsidRPr="0095256A">
        <w:rPr>
          <w:rFonts w:ascii="David" w:eastAsia="Calibri" w:hAnsi="David" w:cs="David"/>
          <w:b/>
          <w:bCs/>
          <w:sz w:val="24"/>
          <w:szCs w:val="24"/>
          <w:u w:val="single"/>
          <w:rtl/>
        </w:rPr>
        <w:t>שתיים</w:t>
      </w:r>
      <w:r w:rsidRPr="0095256A">
        <w:rPr>
          <w:rFonts w:ascii="David" w:eastAsia="Calibri" w:hAnsi="David" w:cs="David"/>
          <w:sz w:val="24"/>
          <w:szCs w:val="24"/>
          <w:u w:val="single"/>
          <w:rtl/>
        </w:rPr>
        <w:t xml:space="preserve"> </w:t>
      </w:r>
      <w:r w:rsidRPr="0095256A">
        <w:rPr>
          <w:rFonts w:ascii="David" w:eastAsia="Calibri" w:hAnsi="David" w:cs="David"/>
          <w:sz w:val="24"/>
          <w:szCs w:val="24"/>
          <w:rtl/>
        </w:rPr>
        <w:t xml:space="preserve">מהשאלות </w:t>
      </w:r>
      <w:r w:rsidR="005F4B67">
        <w:rPr>
          <w:rFonts w:ascii="David" w:eastAsia="Calibri" w:hAnsi="David" w:cs="David" w:hint="cs"/>
          <w:sz w:val="24"/>
          <w:szCs w:val="24"/>
          <w:rtl/>
        </w:rPr>
        <w:t xml:space="preserve">13-15  </w:t>
      </w:r>
      <w:r w:rsidRPr="0095256A">
        <w:rPr>
          <w:rFonts w:ascii="David" w:eastAsia="Calibri" w:hAnsi="David" w:cs="David"/>
          <w:sz w:val="24"/>
          <w:szCs w:val="24"/>
          <w:rtl/>
        </w:rPr>
        <w:t>(לכל שאלה 11 נקודות)</w:t>
      </w:r>
    </w:p>
    <w:p w:rsidR="0095256A" w:rsidRDefault="0095256A" w:rsidP="000B7F31">
      <w:pPr>
        <w:spacing w:line="360" w:lineRule="auto"/>
        <w:rPr>
          <w:rFonts w:ascii="David" w:hAnsi="David" w:cs="David"/>
          <w:b/>
          <w:bCs/>
          <w:rtl/>
        </w:rPr>
      </w:pPr>
    </w:p>
    <w:p w:rsidR="009A433C" w:rsidRPr="009A433C" w:rsidRDefault="009A433C" w:rsidP="009A433C">
      <w:pPr>
        <w:pStyle w:val="ListParagraph"/>
        <w:numPr>
          <w:ilvl w:val="0"/>
          <w:numId w:val="4"/>
        </w:numPr>
        <w:spacing w:line="360" w:lineRule="auto"/>
        <w:rPr>
          <w:rFonts w:ascii="David" w:hAnsi="David" w:cs="David"/>
          <w:sz w:val="24"/>
          <w:szCs w:val="24"/>
          <w:rtl/>
        </w:rPr>
      </w:pPr>
      <w:r w:rsidRPr="009A433C">
        <w:rPr>
          <w:rFonts w:ascii="David" w:hAnsi="David" w:cs="David"/>
          <w:sz w:val="24"/>
          <w:szCs w:val="24"/>
          <w:rtl/>
        </w:rPr>
        <w:t>קרוב לאלף בני אדם הפגינו במפרץ חיפה במחאה על הזיהום במפרץ. את ההפגנה ארגנו פעילי איכות הסביבה בעקבות פרסומים בשבועות אחרונים בגבר תחלואת הסרטן בקרב ילדים ומבוגרים הגרים באזור מפרץ חיפה. מארגני העצרת קראו לראש העיר לבצע שינוי מהותי באזור ולהביא לביטול הגידול במפעלים המזהמים באזור.</w:t>
      </w:r>
    </w:p>
    <w:p w:rsidR="005F4B67" w:rsidRPr="009A433C" w:rsidRDefault="009A433C" w:rsidP="009A433C">
      <w:pPr>
        <w:spacing w:line="360" w:lineRule="auto"/>
        <w:ind w:left="360"/>
        <w:rPr>
          <w:rFonts w:ascii="David" w:hAnsi="David" w:cs="David"/>
          <w:sz w:val="24"/>
          <w:szCs w:val="24"/>
          <w:rtl/>
        </w:rPr>
      </w:pPr>
      <w:r>
        <w:rPr>
          <w:rFonts w:ascii="David" w:hAnsi="David" w:cs="David" w:hint="cs"/>
          <w:sz w:val="24"/>
          <w:szCs w:val="24"/>
          <w:rtl/>
        </w:rPr>
        <w:t xml:space="preserve"> -</w:t>
      </w:r>
      <w:r w:rsidRPr="009A433C">
        <w:rPr>
          <w:rFonts w:ascii="David" w:hAnsi="David" w:cs="David"/>
          <w:sz w:val="24"/>
          <w:szCs w:val="24"/>
          <w:rtl/>
        </w:rPr>
        <w:t xml:space="preserve">ציין והצג את סוג מנגנון הפיקוח והביקורת שבא לידי ביטוי בקטע. </w:t>
      </w:r>
      <w:r>
        <w:rPr>
          <w:rFonts w:ascii="David" w:hAnsi="David" w:cs="David" w:hint="cs"/>
          <w:sz w:val="24"/>
          <w:szCs w:val="24"/>
          <w:rtl/>
        </w:rPr>
        <w:t xml:space="preserve">                                                                -</w:t>
      </w:r>
      <w:r>
        <w:rPr>
          <w:rFonts w:ascii="David" w:hAnsi="David" w:cs="David"/>
          <w:sz w:val="24"/>
          <w:szCs w:val="24"/>
          <w:rtl/>
        </w:rPr>
        <w:t>הסבר כי</w:t>
      </w:r>
      <w:r>
        <w:rPr>
          <w:rFonts w:ascii="David" w:hAnsi="David" w:cs="David" w:hint="cs"/>
          <w:sz w:val="24"/>
          <w:szCs w:val="24"/>
          <w:rtl/>
        </w:rPr>
        <w:t>צ</w:t>
      </w:r>
      <w:r w:rsidRPr="009A433C">
        <w:rPr>
          <w:rFonts w:ascii="David" w:hAnsi="David" w:cs="David"/>
          <w:sz w:val="24"/>
          <w:szCs w:val="24"/>
          <w:rtl/>
        </w:rPr>
        <w:t xml:space="preserve">ד סוג מנגנון זה בא לידי ביטוי </w:t>
      </w:r>
    </w:p>
    <w:p w:rsidR="00F35D78" w:rsidRDefault="00F35D78" w:rsidP="005F4B67">
      <w:pPr>
        <w:pStyle w:val="ListParagraph"/>
        <w:numPr>
          <w:ilvl w:val="0"/>
          <w:numId w:val="4"/>
        </w:numPr>
        <w:spacing w:line="360" w:lineRule="auto"/>
        <w:rPr>
          <w:rFonts w:ascii="David" w:hAnsi="David" w:cs="David"/>
          <w:sz w:val="24"/>
          <w:szCs w:val="24"/>
        </w:rPr>
      </w:pPr>
      <w:r w:rsidRPr="005F4B67">
        <w:rPr>
          <w:rFonts w:ascii="David" w:hAnsi="David" w:cs="David"/>
          <w:sz w:val="24"/>
          <w:szCs w:val="24"/>
          <w:rtl/>
        </w:rPr>
        <w:t>לאחרונה החלו מגעים להקמתה של ממשלת אחדות בישראל. נבחנת האפשרות לצרף את מפלגת האופוזיציה הגדולה ביותר מן השמאל לשורות הקואליציה מהימין. לכוונה זו קמו מתנגדים רבים שטענו כי האזרחים הביעו את רצונותיהם בבחירות האחרונות והראו במי הם מעוניינים בהנהגה, ויש לכבד את החלטתם.</w:t>
      </w:r>
    </w:p>
    <w:p w:rsidR="00F35D78" w:rsidRDefault="00F35D78" w:rsidP="0095256A">
      <w:pPr>
        <w:pStyle w:val="ListParagraph"/>
        <w:numPr>
          <w:ilvl w:val="0"/>
          <w:numId w:val="7"/>
        </w:numPr>
        <w:spacing w:line="360" w:lineRule="auto"/>
        <w:rPr>
          <w:rFonts w:ascii="David" w:hAnsi="David" w:cs="David"/>
          <w:sz w:val="24"/>
          <w:szCs w:val="24"/>
        </w:rPr>
      </w:pPr>
      <w:r w:rsidRPr="00D3508D">
        <w:rPr>
          <w:rFonts w:ascii="David" w:hAnsi="David" w:cs="David"/>
          <w:sz w:val="24"/>
          <w:szCs w:val="24"/>
          <w:rtl/>
        </w:rPr>
        <w:t xml:space="preserve">ציין והצג את </w:t>
      </w:r>
      <w:r w:rsidRPr="00D3508D">
        <w:rPr>
          <w:rFonts w:ascii="David" w:hAnsi="David" w:cs="David"/>
          <w:b/>
          <w:bCs/>
          <w:sz w:val="26"/>
          <w:szCs w:val="26"/>
          <w:rtl/>
        </w:rPr>
        <w:t>העקרון</w:t>
      </w:r>
      <w:r w:rsidRPr="00D3508D">
        <w:rPr>
          <w:rFonts w:ascii="David" w:hAnsi="David" w:cs="David"/>
          <w:sz w:val="24"/>
          <w:szCs w:val="24"/>
          <w:rtl/>
        </w:rPr>
        <w:t xml:space="preserve"> הדמוקרטי שבא לידי ביטוי בדברי המתנגדים</w:t>
      </w:r>
      <w:r w:rsidRPr="00D3508D">
        <w:rPr>
          <w:rFonts w:ascii="David" w:hAnsi="David" w:cs="David"/>
          <w:sz w:val="24"/>
          <w:szCs w:val="24"/>
        </w:rPr>
        <w:t>.</w:t>
      </w:r>
      <w:r w:rsidRPr="00D3508D">
        <w:rPr>
          <w:rFonts w:ascii="David" w:hAnsi="David" w:cs="David"/>
          <w:sz w:val="24"/>
          <w:szCs w:val="24"/>
        </w:rPr>
        <w:br/>
      </w:r>
      <w:r w:rsidRPr="00D3508D">
        <w:rPr>
          <w:rFonts w:ascii="David" w:hAnsi="David" w:cs="David"/>
          <w:sz w:val="24"/>
          <w:szCs w:val="24"/>
          <w:rtl/>
        </w:rPr>
        <w:t xml:space="preserve">הסבר את תשובתך </w:t>
      </w:r>
      <w:r w:rsidR="0095256A" w:rsidRPr="00D3508D">
        <w:rPr>
          <w:rFonts w:ascii="David" w:hAnsi="David" w:cs="David" w:hint="cs"/>
          <w:sz w:val="24"/>
          <w:szCs w:val="24"/>
          <w:rtl/>
        </w:rPr>
        <w:t>ע</w:t>
      </w:r>
      <w:r w:rsidRPr="00D3508D">
        <w:rPr>
          <w:rFonts w:ascii="David" w:hAnsi="David" w:cs="David"/>
          <w:sz w:val="24"/>
          <w:szCs w:val="24"/>
          <w:rtl/>
        </w:rPr>
        <w:t>ל</w:t>
      </w:r>
      <w:r w:rsidR="0095256A" w:rsidRPr="00D3508D">
        <w:rPr>
          <w:rFonts w:ascii="David" w:hAnsi="David" w:cs="David" w:hint="cs"/>
          <w:sz w:val="24"/>
          <w:szCs w:val="24"/>
          <w:rtl/>
        </w:rPr>
        <w:t xml:space="preserve"> </w:t>
      </w:r>
      <w:r w:rsidRPr="00D3508D">
        <w:rPr>
          <w:rFonts w:ascii="David" w:hAnsi="David" w:cs="David"/>
          <w:sz w:val="24"/>
          <w:szCs w:val="24"/>
          <w:rtl/>
        </w:rPr>
        <w:t>פי ה</w:t>
      </w:r>
      <w:r w:rsidR="0095256A" w:rsidRPr="00D3508D">
        <w:rPr>
          <w:rFonts w:ascii="David" w:hAnsi="David" w:cs="David" w:hint="cs"/>
          <w:sz w:val="24"/>
          <w:szCs w:val="24"/>
          <w:rtl/>
        </w:rPr>
        <w:t>קט</w:t>
      </w:r>
      <w:r w:rsidRPr="00D3508D">
        <w:rPr>
          <w:rFonts w:ascii="David" w:hAnsi="David" w:cs="David"/>
          <w:sz w:val="24"/>
          <w:szCs w:val="24"/>
          <w:rtl/>
        </w:rPr>
        <w:t>ע</w:t>
      </w:r>
      <w:r w:rsidRPr="00D3508D">
        <w:rPr>
          <w:rFonts w:ascii="David" w:hAnsi="David" w:cs="David"/>
          <w:sz w:val="24"/>
          <w:szCs w:val="24"/>
        </w:rPr>
        <w:t>.</w:t>
      </w:r>
    </w:p>
    <w:p w:rsidR="005F4B67" w:rsidRPr="00D3508D" w:rsidRDefault="005F4B67" w:rsidP="005F4B67">
      <w:pPr>
        <w:pStyle w:val="ListParagraph"/>
        <w:spacing w:line="360" w:lineRule="auto"/>
        <w:ind w:left="1080"/>
        <w:rPr>
          <w:rFonts w:ascii="David" w:hAnsi="David" w:cs="David"/>
          <w:sz w:val="24"/>
          <w:szCs w:val="24"/>
          <w:rtl/>
        </w:rPr>
      </w:pPr>
    </w:p>
    <w:p w:rsidR="007A125C" w:rsidRDefault="00F35D78" w:rsidP="005F4B67">
      <w:pPr>
        <w:pStyle w:val="ListParagraph"/>
        <w:numPr>
          <w:ilvl w:val="0"/>
          <w:numId w:val="4"/>
        </w:numPr>
        <w:spacing w:line="360" w:lineRule="auto"/>
        <w:rPr>
          <w:rFonts w:ascii="David" w:hAnsi="David" w:cs="David"/>
          <w:sz w:val="24"/>
          <w:szCs w:val="24"/>
        </w:rPr>
      </w:pPr>
      <w:r w:rsidRPr="005F4B67">
        <w:rPr>
          <w:rFonts w:ascii="David" w:hAnsi="David" w:cs="David"/>
          <w:sz w:val="24"/>
          <w:szCs w:val="24"/>
          <w:rtl/>
        </w:rPr>
        <w:t>באחת מהערים באירופה נקראים מרבית הרחובות על שם גברים. לאחרונה, בעקבות מותו של אחד מיקירי העיר, ביקשה המשפחה להנציח את זכרו ולקרוא על שמו את אחד הרחובות. מועצת העיר החליטה כי בשלב זה, כל הרחובות החדשים בעיר ייקראו על שם נשים, וזאת עד שמספר הרחובות אשר נקראים על שם נשים ישתווה לאלו הנקראים על שם גברים</w:t>
      </w:r>
      <w:r w:rsidR="007A125C" w:rsidRPr="005F4B67">
        <w:rPr>
          <w:rFonts w:ascii="David" w:hAnsi="David" w:cs="David"/>
          <w:sz w:val="24"/>
          <w:szCs w:val="24"/>
          <w:rtl/>
        </w:rPr>
        <w:t>.</w:t>
      </w:r>
    </w:p>
    <w:p w:rsidR="005F4B67" w:rsidRDefault="00F35D78" w:rsidP="0095256A">
      <w:pPr>
        <w:pStyle w:val="ListParagraph"/>
        <w:numPr>
          <w:ilvl w:val="0"/>
          <w:numId w:val="7"/>
        </w:numPr>
        <w:spacing w:line="360" w:lineRule="auto"/>
        <w:rPr>
          <w:rFonts w:ascii="David" w:hAnsi="David" w:cs="David"/>
          <w:sz w:val="24"/>
          <w:szCs w:val="24"/>
        </w:rPr>
      </w:pPr>
      <w:r w:rsidRPr="00D3508D">
        <w:rPr>
          <w:rFonts w:ascii="David" w:hAnsi="David" w:cs="David"/>
          <w:sz w:val="24"/>
          <w:szCs w:val="24"/>
          <w:rtl/>
        </w:rPr>
        <w:t xml:space="preserve">ציין והצג את </w:t>
      </w:r>
      <w:r w:rsidRPr="00D3508D">
        <w:rPr>
          <w:rFonts w:ascii="David" w:hAnsi="David" w:cs="David"/>
          <w:b/>
          <w:bCs/>
          <w:sz w:val="26"/>
          <w:szCs w:val="26"/>
          <w:rtl/>
        </w:rPr>
        <w:t>סוג</w:t>
      </w:r>
      <w:r w:rsidRPr="00D3508D">
        <w:rPr>
          <w:rFonts w:ascii="David" w:hAnsi="David" w:cs="David"/>
          <w:sz w:val="24"/>
          <w:szCs w:val="24"/>
          <w:rtl/>
        </w:rPr>
        <w:t xml:space="preserve"> המדיניות </w:t>
      </w:r>
      <w:r w:rsidR="00D3508D" w:rsidRPr="00D3508D">
        <w:rPr>
          <w:rFonts w:ascii="David" w:hAnsi="David" w:cs="David" w:hint="cs"/>
          <w:sz w:val="24"/>
          <w:szCs w:val="24"/>
          <w:rtl/>
        </w:rPr>
        <w:t xml:space="preserve">(אפליה / הבחנה / העדפה מתקנת) </w:t>
      </w:r>
      <w:r w:rsidRPr="00D3508D">
        <w:rPr>
          <w:rFonts w:ascii="David" w:hAnsi="David" w:cs="David"/>
          <w:sz w:val="24"/>
          <w:szCs w:val="24"/>
          <w:rtl/>
        </w:rPr>
        <w:t>אשר בא לידי ביטוי בהחלטת מועצת העיר</w:t>
      </w:r>
      <w:r w:rsidRPr="00D3508D">
        <w:rPr>
          <w:rFonts w:ascii="David" w:hAnsi="David" w:cs="David"/>
          <w:sz w:val="24"/>
          <w:szCs w:val="24"/>
        </w:rPr>
        <w:t>.</w:t>
      </w:r>
      <w:r w:rsidR="005F4B67">
        <w:rPr>
          <w:rFonts w:ascii="David" w:hAnsi="David" w:cs="David" w:hint="cs"/>
          <w:sz w:val="24"/>
          <w:szCs w:val="24"/>
          <w:rtl/>
        </w:rPr>
        <w:t xml:space="preserve">  </w:t>
      </w:r>
    </w:p>
    <w:p w:rsidR="00F35D78" w:rsidRDefault="00F35D78" w:rsidP="005F4B67">
      <w:pPr>
        <w:pStyle w:val="ListParagraph"/>
        <w:spacing w:line="360" w:lineRule="auto"/>
        <w:ind w:left="1080"/>
        <w:rPr>
          <w:rFonts w:ascii="David" w:hAnsi="David" w:cs="David"/>
          <w:sz w:val="24"/>
          <w:szCs w:val="24"/>
          <w:rtl/>
        </w:rPr>
      </w:pPr>
      <w:r w:rsidRPr="00D3508D">
        <w:rPr>
          <w:rFonts w:ascii="David" w:hAnsi="David" w:cs="David"/>
          <w:sz w:val="24"/>
          <w:szCs w:val="24"/>
          <w:rtl/>
        </w:rPr>
        <w:t>הסבר כיצד סוג מדיניות זה בא לידי ביטוי בקטע</w:t>
      </w:r>
      <w:r w:rsidRPr="00D3508D">
        <w:rPr>
          <w:rFonts w:ascii="David" w:hAnsi="David" w:cs="David"/>
          <w:sz w:val="24"/>
          <w:szCs w:val="24"/>
        </w:rPr>
        <w:t>.</w:t>
      </w:r>
    </w:p>
    <w:p w:rsidR="005F4B67" w:rsidRPr="00D3508D" w:rsidRDefault="005F4B67" w:rsidP="005F4B67">
      <w:pPr>
        <w:pStyle w:val="ListParagraph"/>
        <w:spacing w:line="360" w:lineRule="auto"/>
        <w:ind w:left="1080"/>
        <w:rPr>
          <w:rFonts w:ascii="David" w:hAnsi="David" w:cs="David"/>
          <w:sz w:val="24"/>
          <w:szCs w:val="24"/>
        </w:rPr>
      </w:pPr>
    </w:p>
    <w:p w:rsidR="00BE28FD" w:rsidRPr="00BE28FD" w:rsidRDefault="00BE28FD" w:rsidP="00BE28FD">
      <w:pPr>
        <w:pStyle w:val="ListParagraph"/>
        <w:numPr>
          <w:ilvl w:val="0"/>
          <w:numId w:val="4"/>
        </w:numPr>
        <w:spacing w:after="0" w:line="360" w:lineRule="auto"/>
        <w:jc w:val="both"/>
        <w:rPr>
          <w:rFonts w:ascii="David" w:eastAsia="Times New Roman" w:hAnsi="David" w:cs="David"/>
          <w:sz w:val="24"/>
          <w:szCs w:val="24"/>
          <w:rtl/>
        </w:rPr>
      </w:pPr>
      <w:r w:rsidRPr="00BE28FD">
        <w:rPr>
          <w:rFonts w:ascii="David" w:eastAsia="Times New Roman" w:hAnsi="David" w:cs="David"/>
          <w:sz w:val="24"/>
          <w:szCs w:val="24"/>
          <w:rtl/>
        </w:rPr>
        <w:t xml:space="preserve">אישה עיוורת, הנעזרת בכלב נחייה, הגיעה למסעדה וביקשה לשבת בה. בעל המסעדה טען שאסור להכניס בעלי חיים למקום, והציע לאישה לשבת על ספסל ברחבה שמחוץ למסעדה. האישה טענה שהצעה זו פוגעת בה ומעליבה אותה, ולכן החליטה לעזוב את המקום. בעקבות האירוע פנתה האישה לבית המשפט בטענה שבעל המסעדה פגע בה, ולכן היא דורשת ממנו פיצוי כספי. בית המשפט קיבל את הטענה של האישה, ופסק כי על בעל המסעדה לפצות אותה. </w:t>
      </w:r>
    </w:p>
    <w:p w:rsidR="00BE28FD" w:rsidRDefault="00BE28FD" w:rsidP="00BE28FD">
      <w:pPr>
        <w:pStyle w:val="ListParagraph"/>
        <w:spacing w:after="0" w:line="360" w:lineRule="auto"/>
        <w:jc w:val="both"/>
        <w:rPr>
          <w:rFonts w:ascii="David" w:eastAsia="Times New Roman" w:hAnsi="David" w:cs="David"/>
          <w:sz w:val="24"/>
          <w:szCs w:val="24"/>
          <w:rtl/>
        </w:rPr>
      </w:pPr>
      <w:r w:rsidRPr="00BE28FD">
        <w:rPr>
          <w:rFonts w:ascii="David" w:eastAsia="Times New Roman" w:hAnsi="David" w:cs="David"/>
          <w:sz w:val="24"/>
          <w:szCs w:val="24"/>
          <w:rtl/>
        </w:rPr>
        <w:t xml:space="preserve">ציין והצג את הזכות שבה פגע בעל המסעדה, לטענת האישה. </w:t>
      </w:r>
    </w:p>
    <w:p w:rsidR="005F4B67" w:rsidRPr="005F4B67" w:rsidRDefault="00BE28FD" w:rsidP="00BE28FD">
      <w:pPr>
        <w:pStyle w:val="ListParagraph"/>
        <w:spacing w:after="0" w:line="360" w:lineRule="auto"/>
        <w:jc w:val="both"/>
        <w:rPr>
          <w:rFonts w:ascii="David" w:eastAsia="Times New Roman" w:hAnsi="David" w:cs="David"/>
          <w:sz w:val="24"/>
          <w:szCs w:val="24"/>
          <w:rtl/>
        </w:rPr>
      </w:pPr>
      <w:r w:rsidRPr="00BE28FD">
        <w:rPr>
          <w:rFonts w:ascii="David" w:eastAsia="Times New Roman" w:hAnsi="David" w:cs="David"/>
          <w:sz w:val="24"/>
          <w:szCs w:val="24"/>
          <w:rtl/>
        </w:rPr>
        <w:t xml:space="preserve">הסבר כיצד פגיעה בזכות זו באה לידי ביטוי בקטע </w:t>
      </w:r>
    </w:p>
    <w:p w:rsidR="00BE28FD" w:rsidRPr="00D3508D" w:rsidRDefault="005F4B67" w:rsidP="00BE28FD">
      <w:pPr>
        <w:spacing w:after="0" w:line="360" w:lineRule="auto"/>
        <w:ind w:left="-360"/>
        <w:jc w:val="both"/>
        <w:rPr>
          <w:rFonts w:ascii="David" w:hAnsi="David" w:cs="David"/>
          <w:i/>
          <w:iCs/>
          <w:sz w:val="24"/>
          <w:szCs w:val="24"/>
        </w:rPr>
      </w:pPr>
      <w:r w:rsidRPr="005F4B67">
        <w:rPr>
          <w:rFonts w:ascii="David" w:eastAsia="Times New Roman" w:hAnsi="David" w:cs="David"/>
          <w:sz w:val="24"/>
          <w:szCs w:val="24"/>
          <w:rtl/>
        </w:rPr>
        <w:t xml:space="preserve">      </w:t>
      </w:r>
      <w:r w:rsidRPr="005F4B67">
        <w:rPr>
          <w:rFonts w:ascii="David" w:eastAsia="Times New Roman" w:hAnsi="David" w:cs="David"/>
          <w:sz w:val="24"/>
          <w:szCs w:val="24"/>
          <w:rtl/>
        </w:rPr>
        <w:tab/>
      </w:r>
      <w:r w:rsidRPr="005F4B67">
        <w:rPr>
          <w:rFonts w:ascii="David" w:eastAsia="Times New Roman" w:hAnsi="David" w:cs="David"/>
          <w:sz w:val="24"/>
          <w:szCs w:val="24"/>
          <w:rtl/>
        </w:rPr>
        <w:tab/>
      </w:r>
    </w:p>
    <w:p w:rsidR="00F35D78" w:rsidRPr="00D3508D" w:rsidRDefault="00F35D78" w:rsidP="000B4B80">
      <w:pPr>
        <w:spacing w:line="360" w:lineRule="auto"/>
        <w:rPr>
          <w:rFonts w:ascii="David" w:hAnsi="David" w:cs="David"/>
          <w:i/>
          <w:iCs/>
          <w:sz w:val="24"/>
          <w:szCs w:val="24"/>
        </w:rPr>
      </w:pPr>
    </w:p>
    <w:p w:rsidR="0021238C" w:rsidRPr="00D3508D" w:rsidRDefault="0021238C" w:rsidP="000B7F31">
      <w:pPr>
        <w:spacing w:line="360" w:lineRule="auto"/>
        <w:rPr>
          <w:rFonts w:ascii="David" w:hAnsi="David" w:cs="David"/>
          <w:sz w:val="24"/>
          <w:szCs w:val="24"/>
        </w:rPr>
      </w:pPr>
    </w:p>
    <w:sectPr w:rsidR="0021238C" w:rsidRPr="00D3508D" w:rsidSect="00D350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2EF"/>
    <w:multiLevelType w:val="hybridMultilevel"/>
    <w:tmpl w:val="9144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60B2"/>
    <w:multiLevelType w:val="hybridMultilevel"/>
    <w:tmpl w:val="9F4A56DA"/>
    <w:lvl w:ilvl="0" w:tplc="8670F37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71663"/>
    <w:multiLevelType w:val="hybridMultilevel"/>
    <w:tmpl w:val="5B5EA73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529A0"/>
    <w:multiLevelType w:val="hybridMultilevel"/>
    <w:tmpl w:val="67EC548A"/>
    <w:lvl w:ilvl="0" w:tplc="B380CDB0">
      <w:start w:val="16"/>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333F8B"/>
    <w:multiLevelType w:val="hybridMultilevel"/>
    <w:tmpl w:val="646C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C5AD1"/>
    <w:multiLevelType w:val="hybridMultilevel"/>
    <w:tmpl w:val="4A3C58B6"/>
    <w:lvl w:ilvl="0" w:tplc="69FECA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3D54E7"/>
    <w:multiLevelType w:val="hybridMultilevel"/>
    <w:tmpl w:val="6FACBB8A"/>
    <w:lvl w:ilvl="0" w:tplc="E3500718">
      <w:start w:val="15"/>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D17C23"/>
    <w:multiLevelType w:val="hybridMultilevel"/>
    <w:tmpl w:val="6058A1E8"/>
    <w:lvl w:ilvl="0" w:tplc="1D42EC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01E6A"/>
    <w:multiLevelType w:val="hybridMultilevel"/>
    <w:tmpl w:val="CF8A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2464A"/>
    <w:multiLevelType w:val="hybridMultilevel"/>
    <w:tmpl w:val="ED5C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7153F6"/>
    <w:multiLevelType w:val="hybridMultilevel"/>
    <w:tmpl w:val="9D404302"/>
    <w:lvl w:ilvl="0" w:tplc="7F3E01BA">
      <w:start w:val="1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3"/>
  </w:num>
  <w:num w:numId="8">
    <w:abstractNumId w:val="6"/>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78"/>
    <w:rsid w:val="000B4B80"/>
    <w:rsid w:val="000B7F31"/>
    <w:rsid w:val="000D20A5"/>
    <w:rsid w:val="00143051"/>
    <w:rsid w:val="0021238C"/>
    <w:rsid w:val="00273B53"/>
    <w:rsid w:val="002752B1"/>
    <w:rsid w:val="002D6C13"/>
    <w:rsid w:val="00553E12"/>
    <w:rsid w:val="005F4B67"/>
    <w:rsid w:val="006748E2"/>
    <w:rsid w:val="006F6012"/>
    <w:rsid w:val="007A125C"/>
    <w:rsid w:val="007F1DB0"/>
    <w:rsid w:val="00812B81"/>
    <w:rsid w:val="00935D1C"/>
    <w:rsid w:val="009504FF"/>
    <w:rsid w:val="0095256A"/>
    <w:rsid w:val="009A433C"/>
    <w:rsid w:val="00B43D01"/>
    <w:rsid w:val="00BB3D7D"/>
    <w:rsid w:val="00BE28FD"/>
    <w:rsid w:val="00D3508D"/>
    <w:rsid w:val="00F35D78"/>
    <w:rsid w:val="00F37C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D78"/>
    <w:rPr>
      <w:color w:val="0000FF" w:themeColor="hyperlink"/>
      <w:u w:val="single"/>
    </w:rPr>
  </w:style>
  <w:style w:type="paragraph" w:styleId="ListParagraph">
    <w:name w:val="List Paragraph"/>
    <w:basedOn w:val="Normal"/>
    <w:uiPriority w:val="34"/>
    <w:qFormat/>
    <w:rsid w:val="000D2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D78"/>
    <w:rPr>
      <w:color w:val="0000FF" w:themeColor="hyperlink"/>
      <w:u w:val="single"/>
    </w:rPr>
  </w:style>
  <w:style w:type="paragraph" w:styleId="ListParagraph">
    <w:name w:val="List Paragraph"/>
    <w:basedOn w:val="Normal"/>
    <w:uiPriority w:val="34"/>
    <w:qFormat/>
    <w:rsid w:val="000D2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625">
      <w:bodyDiv w:val="1"/>
      <w:marLeft w:val="0"/>
      <w:marRight w:val="0"/>
      <w:marTop w:val="0"/>
      <w:marBottom w:val="0"/>
      <w:divBdr>
        <w:top w:val="none" w:sz="0" w:space="0" w:color="auto"/>
        <w:left w:val="none" w:sz="0" w:space="0" w:color="auto"/>
        <w:bottom w:val="none" w:sz="0" w:space="0" w:color="auto"/>
        <w:right w:val="none" w:sz="0" w:space="0" w:color="auto"/>
      </w:divBdr>
    </w:div>
    <w:div w:id="242490104">
      <w:bodyDiv w:val="1"/>
      <w:marLeft w:val="0"/>
      <w:marRight w:val="0"/>
      <w:marTop w:val="0"/>
      <w:marBottom w:val="0"/>
      <w:divBdr>
        <w:top w:val="none" w:sz="0" w:space="0" w:color="auto"/>
        <w:left w:val="none" w:sz="0" w:space="0" w:color="auto"/>
        <w:bottom w:val="none" w:sz="0" w:space="0" w:color="auto"/>
        <w:right w:val="none" w:sz="0" w:space="0" w:color="auto"/>
      </w:divBdr>
    </w:div>
    <w:div w:id="328559678">
      <w:bodyDiv w:val="1"/>
      <w:marLeft w:val="0"/>
      <w:marRight w:val="0"/>
      <w:marTop w:val="0"/>
      <w:marBottom w:val="0"/>
      <w:divBdr>
        <w:top w:val="none" w:sz="0" w:space="0" w:color="auto"/>
        <w:left w:val="none" w:sz="0" w:space="0" w:color="auto"/>
        <w:bottom w:val="none" w:sz="0" w:space="0" w:color="auto"/>
        <w:right w:val="none" w:sz="0" w:space="0" w:color="auto"/>
      </w:divBdr>
    </w:div>
    <w:div w:id="868031706">
      <w:bodyDiv w:val="1"/>
      <w:marLeft w:val="0"/>
      <w:marRight w:val="0"/>
      <w:marTop w:val="0"/>
      <w:marBottom w:val="0"/>
      <w:divBdr>
        <w:top w:val="none" w:sz="0" w:space="0" w:color="auto"/>
        <w:left w:val="none" w:sz="0" w:space="0" w:color="auto"/>
        <w:bottom w:val="none" w:sz="0" w:space="0" w:color="auto"/>
        <w:right w:val="none" w:sz="0" w:space="0" w:color="auto"/>
      </w:divBdr>
    </w:div>
    <w:div w:id="910699458">
      <w:bodyDiv w:val="1"/>
      <w:marLeft w:val="0"/>
      <w:marRight w:val="0"/>
      <w:marTop w:val="0"/>
      <w:marBottom w:val="0"/>
      <w:divBdr>
        <w:top w:val="none" w:sz="0" w:space="0" w:color="auto"/>
        <w:left w:val="none" w:sz="0" w:space="0" w:color="auto"/>
        <w:bottom w:val="none" w:sz="0" w:space="0" w:color="auto"/>
        <w:right w:val="none" w:sz="0" w:space="0" w:color="auto"/>
      </w:divBdr>
    </w:div>
    <w:div w:id="1092703262">
      <w:bodyDiv w:val="1"/>
      <w:marLeft w:val="0"/>
      <w:marRight w:val="0"/>
      <w:marTop w:val="0"/>
      <w:marBottom w:val="0"/>
      <w:divBdr>
        <w:top w:val="none" w:sz="0" w:space="0" w:color="auto"/>
        <w:left w:val="none" w:sz="0" w:space="0" w:color="auto"/>
        <w:bottom w:val="none" w:sz="0" w:space="0" w:color="auto"/>
        <w:right w:val="none" w:sz="0" w:space="0" w:color="auto"/>
      </w:divBdr>
    </w:div>
    <w:div w:id="21083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4449</Characters>
  <Application>Microsoft Office Word</Application>
  <DocSecurity>0</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אהרן פרידמן</dc:creator>
  <cp:lastModifiedBy>Ronit</cp:lastModifiedBy>
  <cp:revision>2</cp:revision>
  <dcterms:created xsi:type="dcterms:W3CDTF">2016-12-06T17:01:00Z</dcterms:created>
  <dcterms:modified xsi:type="dcterms:W3CDTF">2016-12-06T17:01:00Z</dcterms:modified>
</cp:coreProperties>
</file>