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5141" w14:textId="6D5B387A" w:rsidR="00C53206" w:rsidRPr="00C53206" w:rsidRDefault="00D45212" w:rsidP="00C53206">
      <w:pPr>
        <w:spacing w:after="0" w:line="276" w:lineRule="auto"/>
        <w:jc w:val="center"/>
        <w:rPr>
          <w:rFonts w:cstheme="minorHAnsi"/>
          <w:b/>
          <w:bCs/>
          <w:sz w:val="28"/>
          <w:szCs w:val="28"/>
          <w:u w:val="single"/>
          <w:rtl/>
        </w:rPr>
      </w:pPr>
      <w:r w:rsidRPr="00D45212">
        <w:rPr>
          <w:rFonts w:cstheme="minorHAnsi"/>
          <w:b/>
          <w:bCs/>
          <w:noProof/>
          <w:sz w:val="28"/>
          <w:szCs w:val="28"/>
          <w:u w:val="single"/>
          <w:rtl/>
        </w:rPr>
        <mc:AlternateContent>
          <mc:Choice Requires="wps">
            <w:drawing>
              <wp:anchor distT="45720" distB="45720" distL="114300" distR="114300" simplePos="0" relativeHeight="251659264" behindDoc="0" locked="0" layoutInCell="1" allowOverlap="1" wp14:anchorId="2023BA42" wp14:editId="0A1CE90B">
                <wp:simplePos x="0" y="0"/>
                <wp:positionH relativeFrom="column">
                  <wp:posOffset>4991100</wp:posOffset>
                </wp:positionH>
                <wp:positionV relativeFrom="paragraph">
                  <wp:posOffset>-504825</wp:posOffset>
                </wp:positionV>
                <wp:extent cx="1198880" cy="1404620"/>
                <wp:effectExtent l="0" t="0" r="127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8880" cy="1404620"/>
                        </a:xfrm>
                        <a:prstGeom prst="rect">
                          <a:avLst/>
                        </a:prstGeom>
                        <a:solidFill>
                          <a:srgbClr val="FFFFFF"/>
                        </a:solidFill>
                        <a:ln w="9525">
                          <a:noFill/>
                          <a:miter lim="800000"/>
                          <a:headEnd/>
                          <a:tailEnd/>
                        </a:ln>
                      </wps:spPr>
                      <wps:txbx>
                        <w:txbxContent>
                          <w:p w14:paraId="49956750" w14:textId="1C1FCAD1" w:rsidR="00D45212" w:rsidRPr="00D45212" w:rsidRDefault="00D45212">
                            <w:pPr>
                              <w:rPr>
                                <w:rFonts w:cstheme="minorHAnsi"/>
                              </w:rPr>
                            </w:pPr>
                            <w:r w:rsidRPr="00D45212">
                              <w:rPr>
                                <w:rFonts w:cstheme="minorHAnsi"/>
                                <w:rtl/>
                              </w:rPr>
                              <w:t xml:space="preserve">ב"ה </w:t>
                            </w:r>
                            <w:r>
                              <w:rPr>
                                <w:rFonts w:cstheme="minorHAnsi" w:hint="cs"/>
                                <w:rtl/>
                              </w:rPr>
                              <w:t xml:space="preserve">   </w:t>
                            </w:r>
                            <w:r w:rsidRPr="00D45212">
                              <w:rPr>
                                <w:rFonts w:cstheme="minorHAnsi"/>
                                <w:rtl/>
                              </w:rPr>
                              <w:t>שבט תשפ"ג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3BA42" id="_x0000_t202" coordsize="21600,21600" o:spt="202" path="m,l,21600r21600,l21600,xe">
                <v:stroke joinstyle="miter"/>
                <v:path gradientshapeok="t" o:connecttype="rect"/>
              </v:shapetype>
              <v:shape id="תיבת טקסט 2" o:spid="_x0000_s1026" type="#_x0000_t202" style="position:absolute;left:0;text-align:left;margin-left:393pt;margin-top:-39.75pt;width:94.4pt;height:110.6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" stroked="f">
                <v:textbox style="mso-fit-shape-to-text:t">
                  <w:txbxContent>
                    <w:p w14:paraId="49956750" w14:textId="1C1FCAD1" w:rsidR="00D45212" w:rsidRPr="00D45212" w:rsidRDefault="00D45212">
                      <w:pPr>
                        <w:rPr>
                          <w:rFonts w:cstheme="minorHAnsi"/>
                        </w:rPr>
                      </w:pPr>
                      <w:r w:rsidRPr="00D45212">
                        <w:rPr>
                          <w:rFonts w:cstheme="minorHAnsi"/>
                          <w:rtl/>
                        </w:rPr>
                        <w:t xml:space="preserve">ב"ה </w:t>
                      </w:r>
                      <w:r>
                        <w:rPr>
                          <w:rFonts w:cstheme="minorHAnsi" w:hint="cs"/>
                          <w:rtl/>
                        </w:rPr>
                        <w:t xml:space="preserve">   </w:t>
                      </w:r>
                      <w:r w:rsidRPr="00D45212">
                        <w:rPr>
                          <w:rFonts w:cstheme="minorHAnsi"/>
                          <w:rtl/>
                        </w:rPr>
                        <w:t>שבט תשפ"ג</w:t>
                      </w:r>
                    </w:p>
                  </w:txbxContent>
                </v:textbox>
              </v:shape>
            </w:pict>
          </mc:Fallback>
        </mc:AlternateContent>
      </w:r>
      <w:r w:rsidR="00C53206" w:rsidRPr="00C53206">
        <w:rPr>
          <w:rFonts w:cstheme="minorHAnsi"/>
          <w:b/>
          <w:bCs/>
          <w:sz w:val="28"/>
          <w:szCs w:val="28"/>
          <w:u w:val="single"/>
          <w:rtl/>
        </w:rPr>
        <w:t>מבחן 2 באזרחות</w:t>
      </w:r>
    </w:p>
    <w:p w14:paraId="31953049" w14:textId="60D3737E" w:rsidR="00C53206" w:rsidRPr="00C53206" w:rsidRDefault="00C53206" w:rsidP="00D45212">
      <w:pPr>
        <w:spacing w:line="276" w:lineRule="auto"/>
        <w:jc w:val="center"/>
        <w:rPr>
          <w:rFonts w:cstheme="minorHAnsi"/>
          <w:b/>
          <w:bCs/>
          <w:sz w:val="24"/>
          <w:szCs w:val="24"/>
          <w:rtl/>
        </w:rPr>
      </w:pPr>
      <w:r w:rsidRPr="00C53206">
        <w:rPr>
          <w:rFonts w:cstheme="minorHAnsi"/>
          <w:b/>
          <w:bCs/>
          <w:sz w:val="24"/>
          <w:szCs w:val="24"/>
          <w:rtl/>
        </w:rPr>
        <w:t xml:space="preserve">כיתה </w:t>
      </w:r>
      <w:proofErr w:type="spellStart"/>
      <w:r w:rsidRPr="00C53206">
        <w:rPr>
          <w:rFonts w:cstheme="minorHAnsi"/>
          <w:b/>
          <w:bCs/>
          <w:sz w:val="24"/>
          <w:szCs w:val="24"/>
          <w:rtl/>
        </w:rPr>
        <w:t>יב</w:t>
      </w:r>
      <w:proofErr w:type="spellEnd"/>
      <w:r w:rsidRPr="00C53206">
        <w:rPr>
          <w:rFonts w:cstheme="minorHAnsi"/>
          <w:b/>
          <w:bCs/>
          <w:sz w:val="24"/>
          <w:szCs w:val="24"/>
          <w:rtl/>
        </w:rPr>
        <w:t xml:space="preserve"> </w:t>
      </w:r>
    </w:p>
    <w:p w14:paraId="436A3C28" w14:textId="1467CE1F" w:rsidR="00C53206" w:rsidRPr="00F807AC" w:rsidRDefault="00C53206" w:rsidP="00C53206">
      <w:pPr>
        <w:spacing w:line="276" w:lineRule="auto"/>
        <w:rPr>
          <w:rFonts w:cstheme="minorHAnsi"/>
          <w:b/>
          <w:bCs/>
          <w:sz w:val="28"/>
          <w:szCs w:val="28"/>
          <w:u w:val="single"/>
          <w:rtl/>
        </w:rPr>
      </w:pPr>
      <w:r w:rsidRPr="00F807AC">
        <w:rPr>
          <w:rFonts w:cstheme="minorHAnsi"/>
          <w:b/>
          <w:bCs/>
          <w:sz w:val="28"/>
          <w:szCs w:val="28"/>
          <w:u w:val="single"/>
          <w:rtl/>
        </w:rPr>
        <w:t>חלק ראשון- שאלות אירוע</w:t>
      </w:r>
    </w:p>
    <w:p w14:paraId="144CB271" w14:textId="706FC770" w:rsidR="005A588E" w:rsidRDefault="00C53206" w:rsidP="005A588E">
      <w:pPr>
        <w:spacing w:after="0" w:line="276" w:lineRule="auto"/>
        <w:rPr>
          <w:rFonts w:cstheme="minorHAnsi"/>
          <w:b/>
          <w:bCs/>
          <w:sz w:val="24"/>
          <w:szCs w:val="24"/>
          <w:rtl/>
        </w:rPr>
      </w:pPr>
      <w:r w:rsidRPr="00C53206">
        <w:rPr>
          <w:rFonts w:cstheme="minorHAnsi"/>
          <w:b/>
          <w:bCs/>
          <w:sz w:val="24"/>
          <w:szCs w:val="24"/>
          <w:rtl/>
        </w:rPr>
        <w:t xml:space="preserve">עני על </w:t>
      </w:r>
      <w:r w:rsidR="00D45212">
        <w:rPr>
          <w:rFonts w:cstheme="minorHAnsi" w:hint="cs"/>
          <w:b/>
          <w:bCs/>
          <w:sz w:val="24"/>
          <w:szCs w:val="24"/>
          <w:rtl/>
        </w:rPr>
        <w:t>4</w:t>
      </w:r>
      <w:r w:rsidRPr="00C53206">
        <w:rPr>
          <w:rFonts w:cstheme="minorHAnsi"/>
          <w:b/>
          <w:bCs/>
          <w:sz w:val="24"/>
          <w:szCs w:val="24"/>
          <w:rtl/>
        </w:rPr>
        <w:t xml:space="preserve"> שאלות</w:t>
      </w:r>
      <w:r w:rsidR="00F807AC">
        <w:rPr>
          <w:rFonts w:cstheme="minorHAnsi" w:hint="cs"/>
          <w:b/>
          <w:bCs/>
          <w:sz w:val="24"/>
          <w:szCs w:val="24"/>
          <w:rtl/>
        </w:rPr>
        <w:t xml:space="preserve"> מתוך </w:t>
      </w:r>
      <w:r w:rsidR="00D45212">
        <w:rPr>
          <w:rFonts w:cstheme="minorHAnsi" w:hint="cs"/>
          <w:b/>
          <w:bCs/>
          <w:sz w:val="24"/>
          <w:szCs w:val="24"/>
          <w:rtl/>
        </w:rPr>
        <w:t>שאלות 1-5</w:t>
      </w:r>
      <w:r w:rsidR="0034600E">
        <w:rPr>
          <w:rFonts w:cstheme="minorHAnsi" w:hint="cs"/>
          <w:b/>
          <w:bCs/>
          <w:sz w:val="24"/>
          <w:szCs w:val="24"/>
          <w:rtl/>
        </w:rPr>
        <w:t>.</w:t>
      </w:r>
      <w:r w:rsidR="005A588E">
        <w:rPr>
          <w:rFonts w:cstheme="minorHAnsi" w:hint="cs"/>
          <w:b/>
          <w:bCs/>
          <w:sz w:val="24"/>
          <w:szCs w:val="24"/>
          <w:rtl/>
        </w:rPr>
        <w:t xml:space="preserve"> </w:t>
      </w:r>
    </w:p>
    <w:p w14:paraId="5D92A9FD" w14:textId="6DF690C3" w:rsidR="00C53206" w:rsidRPr="00C53206" w:rsidRDefault="005A588E" w:rsidP="00C53206">
      <w:pPr>
        <w:spacing w:line="276" w:lineRule="auto"/>
        <w:rPr>
          <w:rFonts w:cstheme="minorHAnsi"/>
          <w:b/>
          <w:bCs/>
          <w:sz w:val="24"/>
          <w:szCs w:val="24"/>
          <w:rtl/>
        </w:rPr>
      </w:pPr>
      <w:r>
        <w:rPr>
          <w:rFonts w:cstheme="minorHAnsi" w:hint="cs"/>
          <w:b/>
          <w:bCs/>
          <w:sz w:val="24"/>
          <w:szCs w:val="24"/>
          <w:rtl/>
        </w:rPr>
        <w:t xml:space="preserve">כל שאלה </w:t>
      </w:r>
      <w:r w:rsidR="00D45212">
        <w:rPr>
          <w:rFonts w:cstheme="minorHAnsi" w:hint="cs"/>
          <w:b/>
          <w:bCs/>
          <w:sz w:val="24"/>
          <w:szCs w:val="24"/>
          <w:rtl/>
        </w:rPr>
        <w:t>20</w:t>
      </w:r>
      <w:r>
        <w:rPr>
          <w:rFonts w:cstheme="minorHAnsi" w:hint="cs"/>
          <w:b/>
          <w:bCs/>
          <w:sz w:val="24"/>
          <w:szCs w:val="24"/>
          <w:rtl/>
        </w:rPr>
        <w:t xml:space="preserve"> </w:t>
      </w:r>
      <w:proofErr w:type="spellStart"/>
      <w:r>
        <w:rPr>
          <w:rFonts w:cstheme="minorHAnsi" w:hint="cs"/>
          <w:b/>
          <w:bCs/>
          <w:sz w:val="24"/>
          <w:szCs w:val="24"/>
          <w:rtl/>
        </w:rPr>
        <w:t>נק</w:t>
      </w:r>
      <w:proofErr w:type="spellEnd"/>
      <w:r>
        <w:rPr>
          <w:rFonts w:cstheme="minorHAnsi" w:hint="cs"/>
          <w:b/>
          <w:bCs/>
          <w:sz w:val="24"/>
          <w:szCs w:val="24"/>
          <w:rtl/>
        </w:rPr>
        <w:t xml:space="preserve">'- סה"כ </w:t>
      </w:r>
      <w:r w:rsidR="00D45212">
        <w:rPr>
          <w:rFonts w:cstheme="minorHAnsi" w:hint="cs"/>
          <w:b/>
          <w:bCs/>
          <w:sz w:val="24"/>
          <w:szCs w:val="24"/>
          <w:rtl/>
        </w:rPr>
        <w:t>80</w:t>
      </w:r>
      <w:r w:rsidR="0034600E">
        <w:rPr>
          <w:rFonts w:cstheme="minorHAnsi" w:hint="cs"/>
          <w:b/>
          <w:bCs/>
          <w:sz w:val="24"/>
          <w:szCs w:val="24"/>
          <w:rtl/>
        </w:rPr>
        <w:t xml:space="preserve"> </w:t>
      </w:r>
      <w:r>
        <w:rPr>
          <w:rFonts w:cstheme="minorHAnsi" w:hint="cs"/>
          <w:b/>
          <w:bCs/>
          <w:sz w:val="24"/>
          <w:szCs w:val="24"/>
          <w:rtl/>
        </w:rPr>
        <w:t>נק'</w:t>
      </w:r>
    </w:p>
    <w:p w14:paraId="5E90387C" w14:textId="77777777" w:rsidR="00C53206" w:rsidRPr="00C53206" w:rsidRDefault="00C53206" w:rsidP="00C53206">
      <w:pPr>
        <w:pStyle w:val="a3"/>
        <w:numPr>
          <w:ilvl w:val="0"/>
          <w:numId w:val="3"/>
        </w:numPr>
        <w:spacing w:line="360" w:lineRule="auto"/>
        <w:rPr>
          <w:rFonts w:cstheme="minorHAnsi"/>
          <w:sz w:val="24"/>
          <w:szCs w:val="24"/>
        </w:rPr>
      </w:pPr>
      <w:r w:rsidRPr="00C53206">
        <w:rPr>
          <w:rFonts w:cstheme="minorHAnsi"/>
          <w:sz w:val="24"/>
          <w:szCs w:val="24"/>
          <w:rtl/>
        </w:rPr>
        <w:t>משרד האוצר ומשרד החקלאות גיבשו תוכנית כלכלית בנוגע לייבוא תוצרת חקלאית של פירות וירקות. על פי התוכנית, יופחתו המיסים הנגבים כיום על פירות וירקות המיובאים ממדינות אחרות לישראל. תוכנית זו תתרום להגדלת ההיצע של פירות וירקות בישראל, ועל כן היא תתרום להגברת התחרות.</w:t>
      </w:r>
    </w:p>
    <w:p w14:paraId="5DD3C443" w14:textId="1870656C" w:rsidR="00C53206" w:rsidRPr="00C53206" w:rsidRDefault="00C53206" w:rsidP="0034600E">
      <w:pPr>
        <w:pStyle w:val="a3"/>
        <w:numPr>
          <w:ilvl w:val="0"/>
          <w:numId w:val="14"/>
        </w:numPr>
        <w:spacing w:line="360" w:lineRule="auto"/>
        <w:rPr>
          <w:rFonts w:cstheme="minorHAnsi"/>
          <w:sz w:val="24"/>
          <w:szCs w:val="24"/>
        </w:rPr>
      </w:pPr>
      <w:r w:rsidRPr="00F807AC">
        <w:rPr>
          <w:rFonts w:cstheme="minorHAnsi"/>
          <w:b/>
          <w:bCs/>
          <w:sz w:val="24"/>
          <w:szCs w:val="24"/>
          <w:rtl/>
        </w:rPr>
        <w:t>ציין והצג</w:t>
      </w:r>
      <w:r w:rsidRPr="00C53206">
        <w:rPr>
          <w:rFonts w:cstheme="minorHAnsi"/>
          <w:sz w:val="24"/>
          <w:szCs w:val="24"/>
          <w:rtl/>
        </w:rPr>
        <w:t xml:space="preserve"> את הגישה </w:t>
      </w:r>
      <w:proofErr w:type="spellStart"/>
      <w:r w:rsidRPr="00C53206">
        <w:rPr>
          <w:rFonts w:cstheme="minorHAnsi"/>
          <w:sz w:val="24"/>
          <w:szCs w:val="24"/>
          <w:rtl/>
        </w:rPr>
        <w:t>הכלכלית־חברתית</w:t>
      </w:r>
      <w:proofErr w:type="spellEnd"/>
      <w:r w:rsidRPr="00C53206">
        <w:rPr>
          <w:rFonts w:cstheme="minorHAnsi"/>
          <w:sz w:val="24"/>
          <w:szCs w:val="24"/>
          <w:rtl/>
        </w:rPr>
        <w:t xml:space="preserve"> שעליה מתבססת התוכנית של משרד האוצר ומשרד החקלאות. </w:t>
      </w:r>
    </w:p>
    <w:p w14:paraId="201D28AA" w14:textId="0B126790" w:rsidR="00C53206" w:rsidRDefault="00C53206" w:rsidP="00C53206">
      <w:pPr>
        <w:pStyle w:val="a3"/>
        <w:spacing w:line="360" w:lineRule="auto"/>
        <w:ind w:left="360"/>
        <w:rPr>
          <w:rFonts w:cstheme="minorHAnsi"/>
          <w:sz w:val="24"/>
          <w:szCs w:val="24"/>
          <w:rtl/>
        </w:rPr>
      </w:pPr>
      <w:r w:rsidRPr="00F807AC">
        <w:rPr>
          <w:rFonts w:cstheme="minorHAnsi"/>
          <w:b/>
          <w:bCs/>
          <w:sz w:val="24"/>
          <w:szCs w:val="24"/>
          <w:rtl/>
        </w:rPr>
        <w:t>הסבר</w:t>
      </w:r>
      <w:r w:rsidRPr="00C53206">
        <w:rPr>
          <w:rFonts w:cstheme="minorHAnsi"/>
          <w:sz w:val="24"/>
          <w:szCs w:val="24"/>
          <w:rtl/>
        </w:rPr>
        <w:t xml:space="preserve"> כיצד גישה </w:t>
      </w:r>
      <w:proofErr w:type="spellStart"/>
      <w:r w:rsidRPr="00C53206">
        <w:rPr>
          <w:rFonts w:cstheme="minorHAnsi"/>
          <w:sz w:val="24"/>
          <w:szCs w:val="24"/>
          <w:rtl/>
        </w:rPr>
        <w:t>כלכלית־חברתית</w:t>
      </w:r>
      <w:proofErr w:type="spellEnd"/>
      <w:r w:rsidRPr="00C53206">
        <w:rPr>
          <w:rFonts w:cstheme="minorHAnsi"/>
          <w:sz w:val="24"/>
          <w:szCs w:val="24"/>
          <w:rtl/>
        </w:rPr>
        <w:t xml:space="preserve"> זו באה לידי ביטוי בקטע.</w:t>
      </w:r>
    </w:p>
    <w:p w14:paraId="5C1BAAEB" w14:textId="6E2835DD" w:rsidR="0034600E" w:rsidRPr="00C53206" w:rsidRDefault="0034600E" w:rsidP="0034600E">
      <w:pPr>
        <w:pStyle w:val="a3"/>
        <w:numPr>
          <w:ilvl w:val="0"/>
          <w:numId w:val="14"/>
        </w:numPr>
        <w:spacing w:line="360" w:lineRule="auto"/>
        <w:rPr>
          <w:rFonts w:cstheme="minorHAnsi"/>
          <w:sz w:val="24"/>
          <w:szCs w:val="24"/>
          <w:rtl/>
        </w:rPr>
      </w:pPr>
    </w:p>
    <w:p w14:paraId="19ADD1EF" w14:textId="77777777" w:rsidR="00C53206" w:rsidRPr="00C53206" w:rsidRDefault="00C53206" w:rsidP="00C53206">
      <w:pPr>
        <w:pStyle w:val="a3"/>
        <w:spacing w:line="360" w:lineRule="auto"/>
        <w:ind w:left="360"/>
        <w:rPr>
          <w:rFonts w:cstheme="minorHAnsi"/>
          <w:sz w:val="24"/>
          <w:szCs w:val="24"/>
          <w:rtl/>
        </w:rPr>
      </w:pPr>
    </w:p>
    <w:p w14:paraId="3C5B7EF0" w14:textId="77777777" w:rsidR="00C53206" w:rsidRPr="00C53206" w:rsidRDefault="00C53206" w:rsidP="00F807AC">
      <w:pPr>
        <w:pStyle w:val="a3"/>
        <w:numPr>
          <w:ilvl w:val="0"/>
          <w:numId w:val="3"/>
        </w:numPr>
        <w:spacing w:after="0" w:line="360" w:lineRule="auto"/>
        <w:rPr>
          <w:rFonts w:cstheme="minorHAnsi"/>
          <w:sz w:val="24"/>
          <w:szCs w:val="24"/>
          <w:rtl/>
        </w:rPr>
      </w:pPr>
      <w:r w:rsidRPr="00C53206">
        <w:rPr>
          <w:rFonts w:cstheme="minorHAnsi"/>
          <w:sz w:val="24"/>
          <w:szCs w:val="24"/>
          <w:rtl/>
        </w:rPr>
        <w:t xml:space="preserve">שׂרת התחבורה הכריזה על תוכנית להפעיל תחבורה ציבורית בשבת בכל רחבי הארץ. לדבריה תוכנית זו חשובה משום שהיא תאפשר גם לאנשים שאין ברשותם רכב פרטי להגיע למקומות מרוחקים ממקום מגוריהם בימי שבת וחג ולא רק בימי </w:t>
      </w:r>
      <w:proofErr w:type="spellStart"/>
      <w:r w:rsidRPr="00C53206">
        <w:rPr>
          <w:rFonts w:cstheme="minorHAnsi"/>
          <w:sz w:val="24"/>
          <w:szCs w:val="24"/>
          <w:rtl/>
        </w:rPr>
        <w:t>חו</w:t>
      </w:r>
      <w:proofErr w:type="spellEnd"/>
      <w:r w:rsidRPr="00C53206">
        <w:rPr>
          <w:rFonts w:cstheme="minorHAnsi"/>
          <w:sz w:val="24"/>
          <w:szCs w:val="24"/>
          <w:rtl/>
        </w:rPr>
        <w:t>ֹ ל, ובכך הם יוכלו לממש את זכויות היסוד שלהם. בתגובה על כך התראיינה חברת כנסת לשעבר בתוכנית רדיו, ובה הביעה את הסתייגותה מן התוכנית להפעיל תחבורה ציבורית בשבת ובחג. היא טענה שאומנם היא מבינה את הצורך בכך, אבל יישום התוכנית עלול לאלץ נהגים יהודים לעבוד בימי שבת וחג שלא כחוק ובניגוד לרצונם.</w:t>
      </w:r>
    </w:p>
    <w:p w14:paraId="1D21911C" w14:textId="77777777" w:rsidR="00C53206" w:rsidRPr="00C53206" w:rsidRDefault="00C53206" w:rsidP="00F807AC">
      <w:pPr>
        <w:spacing w:line="360" w:lineRule="auto"/>
        <w:ind w:left="360"/>
        <w:rPr>
          <w:rFonts w:cstheme="minorHAnsi"/>
          <w:sz w:val="24"/>
          <w:szCs w:val="24"/>
          <w:rtl/>
        </w:rPr>
      </w:pPr>
      <w:r w:rsidRPr="00C53206">
        <w:rPr>
          <w:rFonts w:cstheme="minorHAnsi"/>
          <w:sz w:val="24"/>
          <w:szCs w:val="24"/>
          <w:rtl/>
        </w:rPr>
        <w:t>א.</w:t>
      </w:r>
      <w:r>
        <w:rPr>
          <w:rFonts w:cstheme="minorHAnsi" w:hint="cs"/>
          <w:sz w:val="24"/>
          <w:szCs w:val="24"/>
          <w:rtl/>
        </w:rPr>
        <w:t xml:space="preserve"> </w:t>
      </w:r>
      <w:r w:rsidRPr="00C53206">
        <w:rPr>
          <w:rFonts w:cstheme="minorHAnsi"/>
          <w:b/>
          <w:bCs/>
          <w:sz w:val="24"/>
          <w:szCs w:val="24"/>
          <w:rtl/>
        </w:rPr>
        <w:t>ציין והצג</w:t>
      </w:r>
      <w:r w:rsidRPr="00C53206">
        <w:rPr>
          <w:rFonts w:cstheme="minorHAnsi"/>
          <w:sz w:val="24"/>
          <w:szCs w:val="24"/>
          <w:rtl/>
        </w:rPr>
        <w:t xml:space="preserve"> את הזכות שתתממש לדברי שׂרת התחבורה באמצעות התוכנית. </w:t>
      </w:r>
      <w:r w:rsidRPr="00C53206">
        <w:rPr>
          <w:rFonts w:cstheme="minorHAnsi"/>
          <w:b/>
          <w:bCs/>
          <w:sz w:val="24"/>
          <w:szCs w:val="24"/>
          <w:rtl/>
        </w:rPr>
        <w:t>הסבר</w:t>
      </w:r>
      <w:r w:rsidRPr="00C53206">
        <w:rPr>
          <w:rFonts w:cstheme="minorHAnsi"/>
          <w:sz w:val="24"/>
          <w:szCs w:val="24"/>
          <w:rtl/>
        </w:rPr>
        <w:t xml:space="preserve"> כיצד זכות זו באה לידי ביטוי בקטע.</w:t>
      </w:r>
    </w:p>
    <w:p w14:paraId="2BC8A36F" w14:textId="77777777" w:rsidR="00C53206" w:rsidRPr="00C53206" w:rsidRDefault="00C53206" w:rsidP="00F807AC">
      <w:pPr>
        <w:spacing w:line="360" w:lineRule="auto"/>
        <w:ind w:left="360"/>
        <w:rPr>
          <w:rFonts w:cstheme="minorHAnsi"/>
          <w:sz w:val="24"/>
          <w:szCs w:val="24"/>
          <w:rtl/>
        </w:rPr>
      </w:pPr>
      <w:r w:rsidRPr="00C53206">
        <w:rPr>
          <w:rFonts w:cstheme="minorHAnsi"/>
          <w:sz w:val="24"/>
          <w:szCs w:val="24"/>
          <w:rtl/>
        </w:rPr>
        <w:t xml:space="preserve">ב. </w:t>
      </w:r>
      <w:r w:rsidRPr="00C53206">
        <w:rPr>
          <w:rFonts w:cstheme="minorHAnsi"/>
          <w:b/>
          <w:bCs/>
          <w:sz w:val="24"/>
          <w:szCs w:val="24"/>
          <w:rtl/>
        </w:rPr>
        <w:t>ציין והצג</w:t>
      </w:r>
      <w:r w:rsidRPr="00C53206">
        <w:rPr>
          <w:rFonts w:cstheme="minorHAnsi"/>
          <w:sz w:val="24"/>
          <w:szCs w:val="24"/>
          <w:rtl/>
        </w:rPr>
        <w:t xml:space="preserve"> את הזכות שעלולה להיפגע אם התוכנית תאושר ואשר אליה מתייחסת חברת הכנסת לשעבר בטענתה. </w:t>
      </w:r>
      <w:r w:rsidRPr="00F807AC">
        <w:rPr>
          <w:rFonts w:cstheme="minorHAnsi"/>
          <w:b/>
          <w:bCs/>
          <w:sz w:val="24"/>
          <w:szCs w:val="24"/>
          <w:rtl/>
        </w:rPr>
        <w:t>הסבר</w:t>
      </w:r>
      <w:r w:rsidRPr="00C53206">
        <w:rPr>
          <w:rFonts w:cstheme="minorHAnsi"/>
          <w:sz w:val="24"/>
          <w:szCs w:val="24"/>
          <w:rtl/>
        </w:rPr>
        <w:t xml:space="preserve"> כיצד זכות זו בא לידי ביטוי בקטע.</w:t>
      </w:r>
    </w:p>
    <w:p w14:paraId="7C154D0E" w14:textId="77777777" w:rsidR="005A588E" w:rsidRPr="00F807AC" w:rsidRDefault="005A588E" w:rsidP="005A588E">
      <w:pPr>
        <w:pStyle w:val="a3"/>
        <w:numPr>
          <w:ilvl w:val="0"/>
          <w:numId w:val="3"/>
        </w:numPr>
        <w:spacing w:line="360" w:lineRule="auto"/>
        <w:rPr>
          <w:rFonts w:cstheme="minorHAnsi"/>
          <w:sz w:val="24"/>
          <w:szCs w:val="24"/>
        </w:rPr>
      </w:pPr>
      <w:r w:rsidRPr="00F807AC">
        <w:rPr>
          <w:rFonts w:cstheme="minorHAnsi"/>
          <w:sz w:val="24"/>
          <w:szCs w:val="24"/>
          <w:rtl/>
        </w:rPr>
        <w:t>באחד מסופי השבוע ביצעה חברת רכבת ישראל עבודות פיתוח ותשתית בתחנת הרכבת בתל אביב. כמה חברי כנסת דרשו להפסיק את ביצוע העבודות בשבת. לטענתם, פעילות זאת מנוגדת להסכם בין דתיים וחילוניים בישראל, שאותו יש לכבד משום שהוא מאפשר חיים משותפים בין המגזרים.</w:t>
      </w:r>
    </w:p>
    <w:p w14:paraId="7A03BA76" w14:textId="4EF95CC3" w:rsidR="005A588E" w:rsidRDefault="005A588E" w:rsidP="005A588E">
      <w:pPr>
        <w:pStyle w:val="a3"/>
        <w:spacing w:line="360" w:lineRule="auto"/>
        <w:ind w:left="360"/>
        <w:rPr>
          <w:rFonts w:cstheme="minorHAnsi"/>
          <w:sz w:val="24"/>
          <w:szCs w:val="24"/>
          <w:rtl/>
        </w:rPr>
      </w:pPr>
      <w:r w:rsidRPr="00F807AC">
        <w:rPr>
          <w:rFonts w:cstheme="minorHAnsi"/>
          <w:sz w:val="24"/>
          <w:szCs w:val="24"/>
          <w:rtl/>
        </w:rPr>
        <w:t>הנהלת חברת הרכבת הודיעה שהיענות לדרישת חברי הכנסת לדחות את העבודות לתחילת השבוע, תיאלץ את החברה להשבית את הפעלת הרכבת בחלק מן הקווים במהלך השבוע, וייגרם נזק לציבור. בתגובה קבוצות אזרחים יצאו לפעולות מחאה ברחבי הארץ, הניפו שלטים והפגינו נגד הפגיעה שתיגרם לנוסעים בשל השבתת הרכבת.</w:t>
      </w:r>
      <w:r w:rsidRPr="00F807AC">
        <w:rPr>
          <w:rFonts w:cstheme="minorHAnsi"/>
          <w:sz w:val="24"/>
          <w:szCs w:val="24"/>
          <w:rtl/>
        </w:rPr>
        <w:br/>
      </w:r>
      <w:r>
        <w:rPr>
          <w:rFonts w:cstheme="minorHAnsi" w:hint="cs"/>
          <w:sz w:val="24"/>
          <w:szCs w:val="24"/>
          <w:rtl/>
        </w:rPr>
        <w:t>א.</w:t>
      </w:r>
      <w:r w:rsidRPr="00F807AC">
        <w:rPr>
          <w:rFonts w:cstheme="minorHAnsi"/>
          <w:sz w:val="24"/>
          <w:szCs w:val="24"/>
          <w:rtl/>
        </w:rPr>
        <w:t> </w:t>
      </w:r>
      <w:r w:rsidRPr="00F807AC">
        <w:rPr>
          <w:rFonts w:cstheme="minorHAnsi"/>
          <w:b/>
          <w:bCs/>
          <w:sz w:val="24"/>
          <w:szCs w:val="24"/>
          <w:rtl/>
        </w:rPr>
        <w:t>ציין והצג</w:t>
      </w:r>
      <w:r w:rsidRPr="00F807AC">
        <w:rPr>
          <w:rFonts w:cstheme="minorHAnsi"/>
          <w:sz w:val="24"/>
          <w:szCs w:val="24"/>
          <w:rtl/>
        </w:rPr>
        <w:t xml:space="preserve"> את ההסכם</w:t>
      </w:r>
      <w:r w:rsidRPr="00F807AC">
        <w:rPr>
          <w:rFonts w:cstheme="minorHAnsi"/>
          <w:b/>
          <w:bCs/>
          <w:sz w:val="24"/>
          <w:szCs w:val="24"/>
          <w:rtl/>
        </w:rPr>
        <w:t xml:space="preserve"> לפתרון המחלוקת בין דתיים לחילוניים שלפיו יש לפעול, על פי טענת חברי הכנסת.</w:t>
      </w:r>
      <w:r w:rsidRPr="00F807AC">
        <w:rPr>
          <w:rFonts w:cstheme="minorHAnsi"/>
          <w:sz w:val="24"/>
          <w:szCs w:val="24"/>
          <w:rtl/>
        </w:rPr>
        <w:t xml:space="preserve"> </w:t>
      </w:r>
      <w:r w:rsidRPr="00F807AC">
        <w:rPr>
          <w:rFonts w:cstheme="minorHAnsi"/>
          <w:sz w:val="24"/>
          <w:szCs w:val="24"/>
          <w:rtl/>
        </w:rPr>
        <w:br/>
      </w:r>
      <w:r w:rsidRPr="00F807AC">
        <w:rPr>
          <w:rFonts w:cstheme="minorHAnsi"/>
          <w:b/>
          <w:bCs/>
          <w:sz w:val="24"/>
          <w:szCs w:val="24"/>
          <w:rtl/>
        </w:rPr>
        <w:t>הסבר</w:t>
      </w:r>
      <w:r w:rsidRPr="00F807AC">
        <w:rPr>
          <w:rFonts w:cstheme="minorHAnsi"/>
          <w:sz w:val="24"/>
          <w:szCs w:val="24"/>
          <w:rtl/>
        </w:rPr>
        <w:t xml:space="preserve"> כיצד הסכם זה בא לידי ביטוי בקטע.</w:t>
      </w:r>
    </w:p>
    <w:p w14:paraId="7A7400FA" w14:textId="77777777" w:rsidR="0034600E" w:rsidRPr="00F807AC" w:rsidRDefault="0034600E" w:rsidP="0034600E">
      <w:pPr>
        <w:pStyle w:val="a3"/>
        <w:numPr>
          <w:ilvl w:val="0"/>
          <w:numId w:val="6"/>
        </w:numPr>
        <w:spacing w:line="360" w:lineRule="auto"/>
        <w:rPr>
          <w:rFonts w:cstheme="minorHAnsi"/>
          <w:sz w:val="24"/>
          <w:szCs w:val="24"/>
          <w:rtl/>
        </w:rPr>
      </w:pPr>
      <w:r w:rsidRPr="00F807AC">
        <w:rPr>
          <w:rFonts w:cstheme="minorHAnsi"/>
          <w:b/>
          <w:bCs/>
          <w:sz w:val="24"/>
          <w:szCs w:val="24"/>
          <w:rtl/>
        </w:rPr>
        <w:lastRenderedPageBreak/>
        <w:t>ציין והצג</w:t>
      </w:r>
      <w:r w:rsidRPr="00F807AC">
        <w:rPr>
          <w:rFonts w:cstheme="minorHAnsi"/>
          <w:sz w:val="24"/>
          <w:szCs w:val="24"/>
          <w:rtl/>
        </w:rPr>
        <w:t xml:space="preserve"> את הזכות שבאה לידי ביטוי בפעולות של קבוצות האזרחים. </w:t>
      </w:r>
      <w:r>
        <w:rPr>
          <w:rFonts w:cstheme="minorHAnsi" w:hint="cs"/>
          <w:sz w:val="24"/>
          <w:szCs w:val="24"/>
          <w:rtl/>
        </w:rPr>
        <w:t xml:space="preserve"> </w:t>
      </w:r>
      <w:r w:rsidRPr="00F807AC">
        <w:rPr>
          <w:rFonts w:cstheme="minorHAnsi"/>
          <w:b/>
          <w:bCs/>
          <w:sz w:val="24"/>
          <w:szCs w:val="24"/>
          <w:rtl/>
        </w:rPr>
        <w:t>הסבר</w:t>
      </w:r>
      <w:r w:rsidRPr="00F807AC">
        <w:rPr>
          <w:rFonts w:cstheme="minorHAnsi"/>
          <w:sz w:val="24"/>
          <w:szCs w:val="24"/>
          <w:rtl/>
        </w:rPr>
        <w:t xml:space="preserve"> כיצד זכות זו באה לידי ביטוי בקטע.</w:t>
      </w:r>
    </w:p>
    <w:p w14:paraId="7CB3321A" w14:textId="77777777" w:rsidR="005A588E" w:rsidRDefault="005A588E" w:rsidP="005A588E">
      <w:pPr>
        <w:pStyle w:val="a3"/>
        <w:spacing w:line="360" w:lineRule="auto"/>
        <w:ind w:left="360"/>
        <w:rPr>
          <w:rFonts w:cstheme="minorHAnsi"/>
          <w:sz w:val="24"/>
          <w:szCs w:val="24"/>
          <w:rtl/>
        </w:rPr>
      </w:pPr>
    </w:p>
    <w:p w14:paraId="20837743" w14:textId="4C99F9F7" w:rsidR="005A588E" w:rsidRPr="005A588E" w:rsidRDefault="005A588E" w:rsidP="005A588E">
      <w:pPr>
        <w:pStyle w:val="a3"/>
        <w:numPr>
          <w:ilvl w:val="0"/>
          <w:numId w:val="3"/>
        </w:numPr>
        <w:spacing w:line="360" w:lineRule="auto"/>
        <w:rPr>
          <w:rFonts w:cstheme="minorHAnsi"/>
          <w:sz w:val="24"/>
          <w:szCs w:val="24"/>
        </w:rPr>
      </w:pPr>
      <w:r w:rsidRPr="005A588E">
        <w:rPr>
          <w:rFonts w:cstheme="minorHAnsi" w:hint="cs"/>
          <w:sz w:val="24"/>
          <w:szCs w:val="24"/>
          <w:rtl/>
        </w:rPr>
        <w:t xml:space="preserve">אישה מבוגרת שברחה </w:t>
      </w:r>
      <w:proofErr w:type="spellStart"/>
      <w:r w:rsidRPr="005A588E">
        <w:rPr>
          <w:rFonts w:cstheme="minorHAnsi" w:hint="cs"/>
          <w:sz w:val="24"/>
          <w:szCs w:val="24"/>
          <w:rtl/>
        </w:rPr>
        <w:t>מאוקריאנה</w:t>
      </w:r>
      <w:proofErr w:type="spellEnd"/>
      <w:r w:rsidRPr="005A588E">
        <w:rPr>
          <w:rFonts w:cstheme="minorHAnsi"/>
          <w:sz w:val="24"/>
          <w:szCs w:val="24"/>
          <w:rtl/>
        </w:rPr>
        <w:t xml:space="preserve"> </w:t>
      </w:r>
      <w:r w:rsidRPr="005A588E">
        <w:rPr>
          <w:rFonts w:cstheme="minorHAnsi" w:hint="cs"/>
          <w:sz w:val="24"/>
          <w:szCs w:val="24"/>
          <w:rtl/>
        </w:rPr>
        <w:t>ו</w:t>
      </w:r>
      <w:r w:rsidRPr="005A588E">
        <w:rPr>
          <w:rFonts w:cstheme="minorHAnsi"/>
          <w:sz w:val="24"/>
          <w:szCs w:val="24"/>
          <w:rtl/>
        </w:rPr>
        <w:t xml:space="preserve">אינה יהודייה הגיעה </w:t>
      </w:r>
      <w:r w:rsidRPr="005A588E">
        <w:rPr>
          <w:rFonts w:cstheme="minorHAnsi" w:hint="cs"/>
          <w:sz w:val="24"/>
          <w:szCs w:val="24"/>
          <w:rtl/>
        </w:rPr>
        <w:t xml:space="preserve">לישראל </w:t>
      </w:r>
      <w:r w:rsidRPr="005A588E">
        <w:rPr>
          <w:rFonts w:cstheme="minorHAnsi"/>
          <w:sz w:val="24"/>
          <w:szCs w:val="24"/>
          <w:rtl/>
        </w:rPr>
        <w:t>והגישה למשרד הפנים בקשה לקבל מעמד של עולה חדשה. הסיבה לבקשתה זו היא שבעלה, שנפטר, היה זכאי למעמד עולה חדש משום שאביו היה יהודי. לטענתה, עקב כך גם היא רשאית לקבל מעמד זה</w:t>
      </w:r>
      <w:r w:rsidRPr="005A588E">
        <w:rPr>
          <w:rFonts w:cstheme="minorHAnsi"/>
          <w:sz w:val="24"/>
          <w:szCs w:val="24"/>
        </w:rPr>
        <w:t xml:space="preserve">. </w:t>
      </w:r>
      <w:r w:rsidRPr="005A588E">
        <w:rPr>
          <w:rFonts w:cstheme="minorHAnsi"/>
          <w:sz w:val="24"/>
          <w:szCs w:val="24"/>
          <w:rtl/>
        </w:rPr>
        <w:t>משרד הפנים סירב לבקשתה, והתיירת עתרה לבג"ץ. בג"ץ דן בעתירה בהרכב של שלושה שופטים. בעקבות הדיון פסקו השופטים על מתן צו המורה למשרד הפנים להעניק לתיירת מעמד של עולה חדשה</w:t>
      </w:r>
      <w:r w:rsidRPr="005A588E">
        <w:rPr>
          <w:rFonts w:cstheme="minorHAnsi"/>
          <w:sz w:val="24"/>
          <w:szCs w:val="24"/>
        </w:rPr>
        <w:t xml:space="preserve">. </w:t>
      </w:r>
    </w:p>
    <w:p w14:paraId="6E830B18" w14:textId="77777777" w:rsidR="005A588E" w:rsidRPr="005A588E" w:rsidRDefault="005A588E" w:rsidP="005A588E">
      <w:pPr>
        <w:pStyle w:val="a3"/>
        <w:numPr>
          <w:ilvl w:val="0"/>
          <w:numId w:val="11"/>
        </w:numPr>
        <w:spacing w:line="360" w:lineRule="auto"/>
        <w:rPr>
          <w:rFonts w:cstheme="minorHAnsi"/>
          <w:sz w:val="24"/>
          <w:szCs w:val="24"/>
          <w:rtl/>
        </w:rPr>
      </w:pPr>
      <w:r w:rsidRPr="005A588E">
        <w:rPr>
          <w:rFonts w:cstheme="minorHAnsi"/>
          <w:sz w:val="24"/>
          <w:szCs w:val="24"/>
          <w:rtl/>
        </w:rPr>
        <w:t>ציין והצג את החוק שעליו התבססה התיירת בבקשתה לקבל מעמד של עולה חדשה</w:t>
      </w:r>
      <w:r w:rsidRPr="005A588E">
        <w:rPr>
          <w:rFonts w:cstheme="minorHAnsi"/>
          <w:sz w:val="24"/>
          <w:szCs w:val="24"/>
        </w:rPr>
        <w:t xml:space="preserve">. </w:t>
      </w:r>
      <w:r w:rsidRPr="005A588E">
        <w:rPr>
          <w:rFonts w:cstheme="minorHAnsi"/>
          <w:sz w:val="24"/>
          <w:szCs w:val="24"/>
          <w:rtl/>
        </w:rPr>
        <w:t>הסבר כיצד חוק זה בא לידי ביטוי בקטע</w:t>
      </w:r>
      <w:r w:rsidRPr="005A588E">
        <w:rPr>
          <w:rFonts w:cstheme="minorHAnsi"/>
          <w:sz w:val="24"/>
          <w:szCs w:val="24"/>
        </w:rPr>
        <w:t xml:space="preserve">. </w:t>
      </w:r>
    </w:p>
    <w:p w14:paraId="344D9C0B" w14:textId="40698C2C" w:rsidR="005A588E" w:rsidRDefault="005A588E" w:rsidP="005A588E">
      <w:pPr>
        <w:pStyle w:val="a3"/>
        <w:numPr>
          <w:ilvl w:val="0"/>
          <w:numId w:val="11"/>
        </w:numPr>
        <w:spacing w:line="360" w:lineRule="auto"/>
        <w:rPr>
          <w:rFonts w:cstheme="minorHAnsi"/>
          <w:sz w:val="24"/>
          <w:szCs w:val="24"/>
        </w:rPr>
      </w:pPr>
      <w:r w:rsidRPr="005A588E">
        <w:rPr>
          <w:rFonts w:cstheme="minorHAnsi"/>
          <w:sz w:val="24"/>
          <w:szCs w:val="24"/>
          <w:rtl/>
        </w:rPr>
        <w:t>ציין והצג את סוג מנגנון הפיקוח והביקורת שבו נעזרה התיירת כדי להשיג את מטרתה</w:t>
      </w:r>
      <w:r w:rsidRPr="005A588E">
        <w:rPr>
          <w:rFonts w:cstheme="minorHAnsi"/>
          <w:sz w:val="24"/>
          <w:szCs w:val="24"/>
        </w:rPr>
        <w:t xml:space="preserve">. </w:t>
      </w:r>
      <w:r w:rsidRPr="005A588E">
        <w:rPr>
          <w:rFonts w:cstheme="minorHAnsi" w:hint="cs"/>
          <w:sz w:val="24"/>
          <w:szCs w:val="24"/>
          <w:rtl/>
        </w:rPr>
        <w:t xml:space="preserve"> </w:t>
      </w:r>
      <w:r w:rsidRPr="005A588E">
        <w:rPr>
          <w:rFonts w:cstheme="minorHAnsi"/>
          <w:sz w:val="24"/>
          <w:szCs w:val="24"/>
          <w:rtl/>
        </w:rPr>
        <w:t>הסבר כיצד סוג מנגנון זה בא לידי ביטוי בקטע</w:t>
      </w:r>
      <w:r w:rsidRPr="005A588E">
        <w:rPr>
          <w:rFonts w:cstheme="minorHAnsi"/>
          <w:sz w:val="24"/>
          <w:szCs w:val="24"/>
        </w:rPr>
        <w:t>.</w:t>
      </w:r>
    </w:p>
    <w:p w14:paraId="2C335432" w14:textId="77777777" w:rsidR="00DA1972" w:rsidRDefault="00DA1972" w:rsidP="00DA1972">
      <w:pPr>
        <w:pStyle w:val="a3"/>
        <w:spacing w:line="360" w:lineRule="auto"/>
        <w:ind w:left="862"/>
        <w:rPr>
          <w:rFonts w:cstheme="minorHAnsi"/>
          <w:sz w:val="24"/>
          <w:szCs w:val="24"/>
        </w:rPr>
      </w:pPr>
    </w:p>
    <w:p w14:paraId="1D9C148F" w14:textId="70D9BAF1" w:rsidR="00DA1972" w:rsidRPr="00DA1972" w:rsidRDefault="00DA1972" w:rsidP="00DA1972">
      <w:pPr>
        <w:pStyle w:val="a3"/>
        <w:numPr>
          <w:ilvl w:val="0"/>
          <w:numId w:val="3"/>
        </w:numPr>
        <w:autoSpaceDE w:val="0"/>
        <w:autoSpaceDN w:val="0"/>
        <w:adjustRightInd w:val="0"/>
        <w:spacing w:after="0" w:line="360" w:lineRule="auto"/>
        <w:rPr>
          <w:rFonts w:cstheme="minorHAnsi"/>
          <w:sz w:val="24"/>
          <w:szCs w:val="24"/>
        </w:rPr>
      </w:pPr>
      <w:r w:rsidRPr="00DA1972">
        <w:rPr>
          <w:rFonts w:cstheme="minorHAnsi" w:hint="cs"/>
          <w:sz w:val="24"/>
          <w:szCs w:val="24"/>
          <w:rtl/>
        </w:rPr>
        <w:t>בשנה</w:t>
      </w:r>
      <w:r w:rsidRPr="00DA1972">
        <w:rPr>
          <w:rFonts w:cstheme="minorHAnsi"/>
          <w:sz w:val="24"/>
          <w:szCs w:val="24"/>
          <w:rtl/>
        </w:rPr>
        <w:t xml:space="preserve"> </w:t>
      </w:r>
      <w:r w:rsidRPr="00DA1972">
        <w:rPr>
          <w:rFonts w:cstheme="minorHAnsi" w:hint="cs"/>
          <w:sz w:val="24"/>
          <w:szCs w:val="24"/>
          <w:rtl/>
        </w:rPr>
        <w:t>האחרונה</w:t>
      </w:r>
      <w:r w:rsidRPr="00DA1972">
        <w:rPr>
          <w:rFonts w:cstheme="minorHAnsi"/>
          <w:sz w:val="24"/>
          <w:szCs w:val="24"/>
          <w:rtl/>
        </w:rPr>
        <w:t xml:space="preserve"> </w:t>
      </w:r>
      <w:r w:rsidRPr="00DA1972">
        <w:rPr>
          <w:rFonts w:cstheme="minorHAnsi" w:hint="cs"/>
          <w:sz w:val="24"/>
          <w:szCs w:val="24"/>
          <w:rtl/>
        </w:rPr>
        <w:t>נחשפו</w:t>
      </w:r>
      <w:r w:rsidRPr="00DA1972">
        <w:rPr>
          <w:rFonts w:cstheme="minorHAnsi"/>
          <w:sz w:val="24"/>
          <w:szCs w:val="24"/>
          <w:rtl/>
        </w:rPr>
        <w:t xml:space="preserve"> </w:t>
      </w:r>
      <w:r w:rsidRPr="00DA1972">
        <w:rPr>
          <w:rFonts w:cstheme="minorHAnsi" w:hint="cs"/>
          <w:sz w:val="24"/>
          <w:szCs w:val="24"/>
          <w:rtl/>
        </w:rPr>
        <w:t>בכמה</w:t>
      </w:r>
      <w:r w:rsidRPr="00DA1972">
        <w:rPr>
          <w:rFonts w:cstheme="minorHAnsi"/>
          <w:sz w:val="24"/>
          <w:szCs w:val="24"/>
          <w:rtl/>
        </w:rPr>
        <w:t xml:space="preserve"> </w:t>
      </w:r>
      <w:r w:rsidRPr="00DA1972">
        <w:rPr>
          <w:rFonts w:cstheme="minorHAnsi" w:hint="cs"/>
          <w:sz w:val="24"/>
          <w:szCs w:val="24"/>
          <w:rtl/>
        </w:rPr>
        <w:t>גני</w:t>
      </w:r>
      <w:r w:rsidRPr="00DA1972">
        <w:rPr>
          <w:rFonts w:cstheme="minorHAnsi"/>
          <w:sz w:val="24"/>
          <w:szCs w:val="24"/>
          <w:rtl/>
        </w:rPr>
        <w:t xml:space="preserve"> </w:t>
      </w:r>
      <w:r w:rsidRPr="00DA1972">
        <w:rPr>
          <w:rFonts w:cstheme="minorHAnsi" w:hint="cs"/>
          <w:sz w:val="24"/>
          <w:szCs w:val="24"/>
          <w:rtl/>
        </w:rPr>
        <w:t>ילדים</w:t>
      </w:r>
      <w:r w:rsidRPr="00DA1972">
        <w:rPr>
          <w:rFonts w:cstheme="minorHAnsi"/>
          <w:sz w:val="24"/>
          <w:szCs w:val="24"/>
          <w:rtl/>
        </w:rPr>
        <w:t xml:space="preserve"> </w:t>
      </w:r>
      <w:r w:rsidRPr="00DA1972">
        <w:rPr>
          <w:rFonts w:cstheme="minorHAnsi" w:hint="cs"/>
          <w:sz w:val="24"/>
          <w:szCs w:val="24"/>
          <w:rtl/>
        </w:rPr>
        <w:t>פרטיים</w:t>
      </w:r>
      <w:r w:rsidRPr="00DA1972">
        <w:rPr>
          <w:rFonts w:cstheme="minorHAnsi"/>
          <w:sz w:val="24"/>
          <w:szCs w:val="24"/>
          <w:rtl/>
        </w:rPr>
        <w:t xml:space="preserve"> </w:t>
      </w:r>
      <w:r w:rsidRPr="00DA1972">
        <w:rPr>
          <w:rFonts w:cstheme="minorHAnsi" w:hint="cs"/>
          <w:sz w:val="24"/>
          <w:szCs w:val="24"/>
          <w:rtl/>
        </w:rPr>
        <w:t>מקרי</w:t>
      </w:r>
      <w:r w:rsidRPr="00DA1972">
        <w:rPr>
          <w:rFonts w:cstheme="minorHAnsi"/>
          <w:sz w:val="24"/>
          <w:szCs w:val="24"/>
          <w:rtl/>
        </w:rPr>
        <w:t xml:space="preserve"> </w:t>
      </w:r>
      <w:r w:rsidRPr="00DA1972">
        <w:rPr>
          <w:rFonts w:cstheme="minorHAnsi" w:hint="cs"/>
          <w:sz w:val="24"/>
          <w:szCs w:val="24"/>
          <w:rtl/>
        </w:rPr>
        <w:t>התעללות</w:t>
      </w:r>
      <w:r w:rsidRPr="00DA1972">
        <w:rPr>
          <w:rFonts w:cstheme="minorHAnsi"/>
          <w:sz w:val="24"/>
          <w:szCs w:val="24"/>
          <w:rtl/>
        </w:rPr>
        <w:t xml:space="preserve"> </w:t>
      </w:r>
      <w:r w:rsidRPr="00DA1972">
        <w:rPr>
          <w:rFonts w:cstheme="minorHAnsi" w:hint="cs"/>
          <w:sz w:val="24"/>
          <w:szCs w:val="24"/>
          <w:rtl/>
        </w:rPr>
        <w:t>של</w:t>
      </w:r>
      <w:r w:rsidRPr="00DA1972">
        <w:rPr>
          <w:rFonts w:cstheme="minorHAnsi"/>
          <w:sz w:val="24"/>
          <w:szCs w:val="24"/>
          <w:rtl/>
        </w:rPr>
        <w:t xml:space="preserve"> </w:t>
      </w:r>
      <w:r w:rsidRPr="00DA1972">
        <w:rPr>
          <w:rFonts w:cstheme="minorHAnsi" w:hint="cs"/>
          <w:sz w:val="24"/>
          <w:szCs w:val="24"/>
          <w:rtl/>
        </w:rPr>
        <w:t>מטפלות</w:t>
      </w:r>
      <w:r w:rsidRPr="00DA1972">
        <w:rPr>
          <w:rFonts w:cstheme="minorHAnsi"/>
          <w:sz w:val="24"/>
          <w:szCs w:val="24"/>
          <w:rtl/>
        </w:rPr>
        <w:t xml:space="preserve"> </w:t>
      </w:r>
      <w:r w:rsidRPr="00DA1972">
        <w:rPr>
          <w:rFonts w:cstheme="minorHAnsi" w:hint="cs"/>
          <w:sz w:val="24"/>
          <w:szCs w:val="24"/>
          <w:rtl/>
        </w:rPr>
        <w:t>וגננות</w:t>
      </w:r>
      <w:r w:rsidRPr="00DA1972">
        <w:rPr>
          <w:rFonts w:cstheme="minorHAnsi"/>
          <w:sz w:val="24"/>
          <w:szCs w:val="24"/>
          <w:rtl/>
        </w:rPr>
        <w:t xml:space="preserve"> </w:t>
      </w:r>
      <w:r w:rsidRPr="00DA1972">
        <w:rPr>
          <w:rFonts w:cstheme="minorHAnsi" w:hint="cs"/>
          <w:sz w:val="24"/>
          <w:szCs w:val="24"/>
          <w:rtl/>
        </w:rPr>
        <w:t>בפעוטות</w:t>
      </w:r>
      <w:r w:rsidRPr="00DA1972">
        <w:rPr>
          <w:rFonts w:cstheme="minorHAnsi"/>
          <w:sz w:val="24"/>
          <w:szCs w:val="24"/>
          <w:rtl/>
        </w:rPr>
        <w:t xml:space="preserve"> </w:t>
      </w:r>
      <w:r w:rsidRPr="00DA1972">
        <w:rPr>
          <w:rFonts w:cstheme="minorHAnsi" w:hint="cs"/>
          <w:sz w:val="24"/>
          <w:szCs w:val="24"/>
          <w:rtl/>
        </w:rPr>
        <w:t>שבגן</w:t>
      </w:r>
      <w:r w:rsidRPr="00DA1972">
        <w:rPr>
          <w:rFonts w:cstheme="minorHAnsi"/>
          <w:sz w:val="24"/>
          <w:szCs w:val="24"/>
          <w:rtl/>
        </w:rPr>
        <w:t xml:space="preserve">. </w:t>
      </w:r>
      <w:r w:rsidRPr="00DA1972">
        <w:rPr>
          <w:rFonts w:cstheme="minorHAnsi" w:hint="cs"/>
          <w:sz w:val="24"/>
          <w:szCs w:val="24"/>
          <w:rtl/>
        </w:rPr>
        <w:t>בעקבות</w:t>
      </w:r>
    </w:p>
    <w:p w14:paraId="07CD613C" w14:textId="77777777" w:rsidR="00DA1972" w:rsidRPr="00DA1972" w:rsidRDefault="00DA1972" w:rsidP="00DA1972">
      <w:pPr>
        <w:autoSpaceDE w:val="0"/>
        <w:autoSpaceDN w:val="0"/>
        <w:adjustRightInd w:val="0"/>
        <w:spacing w:after="0" w:line="360" w:lineRule="auto"/>
        <w:rPr>
          <w:rFonts w:cstheme="minorHAnsi"/>
          <w:sz w:val="24"/>
          <w:szCs w:val="24"/>
        </w:rPr>
      </w:pPr>
      <w:r w:rsidRPr="00DA1972">
        <w:rPr>
          <w:rFonts w:cstheme="minorHAnsi" w:hint="cs"/>
          <w:sz w:val="24"/>
          <w:szCs w:val="24"/>
          <w:rtl/>
        </w:rPr>
        <w:t>מקרים</w:t>
      </w:r>
      <w:r w:rsidRPr="00DA1972">
        <w:rPr>
          <w:rFonts w:cstheme="minorHAnsi"/>
          <w:sz w:val="24"/>
          <w:szCs w:val="24"/>
          <w:rtl/>
        </w:rPr>
        <w:t xml:space="preserve"> </w:t>
      </w:r>
      <w:r w:rsidRPr="00DA1972">
        <w:rPr>
          <w:rFonts w:cstheme="minorHAnsi" w:hint="cs"/>
          <w:sz w:val="24"/>
          <w:szCs w:val="24"/>
          <w:rtl/>
        </w:rPr>
        <w:t>אלה</w:t>
      </w:r>
      <w:r w:rsidRPr="00DA1972">
        <w:rPr>
          <w:rFonts w:cstheme="minorHAnsi"/>
          <w:sz w:val="24"/>
          <w:szCs w:val="24"/>
          <w:rtl/>
        </w:rPr>
        <w:t xml:space="preserve"> </w:t>
      </w:r>
      <w:r w:rsidRPr="00DA1972">
        <w:rPr>
          <w:rFonts w:cstheme="minorHAnsi" w:hint="cs"/>
          <w:sz w:val="24"/>
          <w:szCs w:val="24"/>
          <w:rtl/>
        </w:rPr>
        <w:t>החלה</w:t>
      </w:r>
      <w:r w:rsidRPr="00DA1972">
        <w:rPr>
          <w:rFonts w:cstheme="minorHAnsi"/>
          <w:sz w:val="24"/>
          <w:szCs w:val="24"/>
          <w:rtl/>
        </w:rPr>
        <w:t xml:space="preserve"> </w:t>
      </w:r>
      <w:r w:rsidRPr="00DA1972">
        <w:rPr>
          <w:rFonts w:cstheme="minorHAnsi" w:hint="cs"/>
          <w:sz w:val="24"/>
          <w:szCs w:val="24"/>
          <w:rtl/>
        </w:rPr>
        <w:t>מחאה</w:t>
      </w:r>
      <w:r w:rsidRPr="00DA1972">
        <w:rPr>
          <w:rFonts w:cstheme="minorHAnsi"/>
          <w:sz w:val="24"/>
          <w:szCs w:val="24"/>
          <w:rtl/>
        </w:rPr>
        <w:t xml:space="preserve"> </w:t>
      </w:r>
      <w:r w:rsidRPr="00DA1972">
        <w:rPr>
          <w:rFonts w:cstheme="minorHAnsi" w:hint="cs"/>
          <w:sz w:val="24"/>
          <w:szCs w:val="24"/>
          <w:rtl/>
        </w:rPr>
        <w:t>של</w:t>
      </w:r>
      <w:r w:rsidRPr="00DA1972">
        <w:rPr>
          <w:rFonts w:cstheme="minorHAnsi"/>
          <w:sz w:val="24"/>
          <w:szCs w:val="24"/>
          <w:rtl/>
        </w:rPr>
        <w:t xml:space="preserve"> </w:t>
      </w:r>
      <w:r w:rsidRPr="00DA1972">
        <w:rPr>
          <w:rFonts w:cstheme="minorHAnsi" w:hint="cs"/>
          <w:sz w:val="24"/>
          <w:szCs w:val="24"/>
          <w:rtl/>
        </w:rPr>
        <w:t>קבוצת</w:t>
      </w:r>
      <w:r w:rsidRPr="00DA1972">
        <w:rPr>
          <w:rFonts w:cstheme="minorHAnsi"/>
          <w:sz w:val="24"/>
          <w:szCs w:val="24"/>
          <w:rtl/>
        </w:rPr>
        <w:t xml:space="preserve"> </w:t>
      </w:r>
      <w:r w:rsidRPr="00DA1972">
        <w:rPr>
          <w:rFonts w:cstheme="minorHAnsi" w:hint="cs"/>
          <w:sz w:val="24"/>
          <w:szCs w:val="24"/>
          <w:rtl/>
        </w:rPr>
        <w:t>הורים</w:t>
      </w:r>
      <w:r w:rsidRPr="00DA1972">
        <w:rPr>
          <w:rFonts w:cstheme="minorHAnsi"/>
          <w:sz w:val="24"/>
          <w:szCs w:val="24"/>
          <w:rtl/>
        </w:rPr>
        <w:t xml:space="preserve"> </w:t>
      </w:r>
      <w:r w:rsidRPr="00DA1972">
        <w:rPr>
          <w:rFonts w:cstheme="minorHAnsi" w:hint="cs"/>
          <w:sz w:val="24"/>
          <w:szCs w:val="24"/>
          <w:rtl/>
        </w:rPr>
        <w:t>ברשתות</w:t>
      </w:r>
      <w:r w:rsidRPr="00DA1972">
        <w:rPr>
          <w:rFonts w:cstheme="minorHAnsi"/>
          <w:sz w:val="24"/>
          <w:szCs w:val="24"/>
          <w:rtl/>
        </w:rPr>
        <w:t xml:space="preserve"> </w:t>
      </w:r>
      <w:r w:rsidRPr="00DA1972">
        <w:rPr>
          <w:rFonts w:cstheme="minorHAnsi" w:hint="cs"/>
          <w:sz w:val="24"/>
          <w:szCs w:val="24"/>
          <w:rtl/>
        </w:rPr>
        <w:t>החברתיות</w:t>
      </w:r>
      <w:r w:rsidRPr="00DA1972">
        <w:rPr>
          <w:rFonts w:cstheme="minorHAnsi"/>
          <w:sz w:val="24"/>
          <w:szCs w:val="24"/>
          <w:rtl/>
        </w:rPr>
        <w:t xml:space="preserve"> </w:t>
      </w:r>
      <w:r w:rsidRPr="00DA1972">
        <w:rPr>
          <w:rFonts w:cstheme="minorHAnsi" w:hint="cs"/>
          <w:sz w:val="24"/>
          <w:szCs w:val="24"/>
          <w:rtl/>
        </w:rPr>
        <w:t>ובכלי</w:t>
      </w:r>
      <w:r w:rsidRPr="00DA1972">
        <w:rPr>
          <w:rFonts w:cstheme="minorHAnsi"/>
          <w:sz w:val="24"/>
          <w:szCs w:val="24"/>
          <w:rtl/>
        </w:rPr>
        <w:t xml:space="preserve"> </w:t>
      </w:r>
      <w:r w:rsidRPr="00DA1972">
        <w:rPr>
          <w:rFonts w:cstheme="minorHAnsi" w:hint="cs"/>
          <w:sz w:val="24"/>
          <w:szCs w:val="24"/>
          <w:rtl/>
        </w:rPr>
        <w:t>התקשורת</w:t>
      </w:r>
      <w:r w:rsidRPr="00DA1972">
        <w:rPr>
          <w:rFonts w:cstheme="minorHAnsi"/>
          <w:sz w:val="24"/>
          <w:szCs w:val="24"/>
          <w:rtl/>
        </w:rPr>
        <w:t xml:space="preserve">. </w:t>
      </w:r>
      <w:r w:rsidRPr="00DA1972">
        <w:rPr>
          <w:rFonts w:cstheme="minorHAnsi" w:hint="cs"/>
          <w:sz w:val="24"/>
          <w:szCs w:val="24"/>
          <w:rtl/>
        </w:rPr>
        <w:t>כמו</w:t>
      </w:r>
      <w:r w:rsidRPr="00DA1972">
        <w:rPr>
          <w:rFonts w:cstheme="minorHAnsi"/>
          <w:sz w:val="24"/>
          <w:szCs w:val="24"/>
          <w:rtl/>
        </w:rPr>
        <w:t xml:space="preserve"> </w:t>
      </w:r>
      <w:r w:rsidRPr="00DA1972">
        <w:rPr>
          <w:rFonts w:cstheme="minorHAnsi" w:hint="cs"/>
          <w:sz w:val="24"/>
          <w:szCs w:val="24"/>
          <w:rtl/>
        </w:rPr>
        <w:t>כן</w:t>
      </w:r>
      <w:r w:rsidRPr="00DA1972">
        <w:rPr>
          <w:rFonts w:cstheme="minorHAnsi"/>
          <w:sz w:val="24"/>
          <w:szCs w:val="24"/>
          <w:rtl/>
        </w:rPr>
        <w:t xml:space="preserve"> </w:t>
      </w:r>
      <w:r w:rsidRPr="00DA1972">
        <w:rPr>
          <w:rFonts w:cstheme="minorHAnsi" w:hint="cs"/>
          <w:sz w:val="24"/>
          <w:szCs w:val="24"/>
          <w:rtl/>
        </w:rPr>
        <w:t>הפגינו</w:t>
      </w:r>
      <w:r w:rsidRPr="00DA1972">
        <w:rPr>
          <w:rFonts w:cstheme="minorHAnsi"/>
          <w:sz w:val="24"/>
          <w:szCs w:val="24"/>
          <w:rtl/>
        </w:rPr>
        <w:t xml:space="preserve"> </w:t>
      </w:r>
      <w:r w:rsidRPr="00DA1972">
        <w:rPr>
          <w:rFonts w:cstheme="minorHAnsi" w:hint="cs"/>
          <w:sz w:val="24"/>
          <w:szCs w:val="24"/>
          <w:rtl/>
        </w:rPr>
        <w:t>הורים</w:t>
      </w:r>
      <w:r w:rsidRPr="00DA1972">
        <w:rPr>
          <w:rFonts w:cstheme="minorHAnsi"/>
          <w:sz w:val="24"/>
          <w:szCs w:val="24"/>
          <w:rtl/>
        </w:rPr>
        <w:t xml:space="preserve"> </w:t>
      </w:r>
      <w:r w:rsidRPr="00DA1972">
        <w:rPr>
          <w:rFonts w:cstheme="minorHAnsi" w:hint="cs"/>
          <w:sz w:val="24"/>
          <w:szCs w:val="24"/>
          <w:rtl/>
        </w:rPr>
        <w:t>רבים</w:t>
      </w:r>
    </w:p>
    <w:p w14:paraId="6D17DF82" w14:textId="77777777" w:rsidR="00DA1972" w:rsidRPr="00DA1972" w:rsidRDefault="00DA1972" w:rsidP="00DA1972">
      <w:pPr>
        <w:autoSpaceDE w:val="0"/>
        <w:autoSpaceDN w:val="0"/>
        <w:adjustRightInd w:val="0"/>
        <w:spacing w:after="0" w:line="360" w:lineRule="auto"/>
        <w:rPr>
          <w:rFonts w:cstheme="minorHAnsi"/>
          <w:sz w:val="24"/>
          <w:szCs w:val="24"/>
        </w:rPr>
      </w:pPr>
      <w:r w:rsidRPr="00DA1972">
        <w:rPr>
          <w:rFonts w:cstheme="minorHAnsi" w:hint="cs"/>
          <w:sz w:val="24"/>
          <w:szCs w:val="24"/>
          <w:rtl/>
        </w:rPr>
        <w:t>מול</w:t>
      </w:r>
      <w:r w:rsidRPr="00DA1972">
        <w:rPr>
          <w:rFonts w:cstheme="minorHAnsi"/>
          <w:sz w:val="24"/>
          <w:szCs w:val="24"/>
          <w:rtl/>
        </w:rPr>
        <w:t xml:space="preserve"> </w:t>
      </w:r>
      <w:r w:rsidRPr="00DA1972">
        <w:rPr>
          <w:rFonts w:cstheme="minorHAnsi" w:hint="cs"/>
          <w:sz w:val="24"/>
          <w:szCs w:val="24"/>
          <w:rtl/>
        </w:rPr>
        <w:t>בית</w:t>
      </w:r>
      <w:r w:rsidRPr="00DA1972">
        <w:rPr>
          <w:rFonts w:cstheme="minorHAnsi"/>
          <w:sz w:val="24"/>
          <w:szCs w:val="24"/>
          <w:rtl/>
        </w:rPr>
        <w:t xml:space="preserve"> </w:t>
      </w:r>
      <w:r w:rsidRPr="00DA1972">
        <w:rPr>
          <w:rFonts w:cstheme="minorHAnsi" w:hint="cs"/>
          <w:sz w:val="24"/>
          <w:szCs w:val="24"/>
          <w:rtl/>
        </w:rPr>
        <w:t>ראש</w:t>
      </w:r>
      <w:r w:rsidRPr="00DA1972">
        <w:rPr>
          <w:rFonts w:cstheme="minorHAnsi"/>
          <w:sz w:val="24"/>
          <w:szCs w:val="24"/>
          <w:rtl/>
        </w:rPr>
        <w:t xml:space="preserve"> </w:t>
      </w:r>
      <w:r w:rsidRPr="00DA1972">
        <w:rPr>
          <w:rFonts w:cstheme="minorHAnsi" w:hint="cs"/>
          <w:sz w:val="24"/>
          <w:szCs w:val="24"/>
          <w:rtl/>
        </w:rPr>
        <w:t>הממשלה</w:t>
      </w:r>
      <w:r w:rsidRPr="00DA1972">
        <w:rPr>
          <w:rFonts w:cstheme="minorHAnsi"/>
          <w:sz w:val="24"/>
          <w:szCs w:val="24"/>
          <w:rtl/>
        </w:rPr>
        <w:t xml:space="preserve"> </w:t>
      </w:r>
      <w:r w:rsidRPr="00DA1972">
        <w:rPr>
          <w:rFonts w:cstheme="minorHAnsi" w:hint="cs"/>
          <w:sz w:val="24"/>
          <w:szCs w:val="24"/>
          <w:rtl/>
        </w:rPr>
        <w:t>ומול</w:t>
      </w:r>
      <w:r w:rsidRPr="00DA1972">
        <w:rPr>
          <w:rFonts w:cstheme="minorHAnsi"/>
          <w:sz w:val="24"/>
          <w:szCs w:val="24"/>
          <w:rtl/>
        </w:rPr>
        <w:t xml:space="preserve"> </w:t>
      </w:r>
      <w:r w:rsidRPr="00DA1972">
        <w:rPr>
          <w:rFonts w:cstheme="minorHAnsi" w:hint="cs"/>
          <w:sz w:val="24"/>
          <w:szCs w:val="24"/>
          <w:rtl/>
        </w:rPr>
        <w:t>משרדי</w:t>
      </w:r>
      <w:r w:rsidRPr="00DA1972">
        <w:rPr>
          <w:rFonts w:cstheme="minorHAnsi"/>
          <w:sz w:val="24"/>
          <w:szCs w:val="24"/>
          <w:rtl/>
        </w:rPr>
        <w:t xml:space="preserve"> </w:t>
      </w:r>
      <w:r w:rsidRPr="00DA1972">
        <w:rPr>
          <w:rFonts w:cstheme="minorHAnsi" w:hint="cs"/>
          <w:sz w:val="24"/>
          <w:szCs w:val="24"/>
          <w:rtl/>
        </w:rPr>
        <w:t>הממשלה</w:t>
      </w:r>
      <w:r w:rsidRPr="00DA1972">
        <w:rPr>
          <w:rFonts w:cstheme="minorHAnsi"/>
          <w:sz w:val="24"/>
          <w:szCs w:val="24"/>
          <w:rtl/>
        </w:rPr>
        <w:t xml:space="preserve">. </w:t>
      </w:r>
      <w:r w:rsidRPr="00DA1972">
        <w:rPr>
          <w:rFonts w:cstheme="minorHAnsi" w:hint="cs"/>
          <w:sz w:val="24"/>
          <w:szCs w:val="24"/>
          <w:rtl/>
        </w:rPr>
        <w:t>המפגינים</w:t>
      </w:r>
      <w:r w:rsidRPr="00DA1972">
        <w:rPr>
          <w:rFonts w:cstheme="minorHAnsi"/>
          <w:sz w:val="24"/>
          <w:szCs w:val="24"/>
          <w:rtl/>
        </w:rPr>
        <w:t xml:space="preserve"> </w:t>
      </w:r>
      <w:r w:rsidRPr="00DA1972">
        <w:rPr>
          <w:rFonts w:cstheme="minorHAnsi" w:hint="cs"/>
          <w:sz w:val="24"/>
          <w:szCs w:val="24"/>
          <w:rtl/>
        </w:rPr>
        <w:t>נשאו</w:t>
      </w:r>
      <w:r w:rsidRPr="00DA1972">
        <w:rPr>
          <w:rFonts w:cstheme="minorHAnsi"/>
          <w:sz w:val="24"/>
          <w:szCs w:val="24"/>
          <w:rtl/>
        </w:rPr>
        <w:t xml:space="preserve"> </w:t>
      </w:r>
      <w:r w:rsidRPr="00DA1972">
        <w:rPr>
          <w:rFonts w:cstheme="minorHAnsi" w:hint="cs"/>
          <w:sz w:val="24"/>
          <w:szCs w:val="24"/>
          <w:rtl/>
        </w:rPr>
        <w:t>שלטי</w:t>
      </w:r>
      <w:r w:rsidRPr="00DA1972">
        <w:rPr>
          <w:rFonts w:cstheme="minorHAnsi"/>
          <w:sz w:val="24"/>
          <w:szCs w:val="24"/>
          <w:rtl/>
        </w:rPr>
        <w:t xml:space="preserve"> </w:t>
      </w:r>
      <w:r w:rsidRPr="00DA1972">
        <w:rPr>
          <w:rFonts w:cstheme="minorHAnsi" w:hint="cs"/>
          <w:sz w:val="24"/>
          <w:szCs w:val="24"/>
          <w:rtl/>
        </w:rPr>
        <w:t>מחאה</w:t>
      </w:r>
      <w:r w:rsidRPr="00DA1972">
        <w:rPr>
          <w:rFonts w:cstheme="minorHAnsi"/>
          <w:sz w:val="24"/>
          <w:szCs w:val="24"/>
          <w:rtl/>
        </w:rPr>
        <w:t xml:space="preserve"> </w:t>
      </w:r>
      <w:r w:rsidRPr="00DA1972">
        <w:rPr>
          <w:rFonts w:cstheme="minorHAnsi" w:hint="cs"/>
          <w:sz w:val="24"/>
          <w:szCs w:val="24"/>
          <w:rtl/>
        </w:rPr>
        <w:t>וקראו</w:t>
      </w:r>
      <w:r w:rsidRPr="00DA1972">
        <w:rPr>
          <w:rFonts w:cstheme="minorHAnsi"/>
          <w:sz w:val="24"/>
          <w:szCs w:val="24"/>
          <w:rtl/>
        </w:rPr>
        <w:t xml:space="preserve"> </w:t>
      </w:r>
      <w:r w:rsidRPr="00DA1972">
        <w:rPr>
          <w:rFonts w:cstheme="minorHAnsi" w:hint="cs"/>
          <w:sz w:val="24"/>
          <w:szCs w:val="24"/>
          <w:rtl/>
        </w:rPr>
        <w:t>לממשלה</w:t>
      </w:r>
      <w:r w:rsidRPr="00DA1972">
        <w:rPr>
          <w:rFonts w:cstheme="minorHAnsi"/>
          <w:sz w:val="24"/>
          <w:szCs w:val="24"/>
          <w:rtl/>
        </w:rPr>
        <w:t xml:space="preserve"> </w:t>
      </w:r>
      <w:r w:rsidRPr="00DA1972">
        <w:rPr>
          <w:rFonts w:cstheme="minorHAnsi" w:hint="cs"/>
          <w:sz w:val="24"/>
          <w:szCs w:val="24"/>
          <w:rtl/>
        </w:rPr>
        <w:t>לפעול</w:t>
      </w:r>
      <w:r w:rsidRPr="00DA1972">
        <w:rPr>
          <w:rFonts w:cstheme="minorHAnsi"/>
          <w:sz w:val="24"/>
          <w:szCs w:val="24"/>
          <w:rtl/>
        </w:rPr>
        <w:t xml:space="preserve"> </w:t>
      </w:r>
      <w:r w:rsidRPr="00DA1972">
        <w:rPr>
          <w:rFonts w:cstheme="minorHAnsi" w:hint="cs"/>
          <w:sz w:val="24"/>
          <w:szCs w:val="24"/>
          <w:rtl/>
        </w:rPr>
        <w:t>לשינוי</w:t>
      </w:r>
    </w:p>
    <w:p w14:paraId="47E67E94" w14:textId="77777777" w:rsidR="00DA1972" w:rsidRPr="00DA1972" w:rsidRDefault="00DA1972" w:rsidP="00DA1972">
      <w:pPr>
        <w:autoSpaceDE w:val="0"/>
        <w:autoSpaceDN w:val="0"/>
        <w:adjustRightInd w:val="0"/>
        <w:spacing w:after="0" w:line="360" w:lineRule="auto"/>
        <w:rPr>
          <w:rFonts w:cstheme="minorHAnsi"/>
          <w:sz w:val="24"/>
          <w:szCs w:val="24"/>
        </w:rPr>
      </w:pPr>
      <w:r w:rsidRPr="00DA1972">
        <w:rPr>
          <w:rFonts w:cstheme="minorHAnsi" w:hint="cs"/>
          <w:sz w:val="24"/>
          <w:szCs w:val="24"/>
          <w:rtl/>
        </w:rPr>
        <w:t>המצב</w:t>
      </w:r>
      <w:r w:rsidRPr="00DA1972">
        <w:rPr>
          <w:rFonts w:cstheme="minorHAnsi"/>
          <w:sz w:val="24"/>
          <w:szCs w:val="24"/>
          <w:rtl/>
        </w:rPr>
        <w:t xml:space="preserve">. </w:t>
      </w:r>
      <w:r w:rsidRPr="00DA1972">
        <w:rPr>
          <w:rFonts w:cstheme="minorHAnsi" w:hint="cs"/>
          <w:sz w:val="24"/>
          <w:szCs w:val="24"/>
          <w:rtl/>
        </w:rPr>
        <w:t>הם</w:t>
      </w:r>
      <w:r w:rsidRPr="00DA1972">
        <w:rPr>
          <w:rFonts w:cstheme="minorHAnsi"/>
          <w:sz w:val="24"/>
          <w:szCs w:val="24"/>
          <w:rtl/>
        </w:rPr>
        <w:t xml:space="preserve"> </w:t>
      </w:r>
      <w:r w:rsidRPr="00DA1972">
        <w:rPr>
          <w:rFonts w:cstheme="minorHAnsi" w:hint="cs"/>
          <w:sz w:val="24"/>
          <w:szCs w:val="24"/>
          <w:rtl/>
        </w:rPr>
        <w:t>דרשו</w:t>
      </w:r>
      <w:r w:rsidRPr="00DA1972">
        <w:rPr>
          <w:rFonts w:cstheme="minorHAnsi"/>
          <w:sz w:val="24"/>
          <w:szCs w:val="24"/>
          <w:rtl/>
        </w:rPr>
        <w:t xml:space="preserve"> </w:t>
      </w:r>
      <w:r w:rsidRPr="00DA1972">
        <w:rPr>
          <w:rFonts w:cstheme="minorHAnsi" w:hint="cs"/>
          <w:sz w:val="24"/>
          <w:szCs w:val="24"/>
          <w:rtl/>
        </w:rPr>
        <w:t>שיהיה</w:t>
      </w:r>
      <w:r w:rsidRPr="00DA1972">
        <w:rPr>
          <w:rFonts w:cstheme="minorHAnsi"/>
          <w:sz w:val="24"/>
          <w:szCs w:val="24"/>
          <w:rtl/>
        </w:rPr>
        <w:t xml:space="preserve"> </w:t>
      </w:r>
      <w:r w:rsidRPr="00DA1972">
        <w:rPr>
          <w:rFonts w:cstheme="minorHAnsi" w:hint="cs"/>
          <w:sz w:val="24"/>
          <w:szCs w:val="24"/>
          <w:rtl/>
        </w:rPr>
        <w:t>פיקוח</w:t>
      </w:r>
      <w:r w:rsidRPr="00DA1972">
        <w:rPr>
          <w:rFonts w:cstheme="minorHAnsi"/>
          <w:sz w:val="24"/>
          <w:szCs w:val="24"/>
          <w:rtl/>
        </w:rPr>
        <w:t xml:space="preserve"> </w:t>
      </w:r>
      <w:r w:rsidRPr="00DA1972">
        <w:rPr>
          <w:rFonts w:cstheme="minorHAnsi" w:hint="cs"/>
          <w:sz w:val="24"/>
          <w:szCs w:val="24"/>
          <w:rtl/>
        </w:rPr>
        <w:t>על</w:t>
      </w:r>
      <w:r w:rsidRPr="00DA1972">
        <w:rPr>
          <w:rFonts w:cstheme="minorHAnsi"/>
          <w:sz w:val="24"/>
          <w:szCs w:val="24"/>
          <w:rtl/>
        </w:rPr>
        <w:t xml:space="preserve"> </w:t>
      </w:r>
      <w:r w:rsidRPr="00DA1972">
        <w:rPr>
          <w:rFonts w:cstheme="minorHAnsi" w:hint="cs"/>
          <w:sz w:val="24"/>
          <w:szCs w:val="24"/>
          <w:rtl/>
        </w:rPr>
        <w:t>תנאי</w:t>
      </w:r>
      <w:r w:rsidRPr="00DA1972">
        <w:rPr>
          <w:rFonts w:cstheme="minorHAnsi"/>
          <w:sz w:val="24"/>
          <w:szCs w:val="24"/>
          <w:rtl/>
        </w:rPr>
        <w:t xml:space="preserve"> </w:t>
      </w:r>
      <w:r w:rsidRPr="00DA1972">
        <w:rPr>
          <w:rFonts w:cstheme="minorHAnsi" w:hint="cs"/>
          <w:sz w:val="24"/>
          <w:szCs w:val="24"/>
          <w:rtl/>
        </w:rPr>
        <w:t>הקבלה</w:t>
      </w:r>
      <w:r w:rsidRPr="00DA1972">
        <w:rPr>
          <w:rFonts w:cstheme="minorHAnsi"/>
          <w:sz w:val="24"/>
          <w:szCs w:val="24"/>
          <w:rtl/>
        </w:rPr>
        <w:t xml:space="preserve"> </w:t>
      </w:r>
      <w:r w:rsidRPr="00DA1972">
        <w:rPr>
          <w:rFonts w:cstheme="minorHAnsi" w:hint="cs"/>
          <w:sz w:val="24"/>
          <w:szCs w:val="24"/>
          <w:rtl/>
        </w:rPr>
        <w:t>וההסמכה</w:t>
      </w:r>
      <w:r w:rsidRPr="00DA1972">
        <w:rPr>
          <w:rFonts w:cstheme="minorHAnsi"/>
          <w:sz w:val="24"/>
          <w:szCs w:val="24"/>
          <w:rtl/>
        </w:rPr>
        <w:t xml:space="preserve"> </w:t>
      </w:r>
      <w:r w:rsidRPr="00DA1972">
        <w:rPr>
          <w:rFonts w:cstheme="minorHAnsi" w:hint="cs"/>
          <w:sz w:val="24"/>
          <w:szCs w:val="24"/>
          <w:rtl/>
        </w:rPr>
        <w:t>של</w:t>
      </w:r>
      <w:r w:rsidRPr="00DA1972">
        <w:rPr>
          <w:rFonts w:cstheme="minorHAnsi"/>
          <w:sz w:val="24"/>
          <w:szCs w:val="24"/>
          <w:rtl/>
        </w:rPr>
        <w:t xml:space="preserve"> </w:t>
      </w:r>
      <w:r w:rsidRPr="00DA1972">
        <w:rPr>
          <w:rFonts w:cstheme="minorHAnsi" w:hint="cs"/>
          <w:sz w:val="24"/>
          <w:szCs w:val="24"/>
          <w:rtl/>
        </w:rPr>
        <w:t>מי</w:t>
      </w:r>
      <w:r w:rsidRPr="00DA1972">
        <w:rPr>
          <w:rFonts w:cstheme="minorHAnsi"/>
          <w:sz w:val="24"/>
          <w:szCs w:val="24"/>
          <w:rtl/>
        </w:rPr>
        <w:t xml:space="preserve"> </w:t>
      </w:r>
      <w:r w:rsidRPr="00DA1972">
        <w:rPr>
          <w:rFonts w:cstheme="minorHAnsi" w:hint="cs"/>
          <w:sz w:val="24"/>
          <w:szCs w:val="24"/>
          <w:rtl/>
        </w:rPr>
        <w:t>שמבקש</w:t>
      </w:r>
      <w:r w:rsidRPr="00DA1972">
        <w:rPr>
          <w:rFonts w:cstheme="minorHAnsi"/>
          <w:sz w:val="24"/>
          <w:szCs w:val="24"/>
          <w:rtl/>
        </w:rPr>
        <w:t xml:space="preserve"> </w:t>
      </w:r>
      <w:r w:rsidRPr="00DA1972">
        <w:rPr>
          <w:rFonts w:cstheme="minorHAnsi" w:hint="cs"/>
          <w:sz w:val="24"/>
          <w:szCs w:val="24"/>
          <w:rtl/>
        </w:rPr>
        <w:t>לעסוק</w:t>
      </w:r>
      <w:r w:rsidRPr="00DA1972">
        <w:rPr>
          <w:rFonts w:cstheme="minorHAnsi"/>
          <w:sz w:val="24"/>
          <w:szCs w:val="24"/>
          <w:rtl/>
        </w:rPr>
        <w:t xml:space="preserve"> </w:t>
      </w:r>
      <w:r w:rsidRPr="00DA1972">
        <w:rPr>
          <w:rFonts w:cstheme="minorHAnsi" w:hint="cs"/>
          <w:sz w:val="24"/>
          <w:szCs w:val="24"/>
          <w:rtl/>
        </w:rPr>
        <w:t>בתחום</w:t>
      </w:r>
      <w:r w:rsidRPr="00DA1972">
        <w:rPr>
          <w:rFonts w:cstheme="minorHAnsi"/>
          <w:sz w:val="24"/>
          <w:szCs w:val="24"/>
          <w:rtl/>
        </w:rPr>
        <w:t xml:space="preserve">, </w:t>
      </w:r>
      <w:r w:rsidRPr="00DA1972">
        <w:rPr>
          <w:rFonts w:cstheme="minorHAnsi" w:hint="cs"/>
          <w:sz w:val="24"/>
          <w:szCs w:val="24"/>
          <w:rtl/>
        </w:rPr>
        <w:t>והחמרה</w:t>
      </w:r>
      <w:r w:rsidRPr="00DA1972">
        <w:rPr>
          <w:rFonts w:cstheme="minorHAnsi"/>
          <w:sz w:val="24"/>
          <w:szCs w:val="24"/>
          <w:rtl/>
        </w:rPr>
        <w:t xml:space="preserve"> </w:t>
      </w:r>
      <w:r w:rsidRPr="00DA1972">
        <w:rPr>
          <w:rFonts w:cstheme="minorHAnsi" w:hint="cs"/>
          <w:sz w:val="24"/>
          <w:szCs w:val="24"/>
          <w:rtl/>
        </w:rPr>
        <w:t>בענישה</w:t>
      </w:r>
    </w:p>
    <w:p w14:paraId="7092D372" w14:textId="77777777" w:rsidR="00DA1972" w:rsidRPr="00DA1972" w:rsidRDefault="00DA1972" w:rsidP="00DA1972">
      <w:pPr>
        <w:autoSpaceDE w:val="0"/>
        <w:autoSpaceDN w:val="0"/>
        <w:adjustRightInd w:val="0"/>
        <w:spacing w:after="0" w:line="360" w:lineRule="auto"/>
        <w:rPr>
          <w:rFonts w:cstheme="minorHAnsi"/>
          <w:sz w:val="24"/>
          <w:szCs w:val="24"/>
        </w:rPr>
      </w:pPr>
      <w:r w:rsidRPr="00DA1972">
        <w:rPr>
          <w:rFonts w:cstheme="minorHAnsi" w:hint="cs"/>
          <w:sz w:val="24"/>
          <w:szCs w:val="24"/>
          <w:rtl/>
        </w:rPr>
        <w:t>במקרים</w:t>
      </w:r>
      <w:r w:rsidRPr="00DA1972">
        <w:rPr>
          <w:rFonts w:cstheme="minorHAnsi"/>
          <w:sz w:val="24"/>
          <w:szCs w:val="24"/>
          <w:rtl/>
        </w:rPr>
        <w:t xml:space="preserve"> </w:t>
      </w:r>
      <w:r w:rsidRPr="00DA1972">
        <w:rPr>
          <w:rFonts w:cstheme="minorHAnsi" w:hint="cs"/>
          <w:sz w:val="24"/>
          <w:szCs w:val="24"/>
          <w:rtl/>
        </w:rPr>
        <w:t>של</w:t>
      </w:r>
      <w:r w:rsidRPr="00DA1972">
        <w:rPr>
          <w:rFonts w:cstheme="minorHAnsi"/>
          <w:sz w:val="24"/>
          <w:szCs w:val="24"/>
          <w:rtl/>
        </w:rPr>
        <w:t xml:space="preserve"> </w:t>
      </w:r>
      <w:r w:rsidRPr="00DA1972">
        <w:rPr>
          <w:rFonts w:cstheme="minorHAnsi" w:hint="cs"/>
          <w:sz w:val="24"/>
          <w:szCs w:val="24"/>
          <w:rtl/>
        </w:rPr>
        <w:t>התעללות</w:t>
      </w:r>
      <w:r w:rsidRPr="00DA1972">
        <w:rPr>
          <w:rFonts w:cstheme="minorHAnsi"/>
          <w:sz w:val="24"/>
          <w:szCs w:val="24"/>
        </w:rPr>
        <w:t>.</w:t>
      </w:r>
    </w:p>
    <w:p w14:paraId="4BC6BAE5" w14:textId="1C93DF0F" w:rsidR="00DA1972" w:rsidRPr="00DA1972" w:rsidRDefault="00DA1972" w:rsidP="00DA1972">
      <w:pPr>
        <w:pStyle w:val="a3"/>
        <w:numPr>
          <w:ilvl w:val="0"/>
          <w:numId w:val="17"/>
        </w:numPr>
        <w:autoSpaceDE w:val="0"/>
        <w:autoSpaceDN w:val="0"/>
        <w:adjustRightInd w:val="0"/>
        <w:spacing w:after="0" w:line="360" w:lineRule="auto"/>
        <w:rPr>
          <w:rFonts w:cstheme="minorHAnsi"/>
          <w:sz w:val="24"/>
          <w:szCs w:val="24"/>
        </w:rPr>
      </w:pPr>
      <w:r w:rsidRPr="00DA1972">
        <w:rPr>
          <w:rFonts w:cstheme="minorHAnsi" w:hint="cs"/>
          <w:sz w:val="24"/>
          <w:szCs w:val="24"/>
          <w:rtl/>
        </w:rPr>
        <w:t>ציין</w:t>
      </w:r>
      <w:r w:rsidRPr="00DA1972">
        <w:rPr>
          <w:rFonts w:cstheme="minorHAnsi"/>
          <w:sz w:val="24"/>
          <w:szCs w:val="24"/>
          <w:rtl/>
        </w:rPr>
        <w:t xml:space="preserve"> </w:t>
      </w:r>
      <w:r w:rsidRPr="00DA1972">
        <w:rPr>
          <w:rFonts w:cstheme="minorHAnsi" w:hint="cs"/>
          <w:sz w:val="24"/>
          <w:szCs w:val="24"/>
          <w:rtl/>
        </w:rPr>
        <w:t>והצג</w:t>
      </w:r>
      <w:r w:rsidRPr="00DA1972">
        <w:rPr>
          <w:rFonts w:cstheme="minorHAnsi"/>
          <w:sz w:val="24"/>
          <w:szCs w:val="24"/>
          <w:rtl/>
        </w:rPr>
        <w:t xml:space="preserve"> </w:t>
      </w:r>
      <w:r w:rsidRPr="00DA1972">
        <w:rPr>
          <w:rFonts w:cstheme="minorHAnsi" w:hint="cs"/>
          <w:sz w:val="24"/>
          <w:szCs w:val="24"/>
          <w:rtl/>
        </w:rPr>
        <w:t>את</w:t>
      </w:r>
      <w:r w:rsidRPr="00DA1972">
        <w:rPr>
          <w:rFonts w:cstheme="minorHAnsi"/>
          <w:sz w:val="24"/>
          <w:szCs w:val="24"/>
          <w:rtl/>
        </w:rPr>
        <w:t xml:space="preserve"> </w:t>
      </w:r>
      <w:r w:rsidRPr="00DA1972">
        <w:rPr>
          <w:rFonts w:cstheme="minorHAnsi" w:hint="cs"/>
          <w:sz w:val="24"/>
          <w:szCs w:val="24"/>
          <w:rtl/>
        </w:rPr>
        <w:t>סוג</w:t>
      </w:r>
      <w:r w:rsidRPr="00DA1972">
        <w:rPr>
          <w:rFonts w:cstheme="minorHAnsi"/>
          <w:sz w:val="24"/>
          <w:szCs w:val="24"/>
          <w:rtl/>
        </w:rPr>
        <w:t xml:space="preserve"> </w:t>
      </w:r>
      <w:r w:rsidRPr="00DA1972">
        <w:rPr>
          <w:rFonts w:cstheme="minorHAnsi" w:hint="cs"/>
          <w:sz w:val="24"/>
          <w:szCs w:val="24"/>
          <w:rtl/>
        </w:rPr>
        <w:t>מנגנון</w:t>
      </w:r>
      <w:r w:rsidRPr="00DA1972">
        <w:rPr>
          <w:rFonts w:cstheme="minorHAnsi"/>
          <w:sz w:val="24"/>
          <w:szCs w:val="24"/>
          <w:rtl/>
        </w:rPr>
        <w:t xml:space="preserve"> </w:t>
      </w:r>
      <w:r w:rsidRPr="00DA1972">
        <w:rPr>
          <w:rFonts w:cstheme="minorHAnsi" w:hint="cs"/>
          <w:sz w:val="24"/>
          <w:szCs w:val="24"/>
          <w:rtl/>
        </w:rPr>
        <w:t>הפיקוח</w:t>
      </w:r>
      <w:r w:rsidRPr="00DA1972">
        <w:rPr>
          <w:rFonts w:cstheme="minorHAnsi"/>
          <w:sz w:val="24"/>
          <w:szCs w:val="24"/>
          <w:rtl/>
        </w:rPr>
        <w:t xml:space="preserve"> </w:t>
      </w:r>
      <w:r w:rsidRPr="00DA1972">
        <w:rPr>
          <w:rFonts w:cstheme="minorHAnsi" w:hint="cs"/>
          <w:sz w:val="24"/>
          <w:szCs w:val="24"/>
          <w:rtl/>
        </w:rPr>
        <w:t>והביקורת</w:t>
      </w:r>
      <w:r w:rsidRPr="00DA1972">
        <w:rPr>
          <w:rFonts w:cstheme="minorHAnsi"/>
          <w:sz w:val="24"/>
          <w:szCs w:val="24"/>
          <w:rtl/>
        </w:rPr>
        <w:t xml:space="preserve"> </w:t>
      </w:r>
      <w:r w:rsidRPr="00DA1972">
        <w:rPr>
          <w:rFonts w:cstheme="minorHAnsi" w:hint="cs"/>
          <w:sz w:val="24"/>
          <w:szCs w:val="24"/>
          <w:rtl/>
        </w:rPr>
        <w:t>שבא</w:t>
      </w:r>
      <w:r w:rsidRPr="00DA1972">
        <w:rPr>
          <w:rFonts w:cstheme="minorHAnsi"/>
          <w:sz w:val="24"/>
          <w:szCs w:val="24"/>
          <w:rtl/>
        </w:rPr>
        <w:t xml:space="preserve"> </w:t>
      </w:r>
      <w:r w:rsidRPr="00DA1972">
        <w:rPr>
          <w:rFonts w:cstheme="minorHAnsi" w:hint="cs"/>
          <w:sz w:val="24"/>
          <w:szCs w:val="24"/>
          <w:rtl/>
        </w:rPr>
        <w:t>לידי</w:t>
      </w:r>
      <w:r w:rsidRPr="00DA1972">
        <w:rPr>
          <w:rFonts w:cstheme="minorHAnsi"/>
          <w:sz w:val="24"/>
          <w:szCs w:val="24"/>
          <w:rtl/>
        </w:rPr>
        <w:t xml:space="preserve"> </w:t>
      </w:r>
      <w:r w:rsidRPr="00DA1972">
        <w:rPr>
          <w:rFonts w:cstheme="minorHAnsi" w:hint="cs"/>
          <w:sz w:val="24"/>
          <w:szCs w:val="24"/>
          <w:rtl/>
        </w:rPr>
        <w:t>ביטוי</w:t>
      </w:r>
      <w:r w:rsidRPr="00DA1972">
        <w:rPr>
          <w:rFonts w:cstheme="minorHAnsi"/>
          <w:sz w:val="24"/>
          <w:szCs w:val="24"/>
          <w:rtl/>
        </w:rPr>
        <w:t xml:space="preserve"> </w:t>
      </w:r>
      <w:r w:rsidRPr="00DA1972">
        <w:rPr>
          <w:rFonts w:cstheme="minorHAnsi" w:hint="cs"/>
          <w:sz w:val="24"/>
          <w:szCs w:val="24"/>
          <w:rtl/>
        </w:rPr>
        <w:t>בפעולה</w:t>
      </w:r>
      <w:r w:rsidRPr="00DA1972">
        <w:rPr>
          <w:rFonts w:cstheme="minorHAnsi"/>
          <w:sz w:val="24"/>
          <w:szCs w:val="24"/>
          <w:rtl/>
        </w:rPr>
        <w:t xml:space="preserve"> </w:t>
      </w:r>
      <w:r w:rsidRPr="00DA1972">
        <w:rPr>
          <w:rFonts w:cstheme="minorHAnsi" w:hint="cs"/>
          <w:sz w:val="24"/>
          <w:szCs w:val="24"/>
          <w:rtl/>
        </w:rPr>
        <w:t>שנקטו</w:t>
      </w:r>
      <w:r w:rsidRPr="00DA1972">
        <w:rPr>
          <w:rFonts w:cstheme="minorHAnsi"/>
          <w:sz w:val="24"/>
          <w:szCs w:val="24"/>
          <w:rtl/>
        </w:rPr>
        <w:t xml:space="preserve"> </w:t>
      </w:r>
      <w:r w:rsidRPr="00DA1972">
        <w:rPr>
          <w:rFonts w:cstheme="minorHAnsi" w:hint="cs"/>
          <w:sz w:val="24"/>
          <w:szCs w:val="24"/>
          <w:rtl/>
        </w:rPr>
        <w:t>ההורים</w:t>
      </w:r>
      <w:r w:rsidRPr="00DA1972">
        <w:rPr>
          <w:rFonts w:cstheme="minorHAnsi"/>
          <w:sz w:val="24"/>
          <w:szCs w:val="24"/>
          <w:rtl/>
        </w:rPr>
        <w:t xml:space="preserve"> </w:t>
      </w:r>
      <w:r w:rsidRPr="00DA1972">
        <w:rPr>
          <w:rFonts w:cstheme="minorHAnsi" w:hint="cs"/>
          <w:sz w:val="24"/>
          <w:szCs w:val="24"/>
          <w:rtl/>
        </w:rPr>
        <w:t>בתגובה</w:t>
      </w:r>
    </w:p>
    <w:p w14:paraId="4B2DD31A" w14:textId="512BE8C9" w:rsidR="00D45212" w:rsidRDefault="00DA1972" w:rsidP="00DA1972">
      <w:pPr>
        <w:autoSpaceDE w:val="0"/>
        <w:autoSpaceDN w:val="0"/>
        <w:adjustRightInd w:val="0"/>
        <w:spacing w:after="0" w:line="360" w:lineRule="auto"/>
        <w:ind w:left="720"/>
        <w:rPr>
          <w:rFonts w:cstheme="minorHAnsi"/>
          <w:sz w:val="24"/>
          <w:szCs w:val="24"/>
          <w:rtl/>
        </w:rPr>
      </w:pPr>
      <w:r w:rsidRPr="00DA1972">
        <w:rPr>
          <w:rFonts w:cstheme="minorHAnsi" w:hint="cs"/>
          <w:sz w:val="24"/>
          <w:szCs w:val="24"/>
          <w:rtl/>
        </w:rPr>
        <w:t>על</w:t>
      </w:r>
      <w:r w:rsidRPr="00DA1972">
        <w:rPr>
          <w:rFonts w:cstheme="minorHAnsi"/>
          <w:sz w:val="24"/>
          <w:szCs w:val="24"/>
          <w:rtl/>
        </w:rPr>
        <w:t xml:space="preserve"> </w:t>
      </w:r>
      <w:r w:rsidRPr="00DA1972">
        <w:rPr>
          <w:rFonts w:cstheme="minorHAnsi" w:hint="cs"/>
          <w:sz w:val="24"/>
          <w:szCs w:val="24"/>
          <w:rtl/>
        </w:rPr>
        <w:t>מקרי</w:t>
      </w:r>
      <w:r w:rsidRPr="00DA1972">
        <w:rPr>
          <w:rFonts w:cstheme="minorHAnsi"/>
          <w:sz w:val="24"/>
          <w:szCs w:val="24"/>
          <w:rtl/>
        </w:rPr>
        <w:t xml:space="preserve"> </w:t>
      </w:r>
      <w:r w:rsidRPr="00DA1972">
        <w:rPr>
          <w:rFonts w:cstheme="minorHAnsi" w:hint="cs"/>
          <w:sz w:val="24"/>
          <w:szCs w:val="24"/>
          <w:rtl/>
        </w:rPr>
        <w:t>ההתעללות</w:t>
      </w:r>
      <w:r w:rsidRPr="00DA1972">
        <w:rPr>
          <w:rFonts w:cstheme="minorHAnsi"/>
          <w:sz w:val="24"/>
          <w:szCs w:val="24"/>
        </w:rPr>
        <w:t>.</w:t>
      </w:r>
      <w:r>
        <w:rPr>
          <w:rFonts w:cstheme="minorHAnsi" w:hint="cs"/>
          <w:sz w:val="24"/>
          <w:szCs w:val="24"/>
          <w:rtl/>
        </w:rPr>
        <w:t xml:space="preserve"> </w:t>
      </w:r>
      <w:r w:rsidRPr="00DA1972">
        <w:rPr>
          <w:rFonts w:cstheme="minorHAnsi" w:hint="cs"/>
          <w:sz w:val="24"/>
          <w:szCs w:val="24"/>
          <w:rtl/>
        </w:rPr>
        <w:t>הסבר</w:t>
      </w:r>
      <w:r w:rsidRPr="00DA1972">
        <w:rPr>
          <w:rFonts w:cstheme="minorHAnsi"/>
          <w:sz w:val="24"/>
          <w:szCs w:val="24"/>
          <w:rtl/>
        </w:rPr>
        <w:t xml:space="preserve"> </w:t>
      </w:r>
      <w:r w:rsidRPr="00DA1972">
        <w:rPr>
          <w:rFonts w:cstheme="minorHAnsi" w:hint="cs"/>
          <w:sz w:val="24"/>
          <w:szCs w:val="24"/>
          <w:rtl/>
        </w:rPr>
        <w:t>כיצד</w:t>
      </w:r>
      <w:r w:rsidRPr="00DA1972">
        <w:rPr>
          <w:rFonts w:cstheme="minorHAnsi"/>
          <w:sz w:val="24"/>
          <w:szCs w:val="24"/>
          <w:rtl/>
        </w:rPr>
        <w:t xml:space="preserve"> </w:t>
      </w:r>
      <w:r w:rsidRPr="00DA1972">
        <w:rPr>
          <w:rFonts w:cstheme="minorHAnsi" w:hint="cs"/>
          <w:sz w:val="24"/>
          <w:szCs w:val="24"/>
          <w:rtl/>
        </w:rPr>
        <w:t>מנגנון</w:t>
      </w:r>
      <w:r w:rsidRPr="00DA1972">
        <w:rPr>
          <w:rFonts w:cstheme="minorHAnsi"/>
          <w:sz w:val="24"/>
          <w:szCs w:val="24"/>
          <w:rtl/>
        </w:rPr>
        <w:t xml:space="preserve"> </w:t>
      </w:r>
      <w:r w:rsidRPr="00DA1972">
        <w:rPr>
          <w:rFonts w:cstheme="minorHAnsi" w:hint="cs"/>
          <w:sz w:val="24"/>
          <w:szCs w:val="24"/>
          <w:rtl/>
        </w:rPr>
        <w:t>פיקוח</w:t>
      </w:r>
      <w:r w:rsidRPr="00DA1972">
        <w:rPr>
          <w:rFonts w:cstheme="minorHAnsi"/>
          <w:sz w:val="24"/>
          <w:szCs w:val="24"/>
          <w:rtl/>
        </w:rPr>
        <w:t xml:space="preserve"> </w:t>
      </w:r>
      <w:r w:rsidRPr="00DA1972">
        <w:rPr>
          <w:rFonts w:cstheme="minorHAnsi" w:hint="cs"/>
          <w:sz w:val="24"/>
          <w:szCs w:val="24"/>
          <w:rtl/>
        </w:rPr>
        <w:t>וביקורת</w:t>
      </w:r>
      <w:r w:rsidRPr="00DA1972">
        <w:rPr>
          <w:rFonts w:cstheme="minorHAnsi"/>
          <w:sz w:val="24"/>
          <w:szCs w:val="24"/>
          <w:rtl/>
        </w:rPr>
        <w:t xml:space="preserve"> </w:t>
      </w:r>
      <w:r w:rsidRPr="00DA1972">
        <w:rPr>
          <w:rFonts w:cstheme="minorHAnsi" w:hint="cs"/>
          <w:sz w:val="24"/>
          <w:szCs w:val="24"/>
          <w:rtl/>
        </w:rPr>
        <w:t>זה</w:t>
      </w:r>
      <w:r w:rsidRPr="00DA1972">
        <w:rPr>
          <w:rFonts w:cstheme="minorHAnsi"/>
          <w:sz w:val="24"/>
          <w:szCs w:val="24"/>
          <w:rtl/>
        </w:rPr>
        <w:t xml:space="preserve"> </w:t>
      </w:r>
      <w:r w:rsidRPr="00DA1972">
        <w:rPr>
          <w:rFonts w:cstheme="minorHAnsi" w:hint="cs"/>
          <w:sz w:val="24"/>
          <w:szCs w:val="24"/>
          <w:rtl/>
        </w:rPr>
        <w:t>בא</w:t>
      </w:r>
      <w:r w:rsidRPr="00DA1972">
        <w:rPr>
          <w:rFonts w:cstheme="minorHAnsi"/>
          <w:sz w:val="24"/>
          <w:szCs w:val="24"/>
          <w:rtl/>
        </w:rPr>
        <w:t xml:space="preserve"> </w:t>
      </w:r>
      <w:r w:rsidRPr="00DA1972">
        <w:rPr>
          <w:rFonts w:cstheme="minorHAnsi" w:hint="cs"/>
          <w:sz w:val="24"/>
          <w:szCs w:val="24"/>
          <w:rtl/>
        </w:rPr>
        <w:t>לידי</w:t>
      </w:r>
      <w:r w:rsidRPr="00DA1972">
        <w:rPr>
          <w:rFonts w:cstheme="minorHAnsi"/>
          <w:sz w:val="24"/>
          <w:szCs w:val="24"/>
          <w:rtl/>
        </w:rPr>
        <w:t xml:space="preserve"> </w:t>
      </w:r>
      <w:r w:rsidRPr="00DA1972">
        <w:rPr>
          <w:rFonts w:cstheme="minorHAnsi" w:hint="cs"/>
          <w:sz w:val="24"/>
          <w:szCs w:val="24"/>
          <w:rtl/>
        </w:rPr>
        <w:t>ביטוי</w:t>
      </w:r>
      <w:r w:rsidRPr="00DA1972">
        <w:rPr>
          <w:rFonts w:cstheme="minorHAnsi"/>
          <w:sz w:val="24"/>
          <w:szCs w:val="24"/>
          <w:rtl/>
        </w:rPr>
        <w:t xml:space="preserve"> </w:t>
      </w:r>
      <w:r w:rsidRPr="00DA1972">
        <w:rPr>
          <w:rFonts w:cstheme="minorHAnsi" w:hint="cs"/>
          <w:sz w:val="24"/>
          <w:szCs w:val="24"/>
          <w:rtl/>
        </w:rPr>
        <w:t>בקטע</w:t>
      </w:r>
      <w:r w:rsidRPr="00DA1972">
        <w:rPr>
          <w:rFonts w:cstheme="minorHAnsi"/>
          <w:sz w:val="24"/>
          <w:szCs w:val="24"/>
        </w:rPr>
        <w:t>.</w:t>
      </w:r>
    </w:p>
    <w:p w14:paraId="1C8E4282" w14:textId="67E24893" w:rsidR="00DA1972" w:rsidRPr="00DA1972" w:rsidRDefault="00DA1972" w:rsidP="00DA1972">
      <w:pPr>
        <w:pStyle w:val="a3"/>
        <w:numPr>
          <w:ilvl w:val="0"/>
          <w:numId w:val="17"/>
        </w:numPr>
        <w:autoSpaceDE w:val="0"/>
        <w:autoSpaceDN w:val="0"/>
        <w:adjustRightInd w:val="0"/>
        <w:spacing w:after="0" w:line="360" w:lineRule="auto"/>
        <w:rPr>
          <w:rFonts w:cstheme="minorHAnsi"/>
          <w:sz w:val="24"/>
          <w:szCs w:val="24"/>
        </w:rPr>
      </w:pPr>
    </w:p>
    <w:p w14:paraId="3913C7B6" w14:textId="77777777" w:rsidR="005A588E" w:rsidRPr="005A588E" w:rsidRDefault="005A588E" w:rsidP="00DA1972">
      <w:pPr>
        <w:pStyle w:val="a3"/>
        <w:spacing w:line="360" w:lineRule="auto"/>
        <w:ind w:left="360"/>
        <w:rPr>
          <w:rFonts w:cstheme="minorHAnsi"/>
          <w:sz w:val="24"/>
          <w:szCs w:val="24"/>
          <w:rtl/>
        </w:rPr>
      </w:pPr>
    </w:p>
    <w:p w14:paraId="4359F70E" w14:textId="77777777" w:rsidR="00175845" w:rsidRPr="00D44003" w:rsidRDefault="00175845" w:rsidP="00175845">
      <w:pPr>
        <w:pStyle w:val="a3"/>
        <w:spacing w:line="276" w:lineRule="auto"/>
        <w:ind w:left="360"/>
        <w:rPr>
          <w:rFonts w:cstheme="minorHAnsi"/>
          <w:sz w:val="24"/>
          <w:szCs w:val="24"/>
          <w:rtl/>
        </w:rPr>
      </w:pPr>
    </w:p>
    <w:p w14:paraId="5E0C2BCD" w14:textId="77777777" w:rsidR="00F807AC" w:rsidRPr="00F807AC" w:rsidRDefault="00F807AC" w:rsidP="00F807AC">
      <w:pPr>
        <w:pStyle w:val="a3"/>
        <w:spacing w:line="360" w:lineRule="auto"/>
        <w:ind w:left="360"/>
        <w:rPr>
          <w:rFonts w:cstheme="minorHAnsi"/>
          <w:sz w:val="24"/>
          <w:szCs w:val="24"/>
          <w:rtl/>
        </w:rPr>
      </w:pPr>
    </w:p>
    <w:p w14:paraId="058FDE92" w14:textId="444139AA" w:rsidR="00B86AD5" w:rsidRDefault="00B86AD5" w:rsidP="00B86AD5">
      <w:pPr>
        <w:spacing w:line="276" w:lineRule="auto"/>
        <w:rPr>
          <w:rFonts w:cstheme="minorHAnsi"/>
          <w:sz w:val="24"/>
          <w:szCs w:val="24"/>
          <w:rtl/>
        </w:rPr>
      </w:pPr>
      <w:r w:rsidRPr="00B86AD5">
        <w:rPr>
          <w:rFonts w:cstheme="minorHAnsi" w:hint="cs"/>
          <w:b/>
          <w:bCs/>
          <w:sz w:val="28"/>
          <w:szCs w:val="28"/>
          <w:u w:val="single"/>
          <w:rtl/>
        </w:rPr>
        <w:t xml:space="preserve">חלק </w:t>
      </w:r>
      <w:r w:rsidR="005A588E">
        <w:rPr>
          <w:rFonts w:cstheme="minorHAnsi" w:hint="cs"/>
          <w:b/>
          <w:bCs/>
          <w:sz w:val="28"/>
          <w:szCs w:val="28"/>
          <w:u w:val="single"/>
          <w:rtl/>
        </w:rPr>
        <w:t>שני</w:t>
      </w:r>
      <w:r w:rsidRPr="00B86AD5">
        <w:rPr>
          <w:rFonts w:cstheme="minorHAnsi" w:hint="cs"/>
          <w:b/>
          <w:bCs/>
          <w:sz w:val="28"/>
          <w:szCs w:val="28"/>
          <w:u w:val="single"/>
          <w:rtl/>
        </w:rPr>
        <w:t xml:space="preserve"> </w:t>
      </w:r>
      <w:r w:rsidRPr="00B86AD5">
        <w:rPr>
          <w:rFonts w:cstheme="minorHAnsi"/>
          <w:b/>
          <w:bCs/>
          <w:sz w:val="28"/>
          <w:szCs w:val="28"/>
          <w:u w:val="single"/>
          <w:rtl/>
        </w:rPr>
        <w:t>–</w:t>
      </w:r>
      <w:r w:rsidRPr="00B86AD5">
        <w:rPr>
          <w:rFonts w:cstheme="minorHAnsi" w:hint="cs"/>
          <w:b/>
          <w:bCs/>
          <w:sz w:val="28"/>
          <w:szCs w:val="28"/>
          <w:u w:val="single"/>
          <w:rtl/>
        </w:rPr>
        <w:t xml:space="preserve"> שאלת עמדה</w:t>
      </w:r>
      <w:r w:rsidR="005A588E">
        <w:rPr>
          <w:rFonts w:cstheme="minorHAnsi" w:hint="cs"/>
          <w:sz w:val="24"/>
          <w:szCs w:val="24"/>
          <w:rtl/>
        </w:rPr>
        <w:t xml:space="preserve">   </w:t>
      </w:r>
      <w:r w:rsidR="00D45212">
        <w:rPr>
          <w:rFonts w:cstheme="minorHAnsi" w:hint="cs"/>
          <w:sz w:val="24"/>
          <w:szCs w:val="24"/>
          <w:rtl/>
        </w:rPr>
        <w:t>20</w:t>
      </w:r>
      <w:r w:rsidR="005A588E">
        <w:rPr>
          <w:rFonts w:cstheme="minorHAnsi" w:hint="cs"/>
          <w:sz w:val="24"/>
          <w:szCs w:val="24"/>
          <w:rtl/>
        </w:rPr>
        <w:t xml:space="preserve"> נק'</w:t>
      </w:r>
    </w:p>
    <w:p w14:paraId="7A3662EE" w14:textId="57CE2FB8" w:rsidR="005A588E" w:rsidRPr="00B86AD5" w:rsidRDefault="005A588E" w:rsidP="00B86AD5">
      <w:pPr>
        <w:spacing w:line="276" w:lineRule="auto"/>
        <w:rPr>
          <w:rFonts w:cstheme="minorHAnsi"/>
          <w:sz w:val="24"/>
          <w:szCs w:val="24"/>
          <w:rtl/>
        </w:rPr>
      </w:pPr>
      <w:r>
        <w:rPr>
          <w:rFonts w:cstheme="minorHAnsi" w:hint="cs"/>
          <w:sz w:val="24"/>
          <w:szCs w:val="24"/>
          <w:rtl/>
        </w:rPr>
        <w:t xml:space="preserve">עני על </w:t>
      </w:r>
      <w:r w:rsidRPr="005A588E">
        <w:rPr>
          <w:rFonts w:cstheme="minorHAnsi" w:hint="cs"/>
          <w:b/>
          <w:bCs/>
          <w:sz w:val="24"/>
          <w:szCs w:val="24"/>
          <w:rtl/>
        </w:rPr>
        <w:t>אחת</w:t>
      </w:r>
      <w:r>
        <w:rPr>
          <w:rFonts w:cstheme="minorHAnsi" w:hint="cs"/>
          <w:sz w:val="24"/>
          <w:szCs w:val="24"/>
          <w:rtl/>
        </w:rPr>
        <w:t xml:space="preserve"> מהשאלות הבאות:</w:t>
      </w:r>
    </w:p>
    <w:p w14:paraId="789E7EC3" w14:textId="670973C0" w:rsidR="005A588E" w:rsidRPr="005A588E" w:rsidRDefault="005A588E" w:rsidP="00DA1972">
      <w:pPr>
        <w:pStyle w:val="a3"/>
        <w:numPr>
          <w:ilvl w:val="0"/>
          <w:numId w:val="16"/>
        </w:numPr>
        <w:spacing w:after="0" w:line="360" w:lineRule="auto"/>
        <w:jc w:val="both"/>
        <w:rPr>
          <w:rFonts w:ascii="David" w:hAnsi="David" w:cs="David"/>
          <w:sz w:val="24"/>
          <w:szCs w:val="24"/>
        </w:rPr>
      </w:pPr>
      <w:r w:rsidRPr="005A588E">
        <w:rPr>
          <w:rFonts w:ascii="David" w:hAnsi="David" w:cs="David"/>
          <w:sz w:val="24"/>
          <w:szCs w:val="24"/>
          <w:rtl/>
        </w:rPr>
        <w:t xml:space="preserve">חברה הישראלית מתנהל ויכוח </w:t>
      </w:r>
      <w:r w:rsidRPr="005A588E">
        <w:rPr>
          <w:rFonts w:ascii="David" w:hAnsi="David" w:cs="David" w:hint="cs"/>
          <w:sz w:val="24"/>
          <w:szCs w:val="24"/>
          <w:rtl/>
        </w:rPr>
        <w:t>ב</w:t>
      </w:r>
      <w:r w:rsidRPr="005A588E">
        <w:rPr>
          <w:rFonts w:ascii="David" w:hAnsi="David" w:cs="David"/>
          <w:sz w:val="24"/>
          <w:szCs w:val="24"/>
          <w:rtl/>
        </w:rPr>
        <w:t>שאלת הנישואין האזרחיים. יש הסבורים</w:t>
      </w:r>
      <w:r w:rsidRPr="005A588E">
        <w:rPr>
          <w:rFonts w:ascii="David" w:hAnsi="David" w:cs="David" w:hint="cs"/>
          <w:sz w:val="24"/>
          <w:szCs w:val="24"/>
          <w:rtl/>
        </w:rPr>
        <w:t>,</w:t>
      </w:r>
      <w:r w:rsidRPr="005A588E">
        <w:rPr>
          <w:rFonts w:ascii="David" w:hAnsi="David" w:cs="David"/>
          <w:sz w:val="24"/>
          <w:szCs w:val="24"/>
          <w:rtl/>
        </w:rPr>
        <w:t xml:space="preserve"> ש</w:t>
      </w:r>
      <w:r w:rsidRPr="005A588E">
        <w:rPr>
          <w:rFonts w:ascii="David" w:hAnsi="David" w:cs="David" w:hint="cs"/>
          <w:sz w:val="24"/>
          <w:szCs w:val="24"/>
          <w:rtl/>
        </w:rPr>
        <w:t>יש</w:t>
      </w:r>
      <w:r w:rsidRPr="005A588E">
        <w:rPr>
          <w:rFonts w:ascii="David" w:hAnsi="David" w:cs="David"/>
          <w:sz w:val="24"/>
          <w:szCs w:val="24"/>
          <w:rtl/>
        </w:rPr>
        <w:t xml:space="preserve"> להתיר </w:t>
      </w:r>
      <w:r w:rsidRPr="005A588E">
        <w:rPr>
          <w:rFonts w:ascii="David" w:hAnsi="David" w:cs="David" w:hint="cs"/>
          <w:sz w:val="24"/>
          <w:szCs w:val="24"/>
          <w:rtl/>
        </w:rPr>
        <w:t xml:space="preserve">קיומם של </w:t>
      </w:r>
      <w:r w:rsidRPr="005A588E">
        <w:rPr>
          <w:rFonts w:ascii="David" w:hAnsi="David" w:cs="David"/>
          <w:sz w:val="24"/>
          <w:szCs w:val="24"/>
          <w:rtl/>
        </w:rPr>
        <w:t>נישואין אזרחיים בישראל ויש המתנגדים לכך.</w:t>
      </w:r>
    </w:p>
    <w:p w14:paraId="7371ED0E" w14:textId="71EF5E3A" w:rsidR="005A588E" w:rsidRPr="00EC7BC8" w:rsidRDefault="005A588E" w:rsidP="005A588E">
      <w:pPr>
        <w:spacing w:line="360" w:lineRule="auto"/>
        <w:ind w:left="360"/>
        <w:rPr>
          <w:rFonts w:ascii="David" w:hAnsi="David" w:cs="David"/>
          <w:sz w:val="24"/>
          <w:szCs w:val="24"/>
        </w:rPr>
      </w:pPr>
      <w:r w:rsidRPr="00EC7BC8">
        <w:rPr>
          <w:rFonts w:ascii="David" w:hAnsi="David" w:cs="David"/>
          <w:sz w:val="24"/>
          <w:szCs w:val="24"/>
          <w:rtl/>
        </w:rPr>
        <w:t xml:space="preserve">הבע את עמדתך בעניין זה. הצג </w:t>
      </w:r>
      <w:r w:rsidRPr="002F0B82">
        <w:rPr>
          <w:rFonts w:ascii="David" w:hAnsi="David" w:cs="David"/>
          <w:sz w:val="24"/>
          <w:szCs w:val="24"/>
          <w:u w:val="single"/>
          <w:rtl/>
        </w:rPr>
        <w:t>שני</w:t>
      </w:r>
      <w:r w:rsidRPr="00EC7BC8">
        <w:rPr>
          <w:rFonts w:ascii="David" w:hAnsi="David" w:cs="David"/>
          <w:sz w:val="24"/>
          <w:szCs w:val="24"/>
          <w:rtl/>
        </w:rPr>
        <w:t xml:space="preserve">  נימוקים המתבססים על מושגים מתחום האזרחות – נימוק  </w:t>
      </w:r>
      <w:r w:rsidRPr="00EC7BC8">
        <w:rPr>
          <w:rFonts w:ascii="David" w:hAnsi="David" w:cs="David"/>
          <w:sz w:val="24"/>
          <w:szCs w:val="24"/>
          <w:rtl/>
        </w:rPr>
        <w:br/>
      </w:r>
      <w:r w:rsidRPr="002F0B82">
        <w:rPr>
          <w:rFonts w:ascii="David" w:hAnsi="David" w:cs="David"/>
          <w:sz w:val="24"/>
          <w:szCs w:val="24"/>
          <w:u w:val="single"/>
          <w:rtl/>
        </w:rPr>
        <w:t>אחד</w:t>
      </w:r>
      <w:r w:rsidRPr="00EC7BC8">
        <w:rPr>
          <w:rFonts w:ascii="David" w:hAnsi="David" w:cs="David"/>
          <w:sz w:val="24"/>
          <w:szCs w:val="24"/>
          <w:rtl/>
        </w:rPr>
        <w:t xml:space="preserve"> לעמדתך ונימוק </w:t>
      </w:r>
      <w:r w:rsidRPr="002F0B82">
        <w:rPr>
          <w:rFonts w:ascii="David" w:hAnsi="David" w:cs="David"/>
          <w:sz w:val="24"/>
          <w:szCs w:val="24"/>
          <w:u w:val="single"/>
          <w:rtl/>
        </w:rPr>
        <w:t>אחד</w:t>
      </w:r>
      <w:r w:rsidRPr="00EC7BC8">
        <w:rPr>
          <w:rFonts w:ascii="David" w:hAnsi="David" w:cs="David"/>
          <w:sz w:val="24"/>
          <w:szCs w:val="24"/>
          <w:rtl/>
        </w:rPr>
        <w:t xml:space="preserve"> (אחר) לעמדה המנוגדת </w:t>
      </w:r>
      <w:proofErr w:type="spellStart"/>
      <w:r w:rsidRPr="00EC7BC8">
        <w:rPr>
          <w:rFonts w:ascii="David" w:hAnsi="David" w:cs="David"/>
          <w:sz w:val="24"/>
          <w:szCs w:val="24"/>
          <w:rtl/>
        </w:rPr>
        <w:t>לשלך</w:t>
      </w:r>
      <w:proofErr w:type="spellEnd"/>
      <w:r w:rsidRPr="00EC7BC8">
        <w:rPr>
          <w:rFonts w:ascii="David" w:hAnsi="David" w:cs="David"/>
          <w:sz w:val="24"/>
          <w:szCs w:val="24"/>
          <w:rtl/>
        </w:rPr>
        <w:t xml:space="preserve">.                </w:t>
      </w:r>
    </w:p>
    <w:p w14:paraId="74A039C7" w14:textId="77777777" w:rsidR="005A588E" w:rsidRPr="00EC7BC8" w:rsidRDefault="005A588E" w:rsidP="005A58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41D585B2" w14:textId="77777777" w:rsidR="005A588E" w:rsidRPr="00EC7BC8" w:rsidRDefault="005A588E" w:rsidP="005A588E">
      <w:pPr>
        <w:pStyle w:val="a3"/>
        <w:numPr>
          <w:ilvl w:val="0"/>
          <w:numId w:val="10"/>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776E7FD" w14:textId="77777777" w:rsidR="005A588E" w:rsidRPr="00EC7BC8" w:rsidRDefault="005A588E" w:rsidP="005A588E">
      <w:pPr>
        <w:pStyle w:val="a3"/>
        <w:numPr>
          <w:ilvl w:val="0"/>
          <w:numId w:val="10"/>
        </w:numPr>
        <w:spacing w:after="0" w:line="360" w:lineRule="auto"/>
        <w:jc w:val="both"/>
        <w:rPr>
          <w:rFonts w:ascii="David" w:hAnsi="David" w:cs="David"/>
          <w:sz w:val="24"/>
          <w:szCs w:val="24"/>
          <w:rtl/>
        </w:rPr>
      </w:pPr>
      <w:r w:rsidRPr="00EC7BC8">
        <w:rPr>
          <w:rFonts w:ascii="David" w:hAnsi="David" w:cs="David"/>
          <w:b/>
          <w:bCs/>
          <w:sz w:val="24"/>
          <w:szCs w:val="24"/>
          <w:rtl/>
        </w:rPr>
        <w:lastRenderedPageBreak/>
        <w:t>הנמקת עמדתך</w:t>
      </w:r>
      <w:r w:rsidRPr="00EC7BC8">
        <w:rPr>
          <w:rFonts w:ascii="David" w:hAnsi="David" w:cs="David"/>
          <w:sz w:val="24"/>
          <w:szCs w:val="24"/>
          <w:rtl/>
        </w:rPr>
        <w:t xml:space="preserve"> – הצג נימוק לעמדתך המבוסס על מושגים וידע מלימודי האזרחות.</w:t>
      </w:r>
    </w:p>
    <w:p w14:paraId="67AEA515" w14:textId="41C3AF75" w:rsidR="005A588E" w:rsidRDefault="005A588E" w:rsidP="005A588E">
      <w:pPr>
        <w:pStyle w:val="a3"/>
        <w:numPr>
          <w:ilvl w:val="0"/>
          <w:numId w:val="10"/>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B2EEE01" w14:textId="226D4F51" w:rsidR="0034600E" w:rsidRDefault="0034600E" w:rsidP="0034600E">
      <w:pPr>
        <w:pStyle w:val="a3"/>
        <w:spacing w:after="0" w:line="360" w:lineRule="auto"/>
        <w:ind w:left="502"/>
        <w:jc w:val="both"/>
        <w:rPr>
          <w:rFonts w:ascii="David" w:hAnsi="David" w:cs="David"/>
          <w:b/>
          <w:bCs/>
          <w:sz w:val="24"/>
          <w:szCs w:val="24"/>
          <w:rtl/>
        </w:rPr>
      </w:pPr>
    </w:p>
    <w:p w14:paraId="30DD93B4" w14:textId="6C1A86D2" w:rsidR="0034600E" w:rsidRPr="0034600E" w:rsidRDefault="0034600E" w:rsidP="00DA1972">
      <w:pPr>
        <w:pStyle w:val="a3"/>
        <w:numPr>
          <w:ilvl w:val="0"/>
          <w:numId w:val="16"/>
        </w:numPr>
        <w:spacing w:line="360" w:lineRule="auto"/>
        <w:jc w:val="both"/>
        <w:rPr>
          <w:rFonts w:ascii="David" w:hAnsi="David" w:cs="David"/>
          <w:sz w:val="24"/>
          <w:szCs w:val="24"/>
        </w:rPr>
      </w:pPr>
      <w:r w:rsidRPr="0034600E">
        <w:rPr>
          <w:rFonts w:ascii="David" w:hAnsi="David" w:cs="David"/>
          <w:sz w:val="24"/>
          <w:szCs w:val="24"/>
          <w:rtl/>
        </w:rPr>
        <w:t xml:space="preserve">יש הטוענים כי יש חשיבות לשימוש במעצר </w:t>
      </w:r>
      <w:proofErr w:type="spellStart"/>
      <w:r w:rsidRPr="0034600E">
        <w:rPr>
          <w:rFonts w:ascii="David" w:hAnsi="David" w:cs="David"/>
          <w:sz w:val="24"/>
          <w:szCs w:val="24"/>
          <w:rtl/>
        </w:rPr>
        <w:t>מינהלי</w:t>
      </w:r>
      <w:proofErr w:type="spellEnd"/>
      <w:r w:rsidRPr="0034600E">
        <w:rPr>
          <w:rFonts w:ascii="David" w:hAnsi="David" w:cs="David"/>
          <w:sz w:val="24"/>
          <w:szCs w:val="24"/>
          <w:rtl/>
        </w:rPr>
        <w:t xml:space="preserve"> במדינת ישראל, ויש הטוענים שאין להשתמש כלל במעצר מנהלי. </w:t>
      </w:r>
    </w:p>
    <w:p w14:paraId="7E5CA046" w14:textId="77777777" w:rsidR="0034600E" w:rsidRPr="0034600E" w:rsidRDefault="0034600E" w:rsidP="0034600E">
      <w:pPr>
        <w:spacing w:line="360" w:lineRule="auto"/>
        <w:ind w:left="360"/>
        <w:jc w:val="both"/>
        <w:rPr>
          <w:rFonts w:ascii="David" w:hAnsi="David" w:cs="David"/>
          <w:sz w:val="24"/>
          <w:szCs w:val="24"/>
        </w:rPr>
      </w:pPr>
      <w:r w:rsidRPr="0034600E">
        <w:rPr>
          <w:rFonts w:ascii="David" w:hAnsi="David" w:cs="David"/>
          <w:sz w:val="24"/>
          <w:szCs w:val="24"/>
          <w:rtl/>
        </w:rPr>
        <w:t xml:space="preserve">הבע את עמדתך בעניין זה. הצג </w:t>
      </w:r>
      <w:r w:rsidRPr="0034600E">
        <w:rPr>
          <w:rFonts w:ascii="David" w:hAnsi="David" w:cs="David"/>
          <w:sz w:val="24"/>
          <w:szCs w:val="24"/>
          <w:u w:val="single"/>
          <w:rtl/>
        </w:rPr>
        <w:t>שני</w:t>
      </w:r>
      <w:r w:rsidRPr="0034600E">
        <w:rPr>
          <w:rFonts w:ascii="David" w:hAnsi="David" w:cs="David"/>
          <w:sz w:val="24"/>
          <w:szCs w:val="24"/>
          <w:rtl/>
        </w:rPr>
        <w:t xml:space="preserve"> נימוקים המתבססים על מושגים מתחום האזרחות – נימוק </w:t>
      </w:r>
      <w:r w:rsidRPr="0034600E">
        <w:rPr>
          <w:rFonts w:ascii="David" w:hAnsi="David" w:cs="David"/>
          <w:sz w:val="24"/>
          <w:szCs w:val="24"/>
          <w:u w:val="single"/>
          <w:rtl/>
        </w:rPr>
        <w:t>אחד</w:t>
      </w:r>
      <w:r w:rsidRPr="0034600E">
        <w:rPr>
          <w:rFonts w:ascii="David" w:hAnsi="David" w:cs="David"/>
          <w:sz w:val="24"/>
          <w:szCs w:val="24"/>
          <w:rtl/>
        </w:rPr>
        <w:t xml:space="preserve"> </w:t>
      </w:r>
      <w:r w:rsidRPr="0034600E">
        <w:rPr>
          <w:rFonts w:ascii="David" w:hAnsi="David" w:cs="David"/>
          <w:b/>
          <w:bCs/>
          <w:sz w:val="24"/>
          <w:szCs w:val="24"/>
          <w:rtl/>
        </w:rPr>
        <w:t>לעמדתך</w:t>
      </w:r>
      <w:r w:rsidRPr="0034600E">
        <w:rPr>
          <w:rFonts w:ascii="David" w:hAnsi="David" w:cs="David"/>
          <w:sz w:val="24"/>
          <w:szCs w:val="24"/>
          <w:rtl/>
        </w:rPr>
        <w:t xml:space="preserve"> ונימוק </w:t>
      </w:r>
      <w:r w:rsidRPr="0034600E">
        <w:rPr>
          <w:rFonts w:ascii="David" w:hAnsi="David" w:cs="David"/>
          <w:sz w:val="24"/>
          <w:szCs w:val="24"/>
          <w:u w:val="single"/>
          <w:rtl/>
        </w:rPr>
        <w:t>אחד</w:t>
      </w:r>
      <w:r w:rsidRPr="0034600E">
        <w:rPr>
          <w:rFonts w:ascii="David" w:hAnsi="David" w:cs="David"/>
          <w:sz w:val="24"/>
          <w:szCs w:val="24"/>
          <w:rtl/>
        </w:rPr>
        <w:t xml:space="preserve"> (אחר) </w:t>
      </w:r>
      <w:r w:rsidRPr="0034600E">
        <w:rPr>
          <w:rFonts w:ascii="David" w:hAnsi="David" w:cs="David"/>
          <w:b/>
          <w:bCs/>
          <w:sz w:val="24"/>
          <w:szCs w:val="24"/>
          <w:rtl/>
        </w:rPr>
        <w:t>לעמדה המנוגדת</w:t>
      </w:r>
      <w:r w:rsidRPr="0034600E">
        <w:rPr>
          <w:rFonts w:ascii="David" w:hAnsi="David" w:cs="David"/>
          <w:sz w:val="24"/>
          <w:szCs w:val="24"/>
          <w:rtl/>
        </w:rPr>
        <w:t xml:space="preserve"> </w:t>
      </w:r>
      <w:proofErr w:type="spellStart"/>
      <w:r w:rsidRPr="0034600E">
        <w:rPr>
          <w:rFonts w:ascii="David" w:hAnsi="David" w:cs="David"/>
          <w:sz w:val="24"/>
          <w:szCs w:val="24"/>
          <w:rtl/>
        </w:rPr>
        <w:t>לשלך</w:t>
      </w:r>
      <w:proofErr w:type="spellEnd"/>
      <w:r w:rsidRPr="0034600E">
        <w:rPr>
          <w:rFonts w:ascii="David" w:hAnsi="David" w:cs="David"/>
          <w:sz w:val="24"/>
          <w:szCs w:val="24"/>
          <w:rtl/>
        </w:rPr>
        <w:t>.</w:t>
      </w:r>
    </w:p>
    <w:p w14:paraId="427DA187" w14:textId="77777777" w:rsidR="0034600E" w:rsidRPr="0034600E" w:rsidRDefault="0034600E" w:rsidP="0034600E">
      <w:pPr>
        <w:spacing w:after="0" w:line="360" w:lineRule="auto"/>
        <w:ind w:firstLine="360"/>
        <w:jc w:val="both"/>
        <w:rPr>
          <w:rFonts w:ascii="David" w:hAnsi="David" w:cs="David"/>
          <w:sz w:val="24"/>
          <w:szCs w:val="24"/>
          <w:u w:val="single"/>
          <w:rtl/>
        </w:rPr>
      </w:pPr>
      <w:r w:rsidRPr="0034600E">
        <w:rPr>
          <w:rFonts w:ascii="David" w:hAnsi="David" w:cs="David"/>
          <w:sz w:val="24"/>
          <w:szCs w:val="24"/>
          <w:u w:val="single"/>
          <w:rtl/>
        </w:rPr>
        <w:t>בכתיבתך הקפד על הרכיבים האלה:</w:t>
      </w:r>
    </w:p>
    <w:p w14:paraId="68AA9ADF" w14:textId="77777777" w:rsidR="0034600E" w:rsidRPr="0034600E" w:rsidRDefault="0034600E" w:rsidP="0034600E">
      <w:pPr>
        <w:pStyle w:val="a3"/>
        <w:numPr>
          <w:ilvl w:val="0"/>
          <w:numId w:val="13"/>
        </w:numPr>
        <w:spacing w:line="360" w:lineRule="auto"/>
        <w:jc w:val="both"/>
        <w:rPr>
          <w:rFonts w:ascii="David" w:hAnsi="David" w:cs="David"/>
          <w:b/>
          <w:bCs/>
          <w:sz w:val="24"/>
          <w:szCs w:val="24"/>
          <w:rtl/>
        </w:rPr>
      </w:pPr>
      <w:r w:rsidRPr="0034600E">
        <w:rPr>
          <w:rFonts w:ascii="David" w:hAnsi="David" w:cs="David"/>
          <w:b/>
          <w:bCs/>
          <w:sz w:val="24"/>
          <w:szCs w:val="24"/>
          <w:rtl/>
        </w:rPr>
        <w:t xml:space="preserve">טענה – </w:t>
      </w:r>
      <w:r w:rsidRPr="0034600E">
        <w:rPr>
          <w:rFonts w:ascii="David" w:hAnsi="David" w:cs="David"/>
          <w:sz w:val="24"/>
          <w:szCs w:val="24"/>
          <w:rtl/>
        </w:rPr>
        <w:t> הצג את עמדתך באופן ברור.</w:t>
      </w:r>
    </w:p>
    <w:p w14:paraId="74044D40" w14:textId="77777777" w:rsidR="0034600E" w:rsidRPr="0034600E" w:rsidRDefault="0034600E" w:rsidP="0034600E">
      <w:pPr>
        <w:pStyle w:val="a3"/>
        <w:numPr>
          <w:ilvl w:val="0"/>
          <w:numId w:val="13"/>
        </w:numPr>
        <w:spacing w:line="360" w:lineRule="auto"/>
        <w:jc w:val="both"/>
        <w:rPr>
          <w:rFonts w:ascii="David" w:hAnsi="David" w:cs="David"/>
          <w:b/>
          <w:bCs/>
          <w:sz w:val="24"/>
          <w:szCs w:val="24"/>
          <w:rtl/>
        </w:rPr>
      </w:pPr>
      <w:r w:rsidRPr="0034600E">
        <w:rPr>
          <w:rFonts w:ascii="David" w:hAnsi="David" w:cs="David"/>
          <w:b/>
          <w:bCs/>
          <w:sz w:val="24"/>
          <w:szCs w:val="24"/>
          <w:rtl/>
        </w:rPr>
        <w:t xml:space="preserve">הנמקת עמדתך – </w:t>
      </w:r>
      <w:r w:rsidRPr="0034600E">
        <w:rPr>
          <w:rFonts w:ascii="David" w:hAnsi="David" w:cs="David"/>
          <w:sz w:val="24"/>
          <w:szCs w:val="24"/>
          <w:rtl/>
        </w:rPr>
        <w:t>הצג נימוק לעמדתך המבוסס על מושגים וידע מלימודי אזרחות.</w:t>
      </w:r>
    </w:p>
    <w:p w14:paraId="64149432" w14:textId="77777777" w:rsidR="0034600E" w:rsidRPr="0034600E" w:rsidRDefault="0034600E" w:rsidP="0034600E">
      <w:pPr>
        <w:pStyle w:val="a3"/>
        <w:spacing w:line="360" w:lineRule="auto"/>
        <w:ind w:left="502"/>
        <w:rPr>
          <w:rFonts w:ascii="David" w:hAnsi="David" w:cs="David"/>
          <w:sz w:val="24"/>
          <w:szCs w:val="24"/>
          <w:rtl/>
        </w:rPr>
      </w:pPr>
      <w:r w:rsidRPr="0034600E">
        <w:rPr>
          <w:rFonts w:ascii="David" w:hAnsi="David" w:cs="David"/>
          <w:b/>
          <w:bCs/>
          <w:sz w:val="24"/>
          <w:szCs w:val="24"/>
          <w:rtl/>
        </w:rPr>
        <w:t xml:space="preserve">הנמקת הדעה המנוגדת – </w:t>
      </w:r>
      <w:r w:rsidRPr="0034600E">
        <w:rPr>
          <w:rFonts w:ascii="David" w:hAnsi="David" w:cs="David"/>
          <w:sz w:val="24"/>
          <w:szCs w:val="24"/>
          <w:rtl/>
        </w:rPr>
        <w:t xml:space="preserve">הצג נימוק לעמדה </w:t>
      </w:r>
      <w:r w:rsidRPr="0034600E">
        <w:rPr>
          <w:rFonts w:ascii="David" w:hAnsi="David" w:cs="David"/>
          <w:b/>
          <w:bCs/>
          <w:sz w:val="24"/>
          <w:szCs w:val="24"/>
          <w:rtl/>
        </w:rPr>
        <w:t>המנוגדת</w:t>
      </w:r>
      <w:r w:rsidRPr="0034600E">
        <w:rPr>
          <w:rFonts w:ascii="David" w:hAnsi="David" w:cs="David"/>
          <w:sz w:val="24"/>
          <w:szCs w:val="24"/>
          <w:rtl/>
        </w:rPr>
        <w:t xml:space="preserve"> לעמדתך, המבוסס על מושגים וידע מלימודי האזרחות.</w:t>
      </w:r>
    </w:p>
    <w:p w14:paraId="56889DAE" w14:textId="77777777" w:rsidR="0034600E" w:rsidRPr="00EC7BC8" w:rsidRDefault="0034600E" w:rsidP="0034600E">
      <w:pPr>
        <w:pStyle w:val="a3"/>
        <w:spacing w:after="0" w:line="360" w:lineRule="auto"/>
        <w:ind w:left="502"/>
        <w:jc w:val="both"/>
        <w:rPr>
          <w:rFonts w:ascii="David" w:hAnsi="David" w:cs="David"/>
          <w:sz w:val="24"/>
          <w:szCs w:val="24"/>
        </w:rPr>
      </w:pPr>
    </w:p>
    <w:p w14:paraId="7B5A30FF" w14:textId="77777777" w:rsidR="004B0531" w:rsidRPr="005A588E" w:rsidRDefault="004B0531">
      <w:pPr>
        <w:rPr>
          <w:rFonts w:cstheme="minorHAnsi"/>
        </w:rPr>
      </w:pPr>
    </w:p>
    <w:sectPr w:rsidR="004B0531" w:rsidRPr="005A588E" w:rsidSect="00C53206">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F92"/>
    <w:multiLevelType w:val="hybridMultilevel"/>
    <w:tmpl w:val="DC6835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F69C9"/>
    <w:multiLevelType w:val="multilevel"/>
    <w:tmpl w:val="1CC2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7137A"/>
    <w:multiLevelType w:val="hybridMultilevel"/>
    <w:tmpl w:val="40F4416C"/>
    <w:lvl w:ilvl="0" w:tplc="31060F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A96674C"/>
    <w:multiLevelType w:val="multilevel"/>
    <w:tmpl w:val="56F2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355CF"/>
    <w:multiLevelType w:val="multilevel"/>
    <w:tmpl w:val="81F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420CE"/>
    <w:multiLevelType w:val="multilevel"/>
    <w:tmpl w:val="8E420C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A30EC"/>
    <w:multiLevelType w:val="hybridMultilevel"/>
    <w:tmpl w:val="B1300E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569A5"/>
    <w:multiLevelType w:val="multilevel"/>
    <w:tmpl w:val="7BDA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821965"/>
    <w:multiLevelType w:val="multilevel"/>
    <w:tmpl w:val="E5CEB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0469F"/>
    <w:multiLevelType w:val="hybridMultilevel"/>
    <w:tmpl w:val="C256F5CE"/>
    <w:lvl w:ilvl="0" w:tplc="433242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220F7"/>
    <w:multiLevelType w:val="hybridMultilevel"/>
    <w:tmpl w:val="DC683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802EC"/>
    <w:multiLevelType w:val="hybridMultilevel"/>
    <w:tmpl w:val="4BD80BA0"/>
    <w:lvl w:ilvl="0" w:tplc="7638A0C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20FB2"/>
    <w:multiLevelType w:val="hybridMultilevel"/>
    <w:tmpl w:val="FE801470"/>
    <w:lvl w:ilvl="0" w:tplc="3BD612DC">
      <w:start w:val="1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9729654">
    <w:abstractNumId w:val="9"/>
  </w:num>
  <w:num w:numId="2" w16cid:durableId="1474984271">
    <w:abstractNumId w:val="16"/>
  </w:num>
  <w:num w:numId="3" w16cid:durableId="2029673347">
    <w:abstractNumId w:val="13"/>
  </w:num>
  <w:num w:numId="4" w16cid:durableId="1729572813">
    <w:abstractNumId w:val="6"/>
  </w:num>
  <w:num w:numId="5" w16cid:durableId="1542211489">
    <w:abstractNumId w:val="10"/>
  </w:num>
  <w:num w:numId="6" w16cid:durableId="2053461873">
    <w:abstractNumId w:val="12"/>
  </w:num>
  <w:num w:numId="7" w16cid:durableId="434248222">
    <w:abstractNumId w:val="11"/>
    <w:lvlOverride w:ilvl="0">
      <w:lvl w:ilvl="0">
        <w:numFmt w:val="decimal"/>
        <w:lvlText w:val="%1."/>
        <w:lvlJc w:val="left"/>
      </w:lvl>
    </w:lvlOverride>
  </w:num>
  <w:num w:numId="8" w16cid:durableId="1208445401">
    <w:abstractNumId w:val="7"/>
  </w:num>
  <w:num w:numId="9" w16cid:durableId="1135484809">
    <w:abstractNumId w:val="14"/>
  </w:num>
  <w:num w:numId="10" w16cid:durableId="191963418">
    <w:abstractNumId w:val="5"/>
  </w:num>
  <w:num w:numId="11" w16cid:durableId="574242547">
    <w:abstractNumId w:val="1"/>
  </w:num>
  <w:num w:numId="12" w16cid:durableId="1490823573">
    <w:abstractNumId w:val="8"/>
    <w:lvlOverride w:ilvl="0">
      <w:lvl w:ilvl="0">
        <w:numFmt w:val="decimal"/>
        <w:lvlText w:val="%1."/>
        <w:lvlJc w:val="left"/>
      </w:lvl>
    </w:lvlOverride>
  </w:num>
  <w:num w:numId="13" w16cid:durableId="1849365532">
    <w:abstractNumId w:val="3"/>
  </w:num>
  <w:num w:numId="14" w16cid:durableId="1801991979">
    <w:abstractNumId w:val="15"/>
  </w:num>
  <w:num w:numId="15" w16cid:durableId="60755416">
    <w:abstractNumId w:val="2"/>
  </w:num>
  <w:num w:numId="16" w16cid:durableId="1775711478">
    <w:abstractNumId w:val="0"/>
  </w:num>
  <w:num w:numId="17" w16cid:durableId="132955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06"/>
    <w:rsid w:val="00175845"/>
    <w:rsid w:val="00341E4C"/>
    <w:rsid w:val="0034600E"/>
    <w:rsid w:val="004B0531"/>
    <w:rsid w:val="005A588E"/>
    <w:rsid w:val="007B3DDB"/>
    <w:rsid w:val="00B86AD5"/>
    <w:rsid w:val="00C53206"/>
    <w:rsid w:val="00D44003"/>
    <w:rsid w:val="00D45212"/>
    <w:rsid w:val="00DA1972"/>
    <w:rsid w:val="00F807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6A79"/>
  <w15:chartTrackingRefBased/>
  <w15:docId w15:val="{81A7020C-6195-4A2C-92E6-3857559D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0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2167">
      <w:bodyDiv w:val="1"/>
      <w:marLeft w:val="0"/>
      <w:marRight w:val="0"/>
      <w:marTop w:val="0"/>
      <w:marBottom w:val="0"/>
      <w:divBdr>
        <w:top w:val="none" w:sz="0" w:space="0" w:color="auto"/>
        <w:left w:val="none" w:sz="0" w:space="0" w:color="auto"/>
        <w:bottom w:val="none" w:sz="0" w:space="0" w:color="auto"/>
        <w:right w:val="none" w:sz="0" w:space="0" w:color="auto"/>
      </w:divBdr>
    </w:div>
    <w:div w:id="882207470">
      <w:bodyDiv w:val="1"/>
      <w:marLeft w:val="0"/>
      <w:marRight w:val="0"/>
      <w:marTop w:val="0"/>
      <w:marBottom w:val="0"/>
      <w:divBdr>
        <w:top w:val="none" w:sz="0" w:space="0" w:color="auto"/>
        <w:left w:val="none" w:sz="0" w:space="0" w:color="auto"/>
        <w:bottom w:val="none" w:sz="0" w:space="0" w:color="auto"/>
        <w:right w:val="none" w:sz="0" w:space="0" w:color="auto"/>
      </w:divBdr>
    </w:div>
    <w:div w:id="1285312615">
      <w:bodyDiv w:val="1"/>
      <w:marLeft w:val="0"/>
      <w:marRight w:val="0"/>
      <w:marTop w:val="0"/>
      <w:marBottom w:val="0"/>
      <w:divBdr>
        <w:top w:val="none" w:sz="0" w:space="0" w:color="auto"/>
        <w:left w:val="none" w:sz="0" w:space="0" w:color="auto"/>
        <w:bottom w:val="none" w:sz="0" w:space="0" w:color="auto"/>
        <w:right w:val="none" w:sz="0" w:space="0" w:color="auto"/>
      </w:divBdr>
    </w:div>
    <w:div w:id="1758945337">
      <w:bodyDiv w:val="1"/>
      <w:marLeft w:val="0"/>
      <w:marRight w:val="0"/>
      <w:marTop w:val="0"/>
      <w:marBottom w:val="0"/>
      <w:divBdr>
        <w:top w:val="none" w:sz="0" w:space="0" w:color="auto"/>
        <w:left w:val="none" w:sz="0" w:space="0" w:color="auto"/>
        <w:bottom w:val="none" w:sz="0" w:space="0" w:color="auto"/>
        <w:right w:val="none" w:sz="0" w:space="0" w:color="auto"/>
      </w:divBdr>
    </w:div>
    <w:div w:id="18016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3477</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Amit Modiin Banim</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חביבה ברמן</cp:lastModifiedBy>
  <cp:revision>2</cp:revision>
  <dcterms:created xsi:type="dcterms:W3CDTF">2023-02-06T19:44:00Z</dcterms:created>
  <dcterms:modified xsi:type="dcterms:W3CDTF">2023-02-06T19:44:00Z</dcterms:modified>
</cp:coreProperties>
</file>