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54CD" w14:textId="77777777" w:rsidR="009715B8" w:rsidRPr="00695011" w:rsidRDefault="009715B8" w:rsidP="009715B8">
      <w:pPr>
        <w:widowControl w:val="0"/>
        <w:bidi/>
        <w:rPr>
          <w:rFonts w:ascii="David" w:hAnsi="David" w:cs="David"/>
          <w:rtl/>
        </w:rPr>
      </w:pPr>
    </w:p>
    <w:tbl>
      <w:tblPr>
        <w:bidiVisual/>
        <w:tblW w:w="8522" w:type="dxa"/>
        <w:tblInd w:w="-108" w:type="dxa"/>
        <w:tblLayout w:type="fixed"/>
        <w:tblLook w:val="0000" w:firstRow="0" w:lastRow="0" w:firstColumn="0" w:lastColumn="0" w:noHBand="0" w:noVBand="0"/>
      </w:tblPr>
      <w:tblGrid>
        <w:gridCol w:w="4019"/>
        <w:gridCol w:w="1560"/>
        <w:gridCol w:w="2943"/>
      </w:tblGrid>
      <w:tr w:rsidR="009715B8" w:rsidRPr="00695011" w14:paraId="558619D1" w14:textId="77777777" w:rsidTr="00D33A90">
        <w:tc>
          <w:tcPr>
            <w:tcW w:w="4019" w:type="dxa"/>
          </w:tcPr>
          <w:p w14:paraId="0B7805C2" w14:textId="77777777" w:rsidR="009715B8" w:rsidRPr="00695011" w:rsidRDefault="009715B8" w:rsidP="00D33A90">
            <w:pPr>
              <w:bidi/>
              <w:spacing w:line="360" w:lineRule="auto"/>
              <w:rPr>
                <w:rFonts w:ascii="David" w:hAnsi="David" w:cs="David"/>
              </w:rPr>
            </w:pPr>
            <w:r w:rsidRPr="00695011">
              <w:rPr>
                <w:rFonts w:ascii="David" w:eastAsia="Times New Roman" w:hAnsi="David" w:cs="David"/>
                <w:b/>
                <w:sz w:val="32"/>
                <w:szCs w:val="32"/>
                <w:rtl/>
              </w:rPr>
              <w:t xml:space="preserve">ביה"ס </w:t>
            </w:r>
            <w:r>
              <w:rPr>
                <w:rFonts w:ascii="David" w:eastAsia="Times New Roman" w:hAnsi="David" w:cs="David" w:hint="cs"/>
                <w:b/>
                <w:sz w:val="32"/>
                <w:szCs w:val="32"/>
                <w:rtl/>
              </w:rPr>
              <w:t>אמית גוש דן</w:t>
            </w:r>
          </w:p>
          <w:p w14:paraId="16818951" w14:textId="77777777" w:rsidR="009715B8" w:rsidRPr="00695011" w:rsidRDefault="009715B8" w:rsidP="00D33A90">
            <w:pPr>
              <w:bidi/>
              <w:spacing w:line="360" w:lineRule="auto"/>
              <w:rPr>
                <w:rFonts w:ascii="David" w:hAnsi="David" w:cs="David"/>
              </w:rPr>
            </w:pPr>
            <w:r w:rsidRPr="00695011">
              <w:rPr>
                <w:rFonts w:ascii="David" w:eastAsia="Times New Roman" w:hAnsi="David" w:cs="David"/>
                <w:b/>
                <w:sz w:val="26"/>
                <w:szCs w:val="26"/>
                <w:rtl/>
              </w:rPr>
              <w:t xml:space="preserve">שכבת </w:t>
            </w:r>
            <w:r>
              <w:rPr>
                <w:rFonts w:ascii="David" w:eastAsia="Times New Roman" w:hAnsi="David" w:cs="David" w:hint="cs"/>
                <w:b/>
                <w:sz w:val="26"/>
                <w:szCs w:val="26"/>
                <w:rtl/>
              </w:rPr>
              <w:t>י"ב</w:t>
            </w:r>
          </w:p>
        </w:tc>
        <w:tc>
          <w:tcPr>
            <w:tcW w:w="1560" w:type="dxa"/>
          </w:tcPr>
          <w:p w14:paraId="027DB7DB" w14:textId="77777777" w:rsidR="009715B8" w:rsidRPr="00695011" w:rsidRDefault="009715B8" w:rsidP="00D33A90">
            <w:pPr>
              <w:bidi/>
              <w:spacing w:line="240" w:lineRule="auto"/>
              <w:rPr>
                <w:rFonts w:ascii="David" w:hAnsi="David" w:cs="David"/>
              </w:rPr>
            </w:pPr>
            <w:r w:rsidRPr="00695011">
              <w:rPr>
                <w:rFonts w:ascii="David" w:eastAsia="Times New Roman" w:hAnsi="David" w:cs="David"/>
                <w:sz w:val="26"/>
                <w:szCs w:val="26"/>
                <w:rtl/>
              </w:rPr>
              <w:t xml:space="preserve">סוג הבחינה: </w:t>
            </w:r>
          </w:p>
          <w:p w14:paraId="2C02EE5A" w14:textId="77777777" w:rsidR="009715B8" w:rsidRPr="00695011" w:rsidRDefault="009715B8" w:rsidP="00D33A90">
            <w:pPr>
              <w:bidi/>
              <w:spacing w:line="240" w:lineRule="auto"/>
              <w:rPr>
                <w:rFonts w:ascii="David" w:hAnsi="David" w:cs="David"/>
              </w:rPr>
            </w:pPr>
            <w:r w:rsidRPr="00695011">
              <w:rPr>
                <w:rFonts w:ascii="David" w:eastAsia="Times New Roman" w:hAnsi="David" w:cs="David"/>
                <w:sz w:val="26"/>
                <w:szCs w:val="26"/>
                <w:rtl/>
              </w:rPr>
              <w:t xml:space="preserve">מועד הבחינה: </w:t>
            </w:r>
          </w:p>
          <w:p w14:paraId="077EC978" w14:textId="77777777" w:rsidR="009715B8" w:rsidRPr="00695011" w:rsidRDefault="009715B8" w:rsidP="00D33A90">
            <w:pPr>
              <w:bidi/>
              <w:spacing w:line="240" w:lineRule="auto"/>
              <w:rPr>
                <w:rFonts w:ascii="David" w:hAnsi="David" w:cs="David"/>
              </w:rPr>
            </w:pPr>
            <w:r w:rsidRPr="00695011">
              <w:rPr>
                <w:rFonts w:ascii="David" w:eastAsia="Times New Roman" w:hAnsi="David" w:cs="David"/>
                <w:sz w:val="26"/>
                <w:szCs w:val="26"/>
                <w:rtl/>
              </w:rPr>
              <w:t>מספר השאלון:</w:t>
            </w:r>
          </w:p>
        </w:tc>
        <w:tc>
          <w:tcPr>
            <w:tcW w:w="2943" w:type="dxa"/>
          </w:tcPr>
          <w:p w14:paraId="2603B1C0" w14:textId="77777777" w:rsidR="009715B8" w:rsidRPr="00695011" w:rsidRDefault="009715B8" w:rsidP="00D33A90">
            <w:pPr>
              <w:bidi/>
              <w:spacing w:line="240" w:lineRule="auto"/>
              <w:rPr>
                <w:rFonts w:ascii="David" w:hAnsi="David" w:cs="David"/>
                <w:rtl/>
              </w:rPr>
            </w:pPr>
            <w:r w:rsidRPr="00695011">
              <w:rPr>
                <w:rFonts w:ascii="David" w:eastAsia="Times New Roman" w:hAnsi="David" w:cs="David"/>
                <w:sz w:val="26"/>
                <w:szCs w:val="26"/>
                <w:rtl/>
              </w:rPr>
              <w:t>מתכונת לבתי ספר על יסודיים</w:t>
            </w:r>
          </w:p>
          <w:p w14:paraId="76C6CC38" w14:textId="77777777" w:rsidR="009715B8" w:rsidRPr="00695011" w:rsidRDefault="009715B8" w:rsidP="00D33A90">
            <w:pPr>
              <w:bidi/>
              <w:spacing w:line="240" w:lineRule="auto"/>
              <w:rPr>
                <w:rFonts w:ascii="David" w:hAnsi="David" w:cs="David"/>
              </w:rPr>
            </w:pPr>
            <w:r w:rsidRPr="00695011">
              <w:rPr>
                <w:rFonts w:ascii="David" w:eastAsia="Times New Roman" w:hAnsi="David" w:cs="David"/>
                <w:sz w:val="26"/>
                <w:szCs w:val="26"/>
                <w:rtl/>
              </w:rPr>
              <w:t xml:space="preserve">קיץ </w:t>
            </w:r>
            <w:r>
              <w:rPr>
                <w:rFonts w:ascii="David" w:eastAsia="Times New Roman" w:hAnsi="David" w:cs="David" w:hint="cs"/>
                <w:sz w:val="26"/>
                <w:szCs w:val="26"/>
                <w:rtl/>
              </w:rPr>
              <w:t>תשפ"א  2021</w:t>
            </w:r>
          </w:p>
          <w:p w14:paraId="43956665" w14:textId="77777777" w:rsidR="009715B8" w:rsidRPr="00695011" w:rsidRDefault="009715B8" w:rsidP="00D33A90">
            <w:pPr>
              <w:bidi/>
              <w:spacing w:line="240" w:lineRule="auto"/>
              <w:rPr>
                <w:rFonts w:ascii="David" w:hAnsi="David" w:cs="David"/>
              </w:rPr>
            </w:pPr>
            <w:r w:rsidRPr="00695011">
              <w:rPr>
                <w:rFonts w:ascii="David" w:eastAsia="Times New Roman" w:hAnsi="David" w:cs="David"/>
                <w:sz w:val="26"/>
                <w:szCs w:val="26"/>
              </w:rPr>
              <w:t>034281</w:t>
            </w:r>
          </w:p>
        </w:tc>
      </w:tr>
    </w:tbl>
    <w:p w14:paraId="14993AB3" w14:textId="77777777" w:rsidR="009715B8" w:rsidRPr="00695011" w:rsidRDefault="009715B8" w:rsidP="009715B8">
      <w:pPr>
        <w:bidi/>
        <w:spacing w:line="360" w:lineRule="auto"/>
        <w:rPr>
          <w:rFonts w:ascii="David" w:hAnsi="David" w:cs="David"/>
        </w:rPr>
      </w:pPr>
    </w:p>
    <w:p w14:paraId="556D9B59" w14:textId="77777777" w:rsidR="009715B8" w:rsidRPr="00695011" w:rsidRDefault="009715B8" w:rsidP="009715B8">
      <w:pPr>
        <w:bidi/>
        <w:spacing w:line="360" w:lineRule="auto"/>
        <w:rPr>
          <w:rFonts w:ascii="David" w:hAnsi="David" w:cs="David"/>
        </w:rPr>
      </w:pPr>
    </w:p>
    <w:p w14:paraId="68ED999E" w14:textId="77777777" w:rsidR="009715B8" w:rsidRPr="00695011" w:rsidRDefault="009715B8" w:rsidP="009715B8">
      <w:pPr>
        <w:bidi/>
        <w:spacing w:line="360" w:lineRule="auto"/>
        <w:rPr>
          <w:rFonts w:ascii="David" w:hAnsi="David" w:cs="David"/>
          <w:bCs/>
          <w:rtl/>
        </w:rPr>
      </w:pPr>
      <w:r w:rsidRPr="00695011">
        <w:rPr>
          <w:rFonts w:ascii="David" w:eastAsia="Times New Roman" w:hAnsi="David" w:cs="David"/>
          <w:bCs/>
          <w:sz w:val="40"/>
          <w:szCs w:val="40"/>
          <w:rtl/>
        </w:rPr>
        <w:t>אזרחות</w:t>
      </w:r>
    </w:p>
    <w:p w14:paraId="7E2B3F00" w14:textId="77777777" w:rsidR="009715B8" w:rsidRPr="00695011" w:rsidRDefault="009715B8" w:rsidP="009715B8">
      <w:pPr>
        <w:bidi/>
        <w:spacing w:line="360" w:lineRule="auto"/>
        <w:rPr>
          <w:rFonts w:ascii="David" w:hAnsi="David" w:cs="David"/>
          <w:bCs/>
          <w:sz w:val="26"/>
          <w:szCs w:val="26"/>
        </w:rPr>
      </w:pPr>
      <w:r w:rsidRPr="00695011">
        <w:rPr>
          <w:rFonts w:ascii="David" w:eastAsia="Times New Roman" w:hAnsi="David" w:cs="David"/>
          <w:bCs/>
          <w:sz w:val="28"/>
          <w:szCs w:val="28"/>
          <w:rtl/>
        </w:rPr>
        <w:t>על פי תוכנית הרפורמה ללמידה משמעותית</w:t>
      </w:r>
    </w:p>
    <w:p w14:paraId="5C1CE5D3" w14:textId="77777777" w:rsidR="009715B8" w:rsidRPr="00695011" w:rsidRDefault="009715B8" w:rsidP="009715B8">
      <w:pPr>
        <w:bidi/>
        <w:spacing w:line="360" w:lineRule="auto"/>
        <w:rPr>
          <w:rFonts w:ascii="David" w:hAnsi="David" w:cs="David"/>
        </w:rPr>
      </w:pPr>
    </w:p>
    <w:p w14:paraId="5BA9AF2F" w14:textId="77777777" w:rsidR="009715B8" w:rsidRDefault="009715B8" w:rsidP="009715B8">
      <w:pPr>
        <w:bidi/>
        <w:spacing w:line="360" w:lineRule="auto"/>
        <w:rPr>
          <w:rFonts w:ascii="David" w:eastAsia="Times New Roman" w:hAnsi="David" w:cs="David"/>
          <w:bCs/>
          <w:sz w:val="34"/>
          <w:szCs w:val="34"/>
          <w:rtl/>
        </w:rPr>
      </w:pPr>
      <w:r w:rsidRPr="00695011">
        <w:rPr>
          <w:rFonts w:ascii="David" w:eastAsia="Times New Roman" w:hAnsi="David" w:cs="David"/>
          <w:bCs/>
          <w:sz w:val="34"/>
          <w:szCs w:val="34"/>
          <w:rtl/>
        </w:rPr>
        <w:t xml:space="preserve">ב ה צ ל ח ה </w:t>
      </w:r>
      <w:r>
        <w:rPr>
          <w:rFonts w:ascii="David" w:eastAsia="Times New Roman" w:hAnsi="David" w:cs="David" w:hint="cs"/>
          <w:bCs/>
          <w:sz w:val="34"/>
          <w:szCs w:val="34"/>
          <w:rtl/>
        </w:rPr>
        <w:t xml:space="preserve"> ר ב ה </w:t>
      </w:r>
    </w:p>
    <w:p w14:paraId="17B28E9F" w14:textId="77777777" w:rsidR="009715B8" w:rsidRPr="00695011" w:rsidRDefault="009715B8" w:rsidP="009715B8">
      <w:pPr>
        <w:bidi/>
        <w:spacing w:line="360" w:lineRule="auto"/>
        <w:rPr>
          <w:rFonts w:ascii="David" w:hAnsi="David" w:cs="David"/>
          <w:bCs/>
        </w:rPr>
      </w:pPr>
      <w:r>
        <w:rPr>
          <w:rFonts w:ascii="David" w:eastAsia="Times New Roman" w:hAnsi="David" w:cs="David" w:hint="cs"/>
          <w:bCs/>
          <w:sz w:val="34"/>
          <w:szCs w:val="34"/>
          <w:rtl/>
        </w:rPr>
        <w:t>שחר ויעל</w:t>
      </w:r>
      <w:r w:rsidRPr="00BE3B2F">
        <w:rPr>
          <w:rFonts w:ascii="Segoe UI Emoji" w:eastAsia="Segoe UI Emoji" w:hAnsi="Segoe UI Emoji" w:cs="Segoe UI Emoji"/>
          <w:bCs/>
          <w:sz w:val="34"/>
          <w:szCs w:val="34"/>
        </w:rPr>
        <w:t>😊</w:t>
      </w:r>
    </w:p>
    <w:p w14:paraId="3816167F" w14:textId="77777777" w:rsidR="009715B8" w:rsidRPr="00695011" w:rsidRDefault="009715B8" w:rsidP="009715B8">
      <w:pPr>
        <w:bidi/>
        <w:spacing w:line="360" w:lineRule="auto"/>
        <w:rPr>
          <w:rFonts w:ascii="David" w:hAnsi="David" w:cs="David"/>
          <w:bCs/>
        </w:rPr>
      </w:pPr>
      <w:r w:rsidRPr="00695011">
        <w:rPr>
          <w:rFonts w:ascii="David" w:eastAsia="Times New Roman" w:hAnsi="David" w:cs="David"/>
          <w:bCs/>
          <w:sz w:val="32"/>
          <w:szCs w:val="32"/>
          <w:rtl/>
        </w:rPr>
        <w:t xml:space="preserve">פרק ראשון </w:t>
      </w:r>
      <w:r w:rsidRPr="00695011">
        <w:rPr>
          <w:rFonts w:ascii="David" w:eastAsia="Times New Roman" w:hAnsi="David" w:cs="David"/>
          <w:bCs/>
          <w:sz w:val="24"/>
          <w:szCs w:val="24"/>
          <w:rtl/>
        </w:rPr>
        <w:t>(</w:t>
      </w:r>
      <w:r>
        <w:rPr>
          <w:rFonts w:ascii="David" w:eastAsia="Times New Roman" w:hAnsi="David" w:cs="David" w:hint="cs"/>
          <w:bCs/>
          <w:sz w:val="24"/>
          <w:szCs w:val="24"/>
          <w:rtl/>
        </w:rPr>
        <w:t xml:space="preserve">30 </w:t>
      </w:r>
      <w:r w:rsidRPr="00695011">
        <w:rPr>
          <w:rFonts w:ascii="David" w:eastAsia="Times New Roman" w:hAnsi="David" w:cs="David"/>
          <w:bCs/>
          <w:sz w:val="24"/>
          <w:szCs w:val="24"/>
          <w:rtl/>
        </w:rPr>
        <w:t>נקודות)</w:t>
      </w:r>
    </w:p>
    <w:p w14:paraId="4269CA79" w14:textId="77777777" w:rsidR="009715B8" w:rsidRDefault="009715B8" w:rsidP="009715B8">
      <w:pPr>
        <w:bidi/>
        <w:rPr>
          <w:rFonts w:ascii="David" w:eastAsia="Times New Roman" w:hAnsi="David" w:cs="David"/>
          <w:sz w:val="24"/>
          <w:szCs w:val="24"/>
          <w:rtl/>
        </w:rPr>
      </w:pPr>
      <w:r w:rsidRPr="00695011">
        <w:rPr>
          <w:rFonts w:ascii="David" w:eastAsia="Times New Roman" w:hAnsi="David" w:cs="David"/>
          <w:sz w:val="24"/>
          <w:szCs w:val="24"/>
          <w:rtl/>
        </w:rPr>
        <w:t xml:space="preserve">ענה על </w:t>
      </w:r>
      <w:r w:rsidRPr="00695011">
        <w:rPr>
          <w:rFonts w:ascii="David" w:eastAsia="Times New Roman" w:hAnsi="David" w:cs="David"/>
          <w:sz w:val="24"/>
          <w:szCs w:val="24"/>
          <w:u w:val="single"/>
          <w:rtl/>
        </w:rPr>
        <w:t>אחת</w:t>
      </w:r>
      <w:r w:rsidRPr="00695011">
        <w:rPr>
          <w:rFonts w:ascii="David" w:eastAsia="Times New Roman" w:hAnsi="David" w:cs="David"/>
          <w:sz w:val="24"/>
          <w:szCs w:val="24"/>
          <w:rtl/>
        </w:rPr>
        <w:t xml:space="preserve"> מהשאלות 1 – 2.</w:t>
      </w:r>
    </w:p>
    <w:p w14:paraId="6F89509B" w14:textId="77777777" w:rsidR="009715B8" w:rsidRDefault="009715B8" w:rsidP="009715B8">
      <w:pPr>
        <w:bidi/>
        <w:rPr>
          <w:rFonts w:ascii="David" w:eastAsia="Times New Roman" w:hAnsi="David" w:cs="David"/>
          <w:sz w:val="24"/>
          <w:szCs w:val="24"/>
          <w:rtl/>
        </w:rPr>
      </w:pPr>
    </w:p>
    <w:p w14:paraId="01E6438C" w14:textId="77777777" w:rsidR="009715B8" w:rsidRPr="00BE3B2F" w:rsidRDefault="009715B8" w:rsidP="009715B8">
      <w:pPr>
        <w:pStyle w:val="a3"/>
        <w:numPr>
          <w:ilvl w:val="0"/>
          <w:numId w:val="1"/>
        </w:numPr>
        <w:bidi/>
        <w:spacing w:line="360" w:lineRule="auto"/>
        <w:rPr>
          <w:rFonts w:ascii="David" w:eastAsia="Times New Roman" w:hAnsi="David" w:cs="David"/>
          <w:sz w:val="24"/>
          <w:szCs w:val="24"/>
          <w:rtl/>
        </w:rPr>
      </w:pPr>
      <w:r w:rsidRPr="004B1005">
        <w:rPr>
          <w:rFonts w:ascii="David" w:eastAsia="Times New Roman" w:hAnsi="David" w:cs="David" w:hint="cs"/>
          <w:sz w:val="24"/>
          <w:szCs w:val="24"/>
          <w:rtl/>
        </w:rPr>
        <w:t xml:space="preserve">התנועה לאיכות השלטון עתרה </w:t>
      </w:r>
      <w:proofErr w:type="spellStart"/>
      <w:r w:rsidRPr="004B1005">
        <w:rPr>
          <w:rFonts w:ascii="David" w:eastAsia="Times New Roman" w:hAnsi="David" w:cs="David" w:hint="cs"/>
          <w:sz w:val="24"/>
          <w:szCs w:val="24"/>
          <w:rtl/>
        </w:rPr>
        <w:t>לבג"צ</w:t>
      </w:r>
      <w:proofErr w:type="spellEnd"/>
      <w:r w:rsidRPr="004B1005">
        <w:rPr>
          <w:rFonts w:ascii="David" w:eastAsia="Times New Roman" w:hAnsi="David" w:cs="David" w:hint="cs"/>
          <w:sz w:val="24"/>
          <w:szCs w:val="24"/>
          <w:rtl/>
        </w:rPr>
        <w:t xml:space="preserve"> לפני כשלושה שבועות בבקשה לבטל את התקנות שקבעה הממשלה בנוגע למכסה של הכנסת 3000 איש ביום בלבד דרך נתב</w:t>
      </w:r>
      <w:r>
        <w:rPr>
          <w:rFonts w:ascii="David" w:eastAsia="Times New Roman" w:hAnsi="David" w:cs="David" w:hint="cs"/>
          <w:sz w:val="24"/>
          <w:szCs w:val="24"/>
          <w:rtl/>
        </w:rPr>
        <w:t>"</w:t>
      </w:r>
      <w:r w:rsidRPr="004B1005">
        <w:rPr>
          <w:rFonts w:ascii="David" w:eastAsia="Times New Roman" w:hAnsi="David" w:cs="David" w:hint="cs"/>
          <w:sz w:val="24"/>
          <w:szCs w:val="24"/>
          <w:rtl/>
        </w:rPr>
        <w:t>ג והתניית היציאה מן הארץ באמצעות וועדת חריגים</w:t>
      </w:r>
      <w:r>
        <w:rPr>
          <w:rFonts w:ascii="David" w:eastAsia="Times New Roman" w:hAnsi="David" w:cs="David" w:hint="cs"/>
          <w:sz w:val="24"/>
          <w:szCs w:val="24"/>
          <w:rtl/>
        </w:rPr>
        <w:t>.</w:t>
      </w:r>
      <w:r w:rsidRPr="004B1005">
        <w:rPr>
          <w:rFonts w:ascii="David" w:eastAsia="Times New Roman" w:hAnsi="David" w:cs="David" w:hint="cs"/>
          <w:sz w:val="24"/>
          <w:szCs w:val="24"/>
          <w:rtl/>
        </w:rPr>
        <w:t xml:space="preserve"> </w:t>
      </w:r>
      <w:r>
        <w:rPr>
          <w:rFonts w:ascii="David" w:eastAsia="Times New Roman" w:hAnsi="David" w:cs="David" w:hint="cs"/>
          <w:sz w:val="24"/>
          <w:szCs w:val="24"/>
          <w:rtl/>
        </w:rPr>
        <w:t xml:space="preserve">התנועה טענה בעתירתה כי: </w:t>
      </w:r>
      <w:r w:rsidRPr="004B1005">
        <w:rPr>
          <w:rFonts w:ascii="David" w:eastAsia="Times New Roman" w:hAnsi="David" w:cs="David"/>
          <w:sz w:val="24"/>
          <w:szCs w:val="24"/>
          <w:rtl/>
        </w:rPr>
        <w:t xml:space="preserve">"מדינת ישראל היא הדמוקרטיה היחידה בעולם שסגרה את הדלת בפני אזרחיה שלה, ועשתה זאת תוך שהיא גם מונעת מהם את זכותם הבסיסית להצביע בבחירות. אין זה אלא עוד סימפטום רע במיוחד של התנהלותה השערורייתית של הממשלה בניהול משבר הקורונה, של קבלת החלטות בשליפה מהרגע </w:t>
      </w:r>
      <w:proofErr w:type="spellStart"/>
      <w:r w:rsidRPr="004B1005">
        <w:rPr>
          <w:rFonts w:ascii="David" w:eastAsia="Times New Roman" w:hAnsi="David" w:cs="David"/>
          <w:sz w:val="24"/>
          <w:szCs w:val="24"/>
          <w:rtl/>
        </w:rPr>
        <w:t>להרגע</w:t>
      </w:r>
      <w:proofErr w:type="spellEnd"/>
      <w:r w:rsidRPr="004B1005">
        <w:rPr>
          <w:rFonts w:ascii="David" w:eastAsia="Times New Roman" w:hAnsi="David" w:cs="David"/>
          <w:sz w:val="24"/>
          <w:szCs w:val="24"/>
          <w:rtl/>
        </w:rPr>
        <w:t>, ותוך רמיסה מתמשכת של זכויות יסוד חוקתיות</w:t>
      </w:r>
      <w:r w:rsidRPr="004B1005">
        <w:rPr>
          <w:rFonts w:ascii="David" w:eastAsia="Times New Roman" w:hAnsi="David" w:cs="David" w:hint="cs"/>
          <w:sz w:val="24"/>
          <w:szCs w:val="24"/>
          <w:rtl/>
        </w:rPr>
        <w:t xml:space="preserve"> וזכויות נוספות. הממשלה טענה בתשובתה שההגבלות נועדו</w:t>
      </w:r>
      <w:r w:rsidRPr="004B1005">
        <w:rPr>
          <w:rFonts w:ascii="David" w:eastAsia="Times New Roman" w:hAnsi="David" w:cs="David"/>
          <w:sz w:val="24"/>
          <w:szCs w:val="24"/>
          <w:rtl/>
        </w:rPr>
        <w:t xml:space="preserve"> לאכוף בידוד בקרב השבים מחו"ל</w:t>
      </w:r>
      <w:r w:rsidRPr="004B1005">
        <w:rPr>
          <w:rFonts w:ascii="David" w:eastAsia="Times New Roman" w:hAnsi="David" w:cs="David" w:hint="cs"/>
          <w:sz w:val="24"/>
          <w:szCs w:val="24"/>
          <w:rtl/>
        </w:rPr>
        <w:t xml:space="preserve"> </w:t>
      </w:r>
      <w:r>
        <w:rPr>
          <w:rFonts w:ascii="David" w:eastAsia="Times New Roman" w:hAnsi="David" w:cs="David" w:hint="cs"/>
          <w:sz w:val="24"/>
          <w:szCs w:val="24"/>
          <w:rtl/>
        </w:rPr>
        <w:t>על מנת למנוע</w:t>
      </w:r>
      <w:r w:rsidRPr="004B1005">
        <w:rPr>
          <w:rFonts w:ascii="David" w:eastAsia="Times New Roman" w:hAnsi="David" w:cs="David" w:hint="cs"/>
          <w:sz w:val="24"/>
          <w:szCs w:val="24"/>
          <w:rtl/>
        </w:rPr>
        <w:t xml:space="preserve"> הפצת מחלת</w:t>
      </w:r>
      <w:r>
        <w:rPr>
          <w:rFonts w:ascii="David" w:eastAsia="Times New Roman" w:hAnsi="David" w:cs="David" w:hint="cs"/>
          <w:sz w:val="24"/>
          <w:szCs w:val="24"/>
          <w:rtl/>
        </w:rPr>
        <w:t xml:space="preserve"> </w:t>
      </w:r>
      <w:r w:rsidRPr="004B1005">
        <w:rPr>
          <w:rFonts w:ascii="David" w:eastAsia="Times New Roman" w:hAnsi="David" w:cs="David" w:hint="cs"/>
          <w:sz w:val="24"/>
          <w:szCs w:val="24"/>
          <w:rtl/>
        </w:rPr>
        <w:t>הקורונה</w:t>
      </w:r>
      <w:r>
        <w:rPr>
          <w:rFonts w:ascii="David" w:eastAsia="Times New Roman" w:hAnsi="David" w:cs="David" w:hint="cs"/>
          <w:sz w:val="24"/>
          <w:szCs w:val="24"/>
          <w:rtl/>
        </w:rPr>
        <w:t>, קטיעת שרשראות הדבקה</w:t>
      </w:r>
      <w:r w:rsidRPr="004B1005">
        <w:rPr>
          <w:rFonts w:ascii="David" w:eastAsia="Times New Roman" w:hAnsi="David" w:cs="David" w:hint="cs"/>
          <w:sz w:val="24"/>
          <w:szCs w:val="24"/>
          <w:rtl/>
        </w:rPr>
        <w:t xml:space="preserve"> על ידי השבים מחו</w:t>
      </w:r>
      <w:r>
        <w:rPr>
          <w:rFonts w:ascii="David" w:eastAsia="Times New Roman" w:hAnsi="David" w:cs="David" w:hint="cs"/>
          <w:sz w:val="24"/>
          <w:szCs w:val="24"/>
          <w:rtl/>
        </w:rPr>
        <w:t>"</w:t>
      </w:r>
      <w:r w:rsidRPr="004B1005">
        <w:rPr>
          <w:rFonts w:ascii="David" w:eastAsia="Times New Roman" w:hAnsi="David" w:cs="David" w:hint="cs"/>
          <w:sz w:val="24"/>
          <w:szCs w:val="24"/>
          <w:rtl/>
        </w:rPr>
        <w:t>ל ו</w:t>
      </w:r>
      <w:r>
        <w:rPr>
          <w:rFonts w:ascii="David" w:eastAsia="Times New Roman" w:hAnsi="David" w:cs="David" w:hint="cs"/>
          <w:sz w:val="24"/>
          <w:szCs w:val="24"/>
          <w:rtl/>
        </w:rPr>
        <w:t xml:space="preserve">כי </w:t>
      </w:r>
      <w:r w:rsidRPr="004B1005">
        <w:rPr>
          <w:rFonts w:ascii="David" w:eastAsia="Times New Roman" w:hAnsi="David" w:cs="David" w:hint="cs"/>
          <w:sz w:val="24"/>
          <w:szCs w:val="24"/>
          <w:rtl/>
        </w:rPr>
        <w:t xml:space="preserve">פעולה זו נדרשת מתוקף סמכותה ואחריותה כלפי </w:t>
      </w:r>
      <w:r>
        <w:rPr>
          <w:rFonts w:ascii="David" w:eastAsia="Times New Roman" w:hAnsi="David" w:cs="David" w:hint="cs"/>
          <w:sz w:val="24"/>
          <w:szCs w:val="24"/>
          <w:rtl/>
        </w:rPr>
        <w:t>אזרחי המדינה</w:t>
      </w:r>
      <w:r w:rsidRPr="004B1005">
        <w:rPr>
          <w:rFonts w:ascii="David" w:eastAsia="Times New Roman" w:hAnsi="David" w:cs="David" w:hint="cs"/>
          <w:sz w:val="24"/>
          <w:szCs w:val="24"/>
          <w:rtl/>
        </w:rPr>
        <w:t>. בג</w:t>
      </w:r>
      <w:r>
        <w:rPr>
          <w:rFonts w:ascii="David" w:eastAsia="Times New Roman" w:hAnsi="David" w:cs="David" w:hint="cs"/>
          <w:sz w:val="24"/>
          <w:szCs w:val="24"/>
          <w:rtl/>
        </w:rPr>
        <w:t>"</w:t>
      </w:r>
      <w:r w:rsidRPr="004B1005">
        <w:rPr>
          <w:rFonts w:ascii="David" w:eastAsia="Times New Roman" w:hAnsi="David" w:cs="David" w:hint="cs"/>
          <w:sz w:val="24"/>
          <w:szCs w:val="24"/>
          <w:rtl/>
        </w:rPr>
        <w:t>צ קיבל את העתירה והשופטים מתחו השופטים ביקורת קשה על הממשלה שקיבלה את ההחלטה וקבעה מכסה יומית מבלי שהיו בידיה נתונים</w:t>
      </w:r>
      <w:r>
        <w:rPr>
          <w:rFonts w:ascii="David" w:eastAsia="Times New Roman" w:hAnsi="David" w:cs="David" w:hint="cs"/>
          <w:sz w:val="24"/>
          <w:szCs w:val="24"/>
          <w:rtl/>
        </w:rPr>
        <w:t>.</w:t>
      </w:r>
      <w:r w:rsidRPr="004B1005">
        <w:rPr>
          <w:rFonts w:ascii="David" w:eastAsia="Times New Roman" w:hAnsi="David" w:cs="David" w:hint="cs"/>
          <w:sz w:val="24"/>
          <w:szCs w:val="24"/>
          <w:rtl/>
        </w:rPr>
        <w:t xml:space="preserve"> </w:t>
      </w:r>
    </w:p>
    <w:p w14:paraId="79BA0170" w14:textId="77777777" w:rsidR="009715B8" w:rsidRPr="000141E4" w:rsidRDefault="009715B8" w:rsidP="009715B8">
      <w:pPr>
        <w:bidi/>
        <w:rPr>
          <w:rFonts w:ascii="David" w:hAnsi="David" w:cs="David"/>
          <w:sz w:val="24"/>
          <w:szCs w:val="24"/>
          <w:rtl/>
        </w:rPr>
      </w:pPr>
    </w:p>
    <w:p w14:paraId="6FD60CA4" w14:textId="77777777" w:rsidR="009715B8" w:rsidRDefault="009715B8" w:rsidP="009715B8">
      <w:pPr>
        <w:pStyle w:val="a3"/>
        <w:numPr>
          <w:ilvl w:val="0"/>
          <w:numId w:val="2"/>
        </w:numPr>
        <w:bidi/>
        <w:rPr>
          <w:rFonts w:ascii="David" w:hAnsi="David" w:cs="David"/>
          <w:sz w:val="24"/>
          <w:szCs w:val="24"/>
        </w:rPr>
      </w:pPr>
      <w:r w:rsidRPr="004B1005">
        <w:rPr>
          <w:rFonts w:ascii="David" w:hAnsi="David" w:cs="David" w:hint="cs"/>
          <w:b/>
          <w:bCs/>
          <w:sz w:val="24"/>
          <w:szCs w:val="24"/>
          <w:rtl/>
        </w:rPr>
        <w:t>ציין והצג</w:t>
      </w:r>
      <w:r w:rsidRPr="004B1005">
        <w:rPr>
          <w:rFonts w:ascii="David" w:hAnsi="David" w:cs="David" w:hint="cs"/>
          <w:sz w:val="24"/>
          <w:szCs w:val="24"/>
          <w:rtl/>
        </w:rPr>
        <w:t xml:space="preserve"> את </w:t>
      </w:r>
      <w:r w:rsidRPr="004B1005">
        <w:rPr>
          <w:rFonts w:ascii="David" w:hAnsi="David" w:cs="David" w:hint="cs"/>
          <w:b/>
          <w:bCs/>
          <w:sz w:val="24"/>
          <w:szCs w:val="24"/>
          <w:rtl/>
        </w:rPr>
        <w:t xml:space="preserve">סוג מנגנון הפיקוח והביקורת </w:t>
      </w:r>
      <w:r w:rsidRPr="004B1005">
        <w:rPr>
          <w:rFonts w:ascii="David" w:hAnsi="David" w:cs="David" w:hint="cs"/>
          <w:sz w:val="24"/>
          <w:szCs w:val="24"/>
          <w:rtl/>
        </w:rPr>
        <w:t>העולה מ</w:t>
      </w:r>
      <w:r>
        <w:rPr>
          <w:rFonts w:ascii="David" w:hAnsi="David" w:cs="David" w:hint="cs"/>
          <w:sz w:val="24"/>
          <w:szCs w:val="24"/>
          <w:rtl/>
        </w:rPr>
        <w:t>פעולת</w:t>
      </w:r>
      <w:r w:rsidRPr="004B1005">
        <w:rPr>
          <w:rFonts w:ascii="David" w:hAnsi="David" w:cs="David" w:hint="cs"/>
          <w:sz w:val="24"/>
          <w:szCs w:val="24"/>
          <w:rtl/>
        </w:rPr>
        <w:t xml:space="preserve"> התנועה לאיכות השלטון</w:t>
      </w:r>
      <w:r w:rsidRPr="004B1005">
        <w:rPr>
          <w:rFonts w:ascii="David" w:hAnsi="David" w:cs="David" w:hint="cs"/>
          <w:b/>
          <w:bCs/>
          <w:sz w:val="24"/>
          <w:szCs w:val="24"/>
          <w:rtl/>
        </w:rPr>
        <w:t>,</w:t>
      </w:r>
      <w:r w:rsidRPr="004B1005">
        <w:rPr>
          <w:rFonts w:ascii="David" w:hAnsi="David" w:cs="David" w:hint="cs"/>
          <w:sz w:val="24"/>
          <w:szCs w:val="24"/>
          <w:rtl/>
        </w:rPr>
        <w:t xml:space="preserve"> </w:t>
      </w:r>
      <w:r w:rsidRPr="004B1005">
        <w:rPr>
          <w:rFonts w:ascii="David" w:hAnsi="David" w:cs="David" w:hint="cs"/>
          <w:b/>
          <w:bCs/>
          <w:sz w:val="24"/>
          <w:szCs w:val="24"/>
          <w:rtl/>
        </w:rPr>
        <w:t>הסבר</w:t>
      </w:r>
      <w:r w:rsidRPr="004B1005">
        <w:rPr>
          <w:rFonts w:ascii="David" w:hAnsi="David" w:cs="David" w:hint="cs"/>
          <w:sz w:val="24"/>
          <w:szCs w:val="24"/>
          <w:rtl/>
        </w:rPr>
        <w:t xml:space="preserve"> כיצד באה לידי ביטוי בקטע </w:t>
      </w:r>
    </w:p>
    <w:p w14:paraId="01AFD02A" w14:textId="77777777" w:rsidR="009715B8" w:rsidRDefault="009715B8" w:rsidP="009715B8">
      <w:pPr>
        <w:pStyle w:val="a3"/>
        <w:bidi/>
        <w:rPr>
          <w:rFonts w:ascii="David" w:hAnsi="David" w:cs="David"/>
          <w:sz w:val="24"/>
          <w:szCs w:val="24"/>
        </w:rPr>
      </w:pPr>
    </w:p>
    <w:p w14:paraId="50D193FA" w14:textId="77777777" w:rsidR="009715B8" w:rsidRPr="004B1005" w:rsidRDefault="009715B8" w:rsidP="009715B8">
      <w:pPr>
        <w:pStyle w:val="a3"/>
        <w:numPr>
          <w:ilvl w:val="0"/>
          <w:numId w:val="2"/>
        </w:numPr>
        <w:bidi/>
        <w:rPr>
          <w:rFonts w:ascii="David" w:hAnsi="David" w:cs="David"/>
          <w:sz w:val="24"/>
          <w:szCs w:val="24"/>
          <w:rtl/>
        </w:rPr>
      </w:pPr>
      <w:r w:rsidRPr="004B1005">
        <w:rPr>
          <w:rFonts w:ascii="David" w:hAnsi="David" w:cs="David" w:hint="cs"/>
          <w:b/>
          <w:bCs/>
          <w:sz w:val="24"/>
          <w:szCs w:val="24"/>
          <w:rtl/>
        </w:rPr>
        <w:t>ציין והצג</w:t>
      </w:r>
      <w:r w:rsidRPr="004B1005">
        <w:rPr>
          <w:rFonts w:ascii="David" w:hAnsi="David" w:cs="David" w:hint="cs"/>
          <w:sz w:val="24"/>
          <w:szCs w:val="24"/>
          <w:rtl/>
        </w:rPr>
        <w:t xml:space="preserve"> את </w:t>
      </w:r>
      <w:r>
        <w:rPr>
          <w:rFonts w:ascii="David" w:hAnsi="David" w:cs="David" w:hint="cs"/>
          <w:b/>
          <w:bCs/>
          <w:sz w:val="24"/>
          <w:szCs w:val="24"/>
          <w:rtl/>
        </w:rPr>
        <w:t xml:space="preserve">הזכות </w:t>
      </w:r>
      <w:r w:rsidRPr="004B1005">
        <w:rPr>
          <w:rFonts w:ascii="David" w:hAnsi="David" w:cs="David" w:hint="cs"/>
          <w:sz w:val="24"/>
          <w:szCs w:val="24"/>
          <w:rtl/>
        </w:rPr>
        <w:t>לא מומשה לטענת התנועה לאיכות</w:t>
      </w:r>
      <w:r>
        <w:rPr>
          <w:rFonts w:ascii="David" w:hAnsi="David" w:cs="David" w:hint="cs"/>
          <w:b/>
          <w:bCs/>
          <w:sz w:val="24"/>
          <w:szCs w:val="24"/>
          <w:rtl/>
        </w:rPr>
        <w:t xml:space="preserve"> </w:t>
      </w:r>
      <w:r w:rsidRPr="004B1005">
        <w:rPr>
          <w:rFonts w:ascii="David" w:hAnsi="David" w:cs="David" w:hint="cs"/>
          <w:b/>
          <w:bCs/>
          <w:sz w:val="24"/>
          <w:szCs w:val="24"/>
          <w:rtl/>
        </w:rPr>
        <w:t>,</w:t>
      </w:r>
      <w:r w:rsidRPr="004B1005">
        <w:rPr>
          <w:rFonts w:ascii="David" w:hAnsi="David" w:cs="David" w:hint="cs"/>
          <w:sz w:val="24"/>
          <w:szCs w:val="24"/>
          <w:rtl/>
        </w:rPr>
        <w:t xml:space="preserve"> </w:t>
      </w:r>
      <w:r w:rsidRPr="004B1005">
        <w:rPr>
          <w:rFonts w:ascii="David" w:hAnsi="David" w:cs="David" w:hint="cs"/>
          <w:b/>
          <w:bCs/>
          <w:sz w:val="24"/>
          <w:szCs w:val="24"/>
          <w:rtl/>
        </w:rPr>
        <w:t>הסבר</w:t>
      </w:r>
      <w:r w:rsidRPr="004B1005">
        <w:rPr>
          <w:rFonts w:ascii="David" w:hAnsi="David" w:cs="David" w:hint="cs"/>
          <w:sz w:val="24"/>
          <w:szCs w:val="24"/>
          <w:rtl/>
        </w:rPr>
        <w:t xml:space="preserve"> כיצד באה לידי ביטוי בקטע </w:t>
      </w:r>
    </w:p>
    <w:p w14:paraId="1326CAEC" w14:textId="77777777" w:rsidR="009715B8" w:rsidRPr="004B1005" w:rsidRDefault="009715B8" w:rsidP="009715B8">
      <w:pPr>
        <w:pStyle w:val="a3"/>
        <w:bidi/>
        <w:rPr>
          <w:rFonts w:ascii="David" w:hAnsi="David" w:cs="David"/>
          <w:sz w:val="24"/>
          <w:szCs w:val="24"/>
          <w:rtl/>
        </w:rPr>
      </w:pPr>
    </w:p>
    <w:p w14:paraId="524375D5" w14:textId="77777777" w:rsidR="009715B8" w:rsidRPr="004B1005" w:rsidRDefault="009715B8" w:rsidP="009715B8">
      <w:pPr>
        <w:pStyle w:val="a3"/>
        <w:numPr>
          <w:ilvl w:val="0"/>
          <w:numId w:val="2"/>
        </w:numPr>
        <w:bidi/>
        <w:rPr>
          <w:rFonts w:ascii="David" w:hAnsi="David" w:cs="David"/>
          <w:sz w:val="24"/>
          <w:szCs w:val="24"/>
          <w:rtl/>
        </w:rPr>
      </w:pPr>
      <w:r w:rsidRPr="004B1005">
        <w:rPr>
          <w:rFonts w:ascii="David" w:hAnsi="David" w:cs="David" w:hint="cs"/>
          <w:b/>
          <w:bCs/>
          <w:sz w:val="24"/>
          <w:szCs w:val="24"/>
          <w:rtl/>
        </w:rPr>
        <w:t>ציין והצג</w:t>
      </w:r>
      <w:r w:rsidRPr="004B1005">
        <w:rPr>
          <w:rFonts w:ascii="David" w:hAnsi="David" w:cs="David" w:hint="cs"/>
          <w:sz w:val="24"/>
          <w:szCs w:val="24"/>
          <w:rtl/>
        </w:rPr>
        <w:t xml:space="preserve"> את </w:t>
      </w:r>
      <w:r>
        <w:rPr>
          <w:rFonts w:ascii="David" w:hAnsi="David" w:cs="David" w:hint="cs"/>
          <w:b/>
          <w:bCs/>
          <w:sz w:val="24"/>
          <w:szCs w:val="24"/>
          <w:rtl/>
        </w:rPr>
        <w:t xml:space="preserve">סוג האחריות של הממשלה </w:t>
      </w:r>
      <w:r>
        <w:rPr>
          <w:rFonts w:ascii="David" w:hAnsi="David" w:cs="David" w:hint="cs"/>
          <w:sz w:val="24"/>
          <w:szCs w:val="24"/>
          <w:rtl/>
        </w:rPr>
        <w:t>שבאה לידי ביטוי במדיניותה</w:t>
      </w:r>
      <w:r w:rsidRPr="004B1005">
        <w:rPr>
          <w:rFonts w:ascii="David" w:hAnsi="David" w:cs="David" w:hint="cs"/>
          <w:sz w:val="24"/>
          <w:szCs w:val="24"/>
          <w:rtl/>
        </w:rPr>
        <w:t xml:space="preserve"> </w:t>
      </w:r>
      <w:r w:rsidRPr="004B1005">
        <w:rPr>
          <w:rFonts w:ascii="David" w:hAnsi="David" w:cs="David" w:hint="cs"/>
          <w:b/>
          <w:bCs/>
          <w:sz w:val="24"/>
          <w:szCs w:val="24"/>
          <w:rtl/>
        </w:rPr>
        <w:t>הסבר</w:t>
      </w:r>
      <w:r w:rsidRPr="004B1005">
        <w:rPr>
          <w:rFonts w:ascii="David" w:hAnsi="David" w:cs="David" w:hint="cs"/>
          <w:sz w:val="24"/>
          <w:szCs w:val="24"/>
          <w:rtl/>
        </w:rPr>
        <w:t xml:space="preserve"> כיצד באה לידי ביטוי בקטע </w:t>
      </w:r>
    </w:p>
    <w:p w14:paraId="010C4BC4" w14:textId="77777777" w:rsidR="009715B8" w:rsidRDefault="009715B8" w:rsidP="009715B8">
      <w:pPr>
        <w:bidi/>
        <w:rPr>
          <w:rFonts w:ascii="David" w:hAnsi="David" w:cs="David"/>
          <w:sz w:val="24"/>
          <w:szCs w:val="24"/>
          <w:rtl/>
        </w:rPr>
      </w:pPr>
      <w:r w:rsidRPr="000141E4">
        <w:rPr>
          <w:rFonts w:ascii="David" w:hAnsi="David" w:cs="David" w:hint="cs"/>
          <w:sz w:val="24"/>
          <w:szCs w:val="24"/>
          <w:rtl/>
        </w:rPr>
        <w:t xml:space="preserve"> </w:t>
      </w:r>
    </w:p>
    <w:p w14:paraId="4FC35A72" w14:textId="77777777" w:rsidR="009715B8" w:rsidRPr="004B1005" w:rsidRDefault="009715B8" w:rsidP="009715B8">
      <w:pPr>
        <w:pStyle w:val="a3"/>
        <w:numPr>
          <w:ilvl w:val="0"/>
          <w:numId w:val="1"/>
        </w:numPr>
        <w:bidi/>
        <w:spacing w:line="360" w:lineRule="auto"/>
        <w:ind w:left="714" w:hanging="357"/>
        <w:rPr>
          <w:rFonts w:ascii="David" w:hAnsi="David" w:cs="David"/>
          <w:sz w:val="24"/>
          <w:szCs w:val="24"/>
        </w:rPr>
      </w:pPr>
      <w:r>
        <w:rPr>
          <w:rFonts w:ascii="David" w:hAnsi="David" w:cs="David" w:hint="cs"/>
          <w:sz w:val="24"/>
          <w:szCs w:val="24"/>
          <w:rtl/>
        </w:rPr>
        <w:t>לפני</w:t>
      </w:r>
      <w:r w:rsidRPr="004B1005">
        <w:rPr>
          <w:rFonts w:ascii="David" w:hAnsi="David" w:cs="David" w:hint="cs"/>
          <w:sz w:val="24"/>
          <w:szCs w:val="24"/>
          <w:rtl/>
        </w:rPr>
        <w:t xml:space="preserve"> חג הפסח </w:t>
      </w:r>
      <w:r>
        <w:rPr>
          <w:rFonts w:ascii="David" w:hAnsi="David" w:cs="David" w:hint="cs"/>
          <w:sz w:val="24"/>
          <w:szCs w:val="24"/>
          <w:rtl/>
        </w:rPr>
        <w:t>פורסמה מחדש פקודת איסור הכנסת חמץ לכל מתקני הצבא. כל החיילים נדרשים לציית</w:t>
      </w:r>
      <w:r w:rsidRPr="004B1005">
        <w:rPr>
          <w:rFonts w:ascii="David" w:hAnsi="David" w:cs="David" w:hint="cs"/>
          <w:sz w:val="24"/>
          <w:szCs w:val="24"/>
          <w:rtl/>
        </w:rPr>
        <w:t xml:space="preserve"> </w:t>
      </w:r>
      <w:r>
        <w:rPr>
          <w:rFonts w:ascii="David" w:hAnsi="David" w:cs="David" w:hint="cs"/>
          <w:sz w:val="24"/>
          <w:szCs w:val="24"/>
          <w:rtl/>
        </w:rPr>
        <w:t>ל</w:t>
      </w:r>
      <w:r w:rsidRPr="004B1005">
        <w:rPr>
          <w:rFonts w:ascii="David" w:hAnsi="David" w:cs="David" w:hint="cs"/>
          <w:sz w:val="24"/>
          <w:szCs w:val="24"/>
          <w:rtl/>
        </w:rPr>
        <w:t>פקודה</w:t>
      </w:r>
      <w:r>
        <w:rPr>
          <w:rFonts w:ascii="David" w:hAnsi="David" w:cs="David" w:hint="cs"/>
          <w:sz w:val="24"/>
          <w:szCs w:val="24"/>
          <w:rtl/>
        </w:rPr>
        <w:t xml:space="preserve">, חייל שיסרב פקודה או יעבור עליה </w:t>
      </w:r>
      <w:proofErr w:type="spellStart"/>
      <w:r>
        <w:rPr>
          <w:rFonts w:ascii="David" w:hAnsi="David" w:cs="David" w:hint="cs"/>
          <w:sz w:val="24"/>
          <w:szCs w:val="24"/>
          <w:rtl/>
        </w:rPr>
        <w:t>יענש</w:t>
      </w:r>
      <w:proofErr w:type="spellEnd"/>
      <w:r>
        <w:rPr>
          <w:rFonts w:ascii="David" w:hAnsi="David" w:cs="David" w:hint="cs"/>
          <w:sz w:val="24"/>
          <w:szCs w:val="24"/>
          <w:rtl/>
        </w:rPr>
        <w:t xml:space="preserve"> על פי  החוק הצבאי</w:t>
      </w:r>
      <w:r w:rsidRPr="004B1005">
        <w:rPr>
          <w:rFonts w:ascii="David" w:hAnsi="David" w:cs="David" w:hint="cs"/>
          <w:sz w:val="24"/>
          <w:szCs w:val="24"/>
          <w:rtl/>
        </w:rPr>
        <w:t>. הפקודה</w:t>
      </w:r>
      <w:r>
        <w:rPr>
          <w:rFonts w:ascii="David" w:hAnsi="David" w:cs="David" w:hint="cs"/>
          <w:sz w:val="24"/>
          <w:szCs w:val="24"/>
          <w:rtl/>
        </w:rPr>
        <w:t xml:space="preserve"> נכתבה לחוק ש</w:t>
      </w:r>
      <w:r w:rsidRPr="004B1005">
        <w:rPr>
          <w:rFonts w:ascii="David" w:hAnsi="David" w:cs="David" w:hint="cs"/>
          <w:sz w:val="24"/>
          <w:szCs w:val="24"/>
          <w:rtl/>
        </w:rPr>
        <w:t>מטרת</w:t>
      </w:r>
      <w:r>
        <w:rPr>
          <w:rFonts w:ascii="David" w:hAnsi="David" w:cs="David" w:hint="cs"/>
          <w:sz w:val="24"/>
          <w:szCs w:val="24"/>
          <w:rtl/>
        </w:rPr>
        <w:t xml:space="preserve">ו </w:t>
      </w:r>
      <w:r w:rsidRPr="004B1005">
        <w:rPr>
          <w:rFonts w:ascii="David" w:hAnsi="David" w:cs="David" w:hint="cs"/>
          <w:sz w:val="24"/>
          <w:szCs w:val="24"/>
          <w:rtl/>
        </w:rPr>
        <w:t>שמירת חג</w:t>
      </w:r>
      <w:r>
        <w:rPr>
          <w:rFonts w:ascii="David" w:hAnsi="David" w:cs="David" w:hint="cs"/>
          <w:sz w:val="24"/>
          <w:szCs w:val="24"/>
          <w:rtl/>
        </w:rPr>
        <w:t xml:space="preserve"> הפסח,</w:t>
      </w:r>
      <w:r w:rsidRPr="004B1005">
        <w:rPr>
          <w:rFonts w:ascii="David" w:hAnsi="David" w:cs="David" w:hint="cs"/>
          <w:sz w:val="24"/>
          <w:szCs w:val="24"/>
          <w:rtl/>
        </w:rPr>
        <w:t xml:space="preserve"> בעל האופי הדתי המיוחד לו. מרבית החיילים והחיילות המשרתים בצבא אינם דתיים כלל</w:t>
      </w:r>
      <w:r>
        <w:rPr>
          <w:rFonts w:ascii="David" w:hAnsi="David" w:cs="David" w:hint="cs"/>
          <w:sz w:val="24"/>
          <w:szCs w:val="24"/>
          <w:rtl/>
        </w:rPr>
        <w:t>,</w:t>
      </w:r>
      <w:r w:rsidRPr="004B1005">
        <w:rPr>
          <w:rFonts w:ascii="David" w:hAnsi="David" w:cs="David" w:hint="cs"/>
          <w:sz w:val="24"/>
          <w:szCs w:val="24"/>
          <w:rtl/>
        </w:rPr>
        <w:t xml:space="preserve"> </w:t>
      </w:r>
      <w:r>
        <w:rPr>
          <w:rFonts w:ascii="David" w:hAnsi="David" w:cs="David" w:hint="cs"/>
          <w:sz w:val="24"/>
          <w:szCs w:val="24"/>
          <w:rtl/>
        </w:rPr>
        <w:t>ונתקלים בקושי גדול בעניין</w:t>
      </w:r>
      <w:r w:rsidRPr="004B1005">
        <w:rPr>
          <w:rFonts w:ascii="David" w:hAnsi="David" w:cs="David" w:hint="cs"/>
          <w:sz w:val="24"/>
          <w:szCs w:val="24"/>
          <w:rtl/>
        </w:rPr>
        <w:t xml:space="preserve">. אחת החיילות כתבה פוסט </w:t>
      </w:r>
      <w:proofErr w:type="spellStart"/>
      <w:r w:rsidRPr="004B1005">
        <w:rPr>
          <w:rFonts w:ascii="David" w:hAnsi="David" w:cs="David" w:hint="cs"/>
          <w:sz w:val="24"/>
          <w:szCs w:val="24"/>
          <w:rtl/>
        </w:rPr>
        <w:t>בפייסבוק</w:t>
      </w:r>
      <w:proofErr w:type="spellEnd"/>
      <w:r w:rsidRPr="004B1005">
        <w:rPr>
          <w:rFonts w:ascii="David" w:hAnsi="David" w:cs="David" w:hint="cs"/>
          <w:sz w:val="24"/>
          <w:szCs w:val="24"/>
          <w:rtl/>
        </w:rPr>
        <w:t xml:space="preserve"> בו היא קובלת על יחס </w:t>
      </w:r>
      <w:r>
        <w:rPr>
          <w:rFonts w:ascii="David" w:hAnsi="David" w:cs="David" w:hint="cs"/>
          <w:sz w:val="24"/>
          <w:szCs w:val="24"/>
          <w:rtl/>
        </w:rPr>
        <w:t>לא הוגן</w:t>
      </w:r>
      <w:r w:rsidRPr="004B1005">
        <w:rPr>
          <w:rFonts w:ascii="David" w:hAnsi="David" w:cs="David" w:hint="cs"/>
          <w:sz w:val="24"/>
          <w:szCs w:val="24"/>
          <w:rtl/>
        </w:rPr>
        <w:t xml:space="preserve"> כלפיה, </w:t>
      </w:r>
      <w:r>
        <w:rPr>
          <w:rFonts w:ascii="David" w:hAnsi="David" w:cs="David" w:hint="cs"/>
          <w:sz w:val="24"/>
          <w:szCs w:val="24"/>
          <w:rtl/>
        </w:rPr>
        <w:t>"</w:t>
      </w:r>
      <w:r w:rsidRPr="004B1005">
        <w:rPr>
          <w:rFonts w:ascii="David" w:hAnsi="David" w:cs="David" w:hint="cs"/>
          <w:sz w:val="24"/>
          <w:szCs w:val="24"/>
          <w:rtl/>
        </w:rPr>
        <w:t xml:space="preserve">נראה לי הזוי שאני צריכה לצאת מחוץ </w:t>
      </w:r>
      <w:proofErr w:type="spellStart"/>
      <w:r w:rsidRPr="004B1005">
        <w:rPr>
          <w:rFonts w:ascii="David" w:hAnsi="David" w:cs="David" w:hint="cs"/>
          <w:sz w:val="24"/>
          <w:szCs w:val="24"/>
          <w:rtl/>
        </w:rPr>
        <w:t>לש</w:t>
      </w:r>
      <w:r>
        <w:rPr>
          <w:rFonts w:ascii="David" w:hAnsi="David" w:cs="David" w:hint="cs"/>
          <w:sz w:val="24"/>
          <w:szCs w:val="24"/>
          <w:rtl/>
        </w:rPr>
        <w:t>.</w:t>
      </w:r>
      <w:r w:rsidRPr="004B1005">
        <w:rPr>
          <w:rFonts w:ascii="David" w:hAnsi="David" w:cs="David" w:hint="cs"/>
          <w:sz w:val="24"/>
          <w:szCs w:val="24"/>
          <w:rtl/>
        </w:rPr>
        <w:t>ג</w:t>
      </w:r>
      <w:proofErr w:type="spellEnd"/>
      <w:r>
        <w:rPr>
          <w:rFonts w:ascii="David" w:hAnsi="David" w:cs="David" w:hint="cs"/>
          <w:sz w:val="24"/>
          <w:szCs w:val="24"/>
          <w:rtl/>
        </w:rPr>
        <w:t>.</w:t>
      </w:r>
      <w:r w:rsidRPr="004B1005">
        <w:rPr>
          <w:rFonts w:ascii="David" w:hAnsi="David" w:cs="David" w:hint="cs"/>
          <w:sz w:val="24"/>
          <w:szCs w:val="24"/>
          <w:rtl/>
        </w:rPr>
        <w:t xml:space="preserve"> </w:t>
      </w:r>
      <w:r>
        <w:rPr>
          <w:rFonts w:ascii="David" w:hAnsi="David" w:cs="David" w:hint="cs"/>
          <w:sz w:val="24"/>
          <w:szCs w:val="24"/>
          <w:rtl/>
        </w:rPr>
        <w:t xml:space="preserve">(שער הבסיס) </w:t>
      </w:r>
      <w:r w:rsidRPr="004B1005">
        <w:rPr>
          <w:rFonts w:ascii="David" w:hAnsi="David" w:cs="David" w:hint="cs"/>
          <w:sz w:val="24"/>
          <w:szCs w:val="24"/>
          <w:rtl/>
        </w:rPr>
        <w:t>כאילו אני איזו מצורעת כדי לאכול חמץ. אני לא מצפה שיגישו לי פיתות בחדר האוכל</w:t>
      </w:r>
      <w:r>
        <w:rPr>
          <w:rFonts w:ascii="David" w:hAnsi="David" w:cs="David" w:hint="cs"/>
          <w:sz w:val="24"/>
          <w:szCs w:val="24"/>
          <w:rtl/>
        </w:rPr>
        <w:t>,</w:t>
      </w:r>
      <w:r w:rsidRPr="004B1005">
        <w:rPr>
          <w:rFonts w:ascii="David" w:hAnsi="David" w:cs="David" w:hint="cs"/>
          <w:sz w:val="24"/>
          <w:szCs w:val="24"/>
          <w:rtl/>
        </w:rPr>
        <w:t xml:space="preserve"> אבל אני כן מצפה שימצאו פתרונות ודרכים להתחשב בי</w:t>
      </w:r>
      <w:r>
        <w:rPr>
          <w:rFonts w:ascii="David" w:hAnsi="David" w:cs="David" w:hint="cs"/>
          <w:sz w:val="24"/>
          <w:szCs w:val="24"/>
          <w:rtl/>
        </w:rPr>
        <w:t>, ומבלי ש</w:t>
      </w:r>
      <w:r w:rsidRPr="004B1005">
        <w:rPr>
          <w:rFonts w:ascii="David" w:hAnsi="David" w:cs="David" w:hint="cs"/>
          <w:sz w:val="24"/>
          <w:szCs w:val="24"/>
          <w:rtl/>
        </w:rPr>
        <w:t>אפריע או אפגע בחברי ה</w:t>
      </w:r>
      <w:r>
        <w:rPr>
          <w:rFonts w:ascii="David" w:hAnsi="David" w:cs="David" w:hint="cs"/>
          <w:sz w:val="24"/>
          <w:szCs w:val="24"/>
          <w:rtl/>
        </w:rPr>
        <w:t>דת</w:t>
      </w:r>
      <w:r w:rsidRPr="004B1005">
        <w:rPr>
          <w:rFonts w:ascii="David" w:hAnsi="David" w:cs="David" w:hint="cs"/>
          <w:sz w:val="24"/>
          <w:szCs w:val="24"/>
          <w:rtl/>
        </w:rPr>
        <w:t>יים. למשל שיקצו מתחם שבו אני אוכל לאכול מה שבא לי</w:t>
      </w:r>
      <w:r>
        <w:rPr>
          <w:rFonts w:ascii="David" w:hAnsi="David" w:cs="David" w:hint="cs"/>
          <w:sz w:val="24"/>
          <w:szCs w:val="24"/>
          <w:rtl/>
        </w:rPr>
        <w:t>.</w:t>
      </w:r>
      <w:r w:rsidRPr="004B1005">
        <w:rPr>
          <w:rFonts w:ascii="David" w:hAnsi="David" w:cs="David" w:hint="cs"/>
          <w:sz w:val="24"/>
          <w:szCs w:val="24"/>
          <w:rtl/>
        </w:rPr>
        <w:t xml:space="preserve"> זו זכות בסיסית בעיני</w:t>
      </w:r>
      <w:r>
        <w:rPr>
          <w:rFonts w:ascii="David" w:hAnsi="David" w:cs="David" w:hint="cs"/>
          <w:sz w:val="24"/>
          <w:szCs w:val="24"/>
          <w:rtl/>
        </w:rPr>
        <w:t>"</w:t>
      </w:r>
    </w:p>
    <w:p w14:paraId="1471A2C1" w14:textId="77777777" w:rsidR="009715B8" w:rsidRPr="000141E4" w:rsidRDefault="009715B8" w:rsidP="009715B8">
      <w:pPr>
        <w:bidi/>
        <w:rPr>
          <w:rFonts w:ascii="David" w:hAnsi="David" w:cs="David"/>
          <w:sz w:val="24"/>
          <w:szCs w:val="24"/>
          <w:rtl/>
        </w:rPr>
      </w:pPr>
    </w:p>
    <w:p w14:paraId="667D9529" w14:textId="77777777" w:rsidR="009715B8" w:rsidRPr="007E7538" w:rsidRDefault="009715B8" w:rsidP="009715B8">
      <w:pPr>
        <w:pStyle w:val="a3"/>
        <w:numPr>
          <w:ilvl w:val="0"/>
          <w:numId w:val="3"/>
        </w:numPr>
        <w:bidi/>
        <w:rPr>
          <w:rFonts w:ascii="David" w:hAnsi="David" w:cs="David"/>
          <w:sz w:val="24"/>
          <w:szCs w:val="24"/>
          <w:rtl/>
        </w:rPr>
      </w:pPr>
      <w:r w:rsidRPr="007E7538">
        <w:rPr>
          <w:rFonts w:ascii="David" w:hAnsi="David" w:cs="David" w:hint="cs"/>
          <w:b/>
          <w:bCs/>
          <w:sz w:val="24"/>
          <w:szCs w:val="24"/>
          <w:rtl/>
        </w:rPr>
        <w:t>ציין והצג</w:t>
      </w:r>
      <w:r w:rsidRPr="007E7538">
        <w:rPr>
          <w:rFonts w:ascii="David" w:hAnsi="David" w:cs="David" w:hint="cs"/>
          <w:sz w:val="24"/>
          <w:szCs w:val="24"/>
          <w:rtl/>
        </w:rPr>
        <w:t xml:space="preserve"> את </w:t>
      </w:r>
      <w:r w:rsidRPr="007E7538">
        <w:rPr>
          <w:rFonts w:ascii="David" w:hAnsi="David" w:cs="David" w:hint="cs"/>
          <w:b/>
          <w:bCs/>
          <w:sz w:val="24"/>
          <w:szCs w:val="24"/>
          <w:rtl/>
        </w:rPr>
        <w:t xml:space="preserve">החוק </w:t>
      </w:r>
      <w:r w:rsidRPr="007E7538">
        <w:rPr>
          <w:rFonts w:ascii="David" w:hAnsi="David" w:cs="David" w:hint="cs"/>
          <w:sz w:val="24"/>
          <w:szCs w:val="24"/>
          <w:rtl/>
        </w:rPr>
        <w:t xml:space="preserve">עליו מבוססת הפקודה, </w:t>
      </w:r>
      <w:r w:rsidRPr="007E7538">
        <w:rPr>
          <w:rFonts w:ascii="David" w:hAnsi="David" w:cs="David" w:hint="cs"/>
          <w:b/>
          <w:bCs/>
          <w:sz w:val="24"/>
          <w:szCs w:val="24"/>
          <w:rtl/>
        </w:rPr>
        <w:t>והסבר</w:t>
      </w:r>
      <w:r w:rsidRPr="007E7538">
        <w:rPr>
          <w:rFonts w:ascii="David" w:hAnsi="David" w:cs="David" w:hint="cs"/>
          <w:sz w:val="24"/>
          <w:szCs w:val="24"/>
          <w:rtl/>
        </w:rPr>
        <w:t xml:space="preserve"> כיצד בא לידי ביטוי בקטע </w:t>
      </w:r>
    </w:p>
    <w:p w14:paraId="7AD037EF" w14:textId="77777777" w:rsidR="009715B8" w:rsidRPr="000141E4" w:rsidRDefault="009715B8" w:rsidP="009715B8">
      <w:pPr>
        <w:bidi/>
        <w:rPr>
          <w:rFonts w:ascii="David" w:hAnsi="David" w:cs="David"/>
          <w:sz w:val="24"/>
          <w:szCs w:val="24"/>
          <w:rtl/>
        </w:rPr>
      </w:pPr>
    </w:p>
    <w:p w14:paraId="20FEB733" w14:textId="77777777" w:rsidR="009715B8" w:rsidRPr="007E7538" w:rsidRDefault="009715B8" w:rsidP="009715B8">
      <w:pPr>
        <w:pStyle w:val="a3"/>
        <w:numPr>
          <w:ilvl w:val="0"/>
          <w:numId w:val="3"/>
        </w:numPr>
        <w:bidi/>
        <w:rPr>
          <w:rFonts w:ascii="David" w:hAnsi="David" w:cs="David"/>
          <w:sz w:val="24"/>
          <w:szCs w:val="24"/>
          <w:rtl/>
        </w:rPr>
      </w:pPr>
      <w:r w:rsidRPr="007E7538">
        <w:rPr>
          <w:rFonts w:ascii="David" w:hAnsi="David" w:cs="David" w:hint="cs"/>
          <w:b/>
          <w:bCs/>
          <w:sz w:val="24"/>
          <w:szCs w:val="24"/>
          <w:rtl/>
        </w:rPr>
        <w:t>ציין</w:t>
      </w:r>
      <w:r w:rsidRPr="007E7538">
        <w:rPr>
          <w:rFonts w:ascii="David" w:hAnsi="David" w:cs="David" w:hint="cs"/>
          <w:sz w:val="24"/>
          <w:szCs w:val="24"/>
          <w:rtl/>
        </w:rPr>
        <w:t xml:space="preserve"> </w:t>
      </w:r>
      <w:r w:rsidRPr="007E7538">
        <w:rPr>
          <w:rFonts w:ascii="David" w:hAnsi="David" w:cs="David" w:hint="cs"/>
          <w:b/>
          <w:bCs/>
          <w:sz w:val="24"/>
          <w:szCs w:val="24"/>
          <w:rtl/>
        </w:rPr>
        <w:t>והצג</w:t>
      </w:r>
      <w:r w:rsidRPr="007E7538">
        <w:rPr>
          <w:rFonts w:ascii="David" w:hAnsi="David" w:cs="David" w:hint="cs"/>
          <w:sz w:val="24"/>
          <w:szCs w:val="24"/>
          <w:rtl/>
        </w:rPr>
        <w:t xml:space="preserve"> את </w:t>
      </w:r>
      <w:r w:rsidRPr="007E7538">
        <w:rPr>
          <w:rFonts w:ascii="David" w:hAnsi="David" w:cs="David" w:hint="cs"/>
          <w:b/>
          <w:bCs/>
          <w:sz w:val="24"/>
          <w:szCs w:val="24"/>
          <w:rtl/>
        </w:rPr>
        <w:t>הזכות</w:t>
      </w:r>
      <w:r w:rsidRPr="007E7538">
        <w:rPr>
          <w:rFonts w:ascii="David" w:hAnsi="David" w:cs="David" w:hint="cs"/>
          <w:sz w:val="24"/>
          <w:szCs w:val="24"/>
          <w:rtl/>
        </w:rPr>
        <w:t xml:space="preserve"> של </w:t>
      </w:r>
      <w:r>
        <w:rPr>
          <w:rFonts w:ascii="David" w:hAnsi="David" w:cs="David" w:hint="cs"/>
          <w:sz w:val="24"/>
          <w:szCs w:val="24"/>
          <w:rtl/>
        </w:rPr>
        <w:t>החיילת שנפגעה לטענתה</w:t>
      </w:r>
      <w:r w:rsidRPr="007E7538">
        <w:rPr>
          <w:rFonts w:ascii="David" w:hAnsi="David" w:cs="David" w:hint="cs"/>
          <w:sz w:val="24"/>
          <w:szCs w:val="24"/>
          <w:rtl/>
        </w:rPr>
        <w:t xml:space="preserve">, </w:t>
      </w:r>
      <w:r w:rsidRPr="007E7538">
        <w:rPr>
          <w:rFonts w:ascii="David" w:hAnsi="David" w:cs="David" w:hint="cs"/>
          <w:b/>
          <w:bCs/>
          <w:sz w:val="24"/>
          <w:szCs w:val="24"/>
          <w:rtl/>
        </w:rPr>
        <w:t>והסבר</w:t>
      </w:r>
      <w:r w:rsidRPr="007E7538">
        <w:rPr>
          <w:rFonts w:ascii="David" w:hAnsi="David" w:cs="David" w:hint="cs"/>
          <w:sz w:val="24"/>
          <w:szCs w:val="24"/>
          <w:rtl/>
        </w:rPr>
        <w:t xml:space="preserve"> כיצד בא לידי ביטוי בקטע</w:t>
      </w:r>
    </w:p>
    <w:p w14:paraId="66C6DE3E" w14:textId="77777777" w:rsidR="009715B8" w:rsidRDefault="009715B8" w:rsidP="009715B8">
      <w:pPr>
        <w:pStyle w:val="a3"/>
        <w:shd w:val="clear" w:color="auto" w:fill="FFFFFF"/>
        <w:bidi/>
        <w:spacing w:line="240" w:lineRule="auto"/>
        <w:ind w:left="644"/>
        <w:rPr>
          <w:rFonts w:eastAsia="Times New Roman"/>
          <w:color w:val="222222"/>
          <w:sz w:val="24"/>
          <w:szCs w:val="24"/>
          <w:lang w:val="en-IL" w:eastAsia="en-IL"/>
        </w:rPr>
      </w:pPr>
    </w:p>
    <w:p w14:paraId="7648CBA2" w14:textId="77777777" w:rsidR="009715B8" w:rsidRDefault="009715B8" w:rsidP="009715B8">
      <w:pPr>
        <w:bidi/>
        <w:spacing w:line="360" w:lineRule="auto"/>
        <w:rPr>
          <w:rFonts w:ascii="David" w:eastAsia="Times New Roman" w:hAnsi="David" w:cs="David"/>
          <w:bCs/>
          <w:sz w:val="32"/>
          <w:szCs w:val="32"/>
          <w:rtl/>
        </w:rPr>
      </w:pPr>
    </w:p>
    <w:p w14:paraId="61B90142" w14:textId="77777777" w:rsidR="009715B8" w:rsidRPr="00BE3B2F" w:rsidRDefault="009715B8" w:rsidP="009715B8">
      <w:pPr>
        <w:bidi/>
        <w:spacing w:line="360" w:lineRule="auto"/>
        <w:rPr>
          <w:rFonts w:ascii="David" w:hAnsi="David" w:cs="David"/>
          <w:bCs/>
          <w:rtl/>
        </w:rPr>
      </w:pPr>
      <w:r w:rsidRPr="00695011">
        <w:rPr>
          <w:rFonts w:ascii="David" w:eastAsia="Times New Roman" w:hAnsi="David" w:cs="David"/>
          <w:bCs/>
          <w:sz w:val="32"/>
          <w:szCs w:val="32"/>
          <w:rtl/>
        </w:rPr>
        <w:t xml:space="preserve">פרק שני </w:t>
      </w:r>
      <w:r w:rsidRPr="00695011">
        <w:rPr>
          <w:rFonts w:ascii="David" w:eastAsia="Times New Roman" w:hAnsi="David" w:cs="David"/>
          <w:bCs/>
          <w:sz w:val="24"/>
          <w:szCs w:val="24"/>
          <w:rtl/>
        </w:rPr>
        <w:t>(40 נקודות)</w:t>
      </w:r>
    </w:p>
    <w:p w14:paraId="1172211D" w14:textId="77777777" w:rsidR="009715B8" w:rsidRPr="00695011" w:rsidRDefault="009715B8" w:rsidP="009715B8">
      <w:pPr>
        <w:bidi/>
        <w:rPr>
          <w:rFonts w:ascii="David" w:hAnsi="David" w:cs="David"/>
        </w:rPr>
      </w:pPr>
    </w:p>
    <w:p w14:paraId="626D0ABC" w14:textId="77777777" w:rsidR="009715B8" w:rsidRPr="000141E4" w:rsidRDefault="009715B8" w:rsidP="009715B8">
      <w:pPr>
        <w:bidi/>
        <w:rPr>
          <w:rFonts w:ascii="David" w:hAnsi="David" w:cs="David"/>
          <w:sz w:val="24"/>
          <w:szCs w:val="24"/>
        </w:rPr>
      </w:pPr>
      <w:r w:rsidRPr="00695011">
        <w:rPr>
          <w:rFonts w:ascii="David" w:eastAsia="Times New Roman" w:hAnsi="David" w:cs="David"/>
          <w:sz w:val="24"/>
          <w:szCs w:val="24"/>
          <w:rtl/>
        </w:rPr>
        <w:t xml:space="preserve">ענה של </w:t>
      </w:r>
      <w:r w:rsidRPr="00695011">
        <w:rPr>
          <w:rFonts w:ascii="David" w:eastAsia="Times New Roman" w:hAnsi="David" w:cs="David"/>
          <w:sz w:val="24"/>
          <w:szCs w:val="24"/>
          <w:u w:val="single"/>
          <w:rtl/>
        </w:rPr>
        <w:t>ש</w:t>
      </w:r>
      <w:r>
        <w:rPr>
          <w:rFonts w:ascii="David" w:eastAsia="Times New Roman" w:hAnsi="David" w:cs="David" w:hint="cs"/>
          <w:sz w:val="24"/>
          <w:szCs w:val="24"/>
          <w:u w:val="single"/>
          <w:rtl/>
        </w:rPr>
        <w:t xml:space="preserve">תיים </w:t>
      </w:r>
      <w:r w:rsidRPr="00695011">
        <w:rPr>
          <w:rFonts w:ascii="David" w:eastAsia="Times New Roman" w:hAnsi="David" w:cs="David"/>
          <w:sz w:val="24"/>
          <w:szCs w:val="24"/>
          <w:rtl/>
        </w:rPr>
        <w:t>מן השאלות 3-</w:t>
      </w:r>
      <w:r>
        <w:rPr>
          <w:rFonts w:ascii="David" w:eastAsia="Times New Roman" w:hAnsi="David" w:cs="David" w:hint="cs"/>
          <w:sz w:val="24"/>
          <w:szCs w:val="24"/>
          <w:rtl/>
        </w:rPr>
        <w:t>7</w:t>
      </w:r>
      <w:r w:rsidRPr="00695011">
        <w:rPr>
          <w:rFonts w:ascii="David" w:eastAsia="Times New Roman" w:hAnsi="David" w:cs="David"/>
          <w:sz w:val="24"/>
          <w:szCs w:val="24"/>
          <w:rtl/>
        </w:rPr>
        <w:t xml:space="preserve"> </w:t>
      </w:r>
      <w:r>
        <w:rPr>
          <w:rFonts w:ascii="David" w:eastAsia="Times New Roman" w:hAnsi="David" w:cs="David" w:hint="cs"/>
          <w:sz w:val="24"/>
          <w:szCs w:val="24"/>
          <w:rtl/>
        </w:rPr>
        <w:t xml:space="preserve"> </w:t>
      </w:r>
    </w:p>
    <w:p w14:paraId="0C41A6CA" w14:textId="77777777" w:rsidR="009715B8" w:rsidRPr="000141E4" w:rsidRDefault="009715B8" w:rsidP="009715B8">
      <w:pPr>
        <w:bidi/>
        <w:rPr>
          <w:rFonts w:ascii="David" w:hAnsi="David" w:cs="David"/>
          <w:sz w:val="24"/>
          <w:szCs w:val="24"/>
        </w:rPr>
      </w:pPr>
    </w:p>
    <w:p w14:paraId="4DA85AB7" w14:textId="77777777" w:rsidR="009715B8" w:rsidRPr="007E7538" w:rsidRDefault="009715B8" w:rsidP="009715B8">
      <w:pPr>
        <w:bidi/>
        <w:spacing w:line="360" w:lineRule="auto"/>
        <w:rPr>
          <w:rFonts w:ascii="David" w:eastAsia="Times New Roman" w:hAnsi="David" w:cs="David"/>
          <w:sz w:val="24"/>
          <w:szCs w:val="24"/>
          <w:rtl/>
        </w:rPr>
      </w:pPr>
      <w:r>
        <w:rPr>
          <w:rFonts w:hint="cs"/>
          <w:rtl/>
        </w:rPr>
        <w:t>3</w:t>
      </w:r>
      <w:r w:rsidRPr="007E7538">
        <w:rPr>
          <w:rFonts w:ascii="David" w:eastAsia="Times New Roman" w:hAnsi="David" w:cs="David" w:hint="cs"/>
          <w:sz w:val="24"/>
          <w:szCs w:val="24"/>
          <w:rtl/>
        </w:rPr>
        <w:t xml:space="preserve">. הצג </w:t>
      </w:r>
      <w:r w:rsidRPr="007E7538">
        <w:rPr>
          <w:rFonts w:ascii="David" w:eastAsia="Times New Roman" w:hAnsi="David" w:cs="David" w:hint="cs"/>
          <w:sz w:val="24"/>
          <w:szCs w:val="24"/>
          <w:u w:val="single"/>
          <w:rtl/>
        </w:rPr>
        <w:t xml:space="preserve">שני </w:t>
      </w:r>
      <w:r w:rsidRPr="007E7538">
        <w:rPr>
          <w:rFonts w:ascii="David" w:eastAsia="Times New Roman" w:hAnsi="David" w:cs="David" w:hint="cs"/>
          <w:sz w:val="24"/>
          <w:szCs w:val="24"/>
          <w:rtl/>
        </w:rPr>
        <w:t xml:space="preserve">אמצעים </w:t>
      </w:r>
      <w:r w:rsidRPr="007E7538">
        <w:rPr>
          <w:rFonts w:ascii="David" w:eastAsia="Times New Roman" w:hAnsi="David" w:cs="David" w:hint="cs"/>
          <w:b/>
          <w:bCs/>
          <w:sz w:val="24"/>
          <w:szCs w:val="24"/>
          <w:rtl/>
        </w:rPr>
        <w:t>לשמירה על אי תלותה ועצמאותה של הרשות השופטת בישראל</w:t>
      </w:r>
    </w:p>
    <w:p w14:paraId="4EACF552" w14:textId="77777777" w:rsidR="009715B8" w:rsidRPr="007E7538" w:rsidRDefault="009715B8" w:rsidP="009715B8">
      <w:pPr>
        <w:bidi/>
        <w:spacing w:line="360" w:lineRule="auto"/>
        <w:rPr>
          <w:rFonts w:ascii="David" w:eastAsia="Times New Roman" w:hAnsi="David" w:cs="David"/>
          <w:sz w:val="24"/>
          <w:szCs w:val="24"/>
          <w:rtl/>
        </w:rPr>
      </w:pPr>
      <w:r w:rsidRPr="007E7538">
        <w:rPr>
          <w:rFonts w:ascii="David" w:eastAsia="Times New Roman" w:hAnsi="David" w:cs="David" w:hint="cs"/>
          <w:sz w:val="24"/>
          <w:szCs w:val="24"/>
          <w:rtl/>
        </w:rPr>
        <w:t>4. הצג</w:t>
      </w:r>
      <w:r w:rsidRPr="007E7538">
        <w:rPr>
          <w:rFonts w:ascii="David" w:eastAsia="Times New Roman" w:hAnsi="David" w:cs="David"/>
          <w:sz w:val="24"/>
          <w:szCs w:val="24"/>
          <w:rtl/>
        </w:rPr>
        <w:t xml:space="preserve"> </w:t>
      </w:r>
      <w:r w:rsidRPr="007E7538">
        <w:rPr>
          <w:rFonts w:ascii="David" w:eastAsia="Times New Roman" w:hAnsi="David" w:cs="David" w:hint="cs"/>
          <w:sz w:val="24"/>
          <w:szCs w:val="24"/>
          <w:rtl/>
        </w:rPr>
        <w:t>את</w:t>
      </w:r>
      <w:r w:rsidRPr="007E7538">
        <w:rPr>
          <w:rFonts w:ascii="David" w:eastAsia="Times New Roman" w:hAnsi="David" w:cs="David"/>
          <w:sz w:val="24"/>
          <w:szCs w:val="24"/>
          <w:rtl/>
        </w:rPr>
        <w:t xml:space="preserve"> </w:t>
      </w:r>
      <w:r w:rsidRPr="007E7538">
        <w:rPr>
          <w:rFonts w:ascii="David" w:eastAsia="Times New Roman" w:hAnsi="David" w:cs="David" w:hint="cs"/>
          <w:sz w:val="24"/>
          <w:szCs w:val="24"/>
          <w:rtl/>
        </w:rPr>
        <w:t>המושג</w:t>
      </w:r>
      <w:r>
        <w:rPr>
          <w:rFonts w:ascii="David" w:eastAsia="Times New Roman" w:hAnsi="David" w:cs="David" w:hint="cs"/>
          <w:sz w:val="24"/>
          <w:szCs w:val="24"/>
          <w:rtl/>
        </w:rPr>
        <w:t>ים</w:t>
      </w:r>
      <w:r w:rsidRPr="007E7538">
        <w:rPr>
          <w:rFonts w:ascii="David" w:eastAsia="Times New Roman" w:hAnsi="David" w:cs="David"/>
          <w:sz w:val="24"/>
          <w:szCs w:val="24"/>
          <w:rtl/>
        </w:rPr>
        <w:t xml:space="preserve"> </w:t>
      </w:r>
      <w:r w:rsidRPr="007E7538">
        <w:rPr>
          <w:rFonts w:ascii="David" w:eastAsia="Times New Roman" w:hAnsi="David" w:cs="David" w:hint="cs"/>
          <w:b/>
          <w:bCs/>
          <w:sz w:val="24"/>
          <w:szCs w:val="24"/>
          <w:rtl/>
        </w:rPr>
        <w:t>קואליציה</w:t>
      </w:r>
      <w:r>
        <w:rPr>
          <w:rFonts w:ascii="David" w:eastAsia="Times New Roman" w:hAnsi="David" w:cs="David" w:hint="cs"/>
          <w:b/>
          <w:bCs/>
          <w:sz w:val="24"/>
          <w:szCs w:val="24"/>
          <w:rtl/>
        </w:rPr>
        <w:t xml:space="preserve"> ואופוזיציה</w:t>
      </w:r>
      <w:r w:rsidRPr="007E7538">
        <w:rPr>
          <w:rFonts w:ascii="David" w:eastAsia="Times New Roman" w:hAnsi="David" w:cs="David"/>
          <w:sz w:val="24"/>
          <w:szCs w:val="24"/>
        </w:rPr>
        <w:t>.</w:t>
      </w:r>
    </w:p>
    <w:p w14:paraId="5C4C38A2" w14:textId="77777777" w:rsidR="009715B8" w:rsidRPr="007E7538" w:rsidRDefault="009715B8" w:rsidP="009715B8">
      <w:pPr>
        <w:bidi/>
        <w:spacing w:line="360" w:lineRule="auto"/>
        <w:rPr>
          <w:rFonts w:ascii="David" w:eastAsia="Times New Roman" w:hAnsi="David" w:cs="David"/>
          <w:sz w:val="24"/>
          <w:szCs w:val="24"/>
          <w:rtl/>
        </w:rPr>
      </w:pPr>
      <w:r w:rsidRPr="007E7538">
        <w:rPr>
          <w:rFonts w:ascii="David" w:eastAsia="Times New Roman" w:hAnsi="David" w:cs="David" w:hint="cs"/>
          <w:sz w:val="24"/>
          <w:szCs w:val="24"/>
          <w:rtl/>
        </w:rPr>
        <w:t xml:space="preserve">5. הצג </w:t>
      </w:r>
      <w:r w:rsidRPr="007E7538">
        <w:rPr>
          <w:rFonts w:ascii="David" w:eastAsia="Times New Roman" w:hAnsi="David" w:cs="David" w:hint="cs"/>
          <w:sz w:val="24"/>
          <w:szCs w:val="24"/>
          <w:u w:val="single"/>
          <w:rtl/>
        </w:rPr>
        <w:t>שני</w:t>
      </w:r>
      <w:r w:rsidRPr="007E7538">
        <w:rPr>
          <w:rFonts w:ascii="David" w:eastAsia="Times New Roman" w:hAnsi="David" w:cs="David" w:hint="cs"/>
          <w:sz w:val="24"/>
          <w:szCs w:val="24"/>
          <w:rtl/>
        </w:rPr>
        <w:t xml:space="preserve"> סוגים שונים של </w:t>
      </w:r>
      <w:r w:rsidRPr="007E7538">
        <w:rPr>
          <w:rFonts w:ascii="David" w:eastAsia="Times New Roman" w:hAnsi="David" w:cs="David" w:hint="cs"/>
          <w:b/>
          <w:bCs/>
          <w:sz w:val="24"/>
          <w:szCs w:val="24"/>
          <w:rtl/>
        </w:rPr>
        <w:t>הצדקות מתוך מגילת העצמאות להקמתה של מדינת ישראל</w:t>
      </w:r>
    </w:p>
    <w:p w14:paraId="732583A1" w14:textId="77777777" w:rsidR="009715B8" w:rsidRPr="007E7538" w:rsidRDefault="009715B8" w:rsidP="009715B8">
      <w:pPr>
        <w:bidi/>
        <w:spacing w:line="360" w:lineRule="auto"/>
        <w:rPr>
          <w:rFonts w:ascii="David" w:eastAsia="Times New Roman" w:hAnsi="David" w:cs="David"/>
          <w:sz w:val="24"/>
          <w:szCs w:val="24"/>
          <w:rtl/>
        </w:rPr>
      </w:pPr>
      <w:r w:rsidRPr="007E7538">
        <w:rPr>
          <w:rFonts w:ascii="David" w:eastAsia="Times New Roman" w:hAnsi="David" w:cs="David" w:hint="cs"/>
          <w:sz w:val="24"/>
          <w:szCs w:val="24"/>
          <w:rtl/>
        </w:rPr>
        <w:t>6. הצג</w:t>
      </w:r>
      <w:r w:rsidRPr="007E7538">
        <w:rPr>
          <w:rFonts w:ascii="David" w:eastAsia="Times New Roman" w:hAnsi="David" w:cs="David"/>
          <w:sz w:val="24"/>
          <w:szCs w:val="24"/>
          <w:rtl/>
        </w:rPr>
        <w:t xml:space="preserve"> </w:t>
      </w:r>
      <w:r>
        <w:rPr>
          <w:rFonts w:ascii="David" w:eastAsia="Times New Roman" w:hAnsi="David" w:cs="David" w:hint="cs"/>
          <w:sz w:val="24"/>
          <w:szCs w:val="24"/>
          <w:rtl/>
        </w:rPr>
        <w:t xml:space="preserve">את </w:t>
      </w:r>
      <w:r w:rsidRPr="00FC0AC4">
        <w:rPr>
          <w:rFonts w:ascii="David" w:eastAsia="Times New Roman" w:hAnsi="David" w:cs="David" w:hint="cs"/>
          <w:b/>
          <w:bCs/>
          <w:sz w:val="24"/>
          <w:szCs w:val="24"/>
          <w:rtl/>
        </w:rPr>
        <w:t>שיטת הבחירות בישראל</w:t>
      </w:r>
      <w:r>
        <w:rPr>
          <w:rFonts w:ascii="David" w:eastAsia="Times New Roman" w:hAnsi="David" w:cs="David" w:hint="cs"/>
          <w:sz w:val="24"/>
          <w:szCs w:val="24"/>
          <w:rtl/>
        </w:rPr>
        <w:t xml:space="preserve"> וכתוב יתרון </w:t>
      </w:r>
      <w:r w:rsidRPr="00FC0AC4">
        <w:rPr>
          <w:rFonts w:ascii="David" w:eastAsia="Times New Roman" w:hAnsi="David" w:cs="David" w:hint="cs"/>
          <w:sz w:val="24"/>
          <w:szCs w:val="24"/>
          <w:u w:val="single"/>
          <w:rtl/>
        </w:rPr>
        <w:t>אחד</w:t>
      </w:r>
      <w:r>
        <w:rPr>
          <w:rFonts w:ascii="David" w:eastAsia="Times New Roman" w:hAnsi="David" w:cs="David" w:hint="cs"/>
          <w:sz w:val="24"/>
          <w:szCs w:val="24"/>
          <w:rtl/>
        </w:rPr>
        <w:t xml:space="preserve"> וחסרון </w:t>
      </w:r>
      <w:r w:rsidRPr="00FC0AC4">
        <w:rPr>
          <w:rFonts w:ascii="David" w:eastAsia="Times New Roman" w:hAnsi="David" w:cs="David" w:hint="cs"/>
          <w:sz w:val="24"/>
          <w:szCs w:val="24"/>
          <w:u w:val="single"/>
          <w:rtl/>
        </w:rPr>
        <w:t>אחד</w:t>
      </w:r>
      <w:r>
        <w:rPr>
          <w:rFonts w:ascii="David" w:eastAsia="Times New Roman" w:hAnsi="David" w:cs="David" w:hint="cs"/>
          <w:sz w:val="24"/>
          <w:szCs w:val="24"/>
          <w:rtl/>
        </w:rPr>
        <w:t xml:space="preserve"> של השיטה</w:t>
      </w:r>
      <w:r w:rsidRPr="007E7538">
        <w:rPr>
          <w:rFonts w:ascii="David" w:eastAsia="Times New Roman" w:hAnsi="David" w:cs="David"/>
          <w:sz w:val="24"/>
          <w:szCs w:val="24"/>
        </w:rPr>
        <w:t>.</w:t>
      </w:r>
    </w:p>
    <w:p w14:paraId="01379D18" w14:textId="77777777" w:rsidR="009715B8" w:rsidRPr="00664907" w:rsidRDefault="009715B8" w:rsidP="009715B8">
      <w:pPr>
        <w:bidi/>
        <w:spacing w:line="360" w:lineRule="auto"/>
        <w:rPr>
          <w:rFonts w:ascii="David" w:hAnsi="David" w:cs="David"/>
          <w:lang w:val="en-IL"/>
        </w:rPr>
      </w:pPr>
      <w:r w:rsidRPr="007E7538">
        <w:rPr>
          <w:rFonts w:ascii="David" w:eastAsia="Times New Roman" w:hAnsi="David" w:cs="David" w:hint="cs"/>
          <w:sz w:val="24"/>
          <w:szCs w:val="24"/>
          <w:rtl/>
        </w:rPr>
        <w:t xml:space="preserve">7. הצג </w:t>
      </w:r>
      <w:r w:rsidRPr="004D7A2C">
        <w:rPr>
          <w:rFonts w:ascii="David" w:eastAsia="Times New Roman" w:hAnsi="David" w:cs="David" w:hint="cs"/>
          <w:sz w:val="24"/>
          <w:szCs w:val="24"/>
          <w:u w:val="single"/>
          <w:rtl/>
        </w:rPr>
        <w:t xml:space="preserve">שני </w:t>
      </w:r>
      <w:r>
        <w:rPr>
          <w:rFonts w:ascii="David" w:eastAsia="Times New Roman" w:hAnsi="David" w:cs="David" w:hint="cs"/>
          <w:sz w:val="24"/>
          <w:szCs w:val="24"/>
          <w:rtl/>
        </w:rPr>
        <w:t xml:space="preserve">הבדלים בין </w:t>
      </w:r>
      <w:r w:rsidRPr="00FC0AC4">
        <w:rPr>
          <w:rFonts w:ascii="David" w:eastAsia="Times New Roman" w:hAnsi="David" w:cs="David" w:hint="cs"/>
          <w:b/>
          <w:bCs/>
          <w:sz w:val="24"/>
          <w:szCs w:val="24"/>
          <w:rtl/>
        </w:rPr>
        <w:t>חוק יסוד לחוק רגיל</w:t>
      </w:r>
      <w:r>
        <w:rPr>
          <w:rFonts w:ascii="David" w:eastAsia="Times New Roman" w:hAnsi="David" w:cs="David" w:hint="cs"/>
          <w:sz w:val="24"/>
          <w:szCs w:val="24"/>
          <w:rtl/>
        </w:rPr>
        <w:t xml:space="preserve"> </w:t>
      </w:r>
      <w:r w:rsidRPr="007E7538">
        <w:rPr>
          <w:rFonts w:ascii="David" w:eastAsia="Times New Roman" w:hAnsi="David" w:cs="David" w:hint="cs"/>
          <w:sz w:val="24"/>
          <w:szCs w:val="24"/>
          <w:rtl/>
        </w:rPr>
        <w:t xml:space="preserve"> </w:t>
      </w:r>
    </w:p>
    <w:p w14:paraId="4D9260E2" w14:textId="77777777" w:rsidR="009715B8" w:rsidRDefault="009715B8" w:rsidP="009715B8">
      <w:pPr>
        <w:bidi/>
        <w:rPr>
          <w:rFonts w:ascii="David" w:hAnsi="David" w:cs="David"/>
          <w:rtl/>
        </w:rPr>
      </w:pPr>
    </w:p>
    <w:p w14:paraId="039B9CAB" w14:textId="77777777" w:rsidR="009715B8" w:rsidRPr="00695011" w:rsidRDefault="009715B8" w:rsidP="009715B8">
      <w:pPr>
        <w:bidi/>
        <w:spacing w:line="360" w:lineRule="auto"/>
        <w:rPr>
          <w:rFonts w:ascii="David" w:hAnsi="David" w:cs="David"/>
          <w:bCs/>
          <w:rtl/>
        </w:rPr>
      </w:pPr>
      <w:r w:rsidRPr="00695011">
        <w:rPr>
          <w:rFonts w:ascii="David" w:eastAsia="Times New Roman" w:hAnsi="David" w:cs="David"/>
          <w:bCs/>
          <w:sz w:val="32"/>
          <w:szCs w:val="32"/>
          <w:rtl/>
        </w:rPr>
        <w:t xml:space="preserve">פרק שלישי </w:t>
      </w:r>
      <w:r w:rsidRPr="00695011">
        <w:rPr>
          <w:rFonts w:ascii="David" w:eastAsia="Times New Roman" w:hAnsi="David" w:cs="David"/>
          <w:bCs/>
          <w:sz w:val="24"/>
          <w:szCs w:val="24"/>
          <w:rtl/>
        </w:rPr>
        <w:t>(</w:t>
      </w:r>
      <w:r>
        <w:rPr>
          <w:rFonts w:ascii="David" w:eastAsia="Times New Roman" w:hAnsi="David" w:cs="David" w:hint="cs"/>
          <w:bCs/>
          <w:sz w:val="24"/>
          <w:szCs w:val="24"/>
          <w:rtl/>
        </w:rPr>
        <w:t>30</w:t>
      </w:r>
      <w:r w:rsidRPr="00695011">
        <w:rPr>
          <w:rFonts w:ascii="David" w:eastAsia="Times New Roman" w:hAnsi="David" w:cs="David"/>
          <w:bCs/>
          <w:sz w:val="24"/>
          <w:szCs w:val="24"/>
          <w:rtl/>
        </w:rPr>
        <w:t xml:space="preserve"> נקודות)</w:t>
      </w:r>
    </w:p>
    <w:p w14:paraId="03D5ED8B" w14:textId="77777777" w:rsidR="009715B8" w:rsidRPr="00FE442E" w:rsidRDefault="009715B8" w:rsidP="009715B8">
      <w:pPr>
        <w:bidi/>
        <w:spacing w:line="360" w:lineRule="auto"/>
        <w:rPr>
          <w:rFonts w:ascii="David" w:hAnsi="David" w:cs="David"/>
          <w:sz w:val="24"/>
          <w:szCs w:val="24"/>
        </w:rPr>
      </w:pPr>
      <w:r w:rsidRPr="00695011">
        <w:rPr>
          <w:rFonts w:ascii="David" w:eastAsia="Times New Roman" w:hAnsi="David" w:cs="David"/>
          <w:sz w:val="24"/>
          <w:szCs w:val="24"/>
          <w:rtl/>
        </w:rPr>
        <w:t>קרא את הקטע שלפניך, וענה על</w:t>
      </w:r>
      <w:r w:rsidRPr="00BE3B2F">
        <w:rPr>
          <w:rFonts w:ascii="David" w:eastAsia="Times New Roman" w:hAnsi="David" w:cs="David"/>
          <w:sz w:val="24"/>
          <w:szCs w:val="24"/>
          <w:u w:val="single"/>
          <w:rtl/>
        </w:rPr>
        <w:t xml:space="preserve"> </w:t>
      </w:r>
      <w:r w:rsidRPr="00BE3B2F">
        <w:rPr>
          <w:rFonts w:ascii="David" w:hAnsi="David" w:cs="David"/>
          <w:sz w:val="24"/>
          <w:szCs w:val="24"/>
          <w:u w:val="single"/>
          <w:rtl/>
        </w:rPr>
        <w:t>שתיים</w:t>
      </w:r>
      <w:r w:rsidRPr="00FE442E">
        <w:rPr>
          <w:rFonts w:ascii="David" w:hAnsi="David" w:cs="David"/>
          <w:sz w:val="24"/>
          <w:szCs w:val="24"/>
          <w:rtl/>
        </w:rPr>
        <w:t xml:space="preserve"> מן השאלות </w:t>
      </w:r>
      <w:r>
        <w:rPr>
          <w:rFonts w:ascii="David" w:hAnsi="David" w:cs="David" w:hint="cs"/>
          <w:sz w:val="24"/>
          <w:szCs w:val="24"/>
          <w:rtl/>
        </w:rPr>
        <w:t>7-9</w:t>
      </w:r>
    </w:p>
    <w:tbl>
      <w:tblPr>
        <w:tblW w:w="8647"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7"/>
      </w:tblGrid>
      <w:tr w:rsidR="009715B8" w:rsidRPr="00FE442E" w14:paraId="7CE6F532" w14:textId="77777777" w:rsidTr="00D33A90">
        <w:tc>
          <w:tcPr>
            <w:tcW w:w="8647" w:type="dxa"/>
            <w:tcBorders>
              <w:top w:val="nil"/>
              <w:left w:val="nil"/>
              <w:bottom w:val="nil"/>
              <w:right w:val="nil"/>
            </w:tcBorders>
            <w:tcMar>
              <w:top w:w="100" w:type="dxa"/>
              <w:left w:w="100" w:type="dxa"/>
              <w:bottom w:w="100" w:type="dxa"/>
              <w:right w:w="100" w:type="dxa"/>
            </w:tcMar>
          </w:tcPr>
          <w:p w14:paraId="4106A16C" w14:textId="77777777" w:rsidR="009715B8" w:rsidRPr="000C29A2" w:rsidRDefault="009715B8" w:rsidP="00D33A90">
            <w:pPr>
              <w:bidi/>
              <w:spacing w:line="360" w:lineRule="auto"/>
              <w:rPr>
                <w:rFonts w:ascii="David" w:hAnsi="David" w:cs="David"/>
                <w:sz w:val="24"/>
                <w:szCs w:val="24"/>
              </w:rPr>
            </w:pPr>
            <w:r w:rsidRPr="000C29A2">
              <w:rPr>
                <w:rFonts w:ascii="David" w:hAnsi="David" w:cs="David"/>
                <w:sz w:val="24"/>
                <w:szCs w:val="24"/>
                <w:rtl/>
              </w:rPr>
              <w:t xml:space="preserve">לפי ההלכה, כנראה מותר לכפות חיסונים על הסרבנים, כדי להגן על שאר האוכלוסייה (אנציקלופדיה הלכתית-רפואית כרך ה, עמ' 752). גם לפי חוק המדינה יש אפשרות כזו. אך גם אם באופן עקרוני הסמכות הזו קיימת, צריך לעשות בה שימוש זהיר מאוד. מבחינה מעשית כפייה כזו מאוד קשה; מבחינה עקרונית היא מאוד בעייתית; ואני נרתע מצעד כה קיצוני. לא כדאי לדבר על כפיית חיסונים. נדמה לי שבנסיבות הנוכחיות בהחלט אפשר להסתפק בצעדים הרבה פחות דרסטיים, שאין בהם שום כפייה, ומטרתם היא רק שסרבן החיסון יישא בעצמו בתוצאות סירובו (מעין ההבחנה של הגמרא </w:t>
            </w:r>
            <w:proofErr w:type="spellStart"/>
            <w:r w:rsidRPr="000C29A2">
              <w:rPr>
                <w:rFonts w:ascii="David" w:hAnsi="David" w:cs="David"/>
                <w:sz w:val="24"/>
                <w:szCs w:val="24"/>
                <w:rtl/>
              </w:rPr>
              <w:t>בבבא</w:t>
            </w:r>
            <w:proofErr w:type="spellEnd"/>
            <w:r w:rsidRPr="000C29A2">
              <w:rPr>
                <w:rFonts w:ascii="David" w:hAnsi="David" w:cs="David"/>
                <w:sz w:val="24"/>
                <w:szCs w:val="24"/>
                <w:rtl/>
              </w:rPr>
              <w:t xml:space="preserve"> </w:t>
            </w:r>
            <w:proofErr w:type="spellStart"/>
            <w:r w:rsidRPr="000C29A2">
              <w:rPr>
                <w:rFonts w:ascii="David" w:hAnsi="David" w:cs="David"/>
                <w:sz w:val="24"/>
                <w:szCs w:val="24"/>
                <w:rtl/>
              </w:rPr>
              <w:t>בתרא</w:t>
            </w:r>
            <w:proofErr w:type="spellEnd"/>
            <w:r w:rsidRPr="000C29A2">
              <w:rPr>
                <w:rFonts w:ascii="David" w:hAnsi="David" w:cs="David"/>
                <w:sz w:val="24"/>
                <w:szCs w:val="24"/>
                <w:rtl/>
              </w:rPr>
              <w:t xml:space="preserve"> </w:t>
            </w:r>
            <w:proofErr w:type="spellStart"/>
            <w:r w:rsidRPr="000C29A2">
              <w:rPr>
                <w:rFonts w:ascii="David" w:hAnsi="David" w:cs="David"/>
                <w:sz w:val="24"/>
                <w:szCs w:val="24"/>
                <w:rtl/>
              </w:rPr>
              <w:t>מז</w:t>
            </w:r>
            <w:proofErr w:type="spellEnd"/>
            <w:r w:rsidRPr="000C29A2">
              <w:rPr>
                <w:rFonts w:ascii="David" w:hAnsi="David" w:cs="David"/>
                <w:sz w:val="24"/>
                <w:szCs w:val="24"/>
                <w:rtl/>
              </w:rPr>
              <w:t xml:space="preserve"> ע"ב בין "</w:t>
            </w:r>
            <w:proofErr w:type="spellStart"/>
            <w:r w:rsidRPr="000C29A2">
              <w:rPr>
                <w:rFonts w:ascii="David" w:hAnsi="David" w:cs="David"/>
                <w:sz w:val="24"/>
                <w:szCs w:val="24"/>
                <w:rtl/>
              </w:rPr>
              <w:t>אונסא</w:t>
            </w:r>
            <w:proofErr w:type="spellEnd"/>
            <w:r w:rsidRPr="000C29A2">
              <w:rPr>
                <w:rFonts w:ascii="David" w:hAnsi="David" w:cs="David"/>
                <w:sz w:val="24"/>
                <w:szCs w:val="24"/>
                <w:rtl/>
              </w:rPr>
              <w:t xml:space="preserve"> </w:t>
            </w:r>
            <w:proofErr w:type="spellStart"/>
            <w:r w:rsidRPr="000C29A2">
              <w:rPr>
                <w:rFonts w:ascii="David" w:hAnsi="David" w:cs="David"/>
                <w:sz w:val="24"/>
                <w:szCs w:val="24"/>
                <w:rtl/>
              </w:rPr>
              <w:t>דאחריני</w:t>
            </w:r>
            <w:proofErr w:type="spellEnd"/>
            <w:r w:rsidRPr="000C29A2">
              <w:rPr>
                <w:rFonts w:ascii="David" w:hAnsi="David" w:cs="David"/>
                <w:sz w:val="24"/>
                <w:szCs w:val="24"/>
                <w:rtl/>
              </w:rPr>
              <w:t>", כפייה חיצונית כוחנית, לבין "</w:t>
            </w:r>
            <w:proofErr w:type="spellStart"/>
            <w:r w:rsidRPr="000C29A2">
              <w:rPr>
                <w:rFonts w:ascii="David" w:hAnsi="David" w:cs="David"/>
                <w:sz w:val="24"/>
                <w:szCs w:val="24"/>
                <w:rtl/>
              </w:rPr>
              <w:t>אונסא</w:t>
            </w:r>
            <w:proofErr w:type="spellEnd"/>
            <w:r w:rsidRPr="000C29A2">
              <w:rPr>
                <w:rFonts w:ascii="David" w:hAnsi="David" w:cs="David"/>
                <w:sz w:val="24"/>
                <w:szCs w:val="24"/>
                <w:rtl/>
              </w:rPr>
              <w:t xml:space="preserve"> </w:t>
            </w:r>
            <w:proofErr w:type="spellStart"/>
            <w:r w:rsidRPr="000C29A2">
              <w:rPr>
                <w:rFonts w:ascii="David" w:hAnsi="David" w:cs="David"/>
                <w:sz w:val="24"/>
                <w:szCs w:val="24"/>
                <w:rtl/>
              </w:rPr>
              <w:t>דנפשיה</w:t>
            </w:r>
            <w:proofErr w:type="spellEnd"/>
            <w:r w:rsidRPr="000C29A2">
              <w:rPr>
                <w:rFonts w:ascii="David" w:hAnsi="David" w:cs="David"/>
                <w:sz w:val="24"/>
                <w:szCs w:val="24"/>
                <w:rtl/>
              </w:rPr>
              <w:t xml:space="preserve">", מחיר שאדם משלם על נסיבות חייו ובחירותיו). </w:t>
            </w:r>
          </w:p>
          <w:p w14:paraId="366B815B" w14:textId="77777777" w:rsidR="009715B8" w:rsidRPr="00DA2DD8" w:rsidRDefault="009715B8" w:rsidP="00D33A90">
            <w:pPr>
              <w:bidi/>
              <w:spacing w:line="360" w:lineRule="auto"/>
              <w:rPr>
                <w:rFonts w:ascii="David" w:hAnsi="David" w:cs="David"/>
                <w:sz w:val="24"/>
                <w:szCs w:val="24"/>
              </w:rPr>
            </w:pPr>
            <w:r w:rsidRPr="000C29A2">
              <w:rPr>
                <w:rFonts w:ascii="David" w:hAnsi="David" w:cs="David"/>
                <w:sz w:val="24"/>
                <w:szCs w:val="24"/>
                <w:rtl/>
              </w:rPr>
              <w:t xml:space="preserve">גביית מחיר על חיסונים אחרי תאריך מסוים היא ודאי לגיטימית לגמרי, אבל היא לא תמריץ סרבני חיסון, אלא רק את המתעצלים. לגבי הסרבנים, הדרך הכי טובה בעיניי אינה להעניש אותם, אלא לנהוג הפוך: לתגמל את המתחסנים על תרומתם למאזן הבריאות הלאומי. למשל, הנחה למתחסנים בדמי ביטוח בריאות תשקף את העובדה שהם נמצאים בסיכון יותר נמוך לטיפול רפואי יקר. פתיחת פעילויות מסחריות ותרבותיות רק למתחסנים ("דרכון ירוק") משקפת גם היא דאגה פשוטה לבריאות הציבור. מי שבוחר לא להתחסן - יוכל להמשיך לעשות זאת, אך במקום לייצא לציבור כולו את הסיכון הרפואי שהוא גורם, הוא יישא בעצמו בחלק גדול יותר מהמחיר הזה. לא הגון שהציבור כולו ימשיך לסבול, בגלל החלטה מסוכנת של יחידים. </w:t>
            </w:r>
          </w:p>
          <w:p w14:paraId="554E40B9" w14:textId="77777777" w:rsidR="009715B8" w:rsidRDefault="009715B8" w:rsidP="00D33A90">
            <w:pPr>
              <w:bidi/>
              <w:spacing w:line="360" w:lineRule="auto"/>
              <w:rPr>
                <w:rFonts w:ascii="David" w:hAnsi="David" w:cs="David"/>
                <w:sz w:val="24"/>
                <w:szCs w:val="24"/>
                <w:rtl/>
              </w:rPr>
            </w:pPr>
            <w:r w:rsidRPr="000C29A2">
              <w:rPr>
                <w:rFonts w:ascii="David" w:hAnsi="David" w:cs="David"/>
                <w:sz w:val="24"/>
                <w:szCs w:val="24"/>
                <w:rtl/>
              </w:rPr>
              <w:t xml:space="preserve">בעולם וגם בארצנו יש שמתייחסים לצעד כזה </w:t>
            </w:r>
            <w:r>
              <w:rPr>
                <w:rFonts w:ascii="David" w:hAnsi="David" w:cs="David" w:hint="cs"/>
                <w:sz w:val="24"/>
                <w:szCs w:val="24"/>
                <w:rtl/>
              </w:rPr>
              <w:t>כחוסר הגינות</w:t>
            </w:r>
            <w:r w:rsidRPr="000C29A2">
              <w:rPr>
                <w:rFonts w:ascii="David" w:hAnsi="David" w:cs="David"/>
                <w:sz w:val="24"/>
                <w:szCs w:val="24"/>
                <w:rtl/>
              </w:rPr>
              <w:t>, והטענה הזו רק מלמדת על זילות המ</w:t>
            </w:r>
            <w:r>
              <w:rPr>
                <w:rFonts w:ascii="David" w:hAnsi="David" w:cs="David" w:hint="cs"/>
                <w:sz w:val="24"/>
                <w:szCs w:val="24"/>
                <w:rtl/>
              </w:rPr>
              <w:t>ושג</w:t>
            </w:r>
            <w:r w:rsidRPr="000C29A2">
              <w:rPr>
                <w:rFonts w:ascii="David" w:hAnsi="David" w:cs="David"/>
                <w:sz w:val="24"/>
                <w:szCs w:val="24"/>
                <w:rtl/>
              </w:rPr>
              <w:t xml:space="preserve"> במחוזותינו. אם מגבילים את כניסתך לקולנוע כי אתה ג'ינג'י </w:t>
            </w:r>
            <w:r>
              <w:rPr>
                <w:rFonts w:ascii="David" w:hAnsi="David" w:cs="David"/>
                <w:sz w:val="24"/>
                <w:szCs w:val="24"/>
                <w:rtl/>
              </w:rPr>
              <w:t>–</w:t>
            </w:r>
            <w:r w:rsidRPr="000C29A2">
              <w:rPr>
                <w:rFonts w:ascii="David" w:hAnsi="David" w:cs="David"/>
                <w:sz w:val="24"/>
                <w:szCs w:val="24"/>
                <w:rtl/>
              </w:rPr>
              <w:t xml:space="preserve"> ז</w:t>
            </w:r>
            <w:r>
              <w:rPr>
                <w:rFonts w:ascii="David" w:hAnsi="David" w:cs="David" w:hint="cs"/>
                <w:sz w:val="24"/>
                <w:szCs w:val="24"/>
                <w:rtl/>
              </w:rPr>
              <w:t>ה חוסר הגינות</w:t>
            </w:r>
            <w:r w:rsidRPr="000C29A2">
              <w:rPr>
                <w:rFonts w:ascii="David" w:hAnsi="David" w:cs="David"/>
                <w:sz w:val="24"/>
                <w:szCs w:val="24"/>
                <w:rtl/>
              </w:rPr>
              <w:t xml:space="preserve">; אם מגבילים את כניסתך לקולנוע כי אתה מסרב להתחסן מפני מחלה מסוכנת - זו תוצאה טבעית של בחירותיך. אם לצערי חשוב מאוד לך לא להתחסן, פשוט תוותר על ההנאה הקטנה הזו. ומה לגבי אלו שהיו רוצים להתחסן, אבל מסיבות שונות אינם יכולים? להם יש אינטרס עליון לעודד את כל האחרים להתחסן, גם על ידי מהלכים כאלו. ובכל מקרה, החלופה הרי אינה לפתוח את בתי הקולנוע והקניונים לכולם, אלא להשאיר אותם סגורים לכולם. קשה לראות מה ירוויח מישהו מכך שהכול יישאר סגור לכולם, ולא רק לו. באיזה מין עולם </w:t>
            </w:r>
            <w:r>
              <w:rPr>
                <w:rFonts w:ascii="David" w:hAnsi="David" w:cs="David" w:hint="cs"/>
                <w:sz w:val="24"/>
                <w:szCs w:val="24"/>
                <w:rtl/>
              </w:rPr>
              <w:t>חוסר הגינות</w:t>
            </w:r>
            <w:r w:rsidRPr="000C29A2">
              <w:rPr>
                <w:rFonts w:ascii="David" w:hAnsi="David" w:cs="David"/>
                <w:sz w:val="24"/>
                <w:szCs w:val="24"/>
                <w:rtl/>
              </w:rPr>
              <w:t xml:space="preserve"> היא לפתוח בתי מסחר ותרבות לאנשים שמוכנים להתחסן כדי להגן על עצמם ועל אחרים? נגד הסילוף המחשבתי הזה, לדאבון הלב, עוד לא הומצא חיסון.</w:t>
            </w:r>
            <w:r>
              <w:rPr>
                <w:rFonts w:ascii="David" w:hAnsi="David" w:cs="David" w:hint="cs"/>
                <w:sz w:val="24"/>
                <w:szCs w:val="24"/>
                <w:rtl/>
              </w:rPr>
              <w:t xml:space="preserve"> </w:t>
            </w:r>
            <w:r w:rsidRPr="00BE3B2F">
              <w:rPr>
                <w:rFonts w:ascii="David" w:hAnsi="David" w:cs="David" w:hint="cs"/>
                <w:sz w:val="20"/>
                <w:szCs w:val="20"/>
                <w:rtl/>
              </w:rPr>
              <w:t xml:space="preserve">(הרב חיים נבון מתוך פוסט </w:t>
            </w:r>
            <w:proofErr w:type="spellStart"/>
            <w:r w:rsidRPr="00BE3B2F">
              <w:rPr>
                <w:rFonts w:ascii="David" w:hAnsi="David" w:cs="David" w:hint="cs"/>
                <w:sz w:val="20"/>
                <w:szCs w:val="20"/>
                <w:rtl/>
              </w:rPr>
              <w:t>בפייסבוק</w:t>
            </w:r>
            <w:proofErr w:type="spellEnd"/>
            <w:r w:rsidRPr="00BE3B2F">
              <w:rPr>
                <w:rFonts w:ascii="David" w:hAnsi="David" w:cs="David" w:hint="cs"/>
                <w:sz w:val="20"/>
                <w:szCs w:val="20"/>
                <w:rtl/>
              </w:rPr>
              <w:t xml:space="preserve"> 10/2/2021)</w:t>
            </w:r>
          </w:p>
          <w:p w14:paraId="3615C9AE" w14:textId="77777777" w:rsidR="009715B8" w:rsidRPr="00FE442E" w:rsidRDefault="009715B8" w:rsidP="00D33A90">
            <w:pPr>
              <w:bidi/>
              <w:spacing w:line="360" w:lineRule="auto"/>
              <w:rPr>
                <w:rFonts w:ascii="David" w:hAnsi="David" w:cs="David"/>
                <w:sz w:val="24"/>
                <w:szCs w:val="24"/>
                <w:rtl/>
              </w:rPr>
            </w:pPr>
          </w:p>
        </w:tc>
      </w:tr>
    </w:tbl>
    <w:tbl>
      <w:tblPr>
        <w:bidiVisual/>
        <w:tblW w:w="8295" w:type="dxa"/>
        <w:tblInd w:w="100" w:type="dxa"/>
        <w:tblLayout w:type="fixed"/>
        <w:tblLook w:val="0600" w:firstRow="0" w:lastRow="0" w:firstColumn="0" w:lastColumn="0" w:noHBand="1" w:noVBand="1"/>
      </w:tblPr>
      <w:tblGrid>
        <w:gridCol w:w="236"/>
        <w:gridCol w:w="260"/>
        <w:gridCol w:w="7799"/>
      </w:tblGrid>
      <w:tr w:rsidR="009715B8" w:rsidRPr="00695011" w14:paraId="5133C200" w14:textId="77777777" w:rsidTr="00D33A90">
        <w:tc>
          <w:tcPr>
            <w:tcW w:w="236" w:type="dxa"/>
            <w:tcMar>
              <w:top w:w="100" w:type="dxa"/>
              <w:left w:w="100" w:type="dxa"/>
              <w:bottom w:w="100" w:type="dxa"/>
              <w:right w:w="100" w:type="dxa"/>
            </w:tcMar>
          </w:tcPr>
          <w:p w14:paraId="435968F7" w14:textId="77777777" w:rsidR="009715B8" w:rsidRPr="00695011" w:rsidRDefault="009715B8" w:rsidP="00D33A90">
            <w:pPr>
              <w:spacing w:after="200"/>
              <w:rPr>
                <w:rFonts w:ascii="David" w:hAnsi="David" w:cs="David"/>
              </w:rPr>
            </w:pPr>
          </w:p>
        </w:tc>
        <w:tc>
          <w:tcPr>
            <w:tcW w:w="260" w:type="dxa"/>
            <w:tcMar>
              <w:top w:w="100" w:type="dxa"/>
              <w:left w:w="100" w:type="dxa"/>
              <w:bottom w:w="100" w:type="dxa"/>
              <w:right w:w="100" w:type="dxa"/>
            </w:tcMar>
          </w:tcPr>
          <w:p w14:paraId="581C917D" w14:textId="77777777" w:rsidR="009715B8" w:rsidRPr="00695011" w:rsidRDefault="009715B8" w:rsidP="00D33A90">
            <w:pPr>
              <w:widowControl w:val="0"/>
              <w:bidi/>
              <w:spacing w:line="360" w:lineRule="auto"/>
              <w:rPr>
                <w:rFonts w:ascii="David" w:hAnsi="David" w:cs="David"/>
                <w:sz w:val="24"/>
                <w:szCs w:val="24"/>
              </w:rPr>
            </w:pPr>
          </w:p>
        </w:tc>
        <w:tc>
          <w:tcPr>
            <w:tcW w:w="7799" w:type="dxa"/>
            <w:tcMar>
              <w:top w:w="100" w:type="dxa"/>
              <w:left w:w="100" w:type="dxa"/>
              <w:bottom w:w="100" w:type="dxa"/>
              <w:right w:w="100" w:type="dxa"/>
            </w:tcMar>
          </w:tcPr>
          <w:p w14:paraId="5B06465E" w14:textId="77777777" w:rsidR="009715B8" w:rsidRDefault="009715B8" w:rsidP="00D33A90">
            <w:pPr>
              <w:bidi/>
              <w:spacing w:line="360" w:lineRule="auto"/>
              <w:rPr>
                <w:rFonts w:ascii="David" w:hAnsi="David" w:cs="David"/>
                <w:sz w:val="24"/>
                <w:szCs w:val="24"/>
                <w:rtl/>
              </w:rPr>
            </w:pPr>
            <w:r>
              <w:rPr>
                <w:rFonts w:ascii="David" w:hAnsi="David" w:cs="David" w:hint="cs"/>
                <w:sz w:val="24"/>
                <w:szCs w:val="24"/>
                <w:rtl/>
              </w:rPr>
              <w:t xml:space="preserve">7. </w:t>
            </w:r>
            <w:r w:rsidRPr="0027641A">
              <w:rPr>
                <w:rFonts w:ascii="David" w:hAnsi="David" w:cs="David" w:hint="cs"/>
                <w:b/>
                <w:bCs/>
                <w:sz w:val="24"/>
                <w:szCs w:val="24"/>
                <w:rtl/>
              </w:rPr>
              <w:t>צ</w:t>
            </w:r>
            <w:r w:rsidRPr="0027641A">
              <w:rPr>
                <w:rFonts w:ascii="David" w:hAnsi="David" w:cs="David"/>
                <w:b/>
                <w:bCs/>
                <w:sz w:val="24"/>
                <w:szCs w:val="24"/>
                <w:rtl/>
              </w:rPr>
              <w:t>יין והצג</w:t>
            </w:r>
            <w:r w:rsidRPr="00695011">
              <w:rPr>
                <w:rFonts w:ascii="David" w:hAnsi="David" w:cs="David"/>
                <w:sz w:val="24"/>
                <w:szCs w:val="24"/>
                <w:rtl/>
              </w:rPr>
              <w:t xml:space="preserve"> את</w:t>
            </w:r>
            <w:r>
              <w:rPr>
                <w:rFonts w:ascii="David" w:hAnsi="David" w:cs="David" w:hint="cs"/>
                <w:sz w:val="24"/>
                <w:szCs w:val="24"/>
                <w:rtl/>
              </w:rPr>
              <w:t xml:space="preserve"> המושג סובלנות/ הסכמיות </w:t>
            </w:r>
            <w:r w:rsidRPr="00DA2DD8">
              <w:rPr>
                <w:rFonts w:ascii="David" w:hAnsi="David" w:cs="David" w:hint="cs"/>
                <w:b/>
                <w:bCs/>
                <w:sz w:val="24"/>
                <w:szCs w:val="24"/>
                <w:rtl/>
              </w:rPr>
              <w:t>והסבר</w:t>
            </w:r>
            <w:r>
              <w:rPr>
                <w:rFonts w:ascii="David" w:hAnsi="David" w:cs="David" w:hint="cs"/>
                <w:sz w:val="24"/>
                <w:szCs w:val="24"/>
                <w:rtl/>
              </w:rPr>
              <w:t xml:space="preserve"> כיצד בא לידי ביטוי בדברי הכותב </w:t>
            </w:r>
          </w:p>
          <w:p w14:paraId="1AC67BD0" w14:textId="77777777" w:rsidR="009715B8" w:rsidRDefault="009715B8" w:rsidP="00D33A90">
            <w:pPr>
              <w:bidi/>
              <w:spacing w:line="360" w:lineRule="auto"/>
              <w:rPr>
                <w:rFonts w:ascii="David" w:hAnsi="David" w:cs="David"/>
                <w:sz w:val="24"/>
                <w:szCs w:val="24"/>
                <w:rtl/>
              </w:rPr>
            </w:pPr>
            <w:r>
              <w:rPr>
                <w:rFonts w:ascii="David" w:hAnsi="David" w:cs="David" w:hint="cs"/>
                <w:sz w:val="24"/>
                <w:szCs w:val="24"/>
                <w:rtl/>
              </w:rPr>
              <w:t>8.</w:t>
            </w:r>
            <w:r w:rsidRPr="0027641A">
              <w:rPr>
                <w:rFonts w:ascii="David" w:hAnsi="David" w:cs="David" w:hint="cs"/>
                <w:b/>
                <w:bCs/>
                <w:sz w:val="24"/>
                <w:szCs w:val="24"/>
                <w:rtl/>
              </w:rPr>
              <w:t>ציין והצג</w:t>
            </w:r>
            <w:r>
              <w:rPr>
                <w:rFonts w:ascii="David" w:hAnsi="David" w:cs="David" w:hint="cs"/>
                <w:sz w:val="24"/>
                <w:szCs w:val="24"/>
                <w:rtl/>
              </w:rPr>
              <w:t xml:space="preserve"> את עמדת של הכותב ביחס </w:t>
            </w:r>
            <w:r w:rsidRPr="00DA2DD8">
              <w:rPr>
                <w:rFonts w:ascii="David" w:hAnsi="David" w:cs="David" w:hint="cs"/>
                <w:b/>
                <w:bCs/>
                <w:sz w:val="24"/>
                <w:szCs w:val="24"/>
                <w:rtl/>
              </w:rPr>
              <w:t>ל</w:t>
            </w:r>
            <w:r>
              <w:rPr>
                <w:rFonts w:ascii="David" w:hAnsi="David" w:cs="David" w:hint="cs"/>
                <w:b/>
                <w:bCs/>
                <w:sz w:val="24"/>
                <w:szCs w:val="24"/>
                <w:rtl/>
              </w:rPr>
              <w:t xml:space="preserve">עקרון </w:t>
            </w:r>
            <w:r w:rsidRPr="00DA2DD8">
              <w:rPr>
                <w:rFonts w:ascii="David" w:hAnsi="David" w:cs="David" w:hint="cs"/>
                <w:b/>
                <w:bCs/>
                <w:sz w:val="24"/>
                <w:szCs w:val="24"/>
                <w:rtl/>
              </w:rPr>
              <w:t>שלטון החוק</w:t>
            </w:r>
            <w:r w:rsidRPr="002D455B">
              <w:rPr>
                <w:rFonts w:ascii="David" w:hAnsi="David" w:cs="David" w:hint="cs"/>
                <w:b/>
                <w:bCs/>
                <w:sz w:val="24"/>
                <w:szCs w:val="24"/>
                <w:rtl/>
              </w:rPr>
              <w:t xml:space="preserve"> </w:t>
            </w:r>
            <w:r w:rsidRPr="0027641A">
              <w:rPr>
                <w:rFonts w:ascii="David" w:hAnsi="David" w:cs="David" w:hint="cs"/>
                <w:b/>
                <w:bCs/>
                <w:sz w:val="24"/>
                <w:szCs w:val="24"/>
                <w:rtl/>
              </w:rPr>
              <w:t>הסבר</w:t>
            </w:r>
            <w:r>
              <w:rPr>
                <w:rFonts w:ascii="David" w:hAnsi="David" w:cs="David" w:hint="cs"/>
                <w:sz w:val="24"/>
                <w:szCs w:val="24"/>
                <w:rtl/>
              </w:rPr>
              <w:t xml:space="preserve"> כיצד בא לידי ביטוי בקטע</w:t>
            </w:r>
          </w:p>
          <w:p w14:paraId="4B88911C" w14:textId="77777777" w:rsidR="009715B8" w:rsidRPr="00695011" w:rsidRDefault="009715B8" w:rsidP="00D33A90">
            <w:pPr>
              <w:bidi/>
              <w:spacing w:line="360" w:lineRule="auto"/>
              <w:rPr>
                <w:rFonts w:ascii="David" w:hAnsi="David" w:cs="David"/>
                <w:sz w:val="24"/>
                <w:szCs w:val="24"/>
              </w:rPr>
            </w:pPr>
            <w:r>
              <w:rPr>
                <w:rFonts w:ascii="David" w:hAnsi="David" w:cs="David" w:hint="cs"/>
                <w:sz w:val="24"/>
                <w:szCs w:val="24"/>
                <w:rtl/>
              </w:rPr>
              <w:t xml:space="preserve">9. </w:t>
            </w:r>
            <w:r w:rsidRPr="0027641A">
              <w:rPr>
                <w:rFonts w:ascii="David" w:hAnsi="David" w:cs="David" w:hint="cs"/>
                <w:b/>
                <w:bCs/>
                <w:sz w:val="24"/>
                <w:szCs w:val="24"/>
                <w:rtl/>
              </w:rPr>
              <w:t>ציין והצג</w:t>
            </w:r>
            <w:r>
              <w:rPr>
                <w:rFonts w:ascii="David" w:hAnsi="David" w:cs="David" w:hint="cs"/>
                <w:sz w:val="24"/>
                <w:szCs w:val="24"/>
                <w:rtl/>
              </w:rPr>
              <w:t xml:space="preserve"> את </w:t>
            </w:r>
            <w:r>
              <w:rPr>
                <w:rFonts w:ascii="David" w:hAnsi="David" w:cs="David" w:hint="cs"/>
                <w:b/>
                <w:bCs/>
                <w:sz w:val="24"/>
                <w:szCs w:val="24"/>
                <w:rtl/>
              </w:rPr>
              <w:t xml:space="preserve">הזכות לחירות </w:t>
            </w:r>
            <w:r w:rsidRPr="00DA2DD8">
              <w:rPr>
                <w:rFonts w:ascii="David" w:hAnsi="David" w:cs="David" w:hint="cs"/>
                <w:sz w:val="24"/>
                <w:szCs w:val="24"/>
                <w:rtl/>
              </w:rPr>
              <w:t>כפי שמשתק</w:t>
            </w:r>
            <w:r>
              <w:rPr>
                <w:rFonts w:ascii="David" w:hAnsi="David" w:cs="David" w:hint="cs"/>
                <w:sz w:val="24"/>
                <w:szCs w:val="24"/>
                <w:rtl/>
              </w:rPr>
              <w:t>פת</w:t>
            </w:r>
            <w:r w:rsidRPr="00DA2DD8">
              <w:rPr>
                <w:rFonts w:ascii="David" w:hAnsi="David" w:cs="David" w:hint="cs"/>
                <w:sz w:val="24"/>
                <w:szCs w:val="24"/>
                <w:rtl/>
              </w:rPr>
              <w:t xml:space="preserve"> מעמדת הכותב</w:t>
            </w:r>
            <w:r>
              <w:rPr>
                <w:rFonts w:ascii="David" w:hAnsi="David" w:cs="David" w:hint="cs"/>
                <w:b/>
                <w:bCs/>
                <w:sz w:val="24"/>
                <w:szCs w:val="24"/>
                <w:rtl/>
              </w:rPr>
              <w:t xml:space="preserve"> הסבר </w:t>
            </w:r>
            <w:r w:rsidRPr="00DA2DD8">
              <w:rPr>
                <w:rFonts w:ascii="David" w:hAnsi="David" w:cs="David" w:hint="cs"/>
                <w:sz w:val="24"/>
                <w:szCs w:val="24"/>
                <w:rtl/>
              </w:rPr>
              <w:t xml:space="preserve">כיצד בא לידי ביטוי בקטע </w:t>
            </w:r>
          </w:p>
        </w:tc>
      </w:tr>
    </w:tbl>
    <w:p w14:paraId="49A66A3E" w14:textId="77777777" w:rsidR="009715B8" w:rsidRDefault="009715B8" w:rsidP="009715B8">
      <w:pPr>
        <w:bidi/>
      </w:pPr>
    </w:p>
    <w:p w14:paraId="1046AA1D" w14:textId="77777777" w:rsidR="009715B8" w:rsidRPr="00BE3B2F" w:rsidRDefault="009715B8" w:rsidP="009715B8">
      <w:pPr>
        <w:bidi/>
        <w:rPr>
          <w:rFonts w:ascii="David" w:eastAsia="Times New Roman" w:hAnsi="David" w:cs="David"/>
          <w:bCs/>
          <w:sz w:val="32"/>
          <w:szCs w:val="32"/>
          <w:rtl/>
        </w:rPr>
      </w:pPr>
      <w:r w:rsidRPr="00BE3B2F">
        <w:rPr>
          <w:rFonts w:ascii="David" w:eastAsia="Times New Roman" w:hAnsi="David" w:cs="David" w:hint="cs"/>
          <w:bCs/>
          <w:sz w:val="32"/>
          <w:szCs w:val="32"/>
          <w:rtl/>
        </w:rPr>
        <w:t>פרק רביעי</w:t>
      </w:r>
    </w:p>
    <w:p w14:paraId="01F8C8FF" w14:textId="77777777" w:rsidR="009715B8" w:rsidRPr="00FC0AC4" w:rsidRDefault="009715B8" w:rsidP="009715B8">
      <w:pPr>
        <w:bidi/>
        <w:rPr>
          <w:rFonts w:ascii="David" w:hAnsi="David" w:cs="David"/>
          <w:b/>
          <w:bCs/>
          <w:sz w:val="24"/>
          <w:szCs w:val="24"/>
          <w:rtl/>
        </w:rPr>
      </w:pPr>
      <w:r>
        <w:rPr>
          <w:rFonts w:ascii="David" w:hAnsi="David" w:cs="David" w:hint="cs"/>
          <w:b/>
          <w:bCs/>
          <w:sz w:val="24"/>
          <w:szCs w:val="24"/>
          <w:rtl/>
        </w:rPr>
        <w:t>ענה על שאלה אחת מבין 10-11</w:t>
      </w:r>
    </w:p>
    <w:p w14:paraId="4043836D" w14:textId="77777777" w:rsidR="009715B8" w:rsidRPr="00123A87" w:rsidRDefault="009715B8" w:rsidP="009715B8">
      <w:pPr>
        <w:bidi/>
        <w:spacing w:line="360" w:lineRule="auto"/>
        <w:rPr>
          <w:rFonts w:ascii="David" w:hAnsi="David" w:cs="David"/>
          <w:sz w:val="24"/>
          <w:szCs w:val="24"/>
          <w:rtl/>
        </w:rPr>
      </w:pPr>
      <w:r>
        <w:rPr>
          <w:rFonts w:ascii="David" w:hAnsi="David" w:cs="David" w:hint="cs"/>
          <w:rtl/>
        </w:rPr>
        <w:t>10</w:t>
      </w:r>
      <w:r w:rsidRPr="00123A87">
        <w:rPr>
          <w:rFonts w:ascii="David" w:hAnsi="David" w:cs="David" w:hint="cs"/>
          <w:sz w:val="24"/>
          <w:szCs w:val="24"/>
          <w:rtl/>
        </w:rPr>
        <w:t xml:space="preserve">. </w:t>
      </w:r>
      <w:r w:rsidRPr="00123A87">
        <w:rPr>
          <w:rFonts w:ascii="David" w:hAnsi="David" w:cs="David"/>
          <w:sz w:val="24"/>
          <w:szCs w:val="24"/>
          <w:rtl/>
        </w:rPr>
        <w:t>לוחמים ביחידה קרבית פנו במכתב לרמטכ"ל. לדבריהם הם טבעוניים, מתנגדים לאכילת בשר</w:t>
      </w:r>
    </w:p>
    <w:p w14:paraId="7915CD8E" w14:textId="77777777" w:rsidR="009715B8" w:rsidRPr="00123A87" w:rsidRDefault="009715B8" w:rsidP="009715B8">
      <w:pPr>
        <w:bidi/>
        <w:spacing w:line="360" w:lineRule="auto"/>
        <w:rPr>
          <w:rFonts w:ascii="David" w:hAnsi="David" w:cs="David"/>
          <w:sz w:val="24"/>
          <w:szCs w:val="24"/>
          <w:rtl/>
        </w:rPr>
      </w:pPr>
      <w:r w:rsidRPr="00123A87">
        <w:rPr>
          <w:rFonts w:ascii="David" w:hAnsi="David" w:cs="David"/>
          <w:sz w:val="24"/>
          <w:szCs w:val="24"/>
          <w:rtl/>
        </w:rPr>
        <w:t>ולפגיעה בבעלי חיים. הלוחמים ביקשו להחליף את הנעליים העשויות עור שקיבלו בשירות הצבאי</w:t>
      </w:r>
    </w:p>
    <w:p w14:paraId="547BB313" w14:textId="77777777" w:rsidR="009715B8" w:rsidRPr="00123A87" w:rsidRDefault="009715B8" w:rsidP="009715B8">
      <w:pPr>
        <w:bidi/>
        <w:spacing w:line="360" w:lineRule="auto"/>
        <w:rPr>
          <w:rFonts w:ascii="David" w:hAnsi="David" w:cs="David"/>
          <w:sz w:val="24"/>
          <w:szCs w:val="24"/>
          <w:rtl/>
        </w:rPr>
      </w:pPr>
      <w:r w:rsidRPr="00123A87">
        <w:rPr>
          <w:rFonts w:ascii="David" w:hAnsi="David" w:cs="David"/>
          <w:sz w:val="24"/>
          <w:szCs w:val="24"/>
          <w:rtl/>
        </w:rPr>
        <w:t>בנעליים העשויות מחומרים סינתטיים שמקורם אינו בבעלי חיים. לאחר מספר שבועות קיבלו</w:t>
      </w:r>
    </w:p>
    <w:p w14:paraId="2891CEB9" w14:textId="77777777" w:rsidR="009715B8" w:rsidRPr="00123A87" w:rsidRDefault="009715B8" w:rsidP="009715B8">
      <w:pPr>
        <w:bidi/>
        <w:spacing w:line="360" w:lineRule="auto"/>
        <w:rPr>
          <w:rFonts w:ascii="David" w:hAnsi="David" w:cs="David"/>
          <w:sz w:val="24"/>
          <w:szCs w:val="24"/>
          <w:rtl/>
        </w:rPr>
      </w:pPr>
      <w:r w:rsidRPr="00123A87">
        <w:rPr>
          <w:rFonts w:ascii="David" w:hAnsi="David" w:cs="David"/>
          <w:sz w:val="24"/>
          <w:szCs w:val="24"/>
          <w:rtl/>
        </w:rPr>
        <w:t>הלוחמים תשובה שבקשתם התקבלה, וצה"ל ינפיק להם נעליים שאינן עשויות מעור.</w:t>
      </w:r>
    </w:p>
    <w:p w14:paraId="7CB45B7B" w14:textId="77777777" w:rsidR="009715B8" w:rsidRPr="00123A87" w:rsidRDefault="009715B8" w:rsidP="009715B8">
      <w:pPr>
        <w:bidi/>
        <w:spacing w:line="360" w:lineRule="auto"/>
        <w:rPr>
          <w:rFonts w:ascii="David" w:hAnsi="David" w:cs="David"/>
          <w:sz w:val="24"/>
          <w:szCs w:val="24"/>
          <w:rtl/>
        </w:rPr>
      </w:pPr>
      <w:r w:rsidRPr="00123A87">
        <w:rPr>
          <w:rFonts w:ascii="David" w:hAnsi="David" w:cs="David"/>
          <w:sz w:val="24"/>
          <w:szCs w:val="24"/>
          <w:rtl/>
        </w:rPr>
        <w:t xml:space="preserve">- </w:t>
      </w:r>
      <w:r w:rsidRPr="00123A87">
        <w:rPr>
          <w:rFonts w:ascii="David" w:hAnsi="David" w:cs="David"/>
          <w:b/>
          <w:bCs/>
          <w:sz w:val="24"/>
          <w:szCs w:val="24"/>
          <w:rtl/>
        </w:rPr>
        <w:t>ציין והצג</w:t>
      </w:r>
      <w:r w:rsidRPr="00123A87">
        <w:rPr>
          <w:rFonts w:ascii="David" w:hAnsi="David" w:cs="David"/>
          <w:sz w:val="24"/>
          <w:szCs w:val="24"/>
          <w:rtl/>
        </w:rPr>
        <w:t xml:space="preserve"> את </w:t>
      </w:r>
      <w:r w:rsidRPr="00123A87">
        <w:rPr>
          <w:rFonts w:ascii="David" w:hAnsi="David" w:cs="David"/>
          <w:b/>
          <w:bCs/>
          <w:sz w:val="24"/>
          <w:szCs w:val="24"/>
          <w:rtl/>
        </w:rPr>
        <w:t>הזכות</w:t>
      </w:r>
      <w:r w:rsidRPr="00123A87">
        <w:rPr>
          <w:rFonts w:ascii="David" w:hAnsi="David" w:cs="David"/>
          <w:sz w:val="24"/>
          <w:szCs w:val="24"/>
          <w:rtl/>
        </w:rPr>
        <w:t xml:space="preserve"> שעליה התבססו החיילים בדרישתם. </w:t>
      </w:r>
      <w:r w:rsidRPr="00123A87">
        <w:rPr>
          <w:rFonts w:ascii="David" w:hAnsi="David" w:cs="David"/>
          <w:b/>
          <w:bCs/>
          <w:sz w:val="24"/>
          <w:szCs w:val="24"/>
          <w:rtl/>
        </w:rPr>
        <w:t>הסבר</w:t>
      </w:r>
      <w:r w:rsidRPr="00123A87">
        <w:rPr>
          <w:rFonts w:ascii="David" w:hAnsi="David" w:cs="David"/>
          <w:sz w:val="24"/>
          <w:szCs w:val="24"/>
          <w:rtl/>
        </w:rPr>
        <w:t xml:space="preserve"> כיצד זכות זו באה לידי ביטוי</w:t>
      </w:r>
    </w:p>
    <w:p w14:paraId="2E267A71" w14:textId="77777777" w:rsidR="009715B8" w:rsidRPr="00123A87" w:rsidRDefault="009715B8" w:rsidP="009715B8">
      <w:pPr>
        <w:bidi/>
        <w:spacing w:line="360" w:lineRule="auto"/>
        <w:rPr>
          <w:rFonts w:ascii="David" w:hAnsi="David" w:cs="David"/>
          <w:sz w:val="24"/>
          <w:szCs w:val="24"/>
          <w:rtl/>
        </w:rPr>
      </w:pPr>
      <w:r w:rsidRPr="00123A87">
        <w:rPr>
          <w:rFonts w:ascii="David" w:hAnsi="David" w:cs="David"/>
          <w:sz w:val="24"/>
          <w:szCs w:val="24"/>
          <w:rtl/>
        </w:rPr>
        <w:t>בקטע.</w:t>
      </w:r>
    </w:p>
    <w:p w14:paraId="1534052A" w14:textId="77777777" w:rsidR="009715B8" w:rsidRPr="00123A87" w:rsidRDefault="009715B8" w:rsidP="009715B8">
      <w:pPr>
        <w:bidi/>
        <w:spacing w:line="360" w:lineRule="auto"/>
        <w:rPr>
          <w:rFonts w:ascii="David" w:hAnsi="David" w:cs="David"/>
          <w:sz w:val="24"/>
          <w:szCs w:val="24"/>
          <w:rtl/>
        </w:rPr>
      </w:pPr>
      <w:r w:rsidRPr="00123A87">
        <w:rPr>
          <w:rFonts w:ascii="David" w:hAnsi="David" w:cs="David" w:hint="cs"/>
          <w:sz w:val="24"/>
          <w:szCs w:val="24"/>
          <w:rtl/>
        </w:rPr>
        <w:t xml:space="preserve">11. </w:t>
      </w:r>
      <w:r w:rsidRPr="00123A87">
        <w:rPr>
          <w:rFonts w:ascii="David" w:hAnsi="David" w:cs="David"/>
          <w:sz w:val="24"/>
          <w:szCs w:val="24"/>
          <w:rtl/>
        </w:rPr>
        <w:t>בישראל פועלות עשרות מכינות קדם צבאיות, שמטרתן להכין את החניכים לשירות בצה"ל ולחנך</w:t>
      </w:r>
    </w:p>
    <w:p w14:paraId="07B6D402" w14:textId="77777777" w:rsidR="009715B8" w:rsidRPr="00123A87" w:rsidRDefault="009715B8" w:rsidP="009715B8">
      <w:pPr>
        <w:bidi/>
        <w:spacing w:line="360" w:lineRule="auto"/>
        <w:rPr>
          <w:rFonts w:ascii="David" w:hAnsi="David" w:cs="David"/>
          <w:sz w:val="24"/>
          <w:szCs w:val="24"/>
          <w:rtl/>
        </w:rPr>
      </w:pPr>
      <w:r w:rsidRPr="00123A87">
        <w:rPr>
          <w:rFonts w:ascii="David" w:hAnsi="David" w:cs="David"/>
          <w:sz w:val="24"/>
          <w:szCs w:val="24"/>
          <w:rtl/>
        </w:rPr>
        <w:t>אותם למעורבות חברתית ואזרחית. המכינות הוקמו כדי להצמיח אזרחים אשר רואים עצמם חלק</w:t>
      </w:r>
    </w:p>
    <w:p w14:paraId="0BF0099A" w14:textId="77777777" w:rsidR="009715B8" w:rsidRPr="00123A87" w:rsidRDefault="009715B8" w:rsidP="009715B8">
      <w:pPr>
        <w:bidi/>
        <w:spacing w:line="360" w:lineRule="auto"/>
        <w:rPr>
          <w:rFonts w:ascii="David" w:hAnsi="David" w:cs="David"/>
          <w:sz w:val="24"/>
          <w:szCs w:val="24"/>
          <w:rtl/>
        </w:rPr>
      </w:pPr>
      <w:r w:rsidRPr="00123A87">
        <w:rPr>
          <w:rFonts w:ascii="David" w:hAnsi="David" w:cs="David"/>
          <w:sz w:val="24"/>
          <w:szCs w:val="24"/>
          <w:rtl/>
        </w:rPr>
        <w:t>משמעותי מהחברה ובעלי יכולת השפעה על עיצובה.</w:t>
      </w:r>
      <w:r>
        <w:rPr>
          <w:rFonts w:ascii="David" w:hAnsi="David" w:cs="David" w:hint="cs"/>
          <w:sz w:val="24"/>
          <w:szCs w:val="24"/>
          <w:rtl/>
        </w:rPr>
        <w:t xml:space="preserve"> </w:t>
      </w:r>
      <w:r w:rsidRPr="00123A87">
        <w:rPr>
          <w:rFonts w:ascii="David" w:hAnsi="David" w:cs="David"/>
          <w:sz w:val="24"/>
          <w:szCs w:val="24"/>
          <w:rtl/>
        </w:rPr>
        <w:t>תלמידי אחת המכינות יצאו לטיול גיבוש בנחל בדרום הארץ. במהלך הטיול בערוץ הנחל התרחש</w:t>
      </w:r>
      <w:r>
        <w:rPr>
          <w:rFonts w:ascii="David" w:hAnsi="David" w:cs="David" w:hint="cs"/>
          <w:sz w:val="24"/>
          <w:szCs w:val="24"/>
          <w:rtl/>
        </w:rPr>
        <w:t xml:space="preserve"> </w:t>
      </w:r>
      <w:r w:rsidRPr="00123A87">
        <w:rPr>
          <w:rFonts w:ascii="David" w:hAnsi="David" w:cs="David"/>
          <w:sz w:val="24"/>
          <w:szCs w:val="24"/>
          <w:rtl/>
        </w:rPr>
        <w:t>שיטפון עז, ועשרה תלמידים קיפחו את חייהם. בעקבות האסון הוחלט לאחד את עשרות המכינות</w:t>
      </w:r>
      <w:r>
        <w:rPr>
          <w:rFonts w:ascii="David" w:hAnsi="David" w:cs="David" w:hint="cs"/>
          <w:sz w:val="24"/>
          <w:szCs w:val="24"/>
          <w:rtl/>
        </w:rPr>
        <w:t xml:space="preserve"> </w:t>
      </w:r>
      <w:r w:rsidRPr="00123A87">
        <w:rPr>
          <w:rFonts w:ascii="David" w:hAnsi="David" w:cs="David"/>
          <w:sz w:val="24"/>
          <w:szCs w:val="24"/>
          <w:rtl/>
        </w:rPr>
        <w:t>לגוף אחד שיהיה נתון לבקרה ולפיקוח קפדניים. מנהלי המכינות התנגדו למהלך. לטענתם, האיחוד</w:t>
      </w:r>
      <w:r>
        <w:rPr>
          <w:rFonts w:ascii="David" w:hAnsi="David" w:cs="David" w:hint="cs"/>
          <w:sz w:val="24"/>
          <w:szCs w:val="24"/>
          <w:rtl/>
        </w:rPr>
        <w:t xml:space="preserve"> </w:t>
      </w:r>
      <w:r w:rsidRPr="00123A87">
        <w:rPr>
          <w:rFonts w:ascii="David" w:hAnsi="David" w:cs="David"/>
          <w:sz w:val="24"/>
          <w:szCs w:val="24"/>
          <w:rtl/>
        </w:rPr>
        <w:t>ימנע מהמכינות מלשמור על המאפיינים הייחודיים של כל אחת מהן.</w:t>
      </w:r>
    </w:p>
    <w:p w14:paraId="12AD0741" w14:textId="77777777" w:rsidR="009715B8" w:rsidRPr="00123A87" w:rsidRDefault="009715B8" w:rsidP="009715B8">
      <w:pPr>
        <w:bidi/>
        <w:spacing w:line="360" w:lineRule="auto"/>
        <w:rPr>
          <w:rFonts w:ascii="David" w:hAnsi="David" w:cs="David"/>
          <w:sz w:val="24"/>
          <w:szCs w:val="24"/>
          <w:rtl/>
        </w:rPr>
      </w:pPr>
      <w:r w:rsidRPr="00123A87">
        <w:rPr>
          <w:rFonts w:ascii="David" w:hAnsi="David" w:cs="David"/>
          <w:sz w:val="24"/>
          <w:szCs w:val="24"/>
          <w:rtl/>
        </w:rPr>
        <w:t xml:space="preserve">- </w:t>
      </w:r>
      <w:r w:rsidRPr="00123A87">
        <w:rPr>
          <w:rFonts w:ascii="David" w:hAnsi="David" w:cs="David"/>
          <w:b/>
          <w:bCs/>
          <w:sz w:val="24"/>
          <w:szCs w:val="24"/>
          <w:rtl/>
        </w:rPr>
        <w:t>ציין והצג</w:t>
      </w:r>
      <w:r w:rsidRPr="00123A87">
        <w:rPr>
          <w:rFonts w:ascii="David" w:hAnsi="David" w:cs="David"/>
          <w:sz w:val="24"/>
          <w:szCs w:val="24"/>
          <w:rtl/>
        </w:rPr>
        <w:t xml:space="preserve"> את </w:t>
      </w:r>
      <w:r w:rsidRPr="00123A87">
        <w:rPr>
          <w:rFonts w:ascii="David" w:hAnsi="David" w:cs="David"/>
          <w:b/>
          <w:bCs/>
          <w:sz w:val="24"/>
          <w:szCs w:val="24"/>
          <w:rtl/>
        </w:rPr>
        <w:t>העיקרון הדמוקרטי</w:t>
      </w:r>
      <w:r w:rsidRPr="00123A87">
        <w:rPr>
          <w:rFonts w:ascii="David" w:hAnsi="David" w:cs="David"/>
          <w:sz w:val="24"/>
          <w:szCs w:val="24"/>
          <w:rtl/>
        </w:rPr>
        <w:t xml:space="preserve"> שעתיד להיפגע לטענת מנהלי המכינות. </w:t>
      </w:r>
      <w:r w:rsidRPr="00123A87">
        <w:rPr>
          <w:rFonts w:ascii="David" w:hAnsi="David" w:cs="David"/>
          <w:b/>
          <w:bCs/>
          <w:sz w:val="24"/>
          <w:szCs w:val="24"/>
          <w:rtl/>
        </w:rPr>
        <w:t>הסבר</w:t>
      </w:r>
      <w:r w:rsidRPr="00123A87">
        <w:rPr>
          <w:rFonts w:ascii="David" w:hAnsi="David" w:cs="David"/>
          <w:sz w:val="24"/>
          <w:szCs w:val="24"/>
          <w:rtl/>
        </w:rPr>
        <w:t xml:space="preserve"> כיצד עיקרון זה</w:t>
      </w:r>
    </w:p>
    <w:p w14:paraId="12FC05D5" w14:textId="77777777" w:rsidR="009715B8" w:rsidRPr="00FC0AC4" w:rsidRDefault="009715B8" w:rsidP="009715B8">
      <w:pPr>
        <w:bidi/>
        <w:spacing w:line="360" w:lineRule="auto"/>
        <w:rPr>
          <w:rFonts w:ascii="David" w:hAnsi="David" w:cs="David"/>
        </w:rPr>
      </w:pPr>
      <w:r w:rsidRPr="00123A87">
        <w:rPr>
          <w:rFonts w:ascii="David" w:hAnsi="David" w:cs="David"/>
          <w:sz w:val="24"/>
          <w:szCs w:val="24"/>
          <w:rtl/>
        </w:rPr>
        <w:t>בא לידי ביטוי בקטע</w:t>
      </w:r>
      <w:r w:rsidRPr="00FC0AC4">
        <w:rPr>
          <w:rFonts w:ascii="David" w:hAnsi="David" w:cs="David"/>
          <w:rtl/>
        </w:rPr>
        <w:t>.</w:t>
      </w:r>
    </w:p>
    <w:p w14:paraId="69787F36" w14:textId="77777777" w:rsidR="009715B8" w:rsidRPr="00FC0AC4" w:rsidRDefault="009715B8" w:rsidP="009715B8">
      <w:pPr>
        <w:bidi/>
        <w:spacing w:line="360" w:lineRule="auto"/>
        <w:jc w:val="both"/>
        <w:rPr>
          <w:rFonts w:ascii="David" w:hAnsi="David" w:cs="David"/>
          <w:sz w:val="24"/>
          <w:szCs w:val="24"/>
          <w:rtl/>
        </w:rPr>
      </w:pPr>
    </w:p>
    <w:p w14:paraId="4EB53BB8" w14:textId="77777777" w:rsidR="009715B8" w:rsidRPr="00BE3B2F" w:rsidRDefault="009715B8" w:rsidP="009715B8">
      <w:pPr>
        <w:bidi/>
        <w:spacing w:line="360" w:lineRule="auto"/>
        <w:rPr>
          <w:rFonts w:ascii="David" w:hAnsi="David" w:cs="David"/>
          <w:b/>
          <w:bCs/>
          <w:sz w:val="24"/>
          <w:szCs w:val="24"/>
          <w:rtl/>
        </w:rPr>
      </w:pPr>
      <w:r w:rsidRPr="00BE3B2F">
        <w:rPr>
          <w:rFonts w:ascii="David" w:hAnsi="David" w:cs="David" w:hint="cs"/>
          <w:b/>
          <w:bCs/>
          <w:sz w:val="24"/>
          <w:szCs w:val="24"/>
          <w:rtl/>
        </w:rPr>
        <w:t>ענה על שאלה אחת מבין 12-13</w:t>
      </w:r>
    </w:p>
    <w:p w14:paraId="19C0DA69" w14:textId="77777777" w:rsidR="009715B8" w:rsidRPr="00FC0AC4" w:rsidRDefault="009715B8" w:rsidP="009715B8">
      <w:pPr>
        <w:bidi/>
        <w:spacing w:line="360" w:lineRule="auto"/>
        <w:rPr>
          <w:rFonts w:ascii="David" w:hAnsi="David" w:cs="David"/>
          <w:sz w:val="24"/>
          <w:szCs w:val="24"/>
          <w:rtl/>
        </w:rPr>
      </w:pPr>
      <w:r>
        <w:rPr>
          <w:rFonts w:ascii="David" w:hAnsi="David" w:cs="David" w:hint="cs"/>
          <w:sz w:val="24"/>
          <w:szCs w:val="24"/>
          <w:rtl/>
        </w:rPr>
        <w:t xml:space="preserve">12. </w:t>
      </w:r>
      <w:r w:rsidRPr="00FC0AC4">
        <w:rPr>
          <w:rFonts w:ascii="David" w:hAnsi="David" w:cs="David"/>
          <w:sz w:val="24"/>
          <w:szCs w:val="24"/>
          <w:rtl/>
        </w:rPr>
        <w:t xml:space="preserve">לאחרונה התקבלה פסיקה </w:t>
      </w:r>
      <w:proofErr w:type="spellStart"/>
      <w:r w:rsidRPr="00FC0AC4">
        <w:rPr>
          <w:rFonts w:ascii="David" w:hAnsi="David" w:cs="David"/>
          <w:sz w:val="24"/>
          <w:szCs w:val="24"/>
          <w:rtl/>
        </w:rPr>
        <w:t>בבג</w:t>
      </w:r>
      <w:r>
        <w:rPr>
          <w:rFonts w:ascii="David" w:hAnsi="David" w:cs="David" w:hint="cs"/>
          <w:sz w:val="24"/>
          <w:szCs w:val="24"/>
          <w:rtl/>
        </w:rPr>
        <w:t>"</w:t>
      </w:r>
      <w:r w:rsidRPr="00FC0AC4">
        <w:rPr>
          <w:rFonts w:ascii="David" w:hAnsi="David" w:cs="David"/>
          <w:sz w:val="24"/>
          <w:szCs w:val="24"/>
          <w:rtl/>
        </w:rPr>
        <w:t>צ</w:t>
      </w:r>
      <w:proofErr w:type="spellEnd"/>
      <w:r w:rsidRPr="00FC0AC4">
        <w:rPr>
          <w:rFonts w:ascii="David" w:hAnsi="David" w:cs="David"/>
          <w:sz w:val="24"/>
          <w:szCs w:val="24"/>
          <w:rtl/>
        </w:rPr>
        <w:t xml:space="preserve"> המורה למדינה להכיר בגיור רפורמי שנערך בארץ לצורך הקניית מעמד אזרחי על פי חוק הקיים בישראל</w:t>
      </w:r>
      <w:r>
        <w:rPr>
          <w:rFonts w:ascii="David" w:hAnsi="David" w:cs="David" w:hint="cs"/>
          <w:sz w:val="24"/>
          <w:szCs w:val="24"/>
          <w:rtl/>
        </w:rPr>
        <w:t>,</w:t>
      </w:r>
      <w:r w:rsidRPr="00FC0AC4">
        <w:rPr>
          <w:rFonts w:ascii="David" w:hAnsi="David" w:cs="David"/>
          <w:sz w:val="24"/>
          <w:szCs w:val="24"/>
          <w:rtl/>
        </w:rPr>
        <w:t xml:space="preserve"> ובלי קשר לסוגיה הדתית של מיהו יהודי. העותרים המתינו 15 שנה ללא הועיל להכרעת הכנסת בסוגיה זו</w:t>
      </w:r>
      <w:r>
        <w:rPr>
          <w:rFonts w:ascii="David" w:hAnsi="David" w:cs="David" w:hint="cs"/>
          <w:sz w:val="24"/>
          <w:szCs w:val="24"/>
          <w:rtl/>
        </w:rPr>
        <w:t>,</w:t>
      </w:r>
      <w:r w:rsidRPr="00FC0AC4">
        <w:rPr>
          <w:rFonts w:ascii="David" w:hAnsi="David" w:cs="David"/>
          <w:sz w:val="24"/>
          <w:szCs w:val="24"/>
          <w:rtl/>
        </w:rPr>
        <w:t xml:space="preserve"> ולבסוף קיבלו את הסעד (הסיוע להסדרת מעמדם האזרחי) באמצעות פסיקת בית המשפט.</w:t>
      </w:r>
    </w:p>
    <w:p w14:paraId="1687BC73" w14:textId="77777777" w:rsidR="009715B8" w:rsidRDefault="009715B8" w:rsidP="009715B8">
      <w:pPr>
        <w:bidi/>
        <w:spacing w:line="360" w:lineRule="auto"/>
        <w:rPr>
          <w:rFonts w:ascii="David" w:hAnsi="David" w:cs="David"/>
          <w:sz w:val="24"/>
          <w:szCs w:val="24"/>
          <w:rtl/>
        </w:rPr>
      </w:pPr>
      <w:r w:rsidRPr="00FC0AC4">
        <w:rPr>
          <w:rFonts w:ascii="David" w:hAnsi="David" w:cs="David"/>
          <w:sz w:val="24"/>
          <w:szCs w:val="24"/>
          <w:rtl/>
        </w:rPr>
        <w:t>יש הטוענים כי פסיקת בית המשפט היא פסיקה בעייתית ויש הטוענים כי בית המשפט פעל מתוקף תפקידו</w:t>
      </w:r>
      <w:r>
        <w:rPr>
          <w:rFonts w:ascii="David" w:hAnsi="David" w:cs="David" w:hint="cs"/>
          <w:sz w:val="24"/>
          <w:szCs w:val="24"/>
          <w:rtl/>
        </w:rPr>
        <w:t xml:space="preserve"> ופסיקתו ראויה גם איננה מקובלת.</w:t>
      </w:r>
      <w:r w:rsidRPr="00FC0AC4">
        <w:rPr>
          <w:rFonts w:ascii="David" w:hAnsi="David" w:cs="David"/>
          <w:sz w:val="24"/>
          <w:szCs w:val="24"/>
          <w:rtl/>
        </w:rPr>
        <w:t xml:space="preserve"> </w:t>
      </w:r>
    </w:p>
    <w:p w14:paraId="70553422" w14:textId="77777777" w:rsidR="009715B8" w:rsidRPr="00FC0AC4" w:rsidRDefault="009715B8" w:rsidP="009715B8">
      <w:pPr>
        <w:bidi/>
        <w:spacing w:line="360" w:lineRule="auto"/>
        <w:rPr>
          <w:rFonts w:ascii="David" w:hAnsi="David" w:cs="David"/>
          <w:sz w:val="24"/>
          <w:szCs w:val="24"/>
          <w:rtl/>
        </w:rPr>
      </w:pPr>
    </w:p>
    <w:p w14:paraId="0FBDEA93" w14:textId="77777777" w:rsidR="009715B8" w:rsidRDefault="009715B8" w:rsidP="009715B8">
      <w:pPr>
        <w:shd w:val="clear" w:color="auto" w:fill="FFFFFF"/>
        <w:bidi/>
        <w:spacing w:after="150" w:line="360" w:lineRule="auto"/>
        <w:jc w:val="both"/>
        <w:rPr>
          <w:rFonts w:ascii="David" w:hAnsi="David" w:cs="David"/>
          <w:sz w:val="24"/>
          <w:szCs w:val="24"/>
          <w:rtl/>
        </w:rPr>
      </w:pPr>
      <w:r w:rsidRPr="00FC0AC4">
        <w:rPr>
          <w:rFonts w:ascii="David" w:hAnsi="David" w:cs="David"/>
          <w:sz w:val="24"/>
          <w:szCs w:val="24"/>
          <w:rtl/>
        </w:rPr>
        <w:t xml:space="preserve">הבע עמדתך בעניין זה. </w:t>
      </w:r>
    </w:p>
    <w:p w14:paraId="03DCC460" w14:textId="77777777" w:rsidR="009715B8" w:rsidRPr="00FC0AC4" w:rsidRDefault="009715B8" w:rsidP="009715B8">
      <w:pPr>
        <w:shd w:val="clear" w:color="auto" w:fill="FFFFFF"/>
        <w:bidi/>
        <w:spacing w:after="150" w:line="360" w:lineRule="auto"/>
        <w:rPr>
          <w:rFonts w:ascii="David" w:hAnsi="David" w:cs="David"/>
          <w:sz w:val="24"/>
          <w:szCs w:val="24"/>
          <w:rtl/>
        </w:rPr>
      </w:pPr>
      <w:r w:rsidRPr="00FC0AC4">
        <w:rPr>
          <w:rFonts w:ascii="David" w:hAnsi="David" w:cs="David"/>
          <w:sz w:val="24"/>
          <w:szCs w:val="24"/>
          <w:rtl/>
        </w:rPr>
        <w:t>הצג שני נימוקים המתבססים על מושגים מתחום האזרחות – נימוק אחד לעמדתך ונימוק אחד</w:t>
      </w:r>
      <w:r>
        <w:rPr>
          <w:rFonts w:ascii="David" w:hAnsi="David" w:cs="David" w:hint="cs"/>
          <w:sz w:val="24"/>
          <w:szCs w:val="24"/>
          <w:rtl/>
        </w:rPr>
        <w:t xml:space="preserve"> </w:t>
      </w:r>
      <w:r w:rsidRPr="00FC0AC4">
        <w:rPr>
          <w:rFonts w:ascii="David" w:hAnsi="David" w:cs="David"/>
          <w:sz w:val="24"/>
          <w:szCs w:val="24"/>
          <w:rtl/>
        </w:rPr>
        <w:t xml:space="preserve">לעמדה המנוגדת </w:t>
      </w:r>
      <w:proofErr w:type="spellStart"/>
      <w:r w:rsidRPr="00FC0AC4">
        <w:rPr>
          <w:rFonts w:ascii="David" w:hAnsi="David" w:cs="David"/>
          <w:sz w:val="24"/>
          <w:szCs w:val="24"/>
          <w:rtl/>
        </w:rPr>
        <w:t>לשלך</w:t>
      </w:r>
      <w:proofErr w:type="spellEnd"/>
      <w:r w:rsidRPr="00FC0AC4">
        <w:rPr>
          <w:rFonts w:ascii="David" w:hAnsi="David" w:cs="David"/>
          <w:sz w:val="24"/>
          <w:szCs w:val="24"/>
        </w:rPr>
        <w:t>.</w:t>
      </w:r>
      <w:r w:rsidRPr="00FC0AC4">
        <w:rPr>
          <w:rFonts w:ascii="David" w:hAnsi="David" w:cs="David"/>
          <w:sz w:val="24"/>
          <w:szCs w:val="24"/>
          <w:rtl/>
        </w:rPr>
        <w:t>בכתיבתך הקפד על הרכיבים האלה</w:t>
      </w:r>
      <w:r w:rsidRPr="00FC0AC4">
        <w:rPr>
          <w:rFonts w:ascii="David" w:hAnsi="David" w:cs="David"/>
          <w:sz w:val="24"/>
          <w:szCs w:val="24"/>
        </w:rPr>
        <w:t>:</w:t>
      </w:r>
      <w:r w:rsidRPr="00FC0AC4">
        <w:rPr>
          <w:rFonts w:ascii="David" w:hAnsi="David" w:cs="David"/>
          <w:sz w:val="24"/>
          <w:szCs w:val="24"/>
        </w:rPr>
        <w:br/>
      </w:r>
      <w:r w:rsidRPr="00FC0AC4">
        <w:rPr>
          <w:rFonts w:ascii="David" w:hAnsi="David" w:cs="David"/>
          <w:sz w:val="24"/>
          <w:szCs w:val="24"/>
          <w:rtl/>
        </w:rPr>
        <w:t>א</w:t>
      </w:r>
      <w:r w:rsidRPr="00FC0AC4">
        <w:rPr>
          <w:rFonts w:ascii="David" w:hAnsi="David" w:cs="David"/>
          <w:sz w:val="24"/>
          <w:szCs w:val="24"/>
        </w:rPr>
        <w:t>. </w:t>
      </w:r>
      <w:r w:rsidRPr="00FC0AC4">
        <w:rPr>
          <w:rFonts w:ascii="David" w:hAnsi="David" w:cs="David"/>
          <w:sz w:val="24"/>
          <w:szCs w:val="24"/>
          <w:rtl/>
        </w:rPr>
        <w:t>טענה</w:t>
      </w:r>
      <w:r w:rsidRPr="00FC0AC4">
        <w:rPr>
          <w:rFonts w:ascii="David" w:hAnsi="David" w:cs="David"/>
          <w:sz w:val="24"/>
          <w:szCs w:val="24"/>
        </w:rPr>
        <w:t xml:space="preserve">- </w:t>
      </w:r>
      <w:r w:rsidRPr="00FC0AC4">
        <w:rPr>
          <w:rFonts w:ascii="David" w:hAnsi="David" w:cs="David"/>
          <w:sz w:val="24"/>
          <w:szCs w:val="24"/>
          <w:rtl/>
        </w:rPr>
        <w:t>הצגת עמדתך בעניין בבירור</w:t>
      </w:r>
      <w:r w:rsidRPr="00FC0AC4">
        <w:rPr>
          <w:rFonts w:ascii="David" w:hAnsi="David" w:cs="David"/>
          <w:sz w:val="24"/>
          <w:szCs w:val="24"/>
        </w:rPr>
        <w:t>.</w:t>
      </w:r>
      <w:r w:rsidRPr="00FC0AC4">
        <w:rPr>
          <w:rFonts w:ascii="David" w:hAnsi="David" w:cs="David"/>
          <w:sz w:val="24"/>
          <w:szCs w:val="24"/>
        </w:rPr>
        <w:br/>
      </w:r>
      <w:r w:rsidRPr="00FC0AC4">
        <w:rPr>
          <w:rFonts w:ascii="David" w:hAnsi="David" w:cs="David"/>
          <w:sz w:val="24"/>
          <w:szCs w:val="24"/>
          <w:rtl/>
        </w:rPr>
        <w:t>ב</w:t>
      </w:r>
      <w:r w:rsidRPr="00FC0AC4">
        <w:rPr>
          <w:rFonts w:ascii="David" w:hAnsi="David" w:cs="David"/>
          <w:sz w:val="24"/>
          <w:szCs w:val="24"/>
        </w:rPr>
        <w:t>. </w:t>
      </w:r>
      <w:r w:rsidRPr="00FC0AC4">
        <w:rPr>
          <w:rFonts w:ascii="David" w:hAnsi="David" w:cs="David"/>
          <w:sz w:val="24"/>
          <w:szCs w:val="24"/>
          <w:rtl/>
        </w:rPr>
        <w:t>הנמקת עמדתך </w:t>
      </w:r>
      <w:r w:rsidRPr="00FC0AC4">
        <w:rPr>
          <w:rFonts w:ascii="David" w:hAnsi="David" w:cs="David"/>
          <w:sz w:val="24"/>
          <w:szCs w:val="24"/>
        </w:rPr>
        <w:t xml:space="preserve">- </w:t>
      </w:r>
      <w:r w:rsidRPr="00FC0AC4">
        <w:rPr>
          <w:rFonts w:ascii="David" w:hAnsi="David" w:cs="David"/>
          <w:sz w:val="24"/>
          <w:szCs w:val="24"/>
          <w:rtl/>
        </w:rPr>
        <w:t>הצג נימוק לעמדתך המבוסס על מושגים וידע מלימודי האזרחות</w:t>
      </w:r>
      <w:r w:rsidRPr="00FC0AC4">
        <w:rPr>
          <w:rFonts w:ascii="David" w:hAnsi="David" w:cs="David"/>
          <w:sz w:val="24"/>
          <w:szCs w:val="24"/>
        </w:rPr>
        <w:t>.</w:t>
      </w:r>
      <w:r w:rsidRPr="00FC0AC4">
        <w:rPr>
          <w:rFonts w:ascii="David" w:hAnsi="David" w:cs="David"/>
          <w:sz w:val="24"/>
          <w:szCs w:val="24"/>
        </w:rPr>
        <w:br/>
      </w:r>
      <w:r w:rsidRPr="00FC0AC4">
        <w:rPr>
          <w:rFonts w:ascii="David" w:hAnsi="David" w:cs="David"/>
          <w:sz w:val="24"/>
          <w:szCs w:val="24"/>
          <w:rtl/>
        </w:rPr>
        <w:t>ג</w:t>
      </w:r>
      <w:r w:rsidRPr="00FC0AC4">
        <w:rPr>
          <w:rFonts w:ascii="David" w:hAnsi="David" w:cs="David"/>
          <w:sz w:val="24"/>
          <w:szCs w:val="24"/>
        </w:rPr>
        <w:t>. </w:t>
      </w:r>
      <w:r w:rsidRPr="00FC0AC4">
        <w:rPr>
          <w:rFonts w:ascii="David" w:hAnsi="David" w:cs="David"/>
          <w:sz w:val="24"/>
          <w:szCs w:val="24"/>
          <w:rtl/>
        </w:rPr>
        <w:t>הנמקת העמדה המנוגדת </w:t>
      </w:r>
      <w:r w:rsidRPr="00FC0AC4">
        <w:rPr>
          <w:rFonts w:ascii="David" w:hAnsi="David" w:cs="David"/>
          <w:sz w:val="24"/>
          <w:szCs w:val="24"/>
        </w:rPr>
        <w:t xml:space="preserve">- </w:t>
      </w:r>
      <w:r w:rsidRPr="00FC0AC4">
        <w:rPr>
          <w:rFonts w:ascii="David" w:hAnsi="David" w:cs="David"/>
          <w:sz w:val="24"/>
          <w:szCs w:val="24"/>
          <w:rtl/>
        </w:rPr>
        <w:t>הצג נימוק לעמדה המנוגדת לעמדתך, המבוסס על מושגים וידע מלימודי האזרחות</w:t>
      </w:r>
      <w:r w:rsidRPr="00FC0AC4">
        <w:rPr>
          <w:rFonts w:ascii="David" w:hAnsi="David" w:cs="David"/>
          <w:sz w:val="24"/>
          <w:szCs w:val="24"/>
        </w:rPr>
        <w:t>.</w:t>
      </w:r>
    </w:p>
    <w:p w14:paraId="4766487A" w14:textId="77777777" w:rsidR="009715B8" w:rsidRDefault="009715B8" w:rsidP="009715B8">
      <w:pPr>
        <w:shd w:val="clear" w:color="auto" w:fill="FFFFFF"/>
        <w:bidi/>
        <w:spacing w:after="150" w:line="360" w:lineRule="auto"/>
        <w:rPr>
          <w:rFonts w:ascii="David" w:hAnsi="David" w:cs="David"/>
          <w:sz w:val="24"/>
          <w:szCs w:val="24"/>
          <w:rtl/>
        </w:rPr>
      </w:pPr>
    </w:p>
    <w:p w14:paraId="39F7539A" w14:textId="77777777" w:rsidR="009715B8" w:rsidRDefault="009715B8" w:rsidP="009715B8">
      <w:pPr>
        <w:shd w:val="clear" w:color="auto" w:fill="FFFFFF"/>
        <w:bidi/>
        <w:spacing w:after="150" w:line="360" w:lineRule="auto"/>
        <w:rPr>
          <w:rFonts w:ascii="David" w:hAnsi="David" w:cs="David"/>
          <w:sz w:val="24"/>
          <w:szCs w:val="24"/>
          <w:rtl/>
        </w:rPr>
      </w:pPr>
    </w:p>
    <w:p w14:paraId="604F0845" w14:textId="77777777" w:rsidR="009715B8" w:rsidRPr="00FC0AC4" w:rsidRDefault="009715B8" w:rsidP="009715B8">
      <w:pPr>
        <w:shd w:val="clear" w:color="auto" w:fill="FFFFFF"/>
        <w:bidi/>
        <w:spacing w:after="150" w:line="360" w:lineRule="auto"/>
        <w:rPr>
          <w:rFonts w:ascii="David" w:hAnsi="David" w:cs="David"/>
          <w:sz w:val="24"/>
          <w:szCs w:val="24"/>
          <w:rtl/>
        </w:rPr>
      </w:pPr>
    </w:p>
    <w:p w14:paraId="52FD2A4A" w14:textId="77777777" w:rsidR="009715B8" w:rsidRPr="00FC0AC4" w:rsidRDefault="009715B8" w:rsidP="009715B8">
      <w:pPr>
        <w:shd w:val="clear" w:color="auto" w:fill="FFFFFF"/>
        <w:bidi/>
        <w:spacing w:after="150" w:line="360" w:lineRule="auto"/>
        <w:rPr>
          <w:rFonts w:ascii="David" w:hAnsi="David" w:cs="David"/>
          <w:sz w:val="24"/>
          <w:szCs w:val="24"/>
        </w:rPr>
      </w:pPr>
      <w:r>
        <w:rPr>
          <w:rFonts w:ascii="David" w:hAnsi="David" w:cs="David" w:hint="cs"/>
          <w:sz w:val="24"/>
          <w:szCs w:val="24"/>
          <w:rtl/>
        </w:rPr>
        <w:t xml:space="preserve">13. </w:t>
      </w:r>
      <w:r w:rsidRPr="00FC0AC4">
        <w:rPr>
          <w:rFonts w:ascii="David" w:hAnsi="David" w:cs="David"/>
          <w:sz w:val="24"/>
          <w:szCs w:val="24"/>
          <w:rtl/>
        </w:rPr>
        <w:t xml:space="preserve">פרסום הביטוח הלאומי מהבהיר כי הבטחון הסוציאלי של תושבי ישראל הידרדר עוד בטרם החל משבר הקורונה ההוצאה </w:t>
      </w:r>
      <w:r>
        <w:rPr>
          <w:rFonts w:ascii="David" w:hAnsi="David" w:cs="David" w:hint="cs"/>
          <w:sz w:val="24"/>
          <w:szCs w:val="24"/>
          <w:rtl/>
        </w:rPr>
        <w:t>ה</w:t>
      </w:r>
      <w:r w:rsidRPr="00FC0AC4">
        <w:rPr>
          <w:rFonts w:ascii="David" w:hAnsi="David" w:cs="David"/>
          <w:sz w:val="24"/>
          <w:szCs w:val="24"/>
          <w:rtl/>
        </w:rPr>
        <w:t>ציבורית על רווח</w:t>
      </w:r>
      <w:r>
        <w:rPr>
          <w:rFonts w:ascii="David" w:hAnsi="David" w:cs="David" w:hint="cs"/>
          <w:sz w:val="24"/>
          <w:szCs w:val="24"/>
          <w:rtl/>
        </w:rPr>
        <w:t>ה</w:t>
      </w:r>
      <w:r w:rsidRPr="00FC0AC4">
        <w:rPr>
          <w:rFonts w:ascii="David" w:hAnsi="David" w:cs="David"/>
          <w:sz w:val="24"/>
          <w:szCs w:val="24"/>
          <w:rtl/>
        </w:rPr>
        <w:t xml:space="preserve"> הכוללת פנסיה ובריאות ירדה מ17.3% בשנת 2017 ל16.3% בשנת 2019 הרחק מהממוצע של ה</w:t>
      </w:r>
      <w:proofErr w:type="spellStart"/>
      <w:r w:rsidRPr="00FC0AC4">
        <w:rPr>
          <w:rFonts w:ascii="David" w:hAnsi="David" w:cs="David"/>
          <w:sz w:val="24"/>
          <w:szCs w:val="24"/>
        </w:rPr>
        <w:t>oecd</w:t>
      </w:r>
      <w:proofErr w:type="spellEnd"/>
      <w:r>
        <w:rPr>
          <w:rFonts w:ascii="David" w:hAnsi="David" w:cs="David" w:hint="cs"/>
          <w:sz w:val="24"/>
          <w:szCs w:val="24"/>
          <w:rtl/>
        </w:rPr>
        <w:t>.</w:t>
      </w:r>
    </w:p>
    <w:p w14:paraId="554C2FF3" w14:textId="77777777" w:rsidR="009715B8" w:rsidRPr="00FC0AC4" w:rsidRDefault="009715B8" w:rsidP="009715B8">
      <w:pPr>
        <w:shd w:val="clear" w:color="auto" w:fill="FFFFFF"/>
        <w:bidi/>
        <w:spacing w:after="150" w:line="360" w:lineRule="auto"/>
        <w:rPr>
          <w:rFonts w:ascii="David" w:hAnsi="David" w:cs="David"/>
          <w:sz w:val="24"/>
          <w:szCs w:val="24"/>
          <w:rtl/>
        </w:rPr>
      </w:pPr>
      <w:r w:rsidRPr="00FC0AC4">
        <w:rPr>
          <w:rFonts w:ascii="David" w:hAnsi="David" w:cs="David"/>
          <w:sz w:val="24"/>
          <w:szCs w:val="24"/>
          <w:rtl/>
        </w:rPr>
        <w:t xml:space="preserve">יש הטוענים כי המדינה לא עושה מספיק  </w:t>
      </w:r>
      <w:r>
        <w:rPr>
          <w:rFonts w:ascii="David" w:hAnsi="David" w:cs="David" w:hint="cs"/>
          <w:sz w:val="24"/>
          <w:szCs w:val="24"/>
          <w:rtl/>
        </w:rPr>
        <w:t xml:space="preserve">עבור </w:t>
      </w:r>
      <w:r w:rsidRPr="00FC0AC4">
        <w:rPr>
          <w:rFonts w:ascii="David" w:hAnsi="David" w:cs="David"/>
          <w:sz w:val="24"/>
          <w:szCs w:val="24"/>
          <w:rtl/>
        </w:rPr>
        <w:t>הא</w:t>
      </w:r>
      <w:r>
        <w:rPr>
          <w:rFonts w:ascii="David" w:hAnsi="David" w:cs="David" w:hint="cs"/>
          <w:sz w:val="24"/>
          <w:szCs w:val="24"/>
          <w:rtl/>
        </w:rPr>
        <w:t>זרח</w:t>
      </w:r>
      <w:r w:rsidRPr="00FC0AC4">
        <w:rPr>
          <w:rFonts w:ascii="David" w:hAnsi="David" w:cs="David"/>
          <w:sz w:val="24"/>
          <w:szCs w:val="24"/>
          <w:rtl/>
        </w:rPr>
        <w:t>ים</w:t>
      </w:r>
      <w:r>
        <w:rPr>
          <w:rFonts w:ascii="David" w:hAnsi="David" w:cs="David" w:hint="cs"/>
          <w:sz w:val="24"/>
          <w:szCs w:val="24"/>
          <w:rtl/>
        </w:rPr>
        <w:t>, במיוחד אלו המשתייכים לשכבות הנמוכות,</w:t>
      </w:r>
      <w:r w:rsidRPr="00FC0AC4">
        <w:rPr>
          <w:rFonts w:ascii="David" w:hAnsi="David" w:cs="David"/>
          <w:sz w:val="24"/>
          <w:szCs w:val="24"/>
          <w:rtl/>
        </w:rPr>
        <w:t xml:space="preserve"> ולא מאפשרת להם</w:t>
      </w:r>
      <w:r>
        <w:rPr>
          <w:rFonts w:ascii="David" w:hAnsi="David" w:cs="David" w:hint="cs"/>
          <w:sz w:val="24"/>
          <w:szCs w:val="24"/>
          <w:rtl/>
        </w:rPr>
        <w:t xml:space="preserve"> חיים בכבוד.</w:t>
      </w:r>
      <w:r w:rsidRPr="00FC0AC4">
        <w:rPr>
          <w:rFonts w:ascii="David" w:hAnsi="David" w:cs="David"/>
          <w:sz w:val="24"/>
          <w:szCs w:val="24"/>
          <w:rtl/>
        </w:rPr>
        <w:t xml:space="preserve"> ויש הטוענים כי המדינה לא צריכה להתערב בכל היבט של חיי האזרח</w:t>
      </w:r>
      <w:r>
        <w:rPr>
          <w:rFonts w:ascii="David" w:hAnsi="David" w:cs="David" w:hint="cs"/>
          <w:sz w:val="24"/>
          <w:szCs w:val="24"/>
          <w:rtl/>
        </w:rPr>
        <w:t>, וכי על האזרח לממש את עצמו גם ללא התערבות המדינה.</w:t>
      </w:r>
    </w:p>
    <w:p w14:paraId="66D859A9" w14:textId="77777777" w:rsidR="009715B8" w:rsidRDefault="009715B8" w:rsidP="009715B8">
      <w:pPr>
        <w:shd w:val="clear" w:color="auto" w:fill="FFFFFF"/>
        <w:bidi/>
        <w:spacing w:after="150" w:line="360" w:lineRule="auto"/>
        <w:jc w:val="both"/>
        <w:rPr>
          <w:rFonts w:ascii="David" w:hAnsi="David" w:cs="David"/>
          <w:sz w:val="24"/>
          <w:szCs w:val="24"/>
          <w:rtl/>
        </w:rPr>
      </w:pPr>
      <w:r w:rsidRPr="00FC0AC4">
        <w:rPr>
          <w:rFonts w:ascii="David" w:hAnsi="David" w:cs="David"/>
          <w:sz w:val="24"/>
          <w:szCs w:val="24"/>
          <w:rtl/>
        </w:rPr>
        <w:t xml:space="preserve">הבע עמדתך בעניין זה. </w:t>
      </w:r>
    </w:p>
    <w:p w14:paraId="14F4A72D" w14:textId="77777777" w:rsidR="009715B8" w:rsidRPr="00FC0AC4" w:rsidRDefault="009715B8" w:rsidP="009715B8">
      <w:pPr>
        <w:shd w:val="clear" w:color="auto" w:fill="FFFFFF"/>
        <w:bidi/>
        <w:spacing w:after="150" w:line="360" w:lineRule="auto"/>
        <w:rPr>
          <w:rFonts w:ascii="David" w:hAnsi="David" w:cs="David"/>
          <w:sz w:val="24"/>
          <w:szCs w:val="24"/>
          <w:rtl/>
        </w:rPr>
      </w:pPr>
      <w:r w:rsidRPr="00FC0AC4">
        <w:rPr>
          <w:rFonts w:ascii="David" w:hAnsi="David" w:cs="David"/>
          <w:sz w:val="24"/>
          <w:szCs w:val="24"/>
          <w:rtl/>
        </w:rPr>
        <w:t>הצג שני נימוקים המתבססים על מושגים מתחום האזרחות – נימוק אחד לעמדתך ונימוק אחד</w:t>
      </w:r>
      <w:r>
        <w:rPr>
          <w:rFonts w:ascii="David" w:hAnsi="David" w:cs="David" w:hint="cs"/>
          <w:sz w:val="24"/>
          <w:szCs w:val="24"/>
          <w:rtl/>
        </w:rPr>
        <w:t xml:space="preserve"> </w:t>
      </w:r>
      <w:r w:rsidRPr="00FC0AC4">
        <w:rPr>
          <w:rFonts w:ascii="David" w:hAnsi="David" w:cs="David"/>
          <w:sz w:val="24"/>
          <w:szCs w:val="24"/>
          <w:rtl/>
        </w:rPr>
        <w:t xml:space="preserve">לעמדה המנוגדת </w:t>
      </w:r>
      <w:proofErr w:type="spellStart"/>
      <w:r w:rsidRPr="00FC0AC4">
        <w:rPr>
          <w:rFonts w:ascii="David" w:hAnsi="David" w:cs="David"/>
          <w:sz w:val="24"/>
          <w:szCs w:val="24"/>
          <w:rtl/>
        </w:rPr>
        <w:t>לשלך</w:t>
      </w:r>
      <w:proofErr w:type="spellEnd"/>
      <w:r w:rsidRPr="00FC0AC4">
        <w:rPr>
          <w:rFonts w:ascii="David" w:hAnsi="David" w:cs="David"/>
          <w:sz w:val="24"/>
          <w:szCs w:val="24"/>
        </w:rPr>
        <w:t>.</w:t>
      </w:r>
      <w:r w:rsidRPr="00FC0AC4">
        <w:rPr>
          <w:rFonts w:ascii="David" w:hAnsi="David" w:cs="David"/>
          <w:sz w:val="24"/>
          <w:szCs w:val="24"/>
          <w:rtl/>
        </w:rPr>
        <w:t>בכתיבתך הקפד על הרכיבים האלה</w:t>
      </w:r>
      <w:r w:rsidRPr="00FC0AC4">
        <w:rPr>
          <w:rFonts w:ascii="David" w:hAnsi="David" w:cs="David"/>
          <w:sz w:val="24"/>
          <w:szCs w:val="24"/>
        </w:rPr>
        <w:t>:</w:t>
      </w:r>
      <w:r w:rsidRPr="00FC0AC4">
        <w:rPr>
          <w:rFonts w:ascii="David" w:hAnsi="David" w:cs="David"/>
          <w:sz w:val="24"/>
          <w:szCs w:val="24"/>
        </w:rPr>
        <w:br/>
      </w:r>
      <w:r w:rsidRPr="00FC0AC4">
        <w:rPr>
          <w:rFonts w:ascii="David" w:hAnsi="David" w:cs="David"/>
          <w:sz w:val="24"/>
          <w:szCs w:val="24"/>
          <w:rtl/>
        </w:rPr>
        <w:t>א</w:t>
      </w:r>
      <w:r w:rsidRPr="00FC0AC4">
        <w:rPr>
          <w:rFonts w:ascii="David" w:hAnsi="David" w:cs="David"/>
          <w:sz w:val="24"/>
          <w:szCs w:val="24"/>
        </w:rPr>
        <w:t>. </w:t>
      </w:r>
      <w:r w:rsidRPr="00FC0AC4">
        <w:rPr>
          <w:rFonts w:ascii="David" w:hAnsi="David" w:cs="David"/>
          <w:sz w:val="24"/>
          <w:szCs w:val="24"/>
          <w:rtl/>
        </w:rPr>
        <w:t>טענה</w:t>
      </w:r>
      <w:r w:rsidRPr="00FC0AC4">
        <w:rPr>
          <w:rFonts w:ascii="David" w:hAnsi="David" w:cs="David"/>
          <w:sz w:val="24"/>
          <w:szCs w:val="24"/>
        </w:rPr>
        <w:t xml:space="preserve">- </w:t>
      </w:r>
      <w:r w:rsidRPr="00FC0AC4">
        <w:rPr>
          <w:rFonts w:ascii="David" w:hAnsi="David" w:cs="David"/>
          <w:sz w:val="24"/>
          <w:szCs w:val="24"/>
          <w:rtl/>
        </w:rPr>
        <w:t>הצגת עמדתך בעניין בבירור</w:t>
      </w:r>
      <w:r w:rsidRPr="00FC0AC4">
        <w:rPr>
          <w:rFonts w:ascii="David" w:hAnsi="David" w:cs="David"/>
          <w:sz w:val="24"/>
          <w:szCs w:val="24"/>
        </w:rPr>
        <w:t>.</w:t>
      </w:r>
      <w:r w:rsidRPr="00FC0AC4">
        <w:rPr>
          <w:rFonts w:ascii="David" w:hAnsi="David" w:cs="David"/>
          <w:sz w:val="24"/>
          <w:szCs w:val="24"/>
        </w:rPr>
        <w:br/>
      </w:r>
      <w:r w:rsidRPr="00FC0AC4">
        <w:rPr>
          <w:rFonts w:ascii="David" w:hAnsi="David" w:cs="David"/>
          <w:sz w:val="24"/>
          <w:szCs w:val="24"/>
          <w:rtl/>
        </w:rPr>
        <w:t>ב</w:t>
      </w:r>
      <w:r w:rsidRPr="00FC0AC4">
        <w:rPr>
          <w:rFonts w:ascii="David" w:hAnsi="David" w:cs="David"/>
          <w:sz w:val="24"/>
          <w:szCs w:val="24"/>
        </w:rPr>
        <w:t>. </w:t>
      </w:r>
      <w:r w:rsidRPr="00FC0AC4">
        <w:rPr>
          <w:rFonts w:ascii="David" w:hAnsi="David" w:cs="David"/>
          <w:sz w:val="24"/>
          <w:szCs w:val="24"/>
          <w:rtl/>
        </w:rPr>
        <w:t>הנמקת עמדתך </w:t>
      </w:r>
      <w:r w:rsidRPr="00FC0AC4">
        <w:rPr>
          <w:rFonts w:ascii="David" w:hAnsi="David" w:cs="David"/>
          <w:sz w:val="24"/>
          <w:szCs w:val="24"/>
        </w:rPr>
        <w:t xml:space="preserve">- </w:t>
      </w:r>
      <w:r w:rsidRPr="00FC0AC4">
        <w:rPr>
          <w:rFonts w:ascii="David" w:hAnsi="David" w:cs="David"/>
          <w:sz w:val="24"/>
          <w:szCs w:val="24"/>
          <w:rtl/>
        </w:rPr>
        <w:t>הצג נימוק לעמדתך המבוסס על מושגים וידע מלימודי האזרחות</w:t>
      </w:r>
      <w:r w:rsidRPr="00FC0AC4">
        <w:rPr>
          <w:rFonts w:ascii="David" w:hAnsi="David" w:cs="David"/>
          <w:sz w:val="24"/>
          <w:szCs w:val="24"/>
        </w:rPr>
        <w:t>.</w:t>
      </w:r>
      <w:r w:rsidRPr="00FC0AC4">
        <w:rPr>
          <w:rFonts w:ascii="David" w:hAnsi="David" w:cs="David"/>
          <w:sz w:val="24"/>
          <w:szCs w:val="24"/>
        </w:rPr>
        <w:br/>
      </w:r>
      <w:r w:rsidRPr="00FC0AC4">
        <w:rPr>
          <w:rFonts w:ascii="David" w:hAnsi="David" w:cs="David"/>
          <w:sz w:val="24"/>
          <w:szCs w:val="24"/>
          <w:rtl/>
        </w:rPr>
        <w:t>ג</w:t>
      </w:r>
      <w:r w:rsidRPr="00FC0AC4">
        <w:rPr>
          <w:rFonts w:ascii="David" w:hAnsi="David" w:cs="David"/>
          <w:sz w:val="24"/>
          <w:szCs w:val="24"/>
        </w:rPr>
        <w:t>. </w:t>
      </w:r>
      <w:r w:rsidRPr="00FC0AC4">
        <w:rPr>
          <w:rFonts w:ascii="David" w:hAnsi="David" w:cs="David"/>
          <w:sz w:val="24"/>
          <w:szCs w:val="24"/>
          <w:rtl/>
        </w:rPr>
        <w:t>הנמקת העמדה המנוגדת </w:t>
      </w:r>
      <w:r w:rsidRPr="00FC0AC4">
        <w:rPr>
          <w:rFonts w:ascii="David" w:hAnsi="David" w:cs="David"/>
          <w:sz w:val="24"/>
          <w:szCs w:val="24"/>
        </w:rPr>
        <w:t xml:space="preserve">- </w:t>
      </w:r>
      <w:r w:rsidRPr="00FC0AC4">
        <w:rPr>
          <w:rFonts w:ascii="David" w:hAnsi="David" w:cs="David"/>
          <w:sz w:val="24"/>
          <w:szCs w:val="24"/>
          <w:rtl/>
        </w:rPr>
        <w:t>הצג נימוק לעמדה המנוגדת לעמדתך, המבוסס על מושגים וידע מלימודי האזרחות</w:t>
      </w:r>
      <w:r w:rsidRPr="00FC0AC4">
        <w:rPr>
          <w:rFonts w:ascii="David" w:hAnsi="David" w:cs="David"/>
          <w:sz w:val="24"/>
          <w:szCs w:val="24"/>
        </w:rPr>
        <w:t>.</w:t>
      </w:r>
    </w:p>
    <w:p w14:paraId="08BE29B7" w14:textId="77777777" w:rsidR="009715B8" w:rsidRPr="00FC0AC4" w:rsidRDefault="009715B8" w:rsidP="009715B8">
      <w:pPr>
        <w:bidi/>
        <w:spacing w:line="360" w:lineRule="auto"/>
        <w:jc w:val="both"/>
        <w:rPr>
          <w:rFonts w:ascii="David" w:hAnsi="David" w:cs="David"/>
          <w:rtl/>
          <w:lang w:val="en-IL"/>
        </w:rPr>
      </w:pPr>
    </w:p>
    <w:p w14:paraId="02530616" w14:textId="77777777" w:rsidR="009715B8" w:rsidRPr="00FC0AC4" w:rsidRDefault="009715B8" w:rsidP="009715B8">
      <w:pPr>
        <w:bidi/>
        <w:spacing w:line="360" w:lineRule="auto"/>
        <w:jc w:val="both"/>
        <w:rPr>
          <w:rFonts w:ascii="David" w:hAnsi="David" w:cs="David"/>
        </w:rPr>
      </w:pPr>
      <w:r w:rsidRPr="00FC0AC4">
        <w:rPr>
          <w:rFonts w:ascii="David" w:hAnsi="David" w:cs="David"/>
          <w:rtl/>
        </w:rPr>
        <w:t xml:space="preserve"> </w:t>
      </w:r>
    </w:p>
    <w:p w14:paraId="30E8621E" w14:textId="77777777" w:rsidR="00901B34" w:rsidRDefault="00901B34"/>
    <w:sectPr w:rsidR="00901B34" w:rsidSect="003A3035">
      <w:pgSz w:w="11906" w:h="16838"/>
      <w:pgMar w:top="851" w:right="1416"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92439"/>
    <w:multiLevelType w:val="hybridMultilevel"/>
    <w:tmpl w:val="84BED030"/>
    <w:lvl w:ilvl="0" w:tplc="515A53FC">
      <w:start w:val="1"/>
      <w:numFmt w:val="hebrew1"/>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D83267"/>
    <w:multiLevelType w:val="hybridMultilevel"/>
    <w:tmpl w:val="09BCE688"/>
    <w:lvl w:ilvl="0" w:tplc="8D00A178">
      <w:start w:val="1"/>
      <w:numFmt w:val="hebrew1"/>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75E739F"/>
    <w:multiLevelType w:val="hybridMultilevel"/>
    <w:tmpl w:val="54ACD3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B8"/>
    <w:rsid w:val="008A1702"/>
    <w:rsid w:val="00901B34"/>
    <w:rsid w:val="009715B8"/>
    <w:rsid w:val="00D053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E1BC"/>
  <w15:chartTrackingRefBased/>
  <w15:docId w15:val="{B9054EDA-918A-45E7-AD81-E299BB69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715B8"/>
    <w:pPr>
      <w:spacing w:after="0"/>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6435</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dc:creator>
  <cp:keywords/>
  <dc:description/>
  <cp:lastModifiedBy>elad</cp:lastModifiedBy>
  <cp:revision>1</cp:revision>
  <dcterms:created xsi:type="dcterms:W3CDTF">2022-01-25T06:28:00Z</dcterms:created>
  <dcterms:modified xsi:type="dcterms:W3CDTF">2022-01-25T06:29:00Z</dcterms:modified>
</cp:coreProperties>
</file>