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BE378" w14:textId="69307541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בס"ד </w:t>
      </w:r>
    </w:p>
    <w:p w14:paraId="3132362E" w14:textId="77777777" w:rsidR="008E7F4B" w:rsidRPr="003F22F1" w:rsidRDefault="008E7F4B" w:rsidP="008E7F4B">
      <w:pPr>
        <w:jc w:val="center"/>
        <w:rPr>
          <w:sz w:val="32"/>
          <w:szCs w:val="32"/>
          <w:u w:val="single"/>
          <w:rtl/>
        </w:rPr>
      </w:pPr>
      <w:r w:rsidRPr="003F22F1">
        <w:rPr>
          <w:rFonts w:hint="cs"/>
          <w:sz w:val="32"/>
          <w:szCs w:val="32"/>
          <w:u w:val="single"/>
          <w:rtl/>
        </w:rPr>
        <w:t>בחינה מסכמת ביחידת קום והתהלך</w:t>
      </w:r>
    </w:p>
    <w:p w14:paraId="6E555667" w14:textId="77777777" w:rsidR="008E7F4B" w:rsidRPr="003F22F1" w:rsidRDefault="008E7F4B" w:rsidP="008E7F4B">
      <w:pPr>
        <w:jc w:val="center"/>
        <w:rPr>
          <w:sz w:val="32"/>
          <w:szCs w:val="32"/>
          <w:u w:val="single"/>
          <w:rtl/>
        </w:rPr>
      </w:pPr>
    </w:p>
    <w:p w14:paraId="5AE0A97F" w14:textId="77777777" w:rsidR="008E7F4B" w:rsidRPr="003F22F1" w:rsidRDefault="008E7F4B" w:rsidP="008E7F4B">
      <w:pPr>
        <w:jc w:val="center"/>
        <w:rPr>
          <w:sz w:val="32"/>
          <w:szCs w:val="32"/>
          <w:u w:val="single"/>
          <w:rtl/>
        </w:rPr>
      </w:pPr>
    </w:p>
    <w:p w14:paraId="77D3658B" w14:textId="77777777" w:rsidR="008E7F4B" w:rsidRPr="003F22F1" w:rsidRDefault="008E7F4B" w:rsidP="008E7F4B">
      <w:pPr>
        <w:rPr>
          <w:b w:val="0"/>
          <w:bCs w:val="0"/>
          <w:sz w:val="32"/>
          <w:szCs w:val="32"/>
          <w:u w:val="single"/>
          <w:rtl/>
        </w:rPr>
      </w:pPr>
      <w:r w:rsidRPr="003F22F1">
        <w:rPr>
          <w:rFonts w:hint="cs"/>
          <w:b w:val="0"/>
          <w:bCs w:val="0"/>
          <w:sz w:val="32"/>
          <w:szCs w:val="32"/>
          <w:u w:val="single"/>
          <w:rtl/>
        </w:rPr>
        <w:t xml:space="preserve">השיבי על שלוש שאלות מתוך ארבע. ניתן להיעזר בתנ"ך. בהצלחה!! </w:t>
      </w:r>
    </w:p>
    <w:p w14:paraId="03EB81BB" w14:textId="77777777" w:rsidR="008E7F4B" w:rsidRPr="003F22F1" w:rsidRDefault="008E7F4B" w:rsidP="008E7F4B">
      <w:pPr>
        <w:rPr>
          <w:b w:val="0"/>
          <w:bCs w:val="0"/>
          <w:rtl/>
        </w:rPr>
      </w:pPr>
    </w:p>
    <w:p w14:paraId="7CDC9CB3" w14:textId="77777777" w:rsidR="008E7F4B" w:rsidRPr="003F22F1" w:rsidRDefault="008E7F4B" w:rsidP="008E7F4B">
      <w:pPr>
        <w:rPr>
          <w:b w:val="0"/>
          <w:rtl/>
        </w:rPr>
      </w:pPr>
      <w:r w:rsidRPr="003F22F1">
        <w:rPr>
          <w:rFonts w:hint="cs"/>
          <w:b w:val="0"/>
          <w:rtl/>
        </w:rPr>
        <w:t>שאלה 1-דרכי האבות:</w:t>
      </w:r>
    </w:p>
    <w:p w14:paraId="367480F4" w14:textId="77777777" w:rsidR="008E7F4B" w:rsidRPr="003F22F1" w:rsidRDefault="008E7F4B" w:rsidP="008E7F4B">
      <w:pPr>
        <w:rPr>
          <w:b w:val="0"/>
          <w:bCs w:val="0"/>
        </w:rPr>
      </w:pPr>
      <w:r w:rsidRPr="003F22F1">
        <w:rPr>
          <w:rFonts w:hint="cs"/>
          <w:bCs w:val="0"/>
          <w:rtl/>
        </w:rPr>
        <w:t xml:space="preserve">א. </w:t>
      </w:r>
      <w:r w:rsidRPr="003F22F1">
        <w:rPr>
          <w:b w:val="0"/>
          <w:bCs w:val="0"/>
          <w:rtl/>
        </w:rPr>
        <w:t>ציי</w:t>
      </w:r>
      <w:r w:rsidRPr="003F22F1">
        <w:rPr>
          <w:rFonts w:hint="cs"/>
          <w:b w:val="0"/>
          <w:bCs w:val="0"/>
          <w:rtl/>
        </w:rPr>
        <w:t>ני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u w:val="single"/>
          <w:rtl/>
        </w:rPr>
        <w:t>שני</w:t>
      </w:r>
      <w:r w:rsidRPr="003F22F1">
        <w:rPr>
          <w:b w:val="0"/>
          <w:bCs w:val="0"/>
          <w:rtl/>
        </w:rPr>
        <w:t xml:space="preserve"> מקומות </w:t>
      </w:r>
      <w:r w:rsidRPr="003F22F1">
        <w:rPr>
          <w:rFonts w:hint="cs"/>
          <w:b w:val="0"/>
          <w:bCs w:val="0"/>
          <w:rtl/>
        </w:rPr>
        <w:t>מרכזיים שבהם התגוררו האבות.  כתבי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 xml:space="preserve">על </w:t>
      </w:r>
      <w:r w:rsidRPr="003F22F1">
        <w:rPr>
          <w:b w:val="0"/>
          <w:bCs w:val="0"/>
          <w:rtl/>
        </w:rPr>
        <w:t>א</w:t>
      </w:r>
      <w:r w:rsidRPr="003F22F1">
        <w:rPr>
          <w:rFonts w:hint="cs"/>
          <w:b w:val="0"/>
          <w:bCs w:val="0"/>
          <w:rtl/>
        </w:rPr>
        <w:t>י</w:t>
      </w:r>
      <w:r w:rsidRPr="003F22F1">
        <w:rPr>
          <w:b w:val="0"/>
          <w:bCs w:val="0"/>
          <w:rtl/>
        </w:rPr>
        <w:t>ר</w:t>
      </w:r>
      <w:r w:rsidRPr="003F22F1">
        <w:rPr>
          <w:rFonts w:hint="cs"/>
          <w:b w:val="0"/>
          <w:bCs w:val="0"/>
          <w:rtl/>
        </w:rPr>
        <w:t>ו</w:t>
      </w:r>
      <w:r w:rsidRPr="003F22F1">
        <w:rPr>
          <w:b w:val="0"/>
          <w:bCs w:val="0"/>
          <w:rtl/>
        </w:rPr>
        <w:t xml:space="preserve">ע </w:t>
      </w:r>
      <w:r w:rsidRPr="003F22F1">
        <w:rPr>
          <w:rFonts w:hint="cs"/>
          <w:b w:val="0"/>
          <w:bCs w:val="0"/>
          <w:u w:val="single"/>
          <w:rtl/>
        </w:rPr>
        <w:t>אחד</w:t>
      </w:r>
      <w:r w:rsidRPr="003F22F1">
        <w:rPr>
          <w:rFonts w:hint="cs"/>
          <w:b w:val="0"/>
          <w:bCs w:val="0"/>
          <w:rtl/>
        </w:rPr>
        <w:t xml:space="preserve"> שהתרחש </w:t>
      </w:r>
      <w:r w:rsidRPr="003F22F1">
        <w:rPr>
          <w:b w:val="0"/>
          <w:bCs w:val="0"/>
          <w:rtl/>
        </w:rPr>
        <w:t xml:space="preserve">בכל אחד </w:t>
      </w:r>
      <w:r w:rsidRPr="003F22F1">
        <w:rPr>
          <w:rFonts w:hint="cs"/>
          <w:b w:val="0"/>
          <w:bCs w:val="0"/>
          <w:rtl/>
        </w:rPr>
        <w:t xml:space="preserve">מהם.                                                            </w:t>
      </w:r>
    </w:p>
    <w:p w14:paraId="2E83E948" w14:textId="77777777" w:rsidR="008E7F4B" w:rsidRPr="003F22F1" w:rsidRDefault="008E7F4B" w:rsidP="008E7F4B">
      <w:pPr>
        <w:rPr>
          <w:b w:val="0"/>
          <w:bCs w:val="0"/>
          <w:rtl/>
        </w:rPr>
      </w:pPr>
    </w:p>
    <w:p w14:paraId="1599446D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eastAsia"/>
          <w:rtl/>
        </w:rPr>
        <w:t>ב</w:t>
      </w:r>
      <w:r w:rsidRPr="003F22F1">
        <w:rPr>
          <w:rtl/>
        </w:rPr>
        <w:t>.</w:t>
      </w:r>
      <w:r w:rsidRPr="003F22F1">
        <w:rPr>
          <w:rFonts w:hint="cs"/>
          <w:b w:val="0"/>
          <w:bCs w:val="0"/>
          <w:rtl/>
        </w:rPr>
        <w:t xml:space="preserve"> בתיאור מסעותיו של אברהם אבינו בארץ, מפרטת התורה מעשים המלמדים על מידותיו של אברהם אבינו.</w:t>
      </w:r>
    </w:p>
    <w:p w14:paraId="33E2D833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       בחרי </w:t>
      </w:r>
      <w:r w:rsidRPr="003F22F1">
        <w:rPr>
          <w:rFonts w:hint="cs"/>
          <w:b w:val="0"/>
          <w:bCs w:val="0"/>
          <w:u w:val="single"/>
          <w:rtl/>
        </w:rPr>
        <w:t>שניים</w:t>
      </w:r>
      <w:r w:rsidRPr="003F22F1">
        <w:rPr>
          <w:rFonts w:hint="cs"/>
          <w:b w:val="0"/>
          <w:bCs w:val="0"/>
          <w:rtl/>
        </w:rPr>
        <w:t xml:space="preserve"> מתוך שלושת הפסוקים הבאים, והסבירי איזו </w:t>
      </w:r>
      <w:r w:rsidRPr="003F22F1">
        <w:rPr>
          <w:rFonts w:hint="cs"/>
          <w:rtl/>
        </w:rPr>
        <w:t>מידה</w:t>
      </w:r>
      <w:r w:rsidRPr="003F22F1">
        <w:rPr>
          <w:rFonts w:hint="cs"/>
          <w:b w:val="0"/>
          <w:bCs w:val="0"/>
          <w:rtl/>
        </w:rPr>
        <w:t xml:space="preserve"> טובה של אברהם באה לידי ביטוי בהם.</w:t>
      </w:r>
    </w:p>
    <w:p w14:paraId="208CE4C3" w14:textId="77777777" w:rsidR="008E7F4B" w:rsidRPr="003F22F1" w:rsidRDefault="008E7F4B" w:rsidP="008E7F4B">
      <w:pPr>
        <w:pStyle w:val="a3"/>
        <w:numPr>
          <w:ilvl w:val="0"/>
          <w:numId w:val="1"/>
        </w:numPr>
        <w:rPr>
          <w:b w:val="0"/>
          <w:bCs w:val="0"/>
        </w:rPr>
      </w:pPr>
      <w:r w:rsidRPr="003F22F1">
        <w:rPr>
          <w:rFonts w:hint="cs"/>
          <w:b w:val="0"/>
          <w:bCs w:val="0"/>
          <w:rtl/>
        </w:rPr>
        <w:t>(יב, ח)</w:t>
      </w:r>
      <w:r w:rsidRPr="003F22F1">
        <w:rPr>
          <w:b w:val="0"/>
          <w:bCs w:val="0"/>
          <w:rtl/>
        </w:rPr>
        <w:t xml:space="preserve">  </w:t>
      </w:r>
      <w:r w:rsidRPr="003F22F1">
        <w:rPr>
          <w:rFonts w:hint="cs"/>
          <w:b w:val="0"/>
          <w:rtl/>
        </w:rPr>
        <w:t>"</w:t>
      </w:r>
      <w:r w:rsidRPr="003F22F1">
        <w:rPr>
          <w:rFonts w:hint="cs"/>
          <w:b w:val="0"/>
          <w:bCs w:val="0"/>
          <w:rtl/>
        </w:rPr>
        <w:t>...</w:t>
      </w:r>
      <w:proofErr w:type="spellStart"/>
      <w:r w:rsidRPr="003F22F1">
        <w:rPr>
          <w:rFonts w:hint="cs"/>
          <w:rtl/>
        </w:rPr>
        <w:t>וַיֵּט</w:t>
      </w:r>
      <w:proofErr w:type="spellEnd"/>
      <w:r w:rsidRPr="003F22F1">
        <w:rPr>
          <w:b w:val="0"/>
          <w:bCs w:val="0"/>
          <w:rtl/>
        </w:rPr>
        <w:t xml:space="preserve"> </w:t>
      </w:r>
      <w:proofErr w:type="spellStart"/>
      <w:r w:rsidRPr="003F22F1">
        <w:rPr>
          <w:rFonts w:hint="cs"/>
          <w:b w:val="0"/>
          <w:bCs w:val="0"/>
          <w:rtl/>
        </w:rPr>
        <w:t>אָהֳלֹה</w:t>
      </w:r>
      <w:proofErr w:type="spellEnd"/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בֵּית</w:t>
      </w:r>
      <w:r w:rsidRPr="003F22F1">
        <w:rPr>
          <w:b w:val="0"/>
          <w:bCs w:val="0"/>
          <w:rtl/>
        </w:rPr>
        <w:t>-</w:t>
      </w:r>
      <w:r w:rsidRPr="003F22F1">
        <w:rPr>
          <w:rFonts w:hint="cs"/>
          <w:b w:val="0"/>
          <w:bCs w:val="0"/>
          <w:rtl/>
        </w:rPr>
        <w:t>אֵל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מִיָּם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וְהָעַי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מִקֶּדֶם</w:t>
      </w:r>
      <w:r w:rsidRPr="003F22F1">
        <w:rPr>
          <w:b w:val="0"/>
          <w:bCs w:val="0"/>
          <w:rtl/>
        </w:rPr>
        <w:t xml:space="preserve"> </w:t>
      </w:r>
      <w:proofErr w:type="spellStart"/>
      <w:r w:rsidRPr="003F22F1">
        <w:rPr>
          <w:rFonts w:hint="cs"/>
          <w:b w:val="0"/>
          <w:bCs w:val="0"/>
          <w:rtl/>
        </w:rPr>
        <w:t>וַיִּבֶן</w:t>
      </w:r>
      <w:r w:rsidRPr="003F22F1">
        <w:rPr>
          <w:b w:val="0"/>
          <w:bCs w:val="0"/>
          <w:rtl/>
        </w:rPr>
        <w:t>-</w:t>
      </w:r>
      <w:r w:rsidRPr="003F22F1">
        <w:rPr>
          <w:rFonts w:hint="cs"/>
          <w:b w:val="0"/>
          <w:bCs w:val="0"/>
          <w:rtl/>
        </w:rPr>
        <w:t>שָׁם</w:t>
      </w:r>
      <w:proofErr w:type="spellEnd"/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מִזְבֵּחַ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לה'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rtl/>
        </w:rPr>
        <w:t>וַיִּקְרָא</w:t>
      </w:r>
      <w:r w:rsidRPr="003F22F1">
        <w:rPr>
          <w:rtl/>
        </w:rPr>
        <w:t xml:space="preserve"> </w:t>
      </w:r>
      <w:r w:rsidRPr="003F22F1">
        <w:rPr>
          <w:rFonts w:hint="cs"/>
          <w:rtl/>
        </w:rPr>
        <w:t>בְּשֵׁם</w:t>
      </w:r>
      <w:r w:rsidRPr="003F22F1">
        <w:rPr>
          <w:rtl/>
        </w:rPr>
        <w:t xml:space="preserve"> </w:t>
      </w:r>
      <w:r w:rsidRPr="003F22F1">
        <w:rPr>
          <w:rFonts w:hint="cs"/>
          <w:rtl/>
        </w:rPr>
        <w:t>ה'</w:t>
      </w:r>
      <w:r w:rsidRPr="003F22F1">
        <w:rPr>
          <w:rFonts w:hint="cs"/>
          <w:b w:val="0"/>
          <w:bCs w:val="0"/>
          <w:rtl/>
        </w:rPr>
        <w:t xml:space="preserve">" </w:t>
      </w:r>
    </w:p>
    <w:p w14:paraId="5830C436" w14:textId="77777777" w:rsidR="008E7F4B" w:rsidRPr="003F22F1" w:rsidRDefault="008E7F4B" w:rsidP="008E7F4B">
      <w:pPr>
        <w:pStyle w:val="a3"/>
        <w:numPr>
          <w:ilvl w:val="0"/>
          <w:numId w:val="1"/>
        </w:numPr>
        <w:rPr>
          <w:b w:val="0"/>
          <w:bCs w:val="0"/>
        </w:rPr>
      </w:pPr>
      <w:r w:rsidRPr="003F22F1">
        <w:rPr>
          <w:b w:val="0"/>
          <w:bCs w:val="0"/>
          <w:rtl/>
        </w:rPr>
        <w:t>(</w:t>
      </w:r>
      <w:r w:rsidRPr="003F22F1">
        <w:rPr>
          <w:rFonts w:hint="cs"/>
          <w:b w:val="0"/>
          <w:bCs w:val="0"/>
          <w:rtl/>
        </w:rPr>
        <w:t>יח, א</w:t>
      </w:r>
      <w:r w:rsidRPr="003F22F1">
        <w:rPr>
          <w:b w:val="0"/>
          <w:bCs w:val="0"/>
          <w:rtl/>
        </w:rPr>
        <w:t xml:space="preserve">) </w:t>
      </w:r>
      <w:r w:rsidRPr="003F22F1">
        <w:rPr>
          <w:rFonts w:hint="cs"/>
          <w:b w:val="0"/>
          <w:bCs w:val="0"/>
          <w:rtl/>
        </w:rPr>
        <w:t>"וַיֵּרָא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אֵלָיו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ה</w:t>
      </w:r>
      <w:r w:rsidRPr="003F22F1">
        <w:rPr>
          <w:b w:val="0"/>
          <w:bCs w:val="0"/>
          <w:rtl/>
        </w:rPr>
        <w:t xml:space="preserve">' </w:t>
      </w:r>
      <w:proofErr w:type="spellStart"/>
      <w:r w:rsidRPr="003F22F1">
        <w:rPr>
          <w:rFonts w:hint="cs"/>
          <w:b w:val="0"/>
          <w:bCs w:val="0"/>
          <w:rtl/>
        </w:rPr>
        <w:t>בְּאֵלֹנֵי</w:t>
      </w:r>
      <w:proofErr w:type="spellEnd"/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מַמְרֵא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וְהוּא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יֹשֵׁב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פֶּתַח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הָאֹהֶל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כְּחֹם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הַיּוֹם"</w:t>
      </w:r>
    </w:p>
    <w:p w14:paraId="61E42E5F" w14:textId="77777777" w:rsidR="008E7F4B" w:rsidRPr="003F22F1" w:rsidRDefault="008E7F4B" w:rsidP="008E7F4B">
      <w:pPr>
        <w:pStyle w:val="a3"/>
        <w:numPr>
          <w:ilvl w:val="0"/>
          <w:numId w:val="1"/>
        </w:num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>(יג, ז)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 xml:space="preserve">  "וַיְהִי</w:t>
      </w:r>
      <w:r w:rsidRPr="003F22F1">
        <w:rPr>
          <w:b w:val="0"/>
          <w:bCs w:val="0"/>
          <w:rtl/>
        </w:rPr>
        <w:t>-</w:t>
      </w:r>
      <w:r w:rsidRPr="003F22F1">
        <w:rPr>
          <w:rFonts w:hint="cs"/>
          <w:b w:val="0"/>
          <w:bCs w:val="0"/>
          <w:rtl/>
        </w:rPr>
        <w:t>רִיב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בֵּין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rtl/>
        </w:rPr>
        <w:t>רעֵי</w:t>
      </w:r>
      <w:r w:rsidRPr="003F22F1">
        <w:rPr>
          <w:rtl/>
        </w:rPr>
        <w:t xml:space="preserve"> </w:t>
      </w:r>
      <w:r w:rsidRPr="003F22F1">
        <w:rPr>
          <w:rFonts w:hint="cs"/>
          <w:rtl/>
        </w:rPr>
        <w:t>מִקְנֵה</w:t>
      </w:r>
      <w:r w:rsidRPr="003F22F1">
        <w:rPr>
          <w:rtl/>
        </w:rPr>
        <w:t>-</w:t>
      </w:r>
      <w:r w:rsidRPr="003F22F1">
        <w:rPr>
          <w:rFonts w:hint="cs"/>
          <w:rtl/>
        </w:rPr>
        <w:t>אַבְרָם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וּבֵין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rtl/>
        </w:rPr>
        <w:t>רעֵי</w:t>
      </w:r>
      <w:r w:rsidRPr="003F22F1">
        <w:rPr>
          <w:rtl/>
        </w:rPr>
        <w:t xml:space="preserve"> </w:t>
      </w:r>
      <w:r w:rsidRPr="003F22F1">
        <w:rPr>
          <w:rFonts w:hint="cs"/>
          <w:rtl/>
        </w:rPr>
        <w:t>מִקְנֵה</w:t>
      </w:r>
      <w:r w:rsidRPr="003F22F1">
        <w:rPr>
          <w:rtl/>
        </w:rPr>
        <w:t>-</w:t>
      </w:r>
      <w:r w:rsidRPr="003F22F1">
        <w:rPr>
          <w:rFonts w:hint="cs"/>
          <w:rtl/>
        </w:rPr>
        <w:t>לוֹט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rtl/>
        </w:rPr>
        <w:t>וְהַכְּנַעֲנִי</w:t>
      </w:r>
      <w:r w:rsidRPr="003F22F1">
        <w:rPr>
          <w:rtl/>
        </w:rPr>
        <w:t xml:space="preserve"> </w:t>
      </w:r>
      <w:proofErr w:type="spellStart"/>
      <w:r w:rsidRPr="003F22F1">
        <w:rPr>
          <w:rFonts w:hint="cs"/>
          <w:rtl/>
        </w:rPr>
        <w:t>וְהַפְּרִזִּי</w:t>
      </w:r>
      <w:proofErr w:type="spellEnd"/>
      <w:r w:rsidRPr="003F22F1">
        <w:rPr>
          <w:rtl/>
        </w:rPr>
        <w:t xml:space="preserve"> </w:t>
      </w:r>
      <w:r w:rsidRPr="003F22F1">
        <w:rPr>
          <w:rFonts w:hint="cs"/>
          <w:rtl/>
        </w:rPr>
        <w:t>אָז</w:t>
      </w:r>
      <w:r w:rsidRPr="003F22F1">
        <w:rPr>
          <w:rtl/>
        </w:rPr>
        <w:t xml:space="preserve"> </w:t>
      </w:r>
      <w:r w:rsidRPr="003F22F1">
        <w:rPr>
          <w:rFonts w:hint="cs"/>
          <w:rtl/>
        </w:rPr>
        <w:t>ישֵׁב</w:t>
      </w:r>
      <w:r w:rsidRPr="003F22F1">
        <w:rPr>
          <w:rtl/>
        </w:rPr>
        <w:t xml:space="preserve"> </w:t>
      </w:r>
      <w:r w:rsidRPr="003F22F1">
        <w:rPr>
          <w:rFonts w:hint="cs"/>
          <w:rtl/>
        </w:rPr>
        <w:t>בָּאָרֶץ</w:t>
      </w:r>
      <w:r w:rsidRPr="003F22F1">
        <w:rPr>
          <w:rFonts w:hint="cs"/>
          <w:b w:val="0"/>
          <w:bCs w:val="0"/>
          <w:rtl/>
        </w:rPr>
        <w:t xml:space="preserve"> "</w:t>
      </w:r>
    </w:p>
    <w:p w14:paraId="09D3DBCA" w14:textId="77777777" w:rsidR="008E7F4B" w:rsidRPr="003F22F1" w:rsidRDefault="008E7F4B" w:rsidP="008E7F4B">
      <w:pPr>
        <w:rPr>
          <w:b w:val="0"/>
          <w:bCs w:val="0"/>
          <w:rtl/>
        </w:rPr>
      </w:pPr>
    </w:p>
    <w:p w14:paraId="1FA38FBA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eastAsia"/>
          <w:rtl/>
        </w:rPr>
        <w:t>ג</w:t>
      </w:r>
      <w:r w:rsidRPr="003F22F1">
        <w:rPr>
          <w:b w:val="0"/>
          <w:bCs w:val="0"/>
          <w:rtl/>
        </w:rPr>
        <w:t xml:space="preserve">. </w:t>
      </w:r>
      <w:r w:rsidRPr="003F22F1">
        <w:rPr>
          <w:rFonts w:hint="cs"/>
          <w:b w:val="0"/>
          <w:bCs w:val="0"/>
          <w:rtl/>
        </w:rPr>
        <w:t xml:space="preserve">(1) גם אברהם וגם יצחק נאלצו להתמודד עם רעב בארץ. במה </w:t>
      </w:r>
      <w:proofErr w:type="spellStart"/>
      <w:r w:rsidRPr="003F22F1">
        <w:rPr>
          <w:rFonts w:hint="cs"/>
          <w:b w:val="0"/>
          <w:bCs w:val="0"/>
          <w:rtl/>
        </w:rPr>
        <w:t>היתה</w:t>
      </w:r>
      <w:proofErr w:type="spellEnd"/>
      <w:r w:rsidRPr="003F22F1">
        <w:rPr>
          <w:rFonts w:hint="cs"/>
          <w:b w:val="0"/>
          <w:bCs w:val="0"/>
          <w:rtl/>
        </w:rPr>
        <w:t xml:space="preserve"> שונה התמודדותו של יצחק מזו של אברהם, ומדוע הוא בחר בדרך שונה? </w:t>
      </w:r>
    </w:p>
    <w:p w14:paraId="60CDA703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(2) מה היה מצבם הכלכלי של אברהם ויצחק לאחר הרעב, ומה הביא אותם להיות במצב כלכלי זה? </w:t>
      </w:r>
    </w:p>
    <w:p w14:paraId="4C8D1321" w14:textId="77777777" w:rsidR="008E7F4B" w:rsidRPr="003F22F1" w:rsidRDefault="008E7F4B" w:rsidP="008E7F4B">
      <w:pPr>
        <w:rPr>
          <w:b w:val="0"/>
          <w:bCs w:val="0"/>
          <w:rtl/>
        </w:rPr>
      </w:pPr>
    </w:p>
    <w:p w14:paraId="5B23A830" w14:textId="77777777" w:rsidR="008E7F4B" w:rsidRPr="003F22F1" w:rsidRDefault="008E7F4B" w:rsidP="008E7F4B">
      <w:pPr>
        <w:rPr>
          <w:b w:val="0"/>
          <w:bCs w:val="0"/>
          <w:rtl/>
        </w:rPr>
      </w:pPr>
    </w:p>
    <w:p w14:paraId="01F8130E" w14:textId="77777777" w:rsidR="008E7F4B" w:rsidRPr="003F22F1" w:rsidRDefault="008E7F4B" w:rsidP="008E7F4B">
      <w:pPr>
        <w:rPr>
          <w:rtl/>
        </w:rPr>
      </w:pPr>
      <w:r w:rsidRPr="003F22F1">
        <w:rPr>
          <w:rFonts w:hint="cs"/>
          <w:rtl/>
        </w:rPr>
        <w:t>שאלה 2- שכם:</w:t>
      </w:r>
    </w:p>
    <w:p w14:paraId="24FFBCDB" w14:textId="77777777" w:rsidR="008E7F4B" w:rsidRPr="003F22F1" w:rsidRDefault="008E7F4B" w:rsidP="008E7F4B">
      <w:pPr>
        <w:jc w:val="both"/>
        <w:rPr>
          <w:bCs w:val="0"/>
          <w:u w:val="single"/>
          <w:rtl/>
        </w:rPr>
      </w:pPr>
      <w:r w:rsidRPr="003F22F1">
        <w:rPr>
          <w:rFonts w:hint="cs"/>
          <w:b w:val="0"/>
          <w:bCs w:val="0"/>
          <w:rtl/>
        </w:rPr>
        <w:t xml:space="preserve">א. </w:t>
      </w:r>
      <w:r w:rsidRPr="003F22F1">
        <w:rPr>
          <w:b w:val="0"/>
          <w:bCs w:val="0"/>
          <w:rtl/>
        </w:rPr>
        <w:t>ציי</w:t>
      </w:r>
      <w:r w:rsidRPr="003F22F1">
        <w:rPr>
          <w:rFonts w:hint="cs"/>
          <w:b w:val="0"/>
          <w:bCs w:val="0"/>
          <w:rtl/>
        </w:rPr>
        <w:t>ני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u w:val="single"/>
          <w:rtl/>
        </w:rPr>
        <w:t>שני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יתרונות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גיאוגרפיים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שתרמו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לעובדה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ששכם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ה</w:t>
      </w:r>
      <w:r w:rsidRPr="003F22F1">
        <w:rPr>
          <w:rFonts w:hint="cs"/>
          <w:b w:val="0"/>
          <w:bCs w:val="0"/>
          <w:rtl/>
        </w:rPr>
        <w:t>י</w:t>
      </w:r>
      <w:r w:rsidRPr="003F22F1">
        <w:rPr>
          <w:b w:val="0"/>
          <w:bCs w:val="0"/>
          <w:rtl/>
        </w:rPr>
        <w:t>יתה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עיר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מרכזית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לאורך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התקופות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השונות</w:t>
      </w:r>
      <w:r w:rsidRPr="003F22F1">
        <w:rPr>
          <w:bCs w:val="0"/>
        </w:rPr>
        <w:t>.</w:t>
      </w:r>
    </w:p>
    <w:p w14:paraId="01FCDCF4" w14:textId="77777777" w:rsidR="008E7F4B" w:rsidRPr="003F22F1" w:rsidRDefault="008E7F4B" w:rsidP="008E7F4B">
      <w:pPr>
        <w:jc w:val="both"/>
        <w:rPr>
          <w:bCs w:val="0"/>
          <w:u w:val="single"/>
        </w:rPr>
      </w:pPr>
    </w:p>
    <w:p w14:paraId="5CB53A61" w14:textId="77777777" w:rsidR="008E7F4B" w:rsidRPr="003F22F1" w:rsidRDefault="008E7F4B" w:rsidP="008E7F4B">
      <w:pPr>
        <w:jc w:val="both"/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ב. </w:t>
      </w:r>
      <w:r w:rsidRPr="003F22F1">
        <w:rPr>
          <w:b w:val="0"/>
          <w:bCs w:val="0"/>
          <w:rtl/>
        </w:rPr>
        <w:t>היכן</w:t>
      </w:r>
      <w:r w:rsidRPr="003F22F1">
        <w:rPr>
          <w:b w:val="0"/>
          <w:bCs w:val="0"/>
        </w:rPr>
        <w:t xml:space="preserve"> </w:t>
      </w:r>
      <w:r w:rsidRPr="003F22F1">
        <w:rPr>
          <w:rFonts w:hint="cs"/>
          <w:b w:val="0"/>
          <w:bCs w:val="0"/>
          <w:rtl/>
        </w:rPr>
        <w:t>נ</w:t>
      </w:r>
      <w:r w:rsidRPr="003F22F1">
        <w:rPr>
          <w:b w:val="0"/>
          <w:bCs w:val="0"/>
          <w:rtl/>
        </w:rPr>
        <w:t>זכרת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שכם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בפעם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הראשונה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בספר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בראשית</w:t>
      </w:r>
      <w:r w:rsidRPr="003F22F1">
        <w:rPr>
          <w:rFonts w:hint="cs"/>
          <w:b w:val="0"/>
          <w:bCs w:val="0"/>
          <w:rtl/>
        </w:rPr>
        <w:t>?</w:t>
      </w:r>
    </w:p>
    <w:p w14:paraId="2F8D8EDB" w14:textId="77777777" w:rsidR="008E7F4B" w:rsidRPr="003F22F1" w:rsidRDefault="008E7F4B" w:rsidP="008E7F4B">
      <w:pPr>
        <w:jc w:val="both"/>
        <w:rPr>
          <w:b w:val="0"/>
          <w:bCs w:val="0"/>
        </w:rPr>
      </w:pPr>
    </w:p>
    <w:p w14:paraId="64AE3C73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eastAsia"/>
          <w:b w:val="0"/>
          <w:bCs w:val="0"/>
          <w:rtl/>
        </w:rPr>
        <w:t>ג</w:t>
      </w:r>
      <w:r w:rsidRPr="003F22F1">
        <w:rPr>
          <w:b w:val="0"/>
          <w:bCs w:val="0"/>
          <w:rtl/>
        </w:rPr>
        <w:t>.</w:t>
      </w:r>
      <w:r w:rsidRPr="003F22F1">
        <w:rPr>
          <w:rtl/>
        </w:rPr>
        <w:t xml:space="preserve"> </w:t>
      </w:r>
      <w:r w:rsidRPr="003F22F1">
        <w:rPr>
          <w:rFonts w:hint="cs"/>
          <w:rtl/>
        </w:rPr>
        <w:t>הרב כשר (</w:t>
      </w:r>
      <w:r w:rsidRPr="003F22F1">
        <w:rPr>
          <w:rFonts w:hint="eastAsia"/>
          <w:rtl/>
        </w:rPr>
        <w:t>תורה</w:t>
      </w:r>
      <w:r w:rsidRPr="003F22F1">
        <w:rPr>
          <w:rtl/>
        </w:rPr>
        <w:t xml:space="preserve"> </w:t>
      </w:r>
      <w:r w:rsidRPr="003F22F1">
        <w:rPr>
          <w:rFonts w:hint="eastAsia"/>
          <w:rtl/>
        </w:rPr>
        <w:t>שלמה</w:t>
      </w:r>
      <w:r w:rsidRPr="003F22F1">
        <w:rPr>
          <w:rFonts w:hint="cs"/>
          <w:rtl/>
        </w:rPr>
        <w:t>)</w:t>
      </w:r>
      <w:r w:rsidRPr="003F22F1">
        <w:rPr>
          <w:rtl/>
        </w:rPr>
        <w:t xml:space="preserve">: </w:t>
      </w:r>
    </w:p>
    <w:p w14:paraId="0B520044" w14:textId="77777777" w:rsidR="008E7F4B" w:rsidRPr="003F22F1" w:rsidRDefault="008E7F4B" w:rsidP="008E7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4" w:right="284"/>
        <w:jc w:val="both"/>
        <w:rPr>
          <w:b w:val="0"/>
          <w:bCs w:val="0"/>
          <w:rtl/>
        </w:rPr>
      </w:pPr>
      <w:r w:rsidRPr="003F22F1">
        <w:rPr>
          <w:b w:val="0"/>
          <w:bCs w:val="0"/>
          <w:rtl/>
        </w:rPr>
        <w:t>"</w:t>
      </w:r>
      <w:r w:rsidRPr="003F22F1">
        <w:rPr>
          <w:rFonts w:hint="eastAsia"/>
          <w:b w:val="0"/>
          <w:bCs w:val="0"/>
          <w:rtl/>
        </w:rPr>
        <w:t>רבנו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סעדיה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 xml:space="preserve">גאון </w:t>
      </w:r>
      <w:r w:rsidRPr="003F22F1">
        <w:rPr>
          <w:rFonts w:hint="eastAsia"/>
          <w:b w:val="0"/>
          <w:bCs w:val="0"/>
          <w:rtl/>
        </w:rPr>
        <w:t>אומר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כי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מקומות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המקודשים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קנו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בכסף</w:t>
      </w:r>
      <w:r w:rsidRPr="003F22F1">
        <w:rPr>
          <w:rFonts w:hint="cs"/>
          <w:b w:val="0"/>
          <w:bCs w:val="0"/>
          <w:rtl/>
        </w:rPr>
        <w:t>,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אף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על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פי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שכל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ארץ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ישראל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כ</w:t>
      </w:r>
      <w:r w:rsidRPr="003F22F1">
        <w:rPr>
          <w:rFonts w:hint="eastAsia"/>
          <w:b w:val="0"/>
          <w:bCs w:val="0"/>
          <w:rtl/>
        </w:rPr>
        <w:t>בשו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בחרבם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ובקשתם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והם</w:t>
      </w:r>
      <w:r w:rsidRPr="003F22F1">
        <w:rPr>
          <w:rFonts w:hint="cs"/>
          <w:b w:val="0"/>
          <w:bCs w:val="0"/>
          <w:rtl/>
        </w:rPr>
        <w:t xml:space="preserve">: </w:t>
      </w:r>
      <w:r w:rsidRPr="003F22F1">
        <w:rPr>
          <w:rFonts w:hint="eastAsia"/>
          <w:b w:val="0"/>
          <w:bCs w:val="0"/>
          <w:rtl/>
        </w:rPr>
        <w:t>מערת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המכפלה</w:t>
      </w:r>
      <w:r w:rsidRPr="003F22F1">
        <w:rPr>
          <w:rFonts w:hint="cs"/>
          <w:b w:val="0"/>
          <w:bCs w:val="0"/>
          <w:rtl/>
        </w:rPr>
        <w:t xml:space="preserve"> </w:t>
      </w:r>
      <w:r w:rsidRPr="003F22F1">
        <w:rPr>
          <w:b w:val="0"/>
          <w:bCs w:val="0"/>
          <w:rtl/>
        </w:rPr>
        <w:t>-</w:t>
      </w:r>
      <w:r w:rsidRPr="003F22F1">
        <w:rPr>
          <w:rFonts w:hint="cs"/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מקום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פתח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גן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עדן</w:t>
      </w:r>
      <w:r w:rsidRPr="003F22F1">
        <w:rPr>
          <w:rFonts w:hint="cs"/>
          <w:b w:val="0"/>
          <w:bCs w:val="0"/>
          <w:rtl/>
        </w:rPr>
        <w:t>;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וגורן</w:t>
      </w:r>
      <w:r w:rsidRPr="003F22F1">
        <w:rPr>
          <w:b w:val="0"/>
          <w:bCs w:val="0"/>
          <w:rtl/>
        </w:rPr>
        <w:t xml:space="preserve"> </w:t>
      </w:r>
      <w:proofErr w:type="spellStart"/>
      <w:r w:rsidRPr="003F22F1">
        <w:rPr>
          <w:rFonts w:hint="eastAsia"/>
          <w:b w:val="0"/>
          <w:bCs w:val="0"/>
          <w:rtl/>
        </w:rPr>
        <w:t>אר</w:t>
      </w:r>
      <w:r w:rsidRPr="003F22F1">
        <w:rPr>
          <w:rFonts w:hint="cs"/>
          <w:b w:val="0"/>
          <w:bCs w:val="0"/>
          <w:rtl/>
        </w:rPr>
        <w:t>ו</w:t>
      </w:r>
      <w:r w:rsidRPr="003F22F1">
        <w:rPr>
          <w:rFonts w:hint="eastAsia"/>
          <w:b w:val="0"/>
          <w:bCs w:val="0"/>
          <w:rtl/>
        </w:rPr>
        <w:t>ונה</w:t>
      </w:r>
      <w:proofErr w:type="spellEnd"/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היבוסי</w:t>
      </w:r>
      <w:r w:rsidRPr="003F22F1">
        <w:rPr>
          <w:rFonts w:hint="cs"/>
          <w:b w:val="0"/>
          <w:bCs w:val="0"/>
          <w:rtl/>
        </w:rPr>
        <w:t xml:space="preserve"> </w:t>
      </w:r>
      <w:r w:rsidRPr="003F22F1">
        <w:rPr>
          <w:b w:val="0"/>
          <w:bCs w:val="0"/>
          <w:rtl/>
        </w:rPr>
        <w:t>-</w:t>
      </w:r>
      <w:r w:rsidRPr="003F22F1">
        <w:rPr>
          <w:rFonts w:hint="eastAsia"/>
          <w:b w:val="0"/>
          <w:bCs w:val="0"/>
          <w:rtl/>
        </w:rPr>
        <w:t>מקום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המזבח</w:t>
      </w:r>
      <w:r w:rsidRPr="003F22F1">
        <w:rPr>
          <w:rFonts w:hint="cs"/>
          <w:b w:val="0"/>
          <w:bCs w:val="0"/>
          <w:rtl/>
        </w:rPr>
        <w:t>,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ובית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המקדש</w:t>
      </w:r>
      <w:r w:rsidRPr="003F22F1">
        <w:rPr>
          <w:rFonts w:hint="cs"/>
          <w:b w:val="0"/>
          <w:bCs w:val="0"/>
          <w:rtl/>
        </w:rPr>
        <w:t xml:space="preserve">; </w:t>
      </w:r>
      <w:r w:rsidRPr="003F22F1">
        <w:rPr>
          <w:rFonts w:hint="eastAsia"/>
          <w:b w:val="0"/>
          <w:bCs w:val="0"/>
          <w:rtl/>
        </w:rPr>
        <w:t>והר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גריזים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והר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עיבל</w:t>
      </w:r>
      <w:r w:rsidRPr="003F22F1">
        <w:rPr>
          <w:rFonts w:hint="cs"/>
          <w:b w:val="0"/>
          <w:bCs w:val="0"/>
          <w:rtl/>
        </w:rPr>
        <w:t xml:space="preserve"> </w:t>
      </w:r>
      <w:r w:rsidRPr="003F22F1">
        <w:rPr>
          <w:b w:val="0"/>
          <w:bCs w:val="0"/>
          <w:rtl/>
        </w:rPr>
        <w:t>-</w:t>
      </w:r>
      <w:r w:rsidRPr="003F22F1">
        <w:rPr>
          <w:rFonts w:hint="cs"/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ששם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קבלו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את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התורה</w:t>
      </w:r>
      <w:r w:rsidRPr="003F22F1">
        <w:rPr>
          <w:rFonts w:hint="cs"/>
          <w:b w:val="0"/>
          <w:bCs w:val="0"/>
          <w:rtl/>
        </w:rPr>
        <w:t xml:space="preserve"> (בימי יהושע)</w:t>
      </w:r>
      <w:r w:rsidRPr="003F22F1">
        <w:rPr>
          <w:b w:val="0"/>
          <w:bCs w:val="0"/>
          <w:rtl/>
        </w:rPr>
        <w:t>"</w:t>
      </w:r>
      <w:r w:rsidRPr="003F22F1">
        <w:rPr>
          <w:rFonts w:hint="cs"/>
          <w:b w:val="0"/>
          <w:bCs w:val="0"/>
          <w:rtl/>
        </w:rPr>
        <w:t xml:space="preserve">. </w:t>
      </w:r>
    </w:p>
    <w:p w14:paraId="63E0E72D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(1) מתי נקנתה שכם בכסף מלא? </w:t>
      </w:r>
    </w:p>
    <w:p w14:paraId="46118536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(2) על איזה אירוע מימי </w:t>
      </w:r>
      <w:r w:rsidRPr="003F22F1">
        <w:rPr>
          <w:rFonts w:hint="cs"/>
          <w:b w:val="0"/>
          <w:bCs w:val="0"/>
          <w:u w:val="single"/>
          <w:rtl/>
        </w:rPr>
        <w:t>יהושע</w:t>
      </w:r>
      <w:r w:rsidRPr="003F22F1">
        <w:rPr>
          <w:rFonts w:hint="cs"/>
          <w:b w:val="0"/>
          <w:bCs w:val="0"/>
          <w:rtl/>
        </w:rPr>
        <w:t xml:space="preserve"> כותב הרב כשר, ומדוע הוא משווה אותו למעמד הר סיני?</w:t>
      </w:r>
    </w:p>
    <w:p w14:paraId="2930369F" w14:textId="77777777" w:rsidR="008E7F4B" w:rsidRPr="003F22F1" w:rsidRDefault="008E7F4B" w:rsidP="008E7F4B">
      <w:pPr>
        <w:rPr>
          <w:b w:val="0"/>
          <w:bCs w:val="0"/>
          <w:rtl/>
        </w:rPr>
      </w:pPr>
    </w:p>
    <w:p w14:paraId="39AC289C" w14:textId="77777777" w:rsidR="008E7F4B" w:rsidRPr="003F22F1" w:rsidRDefault="008E7F4B" w:rsidP="008E7F4B">
      <w:pPr>
        <w:rPr>
          <w:b w:val="0"/>
          <w:bCs w:val="0"/>
          <w:rtl/>
        </w:rPr>
      </w:pPr>
    </w:p>
    <w:p w14:paraId="1C9EC104" w14:textId="77777777" w:rsidR="008E7F4B" w:rsidRPr="003F22F1" w:rsidRDefault="008E7F4B" w:rsidP="008E7F4B">
      <w:pPr>
        <w:rPr>
          <w:b w:val="0"/>
        </w:rPr>
      </w:pPr>
      <w:r w:rsidRPr="003F22F1">
        <w:rPr>
          <w:rFonts w:hint="cs"/>
          <w:b w:val="0"/>
          <w:rtl/>
        </w:rPr>
        <w:t>שאלה 3- נחלת דן:</w:t>
      </w:r>
    </w:p>
    <w:p w14:paraId="115F6FDA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>א.</w:t>
      </w:r>
      <w:r w:rsidRPr="003F22F1">
        <w:rPr>
          <w:b w:val="0"/>
          <w:bCs w:val="0"/>
        </w:rPr>
        <w:t xml:space="preserve"> </w:t>
      </w:r>
      <w:r w:rsidRPr="003F22F1">
        <w:rPr>
          <w:b w:val="0"/>
          <w:bCs w:val="0"/>
          <w:rtl/>
        </w:rPr>
        <w:t>בית מיכה שכן במקום מרכזי בתקופת השופטים</w:t>
      </w:r>
      <w:r w:rsidRPr="003F22F1">
        <w:rPr>
          <w:b w:val="0"/>
          <w:bCs w:val="0"/>
        </w:rPr>
        <w:t>.</w:t>
      </w:r>
    </w:p>
    <w:p w14:paraId="1552B6EB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 בספר שופטים פרקים י"ז-י"ח מסופר </w:t>
      </w:r>
      <w:r w:rsidRPr="003F22F1">
        <w:rPr>
          <w:rFonts w:hint="cs"/>
          <w:b w:val="0"/>
          <w:bCs w:val="0"/>
          <w:u w:val="single"/>
          <w:rtl/>
        </w:rPr>
        <w:t>שלוש</w:t>
      </w:r>
      <w:r w:rsidRPr="003F22F1">
        <w:rPr>
          <w:rFonts w:hint="cs"/>
          <w:b w:val="0"/>
          <w:bCs w:val="0"/>
          <w:rtl/>
        </w:rPr>
        <w:t xml:space="preserve"> פעמים על עוברי-אורח שהתארחו בבית מיכה. מיהם העוברים בכל פעם בביתו של מיכה?</w:t>
      </w:r>
    </w:p>
    <w:p w14:paraId="21401C1B" w14:textId="77777777" w:rsidR="008E7F4B" w:rsidRPr="003F22F1" w:rsidRDefault="008E7F4B" w:rsidP="008E7F4B">
      <w:pPr>
        <w:rPr>
          <w:b w:val="0"/>
          <w:bCs w:val="0"/>
        </w:rPr>
      </w:pPr>
      <w:r w:rsidRPr="003F22F1">
        <w:rPr>
          <w:b w:val="0"/>
          <w:bCs w:val="0"/>
        </w:rPr>
        <w:t xml:space="preserve">  </w:t>
      </w:r>
    </w:p>
    <w:p w14:paraId="3382FD45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eastAsia"/>
          <w:b w:val="0"/>
          <w:bCs w:val="0"/>
          <w:rtl/>
        </w:rPr>
        <w:lastRenderedPageBreak/>
        <w:t>ב</w:t>
      </w:r>
      <w:r w:rsidRPr="003F22F1">
        <w:rPr>
          <w:rFonts w:hint="cs"/>
          <w:b w:val="0"/>
          <w:bCs w:val="0"/>
          <w:rtl/>
        </w:rPr>
        <w:t>. בבית מיכה שמשו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קד</w:t>
      </w:r>
      <w:r w:rsidRPr="003F22F1">
        <w:rPr>
          <w:rFonts w:hint="cs"/>
          <w:b w:val="0"/>
          <w:bCs w:val="0"/>
          <w:rtl/>
        </w:rPr>
        <w:t>ו</w:t>
      </w:r>
      <w:r w:rsidRPr="003F22F1">
        <w:rPr>
          <w:rFonts w:hint="eastAsia"/>
          <w:b w:val="0"/>
          <w:bCs w:val="0"/>
          <w:rtl/>
        </w:rPr>
        <w:t>ש</w:t>
      </w:r>
      <w:r w:rsidRPr="003F22F1">
        <w:rPr>
          <w:rFonts w:hint="cs"/>
          <w:b w:val="0"/>
          <w:bCs w:val="0"/>
          <w:rtl/>
        </w:rPr>
        <w:t>ה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וטומאה</w:t>
      </w:r>
      <w:r w:rsidRPr="003F22F1">
        <w:rPr>
          <w:b w:val="0"/>
          <w:bCs w:val="0"/>
          <w:rtl/>
        </w:rPr>
        <w:t>,</w:t>
      </w:r>
      <w:r w:rsidRPr="003F22F1">
        <w:rPr>
          <w:rFonts w:hint="cs"/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איסור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והיתר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eastAsia"/>
          <w:b w:val="0"/>
          <w:bCs w:val="0"/>
          <w:rtl/>
        </w:rPr>
        <w:t>יחדיו</w:t>
      </w:r>
      <w:r w:rsidRPr="003F22F1">
        <w:rPr>
          <w:b w:val="0"/>
          <w:bCs w:val="0"/>
          <w:rtl/>
        </w:rPr>
        <w:t xml:space="preserve">. </w:t>
      </w:r>
      <w:r w:rsidRPr="003F22F1">
        <w:rPr>
          <w:rFonts w:hint="eastAsia"/>
          <w:b w:val="0"/>
          <w:bCs w:val="0"/>
          <w:rtl/>
        </w:rPr>
        <w:t>הב</w:t>
      </w:r>
      <w:r w:rsidRPr="003F22F1">
        <w:rPr>
          <w:rFonts w:hint="cs"/>
          <w:b w:val="0"/>
          <w:bCs w:val="0"/>
          <w:rtl/>
        </w:rPr>
        <w:t>י</w:t>
      </w:r>
      <w:r w:rsidRPr="003F22F1">
        <w:rPr>
          <w:rFonts w:hint="eastAsia"/>
          <w:b w:val="0"/>
          <w:bCs w:val="0"/>
          <w:rtl/>
        </w:rPr>
        <w:t>א</w:t>
      </w:r>
      <w:r w:rsidRPr="003F22F1">
        <w:rPr>
          <w:rFonts w:hint="cs"/>
          <w:b w:val="0"/>
          <w:bCs w:val="0"/>
          <w:rtl/>
        </w:rPr>
        <w:t xml:space="preserve">י </w:t>
      </w:r>
      <w:r w:rsidRPr="003F22F1">
        <w:rPr>
          <w:rFonts w:hint="cs"/>
          <w:b w:val="0"/>
          <w:bCs w:val="0"/>
          <w:u w:val="single"/>
          <w:rtl/>
        </w:rPr>
        <w:t xml:space="preserve">דוגמה אחת </w:t>
      </w:r>
      <w:r w:rsidRPr="003F22F1">
        <w:rPr>
          <w:rFonts w:hint="cs"/>
          <w:b w:val="0"/>
          <w:bCs w:val="0"/>
          <w:rtl/>
        </w:rPr>
        <w:t xml:space="preserve">לקדושה </w:t>
      </w:r>
      <w:r w:rsidRPr="003F22F1">
        <w:rPr>
          <w:rFonts w:hint="cs"/>
          <w:b w:val="0"/>
          <w:bCs w:val="0"/>
          <w:u w:val="single"/>
          <w:rtl/>
        </w:rPr>
        <w:t>ודוגמה אחת</w:t>
      </w:r>
      <w:r w:rsidRPr="003F22F1">
        <w:rPr>
          <w:rFonts w:hint="cs"/>
          <w:b w:val="0"/>
          <w:bCs w:val="0"/>
          <w:rtl/>
        </w:rPr>
        <w:t xml:space="preserve"> לטומאה.</w:t>
      </w:r>
    </w:p>
    <w:p w14:paraId="433B0227" w14:textId="77777777" w:rsidR="008E7F4B" w:rsidRPr="003F22F1" w:rsidRDefault="008E7F4B" w:rsidP="008E7F4B">
      <w:pPr>
        <w:rPr>
          <w:b w:val="0"/>
          <w:bCs w:val="0"/>
          <w:rtl/>
        </w:rPr>
      </w:pPr>
    </w:p>
    <w:p w14:paraId="49CE73F3" w14:textId="77777777" w:rsidR="008E7F4B" w:rsidRPr="003F22F1" w:rsidRDefault="008E7F4B" w:rsidP="008E7F4B">
      <w:pPr>
        <w:rPr>
          <w:b w:val="0"/>
          <w:bCs w:val="0"/>
          <w:rtl/>
        </w:rPr>
      </w:pPr>
    </w:p>
    <w:p w14:paraId="10430CB1" w14:textId="77777777" w:rsidR="008E7F4B" w:rsidRPr="003F22F1" w:rsidRDefault="008E7F4B" w:rsidP="008E7F4B">
      <w:pPr>
        <w:rPr>
          <w:b w:val="0"/>
          <w:bCs w:val="0"/>
          <w:rtl/>
        </w:rPr>
      </w:pPr>
    </w:p>
    <w:p w14:paraId="774AACDA" w14:textId="77777777" w:rsidR="008E7F4B" w:rsidRPr="003F22F1" w:rsidRDefault="008E7F4B" w:rsidP="008E7F4B">
      <w:pPr>
        <w:rPr>
          <w:b w:val="0"/>
          <w:bCs w:val="0"/>
        </w:rPr>
      </w:pPr>
    </w:p>
    <w:p w14:paraId="06D61D23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>ג. כיום ישנם שלושה אזורים בארץ המזוהים עם נחלת דן: אזור תל אביב (גוש דן), אזור צרעה ואשתאול (שבו פעל שמשון שהיה משבט דן) ואזור נחל דן בצפון.</w:t>
      </w:r>
    </w:p>
    <w:p w14:paraId="5F287798" w14:textId="77777777" w:rsidR="008E7F4B" w:rsidRPr="003F22F1" w:rsidRDefault="008E7F4B" w:rsidP="008E7F4B">
      <w:pPr>
        <w:rPr>
          <w:b w:val="0"/>
          <w:bCs w:val="0"/>
        </w:rPr>
      </w:pPr>
      <w:r w:rsidRPr="003F22F1">
        <w:rPr>
          <w:rFonts w:hint="cs"/>
          <w:b w:val="0"/>
          <w:bCs w:val="0"/>
          <w:rtl/>
        </w:rPr>
        <w:t>הסבירי כיצד הסיפור בשופטים יז-יח מסביר תופעה זו.</w:t>
      </w:r>
    </w:p>
    <w:p w14:paraId="2E80DEAF" w14:textId="77777777" w:rsidR="008E7F4B" w:rsidRPr="003F22F1" w:rsidRDefault="008E7F4B" w:rsidP="008E7F4B">
      <w:pPr>
        <w:rPr>
          <w:b w:val="0"/>
          <w:bCs w:val="0"/>
        </w:rPr>
      </w:pPr>
    </w:p>
    <w:p w14:paraId="20EB9899" w14:textId="77777777" w:rsidR="008E7F4B" w:rsidRPr="003F22F1" w:rsidRDefault="008E7F4B" w:rsidP="008E7F4B">
      <w:pPr>
        <w:jc w:val="both"/>
        <w:rPr>
          <w:b w:val="0"/>
          <w:bCs w:val="0"/>
          <w:u w:val="single"/>
          <w:rtl/>
        </w:rPr>
      </w:pPr>
    </w:p>
    <w:p w14:paraId="0949E1D4" w14:textId="77777777" w:rsidR="008E7F4B" w:rsidRPr="003F22F1" w:rsidRDefault="008E7F4B" w:rsidP="008E7F4B">
      <w:pPr>
        <w:ind w:left="-1"/>
        <w:rPr>
          <w:rtl/>
        </w:rPr>
      </w:pPr>
      <w:r w:rsidRPr="003F22F1">
        <w:rPr>
          <w:rFonts w:hint="cs"/>
          <w:rtl/>
        </w:rPr>
        <w:t>שאלה 4- ירושלים- שאלת חובה:</w:t>
      </w:r>
    </w:p>
    <w:p w14:paraId="726936FD" w14:textId="77777777" w:rsidR="008E7F4B" w:rsidRPr="003F22F1" w:rsidRDefault="008E7F4B" w:rsidP="008E7F4B">
      <w:pPr>
        <w:ind w:left="-1"/>
      </w:pPr>
    </w:p>
    <w:p w14:paraId="496F71DC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>א.  ישנם ארבעה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גורמים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לבחירת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מקום לבניית יישוב בזמן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העתיק</w:t>
      </w:r>
      <w:r w:rsidRPr="003F22F1">
        <w:rPr>
          <w:b w:val="0"/>
          <w:bCs w:val="0"/>
          <w:rtl/>
        </w:rPr>
        <w:t xml:space="preserve"> (</w:t>
      </w:r>
      <w:r w:rsidRPr="003F22F1">
        <w:rPr>
          <w:rFonts w:hint="cs"/>
          <w:b w:val="0"/>
          <w:bCs w:val="0"/>
          <w:rtl/>
        </w:rPr>
        <w:t>ראשי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תיבות</w:t>
      </w:r>
      <w:r w:rsidRPr="003F22F1">
        <w:rPr>
          <w:b w:val="0"/>
          <w:bCs w:val="0"/>
          <w:rtl/>
        </w:rPr>
        <w:t xml:space="preserve"> </w:t>
      </w:r>
      <w:proofErr w:type="spellStart"/>
      <w:r w:rsidRPr="003F22F1">
        <w:rPr>
          <w:rFonts w:hint="cs"/>
          <w:b w:val="0"/>
          <w:bCs w:val="0"/>
          <w:rtl/>
        </w:rPr>
        <w:t>עמד</w:t>
      </w:r>
      <w:r w:rsidRPr="003F22F1">
        <w:rPr>
          <w:b w:val="0"/>
          <w:bCs w:val="0"/>
          <w:rtl/>
        </w:rPr>
        <w:t>"</w:t>
      </w:r>
      <w:r w:rsidRPr="003F22F1">
        <w:rPr>
          <w:rFonts w:hint="cs"/>
          <w:b w:val="0"/>
          <w:bCs w:val="0"/>
          <w:rtl/>
        </w:rPr>
        <w:t>ה</w:t>
      </w:r>
      <w:proofErr w:type="spellEnd"/>
      <w:r w:rsidRPr="003F22F1">
        <w:rPr>
          <w:b w:val="0"/>
          <w:bCs w:val="0"/>
          <w:rtl/>
        </w:rPr>
        <w:t>):</w:t>
      </w:r>
    </w:p>
    <w:p w14:paraId="536FD8C4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>א. עורף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>כלכלי; ב. מים; ג. דרך;</w:t>
      </w:r>
      <w:r w:rsidRPr="003F22F1">
        <w:rPr>
          <w:b w:val="0"/>
          <w:bCs w:val="0"/>
        </w:rPr>
        <w:t xml:space="preserve"> </w:t>
      </w:r>
      <w:r w:rsidRPr="003F22F1">
        <w:rPr>
          <w:rFonts w:hint="cs"/>
          <w:b w:val="0"/>
          <w:bCs w:val="0"/>
          <w:rtl/>
        </w:rPr>
        <w:t>ד. הגנה</w:t>
      </w:r>
      <w:r w:rsidRPr="003F22F1">
        <w:rPr>
          <w:b w:val="0"/>
          <w:bCs w:val="0"/>
          <w:rtl/>
        </w:rPr>
        <w:t xml:space="preserve"> </w:t>
      </w:r>
      <w:r w:rsidRPr="003F22F1">
        <w:rPr>
          <w:rFonts w:hint="cs"/>
          <w:b w:val="0"/>
          <w:bCs w:val="0"/>
          <w:rtl/>
        </w:rPr>
        <w:t xml:space="preserve"> </w:t>
      </w:r>
    </w:p>
    <w:p w14:paraId="04DBBADD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>(1) הסבירי בקיצור מדוע ארבעת הגורמים הללו היו חשובים לבחירת מיקומה של עיר בימי התנ"ך.</w:t>
      </w:r>
    </w:p>
    <w:p w14:paraId="7C9C53B9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(2) אילו מהמאפיינים מתאימים לבחירת ירושלים כעיר, ואילו פחות? הסבירי. </w:t>
      </w:r>
    </w:p>
    <w:p w14:paraId="1444DD31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>ב. בחירת ירושלים כעיר בירה.</w:t>
      </w:r>
    </w:p>
    <w:p w14:paraId="30E65361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צייני שתי סיבות לבחירת ירושלים ע"י דוד כעיר בירה. </w:t>
      </w:r>
    </w:p>
    <w:p w14:paraId="0F197B05" w14:textId="77777777" w:rsidR="008E7F4B" w:rsidRPr="003F22F1" w:rsidRDefault="008E7F4B" w:rsidP="008E7F4B">
      <w:pPr>
        <w:rPr>
          <w:b w:val="0"/>
          <w:bCs w:val="0"/>
          <w:rtl/>
        </w:rPr>
      </w:pPr>
      <w:r w:rsidRPr="003F22F1">
        <w:rPr>
          <w:rFonts w:hint="cs"/>
          <w:b w:val="0"/>
          <w:bCs w:val="0"/>
          <w:rtl/>
        </w:rPr>
        <w:t xml:space="preserve">ג. תארי מה עשה חזקיהו המלך על מנת להגן על תושבי ירושלים מפני האויבים המתקרבים. </w:t>
      </w:r>
    </w:p>
    <w:p w14:paraId="5F912CEE" w14:textId="77777777" w:rsidR="008E7F4B" w:rsidRPr="003F22F1" w:rsidRDefault="008E7F4B" w:rsidP="008E7F4B">
      <w:pPr>
        <w:rPr>
          <w:rtl/>
        </w:rPr>
      </w:pPr>
    </w:p>
    <w:p w14:paraId="5F75968D" w14:textId="77777777" w:rsidR="008E7F4B" w:rsidRPr="003F22F1" w:rsidRDefault="008E7F4B" w:rsidP="008E7F4B">
      <w:pPr>
        <w:ind w:left="360" w:hanging="361"/>
        <w:rPr>
          <w:b w:val="0"/>
          <w:bCs w:val="0"/>
          <w:rtl/>
        </w:rPr>
      </w:pPr>
    </w:p>
    <w:p w14:paraId="3D1D953C" w14:textId="77777777" w:rsidR="008E7F4B" w:rsidRPr="003F22F1" w:rsidRDefault="008E7F4B" w:rsidP="008E7F4B">
      <w:pPr>
        <w:rPr>
          <w:rtl/>
        </w:rPr>
      </w:pPr>
    </w:p>
    <w:p w14:paraId="32F2FBDC" w14:textId="77777777" w:rsidR="008E7F4B" w:rsidRPr="003F22F1" w:rsidRDefault="008E7F4B" w:rsidP="008E7F4B">
      <w:pPr>
        <w:rPr>
          <w:rtl/>
        </w:rPr>
      </w:pPr>
    </w:p>
    <w:p w14:paraId="2EB4F154" w14:textId="77777777" w:rsidR="008E7F4B" w:rsidRPr="00C505FF" w:rsidRDefault="008E7F4B" w:rsidP="008E7F4B">
      <w:pPr>
        <w:jc w:val="center"/>
        <w:rPr>
          <w:sz w:val="32"/>
          <w:szCs w:val="32"/>
          <w:rtl/>
        </w:rPr>
      </w:pPr>
      <w:r w:rsidRPr="003F22F1">
        <w:rPr>
          <w:rFonts w:hint="cs"/>
          <w:sz w:val="32"/>
          <w:szCs w:val="32"/>
          <w:rtl/>
        </w:rPr>
        <w:t>בהצלחה רבה!!</w:t>
      </w:r>
    </w:p>
    <w:p w14:paraId="6E9AE526" w14:textId="77777777" w:rsidR="008E7F4B" w:rsidRPr="00C505FF" w:rsidRDefault="008E7F4B" w:rsidP="008E7F4B">
      <w:pPr>
        <w:jc w:val="center"/>
        <w:rPr>
          <w:sz w:val="32"/>
          <w:szCs w:val="32"/>
          <w:rtl/>
        </w:rPr>
      </w:pPr>
    </w:p>
    <w:p w14:paraId="4755E781" w14:textId="77777777" w:rsidR="008E7F4B" w:rsidRPr="00C505FF" w:rsidRDefault="008E7F4B" w:rsidP="008E7F4B">
      <w:pPr>
        <w:jc w:val="center"/>
        <w:rPr>
          <w:sz w:val="32"/>
          <w:szCs w:val="32"/>
          <w:rtl/>
        </w:rPr>
      </w:pPr>
    </w:p>
    <w:p w14:paraId="466C6644" w14:textId="77777777" w:rsidR="00FF6634" w:rsidRDefault="003F22F1"/>
    <w:sectPr w:rsidR="00FF6634" w:rsidSect="002443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D69E0"/>
    <w:multiLevelType w:val="hybridMultilevel"/>
    <w:tmpl w:val="1EE499DA"/>
    <w:lvl w:ilvl="0" w:tplc="5B1A46BC">
      <w:numFmt w:val="bullet"/>
      <w:lvlText w:val=""/>
      <w:lvlJc w:val="left"/>
      <w:pPr>
        <w:ind w:left="735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4B"/>
    <w:rsid w:val="001F2A18"/>
    <w:rsid w:val="002443E1"/>
    <w:rsid w:val="003B337E"/>
    <w:rsid w:val="003F22F1"/>
    <w:rsid w:val="00407BE6"/>
    <w:rsid w:val="00477C44"/>
    <w:rsid w:val="00496E4D"/>
    <w:rsid w:val="004F6E3F"/>
    <w:rsid w:val="007463AB"/>
    <w:rsid w:val="007725A6"/>
    <w:rsid w:val="00862157"/>
    <w:rsid w:val="0089686B"/>
    <w:rsid w:val="008E7F4B"/>
    <w:rsid w:val="00A33AB2"/>
    <w:rsid w:val="00B0578B"/>
    <w:rsid w:val="00B10609"/>
    <w:rsid w:val="00B526AE"/>
    <w:rsid w:val="00D11143"/>
    <w:rsid w:val="00D52084"/>
    <w:rsid w:val="00EF5B18"/>
    <w:rsid w:val="00F37E01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6460"/>
  <w15:chartTrackingRefBased/>
  <w15:docId w15:val="{7B20E4E8-7DB9-4E25-A8A6-EB2D23AD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bidi/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4B"/>
    <w:pPr>
      <w:spacing w:after="0" w:line="240" w:lineRule="auto"/>
    </w:pPr>
    <w:rPr>
      <w:rFonts w:eastAsia="Times New Roman"/>
      <w:b/>
      <w:bCs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71E5"/>
    <w:pPr>
      <w:keepNext/>
      <w:keepLines/>
      <w:spacing w:before="480" w:after="240"/>
      <w:outlineLvl w:val="0"/>
    </w:pPr>
    <w:rPr>
      <w:rFonts w:asciiTheme="majorHAnsi" w:eastAsiaTheme="majorEastAsia" w:hAnsiTheme="majorHAnsi"/>
      <w:bCs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71E5"/>
    <w:pPr>
      <w:keepNext/>
      <w:keepLines/>
      <w:spacing w:before="400" w:after="360"/>
      <w:outlineLvl w:val="1"/>
    </w:pPr>
    <w:rPr>
      <w:rFonts w:asciiTheme="majorHAnsi" w:eastAsiaTheme="majorEastAsia" w:hAnsiTheme="majorHAnsi"/>
      <w:bCs w:val="0"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F671E5"/>
    <w:pPr>
      <w:keepNext/>
      <w:keepLines/>
      <w:spacing w:before="400" w:after="360"/>
      <w:outlineLvl w:val="2"/>
    </w:pPr>
    <w:rPr>
      <w:rFonts w:asciiTheme="majorHAnsi" w:eastAsiaTheme="majorEastAsia" w:hAnsiTheme="majorHAnsi"/>
      <w:bCs w:val="0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F671E5"/>
    <w:pPr>
      <w:keepNext/>
      <w:keepLines/>
      <w:spacing w:before="400" w:after="360"/>
      <w:outlineLvl w:val="3"/>
    </w:pPr>
    <w:rPr>
      <w:rFonts w:asciiTheme="majorHAnsi" w:eastAsiaTheme="majorEastAsia" w:hAnsiTheme="majorHAnsi"/>
      <w:bCs w:val="0"/>
      <w:i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F671E5"/>
    <w:pPr>
      <w:keepNext/>
      <w:keepLines/>
      <w:spacing w:before="280" w:after="240"/>
      <w:outlineLvl w:val="4"/>
    </w:pPr>
    <w:rPr>
      <w:rFonts w:asciiTheme="majorHAnsi" w:eastAsiaTheme="majorEastAsia" w:hAnsiTheme="majorHAnsi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1E5"/>
    <w:pPr>
      <w:keepNext/>
      <w:keepLines/>
      <w:spacing w:before="40"/>
      <w:outlineLvl w:val="5"/>
    </w:pPr>
    <w:rPr>
      <w:rFonts w:asciiTheme="majorHAnsi" w:eastAsiaTheme="majorEastAsia" w:hAnsiTheme="majorHAnsi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671E5"/>
    <w:rPr>
      <w:rFonts w:asciiTheme="majorHAnsi" w:eastAsiaTheme="majorEastAsia" w:hAnsiTheme="majorHAnsi"/>
      <w:bCs/>
      <w:sz w:val="32"/>
      <w:szCs w:val="28"/>
    </w:rPr>
  </w:style>
  <w:style w:type="character" w:customStyle="1" w:styleId="30">
    <w:name w:val="כותרת 3 תו"/>
    <w:basedOn w:val="a0"/>
    <w:link w:val="3"/>
    <w:uiPriority w:val="9"/>
    <w:rsid w:val="00F671E5"/>
    <w:rPr>
      <w:rFonts w:asciiTheme="majorHAnsi" w:eastAsiaTheme="majorEastAsia" w:hAnsiTheme="majorHAnsi"/>
      <w:bCs/>
      <w:sz w:val="24"/>
      <w:szCs w:val="28"/>
      <w:u w:val="single"/>
    </w:rPr>
  </w:style>
  <w:style w:type="character" w:customStyle="1" w:styleId="40">
    <w:name w:val="כותרת 4 תו"/>
    <w:basedOn w:val="a0"/>
    <w:link w:val="4"/>
    <w:uiPriority w:val="9"/>
    <w:rsid w:val="00F671E5"/>
    <w:rPr>
      <w:rFonts w:asciiTheme="majorHAnsi" w:eastAsiaTheme="majorEastAsia" w:hAnsiTheme="majorHAnsi"/>
      <w:bCs/>
      <w:i/>
      <w:sz w:val="24"/>
      <w:u w:val="single"/>
    </w:rPr>
  </w:style>
  <w:style w:type="character" w:customStyle="1" w:styleId="50">
    <w:name w:val="כותרת 5 תו"/>
    <w:basedOn w:val="a0"/>
    <w:link w:val="5"/>
    <w:uiPriority w:val="9"/>
    <w:rsid w:val="00F671E5"/>
    <w:rPr>
      <w:rFonts w:asciiTheme="majorHAnsi" w:eastAsiaTheme="majorEastAsia" w:hAnsiTheme="majorHAnsi"/>
      <w:sz w:val="24"/>
      <w:u w:val="single"/>
    </w:rPr>
  </w:style>
  <w:style w:type="character" w:customStyle="1" w:styleId="20">
    <w:name w:val="כותרת 2 תו"/>
    <w:basedOn w:val="a0"/>
    <w:link w:val="2"/>
    <w:uiPriority w:val="9"/>
    <w:rsid w:val="00F671E5"/>
    <w:rPr>
      <w:rFonts w:asciiTheme="majorHAnsi" w:eastAsiaTheme="majorEastAsia" w:hAnsiTheme="majorHAnsi"/>
      <w:bCs/>
      <w:sz w:val="26"/>
      <w:szCs w:val="28"/>
      <w:u w:val="single"/>
    </w:rPr>
  </w:style>
  <w:style w:type="character" w:customStyle="1" w:styleId="60">
    <w:name w:val="כותרת 6 תו"/>
    <w:basedOn w:val="a0"/>
    <w:link w:val="6"/>
    <w:uiPriority w:val="9"/>
    <w:semiHidden/>
    <w:rsid w:val="00F671E5"/>
    <w:rPr>
      <w:rFonts w:asciiTheme="majorHAnsi" w:eastAsiaTheme="majorEastAsia" w:hAnsiTheme="majorHAnsi"/>
      <w:sz w:val="24"/>
      <w:u w:val="single"/>
    </w:rPr>
  </w:style>
  <w:style w:type="paragraph" w:styleId="a3">
    <w:name w:val="List Paragraph"/>
    <w:basedOn w:val="a"/>
    <w:uiPriority w:val="34"/>
    <w:qFormat/>
    <w:rsid w:val="008E7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Reuven Oman</dc:creator>
  <cp:keywords/>
  <dc:description/>
  <cp:lastModifiedBy>Reuven Oman</cp:lastModifiedBy>
  <cp:revision>2</cp:revision>
  <dcterms:created xsi:type="dcterms:W3CDTF">2021-01-04T16:32:00Z</dcterms:created>
  <dcterms:modified xsi:type="dcterms:W3CDTF">2021-01-04T16:33:00Z</dcterms:modified>
</cp:coreProperties>
</file>