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94F" w:rsidRDefault="00F2694F" w:rsidP="00EC1072">
      <w:pPr>
        <w:rPr>
          <w:rtl/>
        </w:rPr>
      </w:pPr>
    </w:p>
    <w:p w:rsidR="00F2694F" w:rsidRPr="00F2694F" w:rsidRDefault="00F2694F" w:rsidP="00F2694F">
      <w:pPr>
        <w:pStyle w:val="a3"/>
        <w:rPr>
          <w:rFonts w:hint="cs"/>
          <w:b/>
          <w:bCs/>
          <w:sz w:val="32"/>
          <w:szCs w:val="32"/>
          <w:u w:val="single"/>
          <w:rtl/>
        </w:rPr>
      </w:pPr>
      <w:r w:rsidRPr="00F2694F">
        <w:rPr>
          <w:b/>
          <w:bCs/>
          <w:noProof/>
          <w:sz w:val="32"/>
          <w:szCs w:val="32"/>
          <w:u w:val="single"/>
          <w:rtl/>
        </w:rPr>
        <w:drawing>
          <wp:anchor distT="0" distB="0" distL="114300" distR="114300" simplePos="0" relativeHeight="251658240" behindDoc="1" locked="0" layoutInCell="1" allowOverlap="1">
            <wp:simplePos x="0" y="0"/>
            <wp:positionH relativeFrom="column">
              <wp:posOffset>-526415</wp:posOffset>
            </wp:positionH>
            <wp:positionV relativeFrom="paragraph">
              <wp:posOffset>0</wp:posOffset>
            </wp:positionV>
            <wp:extent cx="2619375" cy="1743075"/>
            <wp:effectExtent l="0" t="0" r="9525" b="9525"/>
            <wp:wrapTight wrapText="bothSides">
              <wp:wrapPolygon edited="0">
                <wp:start x="0" y="0"/>
                <wp:lineTo x="0" y="21482"/>
                <wp:lineTo x="21521" y="21482"/>
                <wp:lineTo x="21521"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ת-אזרחות.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14:sizeRelH relativeFrom="page">
              <wp14:pctWidth>0</wp14:pctWidth>
            </wp14:sizeRelH>
            <wp14:sizeRelV relativeFrom="page">
              <wp14:pctHeight>0</wp14:pctHeight>
            </wp14:sizeRelV>
          </wp:anchor>
        </w:drawing>
      </w:r>
      <w:r w:rsidRPr="00F2694F">
        <w:rPr>
          <w:rFonts w:hint="cs"/>
          <w:b/>
          <w:bCs/>
          <w:sz w:val="32"/>
          <w:szCs w:val="32"/>
          <w:u w:val="single"/>
          <w:rtl/>
        </w:rPr>
        <w:t xml:space="preserve">מבחן באזרחות ישראל מדינה יהודית </w:t>
      </w:r>
    </w:p>
    <w:p w:rsidR="00F2694F" w:rsidRPr="00F2694F" w:rsidRDefault="00F2694F" w:rsidP="00F2694F">
      <w:pPr>
        <w:pStyle w:val="a3"/>
        <w:rPr>
          <w:rtl/>
        </w:rPr>
      </w:pPr>
      <w:r w:rsidRPr="00F2694F">
        <w:rPr>
          <w:color w:val="FF0000"/>
          <w:rtl/>
        </w:rPr>
        <w:t xml:space="preserve">מבקשת לשמור על טוהר הבחינות ולחתום על ההצהרה </w:t>
      </w:r>
    </w:p>
    <w:p w:rsidR="00F2694F" w:rsidRPr="00B354FB" w:rsidRDefault="00F2694F" w:rsidP="00F2694F">
      <w:pPr>
        <w:pStyle w:val="a3"/>
        <w:rPr>
          <w:color w:val="1F4E79" w:themeColor="accent1" w:themeShade="80"/>
          <w:rtl/>
        </w:rPr>
      </w:pPr>
      <w:r w:rsidRPr="00B354FB">
        <w:rPr>
          <w:color w:val="1F4E79" w:themeColor="accent1" w:themeShade="80"/>
          <w:rtl/>
        </w:rPr>
        <w:t>אני התלמידה:</w:t>
      </w:r>
      <w:r w:rsidRPr="00B354FB">
        <w:rPr>
          <w:rFonts w:hint="cs"/>
          <w:color w:val="1F4E79" w:themeColor="accent1" w:themeShade="80"/>
          <w:rtl/>
        </w:rPr>
        <w:t xml:space="preserve"> </w:t>
      </w:r>
    </w:p>
    <w:p w:rsidR="00F2694F" w:rsidRPr="00B354FB" w:rsidRDefault="00F2694F" w:rsidP="00F2694F">
      <w:pPr>
        <w:pStyle w:val="a3"/>
        <w:rPr>
          <w:color w:val="1F4E79" w:themeColor="accent1" w:themeShade="80"/>
          <w:rtl/>
        </w:rPr>
      </w:pPr>
      <w:r w:rsidRPr="00B354FB">
        <w:rPr>
          <w:color w:val="1F4E79" w:themeColor="accent1" w:themeShade="80"/>
          <w:rtl/>
        </w:rPr>
        <w:t xml:space="preserve">מתחייבת לשמור על טוהר הבחינה, </w:t>
      </w:r>
    </w:p>
    <w:p w:rsidR="00F2694F" w:rsidRPr="00B354FB" w:rsidRDefault="00F2694F" w:rsidP="00F2694F">
      <w:pPr>
        <w:pStyle w:val="a3"/>
        <w:rPr>
          <w:color w:val="1F4E79" w:themeColor="accent1" w:themeShade="80"/>
          <w:rtl/>
        </w:rPr>
      </w:pPr>
      <w:r w:rsidRPr="00B354FB">
        <w:rPr>
          <w:color w:val="1F4E79" w:themeColor="accent1" w:themeShade="80"/>
          <w:rtl/>
        </w:rPr>
        <w:t>מבלי להיעזר בחומרי הלמידה, בחברות או בכל גורם או מקור אחר בעת הבחינה.</w:t>
      </w:r>
    </w:p>
    <w:p w:rsidR="00F2694F" w:rsidRPr="00B354FB" w:rsidRDefault="00F2694F" w:rsidP="00F2694F">
      <w:pPr>
        <w:pStyle w:val="a3"/>
        <w:rPr>
          <w:color w:val="1F4E79" w:themeColor="accent1" w:themeShade="80"/>
          <w:rtl/>
        </w:rPr>
      </w:pPr>
      <w:r w:rsidRPr="00B354FB">
        <w:rPr>
          <w:color w:val="1F4E79" w:themeColor="accent1" w:themeShade="80"/>
          <w:rtl/>
        </w:rPr>
        <w:t>חתימה:</w:t>
      </w:r>
    </w:p>
    <w:p w:rsidR="00F2694F" w:rsidRDefault="00F2694F" w:rsidP="00F2694F">
      <w:pPr>
        <w:pStyle w:val="a3"/>
        <w:rPr>
          <w:rtl/>
        </w:rPr>
      </w:pPr>
    </w:p>
    <w:p w:rsidR="00211E81" w:rsidRDefault="00F2694F" w:rsidP="00F2694F">
      <w:pPr>
        <w:pStyle w:val="a3"/>
        <w:rPr>
          <w:rFonts w:cs="Arial"/>
          <w:rtl/>
        </w:rPr>
      </w:pPr>
      <w:r>
        <w:rPr>
          <w:rFonts w:cs="Arial" w:hint="cs"/>
          <w:rtl/>
        </w:rPr>
        <w:t>הנחיות למבחן:</w:t>
      </w:r>
      <w:r w:rsidR="00211E81">
        <w:rPr>
          <w:rFonts w:cs="Arial" w:hint="cs"/>
          <w:rtl/>
        </w:rPr>
        <w:t xml:space="preserve"> יש לרשותך שעה למבחן. </w:t>
      </w:r>
    </w:p>
    <w:p w:rsidR="00F2694F" w:rsidRDefault="00211E81" w:rsidP="00F2694F">
      <w:pPr>
        <w:pStyle w:val="a3"/>
        <w:rPr>
          <w:rFonts w:cs="Arial"/>
          <w:rtl/>
        </w:rPr>
      </w:pPr>
      <w:r>
        <w:rPr>
          <w:rFonts w:cs="Arial" w:hint="cs"/>
          <w:rtl/>
        </w:rPr>
        <w:t xml:space="preserve">קראי היטב את השאלות ועני באופן מפורט לפי </w:t>
      </w:r>
      <w:proofErr w:type="spellStart"/>
      <w:r>
        <w:rPr>
          <w:rFonts w:cs="Arial" w:hint="cs"/>
          <w:rtl/>
        </w:rPr>
        <w:t>ציין,הצג</w:t>
      </w:r>
      <w:proofErr w:type="spellEnd"/>
      <w:r>
        <w:rPr>
          <w:rFonts w:cs="Arial" w:hint="cs"/>
          <w:rtl/>
        </w:rPr>
        <w:t xml:space="preserve">, צטט, והסבר בשאלות אירוע. ובשאלות ידע עני לפחות בשני משפטים. </w:t>
      </w:r>
    </w:p>
    <w:p w:rsidR="00F2694F" w:rsidRDefault="00211E81" w:rsidP="005D08D0">
      <w:pPr>
        <w:pStyle w:val="a3"/>
        <w:rPr>
          <w:rFonts w:cs="Arial"/>
          <w:rtl/>
        </w:rPr>
      </w:pPr>
      <w:r>
        <w:rPr>
          <w:rFonts w:cs="Arial"/>
          <w:rtl/>
        </w:rPr>
        <w:t xml:space="preserve">יש לענות </w:t>
      </w:r>
      <w:r w:rsidR="00B354FB">
        <w:rPr>
          <w:rFonts w:cs="Arial" w:hint="cs"/>
          <w:rtl/>
        </w:rPr>
        <w:t xml:space="preserve">בחלק א' על  </w:t>
      </w:r>
      <w:r w:rsidR="00F2694F" w:rsidRPr="00F2694F">
        <w:rPr>
          <w:rFonts w:cs="Arial"/>
          <w:rtl/>
        </w:rPr>
        <w:t xml:space="preserve">ארבע שאלות מתוך  </w:t>
      </w:r>
      <w:r w:rsidR="005D08D0">
        <w:rPr>
          <w:rFonts w:cs="Arial" w:hint="cs"/>
          <w:rtl/>
        </w:rPr>
        <w:t>1-6</w:t>
      </w:r>
      <w:r w:rsidR="00F2694F" w:rsidRPr="00F2694F">
        <w:rPr>
          <w:rFonts w:cs="Arial"/>
          <w:rtl/>
        </w:rPr>
        <w:t xml:space="preserve"> </w:t>
      </w:r>
    </w:p>
    <w:p w:rsidR="00F2694F" w:rsidRDefault="00F2694F" w:rsidP="00F2694F">
      <w:pPr>
        <w:pStyle w:val="a3"/>
        <w:rPr>
          <w:rtl/>
        </w:rPr>
      </w:pPr>
      <w:r w:rsidRPr="00F2694F">
        <w:rPr>
          <w:rFonts w:cs="Arial"/>
          <w:rtl/>
        </w:rPr>
        <w:t>ו</w:t>
      </w:r>
      <w:r w:rsidR="00B354FB">
        <w:rPr>
          <w:rFonts w:cs="Arial" w:hint="cs"/>
          <w:rtl/>
        </w:rPr>
        <w:t xml:space="preserve">בחלק ב' </w:t>
      </w:r>
      <w:r w:rsidRPr="00F2694F">
        <w:rPr>
          <w:rFonts w:cs="Arial"/>
          <w:rtl/>
        </w:rPr>
        <w:t xml:space="preserve">שתי שאלות ידע  </w:t>
      </w:r>
      <w:r w:rsidR="005D08D0">
        <w:rPr>
          <w:rFonts w:cs="Arial" w:hint="cs"/>
          <w:rtl/>
        </w:rPr>
        <w:t xml:space="preserve">מתוך שאלות 7-9 </w:t>
      </w:r>
      <w:r w:rsidRPr="00F2694F">
        <w:rPr>
          <w:rFonts w:cs="Arial"/>
          <w:rtl/>
        </w:rPr>
        <w:t>(סה"כ יש לענות על שש  שאלות)</w:t>
      </w:r>
    </w:p>
    <w:p w:rsidR="00B354FB" w:rsidRDefault="00B354FB" w:rsidP="00F2694F">
      <w:pPr>
        <w:pStyle w:val="a3"/>
        <w:rPr>
          <w:rtl/>
        </w:rPr>
      </w:pPr>
    </w:p>
    <w:p w:rsidR="00B354FB" w:rsidRPr="00B354FB" w:rsidRDefault="00B354FB" w:rsidP="00F2694F">
      <w:pPr>
        <w:pStyle w:val="a3"/>
        <w:rPr>
          <w:b/>
          <w:bCs/>
          <w:sz w:val="40"/>
          <w:szCs w:val="40"/>
          <w:u w:val="single"/>
          <w:rtl/>
        </w:rPr>
      </w:pPr>
      <w:r w:rsidRPr="00B354FB">
        <w:rPr>
          <w:rFonts w:hint="cs"/>
          <w:b/>
          <w:bCs/>
          <w:sz w:val="40"/>
          <w:szCs w:val="40"/>
          <w:u w:val="single"/>
          <w:rtl/>
        </w:rPr>
        <w:t>פרק א'</w:t>
      </w:r>
      <w:r>
        <w:rPr>
          <w:rFonts w:hint="cs"/>
          <w:b/>
          <w:bCs/>
          <w:sz w:val="40"/>
          <w:szCs w:val="40"/>
          <w:u w:val="single"/>
          <w:rtl/>
        </w:rPr>
        <w:t xml:space="preserve"> שאלות אירוע </w:t>
      </w:r>
      <w:r w:rsidRPr="00B354FB">
        <w:rPr>
          <w:rFonts w:hint="cs"/>
          <w:b/>
          <w:bCs/>
          <w:sz w:val="40"/>
          <w:szCs w:val="40"/>
          <w:u w:val="single"/>
          <w:rtl/>
        </w:rPr>
        <w:t xml:space="preserve"> (</w:t>
      </w:r>
      <w:r w:rsidRPr="00B354FB">
        <w:rPr>
          <w:rFonts w:hint="cs"/>
          <w:b/>
          <w:bCs/>
          <w:u w:val="single"/>
          <w:rtl/>
        </w:rPr>
        <w:t>20 נק' לשאלה</w:t>
      </w:r>
      <w:r w:rsidRPr="00B354FB">
        <w:rPr>
          <w:rFonts w:hint="cs"/>
          <w:b/>
          <w:bCs/>
          <w:sz w:val="40"/>
          <w:szCs w:val="40"/>
          <w:u w:val="single"/>
          <w:rtl/>
        </w:rPr>
        <w:t xml:space="preserve">) </w:t>
      </w:r>
    </w:p>
    <w:p w:rsidR="005D08D0" w:rsidRDefault="005D08D0" w:rsidP="00F2694F">
      <w:pPr>
        <w:pStyle w:val="a3"/>
        <w:rPr>
          <w:rtl/>
        </w:rPr>
      </w:pPr>
    </w:p>
    <w:p w:rsidR="00EC1072" w:rsidRDefault="00EC1072" w:rsidP="00B354FB">
      <w:pPr>
        <w:pStyle w:val="a3"/>
        <w:numPr>
          <w:ilvl w:val="0"/>
          <w:numId w:val="4"/>
        </w:numPr>
        <w:ind w:left="935"/>
        <w:rPr>
          <w:rtl/>
        </w:rPr>
      </w:pPr>
      <w:r w:rsidRPr="00EC1072">
        <w:rPr>
          <w:rtl/>
        </w:rPr>
        <w:t>במהלך עבודות הרחבה של אחד מכבישי הארץ נחשפו חורבות של יישוב עתיק. בחפירות שערכו ארכיאולוגים שהוזעקו למקום התגלו שרידי בית כנסת קדום, אבני בניין שעליהן חרוטות מנורות וכתוֹבות בכתב עברי עתיק. כדי שלא לפגוע בממצאים דרשו הארכאולוגים להטות את מסלולו של הכביש. לדבריהם, הממצאים שהתגלו הם שרידים מן העבר היהודי בארץ ישראל. לכן יש להקים במקום גן לאומי ובו יוכלו אזרחי המדינה להתבונן בממצאים וללמוד על העבר</w:t>
      </w:r>
      <w:r w:rsidRPr="00EC1072">
        <w:t>.</w:t>
      </w:r>
      <w:r w:rsidRPr="00EC1072">
        <w:rPr>
          <w:rtl/>
        </w:rPr>
        <w:t xml:space="preserve"> </w:t>
      </w:r>
      <w:r w:rsidR="00B354FB">
        <w:rPr>
          <w:rFonts w:cs="Arial" w:hint="cs"/>
          <w:rtl/>
        </w:rPr>
        <w:t xml:space="preserve">                                                                                           </w:t>
      </w:r>
      <w:r w:rsidRPr="00B354FB">
        <w:rPr>
          <w:rFonts w:cs="Arial"/>
          <w:rtl/>
        </w:rPr>
        <w:t>ציין והצג את סוג הלאומיות שעליה התבססה דרישת הארכיאולוגים.</w:t>
      </w:r>
    </w:p>
    <w:p w:rsidR="004E2374" w:rsidRDefault="00B354FB" w:rsidP="00211E81">
      <w:pPr>
        <w:rPr>
          <w:rtl/>
        </w:rPr>
      </w:pPr>
      <w:r>
        <w:rPr>
          <w:rFonts w:cs="Arial" w:hint="cs"/>
          <w:rtl/>
        </w:rPr>
        <w:t xml:space="preserve">                </w:t>
      </w:r>
      <w:r w:rsidR="00EC1072" w:rsidRPr="00B354FB">
        <w:rPr>
          <w:rFonts w:cs="Arial"/>
          <w:rtl/>
        </w:rPr>
        <w:t>הסבר כיצד סוג לאומיות זה בא לידי ביטוי בקטע.</w:t>
      </w:r>
    </w:p>
    <w:p w:rsidR="004E2374" w:rsidRDefault="004E2374" w:rsidP="00F2694F">
      <w:pPr>
        <w:pStyle w:val="a3"/>
        <w:numPr>
          <w:ilvl w:val="0"/>
          <w:numId w:val="2"/>
        </w:numPr>
        <w:rPr>
          <w:rtl/>
        </w:rPr>
      </w:pPr>
      <w:r>
        <w:rPr>
          <w:rFonts w:cs="Arial"/>
          <w:rtl/>
        </w:rPr>
        <w:t xml:space="preserve">הסוכנות היהודית אחראית מטעם המדינה על הקשר עם קהילות יהודיות בתפוצות. לאחרונה יזמה הסוכנות מיזם חדש בו שליחים ישראלים ששבו ארצה משליחות בתפוצות יקבלו כלים ועזרה בשמירה על קשר מול קהילותיהם גם לאחר סיום השליחות. בכיר הדגיש כי מהלך זה יחזק את הקשר בין מדינת ישראל לעם היהודי בתפוצות וכן יסייע לשמר את המורשת היהודית של כל קהילות העם היהודי. לדבריו, במהלך זה הסוכנות היהודית מצליחה לקיים באופן משמעותי ואמיץ את אחד מחוקי היסוד. </w:t>
      </w:r>
    </w:p>
    <w:p w:rsidR="00EC1072" w:rsidRDefault="004E2374" w:rsidP="00B354FB">
      <w:pPr>
        <w:pStyle w:val="a3"/>
        <w:ind w:left="1076"/>
        <w:rPr>
          <w:rtl/>
        </w:rPr>
      </w:pPr>
      <w:r>
        <w:rPr>
          <w:rFonts w:cs="Arial"/>
          <w:rtl/>
        </w:rPr>
        <w:t>ציין והצג את חוק היסוד שעליו התבסס בכיר הסוכנות. הסבר כיצד חוק יסוד זה בא לידי ביטוי בדברי הבכיר.</w:t>
      </w:r>
    </w:p>
    <w:p w:rsidR="004E2374" w:rsidRDefault="004E2374" w:rsidP="00EC1072">
      <w:pPr>
        <w:pStyle w:val="a3"/>
        <w:rPr>
          <w:rtl/>
        </w:rPr>
      </w:pPr>
    </w:p>
    <w:p w:rsidR="004E2374" w:rsidRDefault="004E2374" w:rsidP="00B354FB">
      <w:pPr>
        <w:pStyle w:val="a3"/>
        <w:numPr>
          <w:ilvl w:val="0"/>
          <w:numId w:val="2"/>
        </w:numPr>
      </w:pPr>
      <w:r>
        <w:rPr>
          <w:rFonts w:hint="cs"/>
          <w:rtl/>
        </w:rPr>
        <w:t xml:space="preserve">לאחרונה נחתמו הסכמי שלום עם כמה מדינות בעולם הערבי </w:t>
      </w:r>
      <w:r w:rsidR="007C74FB">
        <w:rPr>
          <w:rFonts w:hint="cs"/>
          <w:rtl/>
        </w:rPr>
        <w:t xml:space="preserve">וכעת החלו קשרי מסחר ותיירות ענפים בין המדינות. דובר משרד החוץ אומר שההסכמים הם התחלה לכך שהעולם הערבי החל לקבל את עובדת קיומה של מדינת ישראל וההסכם ייטיב עם כל האזור. </w:t>
      </w:r>
      <w:r w:rsidR="007C74FB">
        <w:rPr>
          <w:rFonts w:cs="Arial" w:hint="cs"/>
          <w:rtl/>
        </w:rPr>
        <w:t xml:space="preserve">          </w:t>
      </w:r>
      <w:r w:rsidR="00B354FB">
        <w:rPr>
          <w:rFonts w:cs="Arial" w:hint="cs"/>
          <w:rtl/>
        </w:rPr>
        <w:t xml:space="preserve">                                                                                                       </w:t>
      </w:r>
      <w:r w:rsidR="007C74FB">
        <w:rPr>
          <w:rFonts w:cs="Arial" w:hint="cs"/>
          <w:rtl/>
        </w:rPr>
        <w:t xml:space="preserve">  </w:t>
      </w:r>
      <w:r w:rsidR="007C74FB">
        <w:rPr>
          <w:rFonts w:cs="Arial"/>
          <w:rtl/>
        </w:rPr>
        <w:t xml:space="preserve">ציין והצג את הפנייה מבין הפניות לגורמים שונים בהכרזת העצמאות שמתממשת בקטע. </w:t>
      </w:r>
      <w:r w:rsidR="007C74FB" w:rsidRPr="00B354FB">
        <w:rPr>
          <w:rFonts w:cs="Arial"/>
          <w:rtl/>
        </w:rPr>
        <w:t>הסבר כיצד מימוש פנייה זו בא לידי ביטוי בקטע.</w:t>
      </w:r>
    </w:p>
    <w:p w:rsidR="00211E81" w:rsidRDefault="00211E81" w:rsidP="00211E81">
      <w:pPr>
        <w:rPr>
          <w:rtl/>
        </w:rPr>
      </w:pPr>
    </w:p>
    <w:p w:rsidR="00211E81" w:rsidRDefault="00211E81" w:rsidP="00211E81">
      <w:pPr>
        <w:rPr>
          <w:rtl/>
        </w:rPr>
      </w:pPr>
    </w:p>
    <w:p w:rsidR="007C74FB" w:rsidRDefault="007C74FB" w:rsidP="007C74FB">
      <w:pPr>
        <w:pStyle w:val="a3"/>
        <w:rPr>
          <w:rtl/>
        </w:rPr>
      </w:pPr>
    </w:p>
    <w:p w:rsidR="007C74FB" w:rsidRDefault="00211E81" w:rsidP="00B354FB">
      <w:pPr>
        <w:pStyle w:val="a3"/>
        <w:numPr>
          <w:ilvl w:val="0"/>
          <w:numId w:val="2"/>
        </w:numPr>
      </w:pPr>
      <w:r>
        <w:rPr>
          <w:noProof/>
          <w:rtl/>
        </w:rPr>
        <w:lastRenderedPageBreak/>
        <w:drawing>
          <wp:anchor distT="0" distB="0" distL="114300" distR="114300" simplePos="0" relativeHeight="251659264" behindDoc="1" locked="0" layoutInCell="1" allowOverlap="1">
            <wp:simplePos x="0" y="0"/>
            <wp:positionH relativeFrom="column">
              <wp:posOffset>4829175</wp:posOffset>
            </wp:positionH>
            <wp:positionV relativeFrom="paragraph">
              <wp:posOffset>9525</wp:posOffset>
            </wp:positionV>
            <wp:extent cx="1222375" cy="1299210"/>
            <wp:effectExtent l="0" t="0" r="0" b="0"/>
            <wp:wrapTight wrapText="bothSides">
              <wp:wrapPolygon edited="0">
                <wp:start x="0" y="0"/>
                <wp:lineTo x="0" y="21220"/>
                <wp:lineTo x="21207" y="21220"/>
                <wp:lineTo x="21207" y="0"/>
                <wp:lineTo x="0" y="0"/>
              </wp:wrapPolygon>
            </wp:wrapTight>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lection2013is[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22375" cy="1299210"/>
                    </a:xfrm>
                    <a:prstGeom prst="rect">
                      <a:avLst/>
                    </a:prstGeom>
                  </pic:spPr>
                </pic:pic>
              </a:graphicData>
            </a:graphic>
            <wp14:sizeRelH relativeFrom="page">
              <wp14:pctWidth>0</wp14:pctWidth>
            </wp14:sizeRelH>
            <wp14:sizeRelV relativeFrom="page">
              <wp14:pctHeight>0</wp14:pctHeight>
            </wp14:sizeRelV>
          </wp:anchor>
        </w:drawing>
      </w:r>
      <w:r w:rsidR="007C74FB" w:rsidRPr="007C74FB">
        <w:rPr>
          <w:rFonts w:cs="Arial"/>
          <w:rtl/>
        </w:rPr>
        <w:t>לקראת הבחירות לכנסת הציבה ועדת הבחירות קלפיות מיוחדות לטובת אנשים שנמצאים בבידוד ביתי ואשר נאסר עליהם לצאת. על מנת לאפשר לאזרחים אילו את הזכות להצביע התיר להם משרד הבריאות להצביע בקלפיות המיוחדות כדי לצמצם  כל אפשרות למגע עם הציב</w:t>
      </w:r>
      <w:r w:rsidR="007C74FB">
        <w:rPr>
          <w:rFonts w:cs="Arial"/>
          <w:rtl/>
        </w:rPr>
        <w:t>ור. צייני והציגי איזה</w:t>
      </w:r>
      <w:r w:rsidR="00B354FB">
        <w:rPr>
          <w:rFonts w:cs="Arial" w:hint="cs"/>
          <w:rtl/>
        </w:rPr>
        <w:t xml:space="preserve"> תנאי לבחירות התממש בכך, </w:t>
      </w:r>
      <w:r w:rsidR="007C74FB" w:rsidRPr="007C74FB">
        <w:rPr>
          <w:rFonts w:cs="Arial"/>
          <w:rtl/>
        </w:rPr>
        <w:t xml:space="preserve">הסבירי את </w:t>
      </w:r>
      <w:r w:rsidR="00B354FB" w:rsidRPr="00B354FB">
        <w:rPr>
          <w:rFonts w:cs="Arial" w:hint="cs"/>
          <w:rtl/>
        </w:rPr>
        <w:t>תשובתך</w:t>
      </w:r>
      <w:r w:rsidR="00B354FB">
        <w:rPr>
          <w:rFonts w:cs="Arial" w:hint="cs"/>
          <w:rtl/>
        </w:rPr>
        <w:t xml:space="preserve"> לפי הקטע </w:t>
      </w:r>
      <w:r w:rsidR="007C74FB" w:rsidRPr="00B354FB">
        <w:rPr>
          <w:rFonts w:cs="Arial"/>
          <w:rtl/>
        </w:rPr>
        <w:t xml:space="preserve"> </w:t>
      </w:r>
    </w:p>
    <w:p w:rsidR="007C74FB" w:rsidRPr="00B354FB" w:rsidRDefault="007C74FB" w:rsidP="007C74FB">
      <w:pPr>
        <w:pStyle w:val="a3"/>
        <w:rPr>
          <w:rtl/>
        </w:rPr>
      </w:pPr>
    </w:p>
    <w:p w:rsidR="007C74FB" w:rsidRDefault="007C74FB" w:rsidP="00B354FB">
      <w:pPr>
        <w:pStyle w:val="a3"/>
        <w:numPr>
          <w:ilvl w:val="0"/>
          <w:numId w:val="2"/>
        </w:numPr>
      </w:pPr>
      <w:r w:rsidRPr="007C74FB">
        <w:rPr>
          <w:rtl/>
        </w:rPr>
        <w:t>שחקני כדורגל יהודים פנו להתאחדות לכדורגל בטענה שהם נאלצים לשחק כדורגל בשבת, וזאת בניגוד לחוק</w:t>
      </w:r>
      <w:r w:rsidRPr="007C74FB">
        <w:t xml:space="preserve">. </w:t>
      </w:r>
      <w:r w:rsidRPr="007C74FB">
        <w:rPr>
          <w:rtl/>
        </w:rPr>
        <w:t>לטענתם, כדי להיות שחקני כדורגל מקצועיים ולהתפרנס מעיסוק זה עליהם להשתתף במשחקים הנערכים בשבת, וכך נמנעת מהם הזכות שלא לעבוד ביום זה. ההתאחדות לכדורגל סירבה להיענות לבקשתם</w:t>
      </w:r>
      <w:r w:rsidRPr="007C74FB">
        <w:t xml:space="preserve">. </w:t>
      </w:r>
      <w:r w:rsidRPr="007C74FB">
        <w:rPr>
          <w:rtl/>
        </w:rPr>
        <w:t>השחקנים עתרו לבג"ץ בבקשה שיורה לאכוף את החוק. השופטים קיבלו את העתירה וקבעו כי אין לערוך משחקי כדורגל מקצועיים בשבת, אלא אם כן יחתום השר הממונה על העניין על היתר שיסדיר את המעמד החוקי של המשחקים</w:t>
      </w:r>
      <w:r w:rsidRPr="007C74FB">
        <w:t xml:space="preserve">. </w:t>
      </w:r>
      <w:r w:rsidR="00B354FB">
        <w:rPr>
          <w:rFonts w:hint="cs"/>
          <w:rtl/>
        </w:rPr>
        <w:t xml:space="preserve">                                                                    </w:t>
      </w:r>
      <w:r w:rsidR="00B354FB">
        <w:rPr>
          <w:rtl/>
        </w:rPr>
        <w:t>ציי</w:t>
      </w:r>
      <w:r w:rsidR="00B354FB">
        <w:rPr>
          <w:rFonts w:hint="cs"/>
          <w:rtl/>
        </w:rPr>
        <w:t>ני</w:t>
      </w:r>
      <w:r w:rsidRPr="007C74FB">
        <w:rPr>
          <w:rtl/>
        </w:rPr>
        <w:t xml:space="preserve"> </w:t>
      </w:r>
      <w:proofErr w:type="spellStart"/>
      <w:r w:rsidRPr="007C74FB">
        <w:rPr>
          <w:rtl/>
        </w:rPr>
        <w:t>והצג</w:t>
      </w:r>
      <w:r w:rsidR="00B354FB">
        <w:rPr>
          <w:rFonts w:hint="cs"/>
          <w:rtl/>
        </w:rPr>
        <w:t>י</w:t>
      </w:r>
      <w:proofErr w:type="spellEnd"/>
      <w:r w:rsidRPr="007C74FB">
        <w:rPr>
          <w:rtl/>
        </w:rPr>
        <w:t xml:space="preserve"> את החוק שעליו התבססו השחקנים בפנייתם להתאחדות לכדורגל</w:t>
      </w:r>
      <w:r w:rsidRPr="007C74FB">
        <w:t xml:space="preserve">. </w:t>
      </w:r>
      <w:r w:rsidRPr="007C74FB">
        <w:rPr>
          <w:rtl/>
        </w:rPr>
        <w:t>הסבר כיצד חוק זה בא לידי ביטוי בקטע</w:t>
      </w:r>
    </w:p>
    <w:p w:rsidR="00F2694F" w:rsidRDefault="00F2694F" w:rsidP="00F2694F">
      <w:pPr>
        <w:pStyle w:val="a3"/>
        <w:rPr>
          <w:rFonts w:hint="cs"/>
          <w:rtl/>
        </w:rPr>
      </w:pPr>
    </w:p>
    <w:p w:rsidR="00F2694F" w:rsidRDefault="00B354FB" w:rsidP="00B354FB">
      <w:pPr>
        <w:pStyle w:val="a3"/>
        <w:ind w:left="935"/>
      </w:pPr>
      <w:r>
        <w:rPr>
          <w:rFonts w:hint="cs"/>
          <w:rtl/>
        </w:rPr>
        <w:t xml:space="preserve">6 </w:t>
      </w:r>
      <w:r w:rsidR="00F2694F">
        <w:rPr>
          <w:rFonts w:hint="cs"/>
          <w:rtl/>
        </w:rPr>
        <w:t xml:space="preserve">. כמה בני משפחה מאמריקה הלטינית בקשו לעלות לארץ. הם טענו שסבא שלהם יהודי והציגו מסמכים המעידים על כך . </w:t>
      </w:r>
      <w:r>
        <w:rPr>
          <w:rFonts w:hint="cs"/>
          <w:rtl/>
        </w:rPr>
        <w:t xml:space="preserve">                                                                               </w:t>
      </w:r>
      <w:r w:rsidR="00F2694F">
        <w:rPr>
          <w:rFonts w:hint="cs"/>
          <w:rtl/>
        </w:rPr>
        <w:t>צייני והציגי את החוק שבני המשפחה מתבססים עליו בבקשתם לעלות ארצה . הסבר</w:t>
      </w:r>
      <w:r>
        <w:rPr>
          <w:rFonts w:hint="cs"/>
          <w:rtl/>
        </w:rPr>
        <w:t>י</w:t>
      </w:r>
      <w:r w:rsidR="00F2694F">
        <w:rPr>
          <w:rFonts w:hint="cs"/>
          <w:rtl/>
        </w:rPr>
        <w:t xml:space="preserve"> כיצד חוק זה בא לידי ביטוי בקטע</w:t>
      </w:r>
    </w:p>
    <w:p w:rsidR="007C74FB" w:rsidRPr="00B354FB" w:rsidRDefault="00B354FB" w:rsidP="007C74FB">
      <w:pPr>
        <w:rPr>
          <w:b/>
          <w:bCs/>
          <w:rtl/>
        </w:rPr>
      </w:pPr>
      <w:r>
        <w:rPr>
          <w:rFonts w:hint="cs"/>
          <w:rtl/>
        </w:rPr>
        <w:t xml:space="preserve">          </w:t>
      </w:r>
      <w:r>
        <w:rPr>
          <w:rFonts w:hint="cs"/>
          <w:b/>
          <w:bCs/>
          <w:sz w:val="40"/>
          <w:szCs w:val="40"/>
          <w:u w:val="single"/>
          <w:rtl/>
        </w:rPr>
        <w:t xml:space="preserve">פרק ב' שאלות ידע </w:t>
      </w:r>
      <w:r>
        <w:rPr>
          <w:rFonts w:hint="cs"/>
          <w:b/>
          <w:bCs/>
          <w:rtl/>
        </w:rPr>
        <w:t xml:space="preserve">(10 </w:t>
      </w:r>
      <w:proofErr w:type="spellStart"/>
      <w:r>
        <w:rPr>
          <w:rFonts w:hint="cs"/>
          <w:b/>
          <w:bCs/>
          <w:rtl/>
        </w:rPr>
        <w:t>נק</w:t>
      </w:r>
      <w:proofErr w:type="spellEnd"/>
      <w:r>
        <w:rPr>
          <w:rFonts w:hint="cs"/>
          <w:b/>
          <w:bCs/>
          <w:rtl/>
        </w:rPr>
        <w:t xml:space="preserve"> לשאלה) </w:t>
      </w:r>
      <w:r w:rsidR="006679F2">
        <w:rPr>
          <w:rFonts w:hint="cs"/>
          <w:b/>
          <w:bCs/>
          <w:rtl/>
        </w:rPr>
        <w:t xml:space="preserve">     </w:t>
      </w:r>
      <w:r w:rsidR="00290946">
        <w:rPr>
          <w:rFonts w:hint="cs"/>
          <w:b/>
          <w:bCs/>
          <w:rtl/>
        </w:rPr>
        <w:t xml:space="preserve">  </w:t>
      </w:r>
      <w:bookmarkStart w:id="0" w:name="_GoBack"/>
      <w:bookmarkEnd w:id="0"/>
    </w:p>
    <w:p w:rsidR="00B354FB" w:rsidRDefault="005D08D0" w:rsidP="00B354FB">
      <w:pPr>
        <w:rPr>
          <w:rFonts w:cs="Arial"/>
          <w:rtl/>
        </w:rPr>
      </w:pPr>
      <w:r>
        <w:rPr>
          <w:rFonts w:cs="Arial" w:hint="cs"/>
          <w:rtl/>
        </w:rPr>
        <w:t xml:space="preserve">          7</w:t>
      </w:r>
      <w:r w:rsidR="00F2694F" w:rsidRPr="005D08D0">
        <w:rPr>
          <w:rFonts w:cs="Arial" w:hint="cs"/>
          <w:rtl/>
        </w:rPr>
        <w:t>.</w:t>
      </w:r>
      <w:r w:rsidR="004E2374" w:rsidRPr="005D08D0">
        <w:rPr>
          <w:rFonts w:cs="Arial"/>
          <w:rtl/>
        </w:rPr>
        <w:t xml:space="preserve">הצג שתי </w:t>
      </w:r>
      <w:r w:rsidR="00B354FB">
        <w:rPr>
          <w:rFonts w:cs="Arial" w:hint="cs"/>
          <w:rtl/>
        </w:rPr>
        <w:t xml:space="preserve">סוגי </w:t>
      </w:r>
      <w:r>
        <w:rPr>
          <w:rFonts w:cs="Arial" w:hint="cs"/>
          <w:rtl/>
        </w:rPr>
        <w:t xml:space="preserve">הצדקות שונות ממגילת העצמאות </w:t>
      </w:r>
      <w:r w:rsidR="00B354FB">
        <w:rPr>
          <w:rFonts w:cs="Arial" w:hint="cs"/>
          <w:rtl/>
        </w:rPr>
        <w:t>והביאי שתי דוגמאות לכל סוג הצדקה,</w:t>
      </w:r>
    </w:p>
    <w:p w:rsidR="004E2374" w:rsidRPr="00B354FB" w:rsidRDefault="00B354FB" w:rsidP="00B354FB">
      <w:pPr>
        <w:rPr>
          <w:rFonts w:cs="Arial"/>
          <w:rtl/>
        </w:rPr>
      </w:pPr>
      <w:r>
        <w:rPr>
          <w:rFonts w:cs="Arial" w:hint="cs"/>
          <w:rtl/>
        </w:rPr>
        <w:t xml:space="preserve">             הסבירי כיצד כל סוג הצדקה מממש את </w:t>
      </w:r>
      <w:proofErr w:type="spellStart"/>
      <w:r>
        <w:rPr>
          <w:rFonts w:cs="Arial" w:hint="cs"/>
          <w:rtl/>
        </w:rPr>
        <w:t>זכותינו</w:t>
      </w:r>
      <w:proofErr w:type="spellEnd"/>
      <w:r>
        <w:rPr>
          <w:rFonts w:cs="Arial" w:hint="cs"/>
          <w:rtl/>
        </w:rPr>
        <w:t xml:space="preserve"> למדינה בא"י            </w:t>
      </w:r>
    </w:p>
    <w:p w:rsidR="004E2374" w:rsidRDefault="005D08D0" w:rsidP="004E2374">
      <w:pPr>
        <w:pStyle w:val="a3"/>
        <w:rPr>
          <w:rtl/>
        </w:rPr>
      </w:pPr>
      <w:r>
        <w:rPr>
          <w:rFonts w:cs="Arial" w:hint="cs"/>
          <w:rtl/>
        </w:rPr>
        <w:t xml:space="preserve">8. </w:t>
      </w:r>
      <w:proofErr w:type="spellStart"/>
      <w:r w:rsidR="004E2374">
        <w:rPr>
          <w:rFonts w:cs="Arial"/>
          <w:rtl/>
        </w:rPr>
        <w:t>הצג</w:t>
      </w:r>
      <w:r w:rsidR="004E2374">
        <w:rPr>
          <w:rFonts w:cs="Arial" w:hint="cs"/>
          <w:rtl/>
        </w:rPr>
        <w:t>י</w:t>
      </w:r>
      <w:proofErr w:type="spellEnd"/>
      <w:r w:rsidR="004E2374">
        <w:rPr>
          <w:rFonts w:cs="Arial" w:hint="cs"/>
          <w:rtl/>
        </w:rPr>
        <w:t xml:space="preserve"> שני נושאים שמופעים בחוק  יסוד הלאום היהודי  והסבירי מהי מטרת החוק </w:t>
      </w:r>
    </w:p>
    <w:p w:rsidR="005D08D0" w:rsidRDefault="005D08D0" w:rsidP="004E2374">
      <w:pPr>
        <w:pStyle w:val="a3"/>
        <w:rPr>
          <w:rtl/>
        </w:rPr>
      </w:pPr>
    </w:p>
    <w:p w:rsidR="004E2374" w:rsidRDefault="005D08D0" w:rsidP="005D08D0">
      <w:pPr>
        <w:pStyle w:val="a3"/>
        <w:rPr>
          <w:rtl/>
        </w:rPr>
      </w:pPr>
      <w:r>
        <w:rPr>
          <w:rFonts w:cs="Arial" w:hint="cs"/>
          <w:rtl/>
        </w:rPr>
        <w:t xml:space="preserve">9. </w:t>
      </w:r>
      <w:r>
        <w:rPr>
          <w:rFonts w:hint="cs"/>
          <w:rtl/>
        </w:rPr>
        <w:t xml:space="preserve"> הציגי שני מאפיינים של לאומיות פוליטית </w:t>
      </w:r>
    </w:p>
    <w:p w:rsidR="00B354FB" w:rsidRDefault="00B354FB" w:rsidP="005D08D0">
      <w:pPr>
        <w:pStyle w:val="a3"/>
        <w:rPr>
          <w:rtl/>
        </w:rPr>
      </w:pPr>
    </w:p>
    <w:p w:rsidR="00B354FB" w:rsidRDefault="00B354FB" w:rsidP="005D08D0">
      <w:pPr>
        <w:pStyle w:val="a3"/>
        <w:rPr>
          <w:rtl/>
        </w:rPr>
      </w:pPr>
    </w:p>
    <w:p w:rsidR="00B354FB" w:rsidRDefault="00B354FB" w:rsidP="005D08D0">
      <w:pPr>
        <w:pStyle w:val="a3"/>
        <w:rPr>
          <w:rtl/>
        </w:rPr>
      </w:pPr>
    </w:p>
    <w:p w:rsidR="00B354FB" w:rsidRDefault="00B354FB" w:rsidP="005D08D0">
      <w:pPr>
        <w:pStyle w:val="a3"/>
        <w:rPr>
          <w:rtl/>
        </w:rPr>
      </w:pPr>
    </w:p>
    <w:p w:rsidR="00B354FB" w:rsidRPr="00211E81" w:rsidRDefault="00211E81" w:rsidP="00211E81">
      <w:pPr>
        <w:pStyle w:val="a3"/>
        <w:rPr>
          <w:b/>
          <w:bCs/>
          <w:i/>
          <w:iCs/>
          <w:sz w:val="44"/>
          <w:szCs w:val="44"/>
          <w:rtl/>
        </w:rPr>
      </w:pPr>
      <w:r w:rsidRPr="00211E81">
        <w:rPr>
          <w:rFonts w:hint="cs"/>
          <w:b/>
          <w:bCs/>
          <w:i/>
          <w:iCs/>
          <w:sz w:val="44"/>
          <w:szCs w:val="44"/>
          <w:rtl/>
        </w:rPr>
        <w:t>בהצלחה רבה !!</w:t>
      </w:r>
      <w:r w:rsidRPr="00211E81">
        <w:rPr>
          <w:rFonts w:hint="cs"/>
          <w:noProof/>
          <w:rtl/>
        </w:rPr>
        <w:t xml:space="preserve"> </w:t>
      </w:r>
    </w:p>
    <w:p w:rsidR="00211E81" w:rsidRDefault="00211E81" w:rsidP="005D08D0">
      <w:pPr>
        <w:pStyle w:val="a3"/>
        <w:rPr>
          <w:rtl/>
        </w:rPr>
      </w:pPr>
    </w:p>
    <w:p w:rsidR="00211E81" w:rsidRDefault="00211E81" w:rsidP="005D08D0">
      <w:pPr>
        <w:pStyle w:val="a3"/>
        <w:rPr>
          <w:rtl/>
        </w:rPr>
      </w:pPr>
      <w:r>
        <w:rPr>
          <w:rFonts w:hint="cs"/>
          <w:noProof/>
          <w:rtl/>
        </w:rPr>
        <w:drawing>
          <wp:inline distT="0" distB="0" distL="0" distR="0" wp14:anchorId="0B8931E2" wp14:editId="294B68D8">
            <wp:extent cx="1704975" cy="1704975"/>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rt-3097550_64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rsidR="00211E81" w:rsidRDefault="00211E81" w:rsidP="005D08D0">
      <w:pPr>
        <w:pStyle w:val="a3"/>
        <w:rPr>
          <w:rtl/>
        </w:rPr>
      </w:pPr>
    </w:p>
    <w:p w:rsidR="00211E81" w:rsidRDefault="00211E81" w:rsidP="00211E81">
      <w:pPr>
        <w:pStyle w:val="a3"/>
        <w:rPr>
          <w:rFonts w:hint="cs"/>
          <w:rtl/>
        </w:rPr>
      </w:pPr>
    </w:p>
    <w:sectPr w:rsidR="00211E81" w:rsidSect="00B354FB">
      <w:pgSz w:w="11906" w:h="16838"/>
      <w:pgMar w:top="1440" w:right="1800" w:bottom="1440" w:left="1800" w:header="708" w:footer="708" w:gutter="0"/>
      <w:pgBorders w:offsetFrom="page">
        <w:top w:val="single" w:sz="4" w:space="24" w:color="2E74B5" w:themeColor="accent1" w:themeShade="BF"/>
        <w:left w:val="single" w:sz="4" w:space="24" w:color="2E74B5" w:themeColor="accent1" w:themeShade="BF"/>
        <w:bottom w:val="single" w:sz="4" w:space="24" w:color="2E74B5" w:themeColor="accent1" w:themeShade="BF"/>
        <w:right w:val="single" w:sz="4" w:space="24" w:color="2E74B5" w:themeColor="accent1" w:themeShade="BF"/>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37A27"/>
    <w:multiLevelType w:val="hybridMultilevel"/>
    <w:tmpl w:val="A0DCBCB8"/>
    <w:lvl w:ilvl="0" w:tplc="FEF0E97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CF061C"/>
    <w:multiLevelType w:val="hybridMultilevel"/>
    <w:tmpl w:val="036C86CE"/>
    <w:lvl w:ilvl="0" w:tplc="E7DEB598">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2" w15:restartNumberingAfterBreak="0">
    <w:nsid w:val="297472BD"/>
    <w:multiLevelType w:val="hybridMultilevel"/>
    <w:tmpl w:val="07A81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A7DAE"/>
    <w:multiLevelType w:val="hybridMultilevel"/>
    <w:tmpl w:val="4BF8C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072"/>
    <w:rsid w:val="00211E81"/>
    <w:rsid w:val="00290946"/>
    <w:rsid w:val="004E2374"/>
    <w:rsid w:val="00594918"/>
    <w:rsid w:val="005D08D0"/>
    <w:rsid w:val="006679F2"/>
    <w:rsid w:val="007C74FB"/>
    <w:rsid w:val="00911072"/>
    <w:rsid w:val="00B354FB"/>
    <w:rsid w:val="00DB1385"/>
    <w:rsid w:val="00EC1072"/>
    <w:rsid w:val="00F269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FA004D-EA07-4662-A19E-2A01C0A3E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612</Words>
  <Characters>3063</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3</cp:revision>
  <dcterms:created xsi:type="dcterms:W3CDTF">2020-11-02T08:57:00Z</dcterms:created>
  <dcterms:modified xsi:type="dcterms:W3CDTF">2020-11-02T12:28:00Z</dcterms:modified>
</cp:coreProperties>
</file>