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04A2" w14:textId="77777777" w:rsidR="003D1A97" w:rsidRDefault="003D1A97" w:rsidP="003D1A97">
      <w:pPr>
        <w:spacing w:after="0" w:line="240" w:lineRule="auto"/>
        <w:jc w:val="center"/>
        <w:rPr>
          <w:rFonts w:ascii="Gisha" w:eastAsia="Times New Roman" w:hAnsi="Gisha" w:cs="Gisha"/>
          <w:b/>
          <w:bCs/>
          <w:color w:val="3C3C3C"/>
          <w:sz w:val="28"/>
          <w:szCs w:val="28"/>
          <w:u w:val="single"/>
          <w:shd w:val="clear" w:color="auto" w:fill="FFFFFF"/>
          <w:rtl/>
        </w:rPr>
      </w:pPr>
      <w:r w:rsidRPr="000A582C">
        <w:rPr>
          <w:rFonts w:ascii="Gisha" w:eastAsia="Times New Roman" w:hAnsi="Gisha" w:cs="Gisha"/>
          <w:b/>
          <w:bCs/>
          <w:color w:val="3C3C3C"/>
          <w:sz w:val="28"/>
          <w:szCs w:val="28"/>
          <w:u w:val="single"/>
          <w:shd w:val="clear" w:color="auto" w:fill="FFFFFF"/>
          <w:rtl/>
        </w:rPr>
        <w:t xml:space="preserve">למידה מרחוק-היסטוריה </w:t>
      </w:r>
      <w:proofErr w:type="spellStart"/>
      <w:r w:rsidRPr="000A582C">
        <w:rPr>
          <w:rFonts w:ascii="Gisha" w:eastAsia="Times New Roman" w:hAnsi="Gisha" w:cs="Gisha"/>
          <w:b/>
          <w:bCs/>
          <w:color w:val="3C3C3C"/>
          <w:sz w:val="28"/>
          <w:szCs w:val="28"/>
          <w:u w:val="single"/>
          <w:shd w:val="clear" w:color="auto" w:fill="FFFFFF"/>
          <w:rtl/>
        </w:rPr>
        <w:t>חמ"ד</w:t>
      </w:r>
      <w:proofErr w:type="spellEnd"/>
    </w:p>
    <w:p w14:paraId="5A047E83" w14:textId="77777777" w:rsidR="003D1A97" w:rsidRPr="002E0DAC" w:rsidRDefault="003D1A97" w:rsidP="003D1A97">
      <w:pPr>
        <w:spacing w:after="0" w:line="360" w:lineRule="auto"/>
        <w:jc w:val="center"/>
        <w:rPr>
          <w:rFonts w:asciiTheme="minorBidi" w:eastAsia="Times New Roman" w:hAnsiTheme="minorBidi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</w:pPr>
      <w:r>
        <w:rPr>
          <w:rFonts w:asciiTheme="minorBidi" w:eastAsia="Times New Roman" w:hAnsiTheme="minorBidi"/>
          <w:i/>
          <w:iCs/>
          <w:noProof/>
          <w:color w:val="5B9BD5" w:themeColor="accent5"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88F564" wp14:editId="799044F9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5829300" cy="2018805"/>
                <wp:effectExtent l="0" t="0" r="19050" b="19685"/>
                <wp:wrapNone/>
                <wp:docPr id="3" name="תרשים זרימה: תהליך חלופ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01880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3755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תרשים זרימה: תהליך חלופי 3" o:spid="_x0000_s1026" type="#_x0000_t176" style="position:absolute;left:0;text-align:left;margin-left:0;margin-top:6.85pt;width:459pt;height:158.9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" fillcolor="white [3212]" strokecolor="#1f3763 [1604]" strokeweight="1.5pt">
                <w10:wrap anchorx="margin"/>
              </v:shape>
            </w:pict>
          </mc:Fallback>
        </mc:AlternateContent>
      </w:r>
    </w:p>
    <w:p w14:paraId="4EE65A21" w14:textId="77777777" w:rsidR="003D1A97" w:rsidRDefault="003D1A97" w:rsidP="003D1A97">
      <w:pPr>
        <w:spacing w:after="0" w:line="360" w:lineRule="auto"/>
        <w:jc w:val="center"/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</w:pPr>
      <w:r w:rsidRPr="002E0DAC"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 xml:space="preserve">הקדמה: </w:t>
      </w:r>
      <w:r>
        <w:rPr>
          <w:rFonts w:ascii="Gisha" w:eastAsia="Times New Roman" w:hAnsi="Gisha" w:cs="Gisha" w:hint="cs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>השיעור הקרוב יתחלק לשניים בחלקו הראשון תכירו את הפרטיזנים וחלקו השני יעסוק ב"שארית הפליטה"-הנושא שיחתום לנו את לימודי השואה.</w:t>
      </w:r>
    </w:p>
    <w:p w14:paraId="12E2652D" w14:textId="4376809F" w:rsidR="003D1A97" w:rsidRPr="00A31180" w:rsidRDefault="003D1A97" w:rsidP="00A31180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</w:rPr>
      </w:pPr>
      <w:r w:rsidRPr="00A31180">
        <w:rPr>
          <w:rFonts w:ascii="Gisha" w:eastAsia="Times New Roman" w:hAnsi="Gisha" w:cs="Gisha" w:hint="cs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 xml:space="preserve"> </w:t>
      </w:r>
      <w:r w:rsidRPr="00A31180"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>עברו על כל המערך וענו על התשובות ישירות על הקובץ או במחברותיכן.</w:t>
      </w:r>
    </w:p>
    <w:p w14:paraId="48D88936" w14:textId="12502ED1" w:rsidR="003D1A97" w:rsidRPr="003D1A97" w:rsidRDefault="003D1A97" w:rsidP="003D1A97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</w:pPr>
      <w:r w:rsidRPr="003D1A97"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 xml:space="preserve"> שאלת הבגרות בסוף היא </w:t>
      </w:r>
      <w:r w:rsidRPr="003D1A97"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u w:val="single"/>
          <w:shd w:val="clear" w:color="auto" w:fill="FFFFFF"/>
          <w:rtl/>
        </w:rPr>
        <w:t>להגשה.</w:t>
      </w:r>
    </w:p>
    <w:p w14:paraId="3614AF1D" w14:textId="74A8C789" w:rsidR="003D1A97" w:rsidRPr="002E0DAC" w:rsidRDefault="003D1A97" w:rsidP="003D1A97">
      <w:pPr>
        <w:spacing w:after="0" w:line="360" w:lineRule="auto"/>
        <w:jc w:val="center"/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</w:pPr>
      <w:r w:rsidRPr="009B1E08">
        <w:rPr>
          <w:rFonts w:ascii="Gisha" w:eastAsia="Times New Roman" w:hAnsi="Gisha" w:cs="Gisha"/>
          <w:b/>
          <w:bCs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>דבר נוסף</w:t>
      </w:r>
      <w:r w:rsidRPr="002E0DAC"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 xml:space="preserve">- במהלך השיעור תצפו בשיעור קצר, אותו שלחה </w:t>
      </w:r>
      <w:proofErr w:type="spellStart"/>
      <w:r w:rsidRPr="002E0DAC"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>מפמרי"ת</w:t>
      </w:r>
      <w:proofErr w:type="spellEnd"/>
      <w:r w:rsidRPr="002E0DAC"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 xml:space="preserve"> היסטוריה, הוא ערוך </w:t>
      </w:r>
      <w:proofErr w:type="spellStart"/>
      <w:r w:rsidRPr="002E0DAC"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>מצויין</w:t>
      </w:r>
      <w:proofErr w:type="spellEnd"/>
      <w:r w:rsidRPr="002E0DAC"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 xml:space="preserve"> ומעניין ולכן השארתי אותו כפי שהוא</w:t>
      </w:r>
      <w:r w:rsidR="00A31180">
        <w:rPr>
          <w:rFonts w:ascii="Gisha" w:eastAsia="Times New Roman" w:hAnsi="Gisha" w:cs="Gisha" w:hint="cs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 xml:space="preserve"> </w:t>
      </w:r>
      <w:r w:rsidRPr="002E0DAC">
        <w:rPr>
          <w:rFonts w:ascii="Gisha" w:eastAsia="Times New Roman" w:hAnsi="Gisha" w:cs="Gisha"/>
          <w:i/>
          <w:iCs/>
          <w:color w:val="2E74B5" w:themeColor="accent5" w:themeShade="BF"/>
          <w:sz w:val="24"/>
          <w:szCs w:val="24"/>
          <w:shd w:val="clear" w:color="auto" w:fill="FFFFFF"/>
          <w:rtl/>
        </w:rPr>
        <w:t xml:space="preserve">( 9 דק' סה"כ) וכמובן מוזמנות לפנות בשאלות על כל דבר. </w:t>
      </w:r>
    </w:p>
    <w:p w14:paraId="7A0D6444" w14:textId="77777777" w:rsidR="00A31180" w:rsidRDefault="00A31180" w:rsidP="003D1A97">
      <w:pPr>
        <w:spacing w:after="0" w:line="240" w:lineRule="auto"/>
        <w:rPr>
          <w:rFonts w:ascii="Gisha" w:eastAsia="Times New Roman" w:hAnsi="Gisha" w:cs="Gisha"/>
          <w:b/>
          <w:bCs/>
          <w:color w:val="3C3C3C"/>
          <w:sz w:val="28"/>
          <w:szCs w:val="28"/>
          <w:u w:val="single"/>
          <w:shd w:val="clear" w:color="auto" w:fill="FFFFFF"/>
          <w:rtl/>
        </w:rPr>
      </w:pPr>
    </w:p>
    <w:p w14:paraId="528EC4D9" w14:textId="79F6544F" w:rsidR="003D1A97" w:rsidRPr="00664357" w:rsidRDefault="003D1A97" w:rsidP="003D1A97">
      <w:pPr>
        <w:spacing w:after="0" w:line="240" w:lineRule="auto"/>
        <w:rPr>
          <w:rFonts w:ascii="Gisha" w:eastAsia="Times New Roman" w:hAnsi="Gisha" w:cs="Gisha"/>
          <w:b/>
          <w:bCs/>
          <w:color w:val="3C3C3C"/>
          <w:sz w:val="28"/>
          <w:szCs w:val="28"/>
          <w:u w:val="single"/>
          <w:shd w:val="clear" w:color="auto" w:fill="FFFFFF"/>
          <w:rtl/>
        </w:rPr>
      </w:pPr>
      <w:r w:rsidRPr="00664357">
        <w:rPr>
          <w:rFonts w:ascii="Gisha" w:eastAsia="Times New Roman" w:hAnsi="Gisha" w:cs="Gisha"/>
          <w:b/>
          <w:bCs/>
          <w:color w:val="3C3C3C"/>
          <w:sz w:val="28"/>
          <w:szCs w:val="28"/>
          <w:u w:val="single"/>
          <w:shd w:val="clear" w:color="auto" w:fill="FFFFFF"/>
          <w:rtl/>
        </w:rPr>
        <w:t>פרטיזנים</w:t>
      </w:r>
    </w:p>
    <w:p w14:paraId="4A22A674" w14:textId="77777777" w:rsidR="003D1A97" w:rsidRPr="00A31180" w:rsidRDefault="003D1A97" w:rsidP="003D1A97">
      <w:pPr>
        <w:spacing w:after="0" w:line="240" w:lineRule="auto"/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</w:pPr>
      <w:r w:rsidRPr="00A31180"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  <w:t xml:space="preserve">עד כה עסקנו בלחימה מאורגנת בגטאות ובמחנות, כעת נעבור להכיר גוף לוחם נוסף: </w:t>
      </w:r>
      <w:r w:rsidRPr="00A31180">
        <w:rPr>
          <w:rFonts w:ascii="Gisha" w:eastAsia="Times New Roman" w:hAnsi="Gisha" w:cs="Gisha"/>
          <w:b/>
          <w:bCs/>
          <w:color w:val="3C3C3C"/>
          <w:sz w:val="24"/>
          <w:szCs w:val="24"/>
          <w:shd w:val="clear" w:color="auto" w:fill="FFFFFF"/>
          <w:rtl/>
        </w:rPr>
        <w:t>הפרטיזנים.</w:t>
      </w:r>
    </w:p>
    <w:p w14:paraId="2E588004" w14:textId="77777777" w:rsidR="003D1A97" w:rsidRPr="00A31180" w:rsidRDefault="003D1A97" w:rsidP="003D1A97">
      <w:pPr>
        <w:spacing w:line="240" w:lineRule="auto"/>
        <w:rPr>
          <w:rFonts w:ascii="Gisha" w:hAnsi="Gisha" w:cs="Gisha"/>
          <w:b/>
          <w:bCs/>
          <w:color w:val="FF0000"/>
          <w:sz w:val="28"/>
          <w:szCs w:val="28"/>
          <w:shd w:val="clear" w:color="auto" w:fill="FFFFFF"/>
          <w:rtl/>
        </w:rPr>
      </w:pPr>
      <w:r w:rsidRPr="00A31180">
        <w:rPr>
          <w:rFonts w:ascii="Gisha" w:eastAsia="Times New Roman" w:hAnsi="Gisha" w:cs="Gisha"/>
          <w:b/>
          <w:bCs/>
          <w:color w:val="FF0000"/>
          <w:sz w:val="28"/>
          <w:szCs w:val="28"/>
          <w:shd w:val="clear" w:color="auto" w:fill="FFFFFF"/>
          <w:rtl/>
        </w:rPr>
        <w:t xml:space="preserve">הגדרה: </w:t>
      </w:r>
      <w:r w:rsidRPr="00A31180">
        <w:rPr>
          <w:rFonts w:ascii="Gisha" w:eastAsia="Times New Roman" w:hAnsi="Gisha" w:cs="Gisha"/>
          <w:b/>
          <w:bCs/>
          <w:i/>
          <w:iCs/>
          <w:color w:val="FF0000"/>
          <w:sz w:val="28"/>
          <w:szCs w:val="28"/>
          <w:shd w:val="clear" w:color="auto" w:fill="FFFFFF"/>
          <w:rtl/>
        </w:rPr>
        <w:t>לוחמי מחתרת שפעלו ביערות בקבוצות של צבא קטן ולא סדיר, ונלחמו בכובש הנאצי על מנת לשחרר את ארצם.</w:t>
      </w:r>
    </w:p>
    <w:p w14:paraId="1433E50F" w14:textId="77777777" w:rsidR="003D1A97" w:rsidRPr="00CD2218" w:rsidRDefault="003D1A97" w:rsidP="003D1A97">
      <w:pPr>
        <w:spacing w:line="240" w:lineRule="auto"/>
        <w:rPr>
          <w:rFonts w:ascii="Gisha" w:hAnsi="Gisha" w:cs="Gisha"/>
          <w:color w:val="3C3C3C"/>
          <w:sz w:val="24"/>
          <w:szCs w:val="24"/>
          <w:shd w:val="clear" w:color="auto" w:fill="FFFFFF"/>
        </w:rPr>
      </w:pPr>
      <w:r w:rsidRPr="00CD2218">
        <w:rPr>
          <w:rFonts w:ascii="Gisha" w:hAnsi="Gisha" w:cs="Gisha"/>
          <w:color w:val="3C3C3C"/>
          <w:sz w:val="24"/>
          <w:szCs w:val="24"/>
          <w:shd w:val="clear" w:color="auto" w:fill="FFFFFF"/>
          <w:rtl/>
        </w:rPr>
        <w:t xml:space="preserve">בדומה ללוחמים בגטאות ובמחנות, גם הפרטיזנים התלבטו בשאלה: </w:t>
      </w:r>
      <w:r w:rsidRPr="00CD2218">
        <w:rPr>
          <w:rFonts w:ascii="Gisha" w:hAnsi="Gisha" w:cs="Gisha"/>
          <w:b/>
          <w:bCs/>
          <w:color w:val="3C3C3C"/>
          <w:sz w:val="24"/>
          <w:szCs w:val="24"/>
          <w:shd w:val="clear" w:color="auto" w:fill="FFFFFF"/>
          <w:rtl/>
        </w:rPr>
        <w:t xml:space="preserve">האם לברוח ליער או </w:t>
      </w:r>
      <w:proofErr w:type="spellStart"/>
      <w:r w:rsidRPr="00CD2218">
        <w:rPr>
          <w:rFonts w:ascii="Gisha" w:hAnsi="Gisha" w:cs="Gisha"/>
          <w:b/>
          <w:bCs/>
          <w:color w:val="3C3C3C"/>
          <w:sz w:val="24"/>
          <w:szCs w:val="24"/>
          <w:shd w:val="clear" w:color="auto" w:fill="FFFFFF"/>
          <w:rtl/>
        </w:rPr>
        <w:t>להשאר</w:t>
      </w:r>
      <w:proofErr w:type="spellEnd"/>
      <w:r w:rsidRPr="00CD2218">
        <w:rPr>
          <w:rFonts w:ascii="Gisha" w:hAnsi="Gisha" w:cs="Gisha"/>
          <w:b/>
          <w:bCs/>
          <w:color w:val="3C3C3C"/>
          <w:sz w:val="24"/>
          <w:szCs w:val="24"/>
          <w:shd w:val="clear" w:color="auto" w:fill="FFFFFF"/>
          <w:rtl/>
        </w:rPr>
        <w:t xml:space="preserve"> בגטו? ניהול סיכונים קשה ביותר....</w:t>
      </w:r>
    </w:p>
    <w:p w14:paraId="25E72E7E" w14:textId="77777777" w:rsidR="003D1A97" w:rsidRPr="00664357" w:rsidRDefault="003D1A97" w:rsidP="003D1A97">
      <w:pPr>
        <w:spacing w:after="0" w:line="360" w:lineRule="auto"/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</w:pPr>
      <w:r w:rsidRPr="00664357"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  <w:t xml:space="preserve">צפי </w:t>
      </w:r>
      <w:hyperlink r:id="rId5" w:history="1">
        <w:r w:rsidRPr="00664357">
          <w:rPr>
            <w:rStyle w:val="Hyperlink"/>
            <w:rFonts w:ascii="Gisha" w:eastAsia="Times New Roman" w:hAnsi="Gisha" w:cs="Gisha"/>
            <w:sz w:val="24"/>
            <w:szCs w:val="24"/>
            <w:shd w:val="clear" w:color="auto" w:fill="FFFFFF"/>
            <w:rtl/>
          </w:rPr>
          <w:t>בסרטון הבא</w:t>
        </w:r>
      </w:hyperlink>
      <w:r w:rsidRPr="00664357"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  <w:t xml:space="preserve"> הלקוח מתוך הסרט "התנגדות" על סיפורם המופלא של "</w:t>
      </w:r>
      <w:r w:rsidRPr="00664357"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>פרטיזני</w:t>
      </w:r>
      <w:r w:rsidRPr="00664357"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664357"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  <w:t>ביילסקי</w:t>
      </w:r>
      <w:proofErr w:type="spellEnd"/>
      <w:r w:rsidRPr="00664357"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  <w:t>" עליהם עוד נרחיב, ועני על השאל</w:t>
      </w:r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>ה המצורפת:</w:t>
      </w:r>
    </w:p>
    <w:p w14:paraId="30EF5A89" w14:textId="77777777" w:rsidR="003D1A97" w:rsidRPr="00A31180" w:rsidRDefault="003D1A97" w:rsidP="003D1A97">
      <w:pPr>
        <w:pStyle w:val="a3"/>
        <w:numPr>
          <w:ilvl w:val="0"/>
          <w:numId w:val="4"/>
        </w:numPr>
        <w:spacing w:after="0" w:line="360" w:lineRule="auto"/>
        <w:rPr>
          <w:rFonts w:ascii="Gisha" w:eastAsia="Times New Roman" w:hAnsi="Gisha" w:cs="Gisha"/>
          <w:i/>
          <w:iCs/>
          <w:color w:val="3C3C3C"/>
          <w:sz w:val="24"/>
          <w:szCs w:val="24"/>
          <w:shd w:val="clear" w:color="auto" w:fill="FFFFFF"/>
        </w:rPr>
      </w:pPr>
      <w:r w:rsidRPr="00A31180">
        <w:rPr>
          <w:rFonts w:ascii="Gisha" w:eastAsia="Times New Roman" w:hAnsi="Gisha" w:cs="Gisha"/>
          <w:i/>
          <w:iCs/>
          <w:color w:val="3C3C3C"/>
          <w:sz w:val="24"/>
          <w:szCs w:val="24"/>
          <w:shd w:val="clear" w:color="auto" w:fill="FFFFFF"/>
          <w:rtl/>
        </w:rPr>
        <w:t xml:space="preserve">כתבי 2 טיעונים לכל אחד מהצדדים: </w:t>
      </w:r>
      <w:r w:rsidRPr="00A31180">
        <w:rPr>
          <w:rFonts w:ascii="Gisha" w:eastAsia="Times New Roman" w:hAnsi="Gisha" w:cs="Gisha"/>
          <w:i/>
          <w:iCs/>
          <w:color w:val="3C3C3C"/>
          <w:sz w:val="24"/>
          <w:szCs w:val="24"/>
          <w:u w:val="single"/>
          <w:shd w:val="clear" w:color="auto" w:fill="FFFFFF"/>
          <w:rtl/>
        </w:rPr>
        <w:t>התומכים והמתנגדים</w:t>
      </w:r>
      <w:r w:rsidRPr="00A31180">
        <w:rPr>
          <w:rFonts w:ascii="Gisha" w:eastAsia="Times New Roman" w:hAnsi="Gisha" w:cs="Gisha"/>
          <w:i/>
          <w:iCs/>
          <w:color w:val="3C3C3C"/>
          <w:sz w:val="24"/>
          <w:szCs w:val="24"/>
          <w:shd w:val="clear" w:color="auto" w:fill="FFFFFF"/>
          <w:rtl/>
        </w:rPr>
        <w:t xml:space="preserve"> לבריחה מהגטו.</w:t>
      </w:r>
    </w:p>
    <w:p w14:paraId="50DDFCFB" w14:textId="77777777" w:rsidR="00A31180" w:rsidRDefault="00A31180" w:rsidP="003D1A97">
      <w:pPr>
        <w:spacing w:after="0" w:line="360" w:lineRule="auto"/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</w:pPr>
    </w:p>
    <w:p w14:paraId="312143D2" w14:textId="2EA6D249" w:rsidR="003D1A97" w:rsidRDefault="003D1A97" w:rsidP="003D1A97">
      <w:pPr>
        <w:spacing w:after="0" w:line="360" w:lineRule="auto"/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</w:pPr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>הפרטיזנים היהודים השתלבו עם קבוצות אחרות או הקימו יחידות משל עצמם, בין מעשיהם: פיצוץ גשרים ומסילות רכבת, התנכלות לחיילים נאציים ולמחנות צבאיים ועוד.</w:t>
      </w:r>
    </w:p>
    <w:p w14:paraId="64339D36" w14:textId="77777777" w:rsidR="003D1A97" w:rsidRDefault="003D1A97" w:rsidP="003D1A97">
      <w:pPr>
        <w:spacing w:after="0" w:line="360" w:lineRule="auto"/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</w:pPr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 xml:space="preserve">סה"כ מספר הפרטיזנים היהודים עמד על כ-20,000. אחת המדינות הבולטות בהם פעלו פרטיזנים יהודים </w:t>
      </w:r>
      <w:proofErr w:type="spellStart"/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>היתה</w:t>
      </w:r>
      <w:proofErr w:type="spellEnd"/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 xml:space="preserve"> יוגוסלבי</w:t>
      </w:r>
      <w:r>
        <w:rPr>
          <w:rFonts w:ascii="Gisha" w:eastAsia="Times New Roman" w:hAnsi="Gisha" w:cs="Gisha" w:hint="eastAsia"/>
          <w:color w:val="3C3C3C"/>
          <w:sz w:val="24"/>
          <w:szCs w:val="24"/>
          <w:shd w:val="clear" w:color="auto" w:fill="FFFFFF"/>
          <w:rtl/>
        </w:rPr>
        <w:t>ה</w:t>
      </w:r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 xml:space="preserve"> עם 4,572 פרטיזנים, מתוכם כ-150 קיבלו עיטורי כבוד בסיום המלחמה.</w:t>
      </w:r>
    </w:p>
    <w:p w14:paraId="2B231D39" w14:textId="77777777" w:rsidR="003D1A97" w:rsidRDefault="003D1A97" w:rsidP="003D1A97">
      <w:pPr>
        <w:spacing w:after="0" w:line="360" w:lineRule="auto"/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</w:pPr>
      <w:r w:rsidRPr="002E0DAC">
        <w:rPr>
          <w:rFonts w:ascii="Gisha" w:eastAsia="Times New Roman" w:hAnsi="Gisha" w:cs="Gisha"/>
          <w:noProof/>
          <w:color w:val="3C3C3C"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2866D775" wp14:editId="0C6468F7">
            <wp:simplePos x="0" y="0"/>
            <wp:positionH relativeFrom="column">
              <wp:posOffset>-381000</wp:posOffset>
            </wp:positionH>
            <wp:positionV relativeFrom="paragraph">
              <wp:posOffset>288290</wp:posOffset>
            </wp:positionV>
            <wp:extent cx="2192020" cy="1490345"/>
            <wp:effectExtent l="0" t="0" r="0" b="0"/>
            <wp:wrapSquare wrapText="bothSides"/>
            <wp:docPr id="1026" name="Picture 2" descr="×ª××¦××ª ×ª××× × ×¢×××¨ ×××××¡×§×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×ª××¦××ª ×ª××× × ×¢×××¨ ×××××¡×§×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149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DAC">
        <w:rPr>
          <w:rFonts w:ascii="Gisha" w:eastAsia="Times New Roman" w:hAnsi="Gisha" w:cs="Gisha" w:hint="cs"/>
          <w:b/>
          <w:bCs/>
          <w:color w:val="3C3C3C"/>
          <w:sz w:val="24"/>
          <w:szCs w:val="24"/>
          <w:shd w:val="clear" w:color="auto" w:fill="FFFFFF"/>
          <w:rtl/>
        </w:rPr>
        <w:t>מחנות משפחה</w:t>
      </w:r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 xml:space="preserve">- בשל ערך "קידוש החיים"- והערבות ההדדית, </w:t>
      </w:r>
      <w:proofErr w:type="spellStart"/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>היתה</w:t>
      </w:r>
      <w:proofErr w:type="spellEnd"/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 xml:space="preserve"> ליהודים תופעה ייחודית של "מחנות משפחה"- בהם התגוררו משפחות שלמות לצד הלוחמים, עם כל </w:t>
      </w:r>
      <w:r w:rsidRPr="002E0DAC"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 xml:space="preserve"> </w:t>
      </w:r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 xml:space="preserve">האתגרים הטמונים בכך. הגדול שבהם היה </w:t>
      </w:r>
      <w:r w:rsidRPr="002E0DAC">
        <w:rPr>
          <w:rFonts w:ascii="Gisha" w:eastAsia="Times New Roman" w:hAnsi="Gisha" w:cs="Gisha" w:hint="cs"/>
          <w:b/>
          <w:bCs/>
          <w:color w:val="3C3C3C"/>
          <w:sz w:val="24"/>
          <w:szCs w:val="24"/>
          <w:shd w:val="clear" w:color="auto" w:fill="FFFFFF"/>
          <w:rtl/>
        </w:rPr>
        <w:t xml:space="preserve">מחנה </w:t>
      </w:r>
      <w:proofErr w:type="spellStart"/>
      <w:r w:rsidRPr="002E0DAC">
        <w:rPr>
          <w:rFonts w:ascii="Gisha" w:eastAsia="Times New Roman" w:hAnsi="Gisha" w:cs="Gisha" w:hint="cs"/>
          <w:b/>
          <w:bCs/>
          <w:color w:val="3C3C3C"/>
          <w:sz w:val="24"/>
          <w:szCs w:val="24"/>
          <w:shd w:val="clear" w:color="auto" w:fill="FFFFFF"/>
          <w:rtl/>
        </w:rPr>
        <w:t>ביילסקי</w:t>
      </w:r>
      <w:proofErr w:type="spellEnd"/>
      <w:r w:rsidRPr="002E0DAC">
        <w:rPr>
          <w:rFonts w:ascii="Gisha" w:eastAsia="Times New Roman" w:hAnsi="Gisha" w:cs="Gisha" w:hint="cs"/>
          <w:b/>
          <w:bCs/>
          <w:color w:val="3C3C3C"/>
          <w:sz w:val="24"/>
          <w:szCs w:val="24"/>
          <w:shd w:val="clear" w:color="auto" w:fill="FFFFFF"/>
          <w:rtl/>
        </w:rPr>
        <w:t xml:space="preserve"> (</w:t>
      </w:r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>אפשר לקרוא אודותיו בעמ' 201)</w:t>
      </w:r>
    </w:p>
    <w:p w14:paraId="7D24F02A" w14:textId="77777777" w:rsidR="003D1A97" w:rsidRPr="00CD2218" w:rsidRDefault="003D1A97" w:rsidP="003D1A97">
      <w:pPr>
        <w:spacing w:after="0" w:line="360" w:lineRule="auto"/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</w:rPr>
      </w:pPr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 xml:space="preserve">לסיום, צפו </w:t>
      </w:r>
      <w:hyperlink r:id="rId7" w:history="1">
        <w:r w:rsidRPr="00CD2218">
          <w:rPr>
            <w:rStyle w:val="Hyperlink"/>
            <w:rFonts w:ascii="Gisha" w:eastAsia="Times New Roman" w:hAnsi="Gisha" w:cs="Gisha" w:hint="cs"/>
            <w:sz w:val="24"/>
            <w:szCs w:val="24"/>
            <w:shd w:val="clear" w:color="auto" w:fill="FFFFFF"/>
            <w:rtl/>
          </w:rPr>
          <w:t xml:space="preserve">בעדותה של צילה </w:t>
        </w:r>
        <w:proofErr w:type="spellStart"/>
        <w:r w:rsidRPr="00CD2218">
          <w:rPr>
            <w:rStyle w:val="Hyperlink"/>
            <w:rFonts w:ascii="Gisha" w:eastAsia="Times New Roman" w:hAnsi="Gisha" w:cs="Gisha" w:hint="cs"/>
            <w:sz w:val="24"/>
            <w:szCs w:val="24"/>
            <w:shd w:val="clear" w:color="auto" w:fill="FFFFFF"/>
            <w:rtl/>
          </w:rPr>
          <w:t>יופן</w:t>
        </w:r>
        <w:proofErr w:type="spellEnd"/>
      </w:hyperlink>
      <w:r>
        <w:rPr>
          <w:rFonts w:ascii="Gisha" w:eastAsia="Times New Roman" w:hAnsi="Gisha" w:cs="Gisha" w:hint="cs"/>
          <w:color w:val="3C3C3C"/>
          <w:sz w:val="24"/>
          <w:szCs w:val="24"/>
          <w:shd w:val="clear" w:color="auto" w:fill="FFFFFF"/>
          <w:rtl/>
        </w:rPr>
        <w:t xml:space="preserve"> על מחנה המשפחות הזה מתוך אתר "יד ושם".</w:t>
      </w:r>
    </w:p>
    <w:p w14:paraId="0D1E8102" w14:textId="77777777" w:rsidR="003D1A97" w:rsidRDefault="003D1A97" w:rsidP="003D1A97">
      <w:pPr>
        <w:spacing w:after="0" w:line="240" w:lineRule="auto"/>
        <w:ind w:left="360"/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</w:pPr>
    </w:p>
    <w:p w14:paraId="416E259E" w14:textId="77777777" w:rsidR="003D1A97" w:rsidRPr="00CD2218" w:rsidRDefault="003D1A97" w:rsidP="003D1A97">
      <w:pPr>
        <w:spacing w:after="0" w:line="240" w:lineRule="auto"/>
        <w:ind w:left="360"/>
        <w:rPr>
          <w:rFonts w:ascii="Gisha" w:eastAsia="Times New Roman" w:hAnsi="Gisha" w:cs="Gisha"/>
          <w:color w:val="3C3C3C"/>
          <w:sz w:val="24"/>
          <w:szCs w:val="24"/>
          <w:shd w:val="clear" w:color="auto" w:fill="FFFFFF"/>
          <w:rtl/>
        </w:rPr>
      </w:pPr>
    </w:p>
    <w:p w14:paraId="39A5F790" w14:textId="77777777" w:rsidR="003D1A97" w:rsidRPr="000A582C" w:rsidRDefault="003D1A97" w:rsidP="003D1A97">
      <w:pPr>
        <w:spacing w:after="0" w:line="240" w:lineRule="auto"/>
        <w:rPr>
          <w:rFonts w:ascii="Gisha" w:eastAsia="Times New Roman" w:hAnsi="Gisha" w:cs="Gisha"/>
          <w:b/>
          <w:bCs/>
          <w:color w:val="3C3C3C"/>
          <w:sz w:val="28"/>
          <w:szCs w:val="28"/>
          <w:u w:val="single"/>
          <w:shd w:val="clear" w:color="auto" w:fill="FFFFFF"/>
        </w:rPr>
      </w:pPr>
    </w:p>
    <w:p w14:paraId="2F172EFF" w14:textId="77777777" w:rsidR="003D1A97" w:rsidRPr="000A582C" w:rsidRDefault="003D1A97" w:rsidP="003D1A97">
      <w:pPr>
        <w:spacing w:after="0" w:line="240" w:lineRule="auto"/>
        <w:jc w:val="center"/>
        <w:rPr>
          <w:rFonts w:ascii="Gisha" w:eastAsia="Times New Roman" w:hAnsi="Gisha" w:cs="Gisha"/>
          <w:sz w:val="24"/>
          <w:szCs w:val="24"/>
          <w:rtl/>
        </w:rPr>
      </w:pPr>
      <w:r w:rsidRPr="000A582C">
        <w:rPr>
          <w:rFonts w:ascii="Gisha" w:eastAsia="Times New Roman" w:hAnsi="Gisha" w:cs="Gisha"/>
          <w:b/>
          <w:bCs/>
          <w:color w:val="3C3C3C"/>
          <w:sz w:val="28"/>
          <w:szCs w:val="28"/>
          <w:u w:val="single"/>
          <w:shd w:val="clear" w:color="auto" w:fill="FFFFFF"/>
          <w:rtl/>
        </w:rPr>
        <w:t>שארית הפליטה ומחנות העקורים</w:t>
      </w:r>
    </w:p>
    <w:p w14:paraId="2772C4C1" w14:textId="77777777" w:rsidR="003D1A97" w:rsidRPr="000A582C" w:rsidRDefault="003D1A97" w:rsidP="003D1A97">
      <w:pPr>
        <w:bidi w:val="0"/>
        <w:spacing w:after="0" w:line="240" w:lineRule="auto"/>
        <w:rPr>
          <w:rFonts w:ascii="Gisha" w:eastAsia="Times New Roman" w:hAnsi="Gisha" w:cs="Gisha"/>
          <w:sz w:val="24"/>
          <w:szCs w:val="24"/>
          <w:rtl/>
        </w:rPr>
      </w:pPr>
    </w:p>
    <w:p w14:paraId="78F2EAF7" w14:textId="77777777" w:rsidR="003D1A97" w:rsidRPr="000A582C" w:rsidRDefault="003D1A97" w:rsidP="003D1A97">
      <w:pPr>
        <w:bidi w:val="0"/>
        <w:spacing w:after="0" w:line="240" w:lineRule="auto"/>
        <w:rPr>
          <w:rFonts w:ascii="Gisha" w:eastAsia="Times New Roman" w:hAnsi="Gisha" w:cs="Gisha"/>
          <w:sz w:val="24"/>
          <w:szCs w:val="24"/>
        </w:rPr>
      </w:pPr>
    </w:p>
    <w:p w14:paraId="1A2CF12E" w14:textId="77777777" w:rsidR="003D1A97" w:rsidRPr="000A582C" w:rsidRDefault="003D1A97" w:rsidP="003D1A97">
      <w:pPr>
        <w:spacing w:after="0" w:line="240" w:lineRule="auto"/>
        <w:jc w:val="both"/>
        <w:rPr>
          <w:rFonts w:ascii="Gisha" w:eastAsia="Times New Roman" w:hAnsi="Gisha" w:cs="Gisha"/>
          <w:sz w:val="24"/>
          <w:szCs w:val="24"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>במשך שנים ארוכות עברו על יהודי אירופה תלאות נוראיות. ואז בוקר אחד המלחמה נגמרה. </w:t>
      </w:r>
    </w:p>
    <w:p w14:paraId="492D3778" w14:textId="77777777" w:rsidR="003D1A97" w:rsidRPr="000A582C" w:rsidRDefault="003D1A97" w:rsidP="003D1A97">
      <w:pPr>
        <w:spacing w:after="0" w:line="240" w:lineRule="auto"/>
        <w:jc w:val="both"/>
        <w:rPr>
          <w:rFonts w:ascii="Gisha" w:eastAsia="Times New Roman" w:hAnsi="Gisha" w:cs="Gisha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>היום נשאל- ומה יהיה עכשיו? איך יראו חייהם ביום שאחרי המלחמה? אלו התמודדויות ליוו את תהליך ההשתקמות מנוראות השואה?</w:t>
      </w:r>
    </w:p>
    <w:p w14:paraId="66B5D48D" w14:textId="77777777" w:rsidR="003D1A97" w:rsidRPr="000A582C" w:rsidRDefault="003D1A97" w:rsidP="003D1A97">
      <w:pPr>
        <w:bidi w:val="0"/>
        <w:spacing w:after="0" w:line="240" w:lineRule="auto"/>
        <w:rPr>
          <w:rFonts w:ascii="Gisha" w:eastAsia="Times New Roman" w:hAnsi="Gisha" w:cs="Gisha"/>
          <w:sz w:val="24"/>
          <w:szCs w:val="24"/>
          <w:rtl/>
        </w:rPr>
      </w:pPr>
    </w:p>
    <w:p w14:paraId="68A81CE2" w14:textId="77777777" w:rsidR="003D1A97" w:rsidRPr="000A582C" w:rsidRDefault="003D1A97" w:rsidP="003D1A97">
      <w:pPr>
        <w:spacing w:after="0" w:line="240" w:lineRule="auto"/>
        <w:rPr>
          <w:rFonts w:ascii="Gisha" w:eastAsia="Times New Roman" w:hAnsi="Gisha" w:cs="Gisha"/>
          <w:sz w:val="24"/>
          <w:szCs w:val="24"/>
        </w:rPr>
      </w:pPr>
      <w:r w:rsidRPr="000A582C">
        <w:rPr>
          <w:rFonts w:ascii="Gisha" w:eastAsia="Times New Roman" w:hAnsi="Gisha" w:cs="Gisha"/>
          <w:color w:val="B45F06"/>
          <w:sz w:val="24"/>
          <w:szCs w:val="24"/>
          <w:u w:val="single"/>
          <w:shd w:val="clear" w:color="auto" w:fill="FFFFFF"/>
          <w:rtl/>
        </w:rPr>
        <w:t>שלב א'</w:t>
      </w:r>
    </w:p>
    <w:p w14:paraId="1468E704" w14:textId="77777777" w:rsidR="003D1A97" w:rsidRPr="000A582C" w:rsidRDefault="003D1A97" w:rsidP="003D1A97">
      <w:pPr>
        <w:spacing w:after="0" w:line="240" w:lineRule="auto"/>
        <w:rPr>
          <w:rFonts w:ascii="Gisha" w:eastAsia="Times New Roman" w:hAnsi="Gisha" w:cs="Gisha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>חשבו- מה משמעות המילה שחרור? איך נראה אדם משוחרר? האם ניצולי השואה היו משוחררים?</w:t>
      </w:r>
    </w:p>
    <w:p w14:paraId="177340EC" w14:textId="77777777" w:rsidR="003D1A97" w:rsidRPr="000A582C" w:rsidRDefault="003D1A97" w:rsidP="003D1A97">
      <w:pPr>
        <w:spacing w:after="0" w:line="240" w:lineRule="auto"/>
        <w:rPr>
          <w:rFonts w:ascii="Gisha" w:eastAsia="Times New Roman" w:hAnsi="Gisha" w:cs="Gisha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>כדי להבין את מצבם של היהודים אחרי השואה- </w:t>
      </w:r>
    </w:p>
    <w:p w14:paraId="3B8E679D" w14:textId="77777777" w:rsidR="003D1A97" w:rsidRPr="000A582C" w:rsidRDefault="003D1A97" w:rsidP="003D1A97">
      <w:pPr>
        <w:spacing w:after="0" w:line="240" w:lineRule="auto"/>
        <w:rPr>
          <w:rFonts w:ascii="Gisha" w:eastAsia="Times New Roman" w:hAnsi="Gisha" w:cs="Gisha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 xml:space="preserve">עיינו </w:t>
      </w:r>
      <w:hyperlink r:id="rId8" w:history="1">
        <w:r w:rsidRPr="000A582C">
          <w:rPr>
            <w:rFonts w:ascii="Gisha" w:eastAsia="Times New Roman" w:hAnsi="Gisha" w:cs="Gisha"/>
            <w:color w:val="1155CC"/>
            <w:sz w:val="24"/>
            <w:szCs w:val="24"/>
            <w:u w:val="single"/>
            <w:shd w:val="clear" w:color="auto" w:fill="FFFFFF"/>
            <w:rtl/>
          </w:rPr>
          <w:t>במצגת הבאה</w:t>
        </w:r>
      </w:hyperlink>
      <w:r>
        <w:rPr>
          <w:rFonts w:ascii="Gisha" w:eastAsia="Times New Roman" w:hAnsi="Gisha" w:cs="Gisha" w:hint="cs"/>
          <w:sz w:val="24"/>
          <w:szCs w:val="24"/>
          <w:rtl/>
        </w:rPr>
        <w:t xml:space="preserve"> (מצגת תמונות לא </w:t>
      </w:r>
      <w:proofErr w:type="spellStart"/>
      <w:r>
        <w:rPr>
          <w:rFonts w:ascii="Gisha" w:eastAsia="Times New Roman" w:hAnsi="Gisha" w:cs="Gisha" w:hint="cs"/>
          <w:sz w:val="24"/>
          <w:szCs w:val="24"/>
          <w:rtl/>
        </w:rPr>
        <w:t>להבהל</w:t>
      </w:r>
      <w:proofErr w:type="spellEnd"/>
      <w:r>
        <w:rPr>
          <w:rFonts w:ascii="Gisha" w:eastAsia="Times New Roman" w:hAnsi="Gisha" w:cs="Gisha" w:hint="cs"/>
          <w:sz w:val="24"/>
          <w:szCs w:val="24"/>
          <w:rtl/>
        </w:rPr>
        <w:t>...)</w:t>
      </w: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 xml:space="preserve"> וענו על השאלות-</w:t>
      </w:r>
    </w:p>
    <w:p w14:paraId="6129CF9E" w14:textId="77777777" w:rsidR="003D1A97" w:rsidRPr="000A582C" w:rsidRDefault="003D1A97" w:rsidP="003D1A97">
      <w:pPr>
        <w:numPr>
          <w:ilvl w:val="0"/>
          <w:numId w:val="1"/>
        </w:numPr>
        <w:spacing w:after="0" w:line="240" w:lineRule="auto"/>
        <w:textAlignment w:val="baseline"/>
        <w:rPr>
          <w:rFonts w:ascii="Gisha" w:eastAsia="Times New Roman" w:hAnsi="Gisha" w:cs="Gisha"/>
          <w:color w:val="000000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>באלו קשיים נתקלו שארית הפליטה</w:t>
      </w:r>
    </w:p>
    <w:p w14:paraId="1C0EDB95" w14:textId="77777777" w:rsidR="003D1A97" w:rsidRPr="000A582C" w:rsidRDefault="003D1A97" w:rsidP="003D1A97">
      <w:pPr>
        <w:numPr>
          <w:ilvl w:val="0"/>
          <w:numId w:val="1"/>
        </w:numPr>
        <w:spacing w:after="0" w:line="240" w:lineRule="auto"/>
        <w:textAlignment w:val="baseline"/>
        <w:rPr>
          <w:rFonts w:ascii="Gisha" w:eastAsia="Times New Roman" w:hAnsi="Gisha" w:cs="Gisha"/>
          <w:color w:val="000000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>מה לדעתכם צריך להיות סדר העדיפויות בפתרון קשיים אלו?</w:t>
      </w:r>
    </w:p>
    <w:p w14:paraId="010AAE49" w14:textId="77777777" w:rsidR="003D1A97" w:rsidRDefault="003D1A97" w:rsidP="003D1A97">
      <w:pPr>
        <w:spacing w:after="0" w:line="240" w:lineRule="auto"/>
        <w:rPr>
          <w:rFonts w:ascii="Gisha" w:eastAsia="Times New Roman" w:hAnsi="Gisha" w:cs="Gisha"/>
          <w:color w:val="B45F06"/>
          <w:sz w:val="24"/>
          <w:szCs w:val="24"/>
          <w:u w:val="single"/>
          <w:shd w:val="clear" w:color="auto" w:fill="FFFFFF"/>
          <w:rtl/>
        </w:rPr>
      </w:pPr>
    </w:p>
    <w:p w14:paraId="11CCE11E" w14:textId="77777777" w:rsidR="003D1A97" w:rsidRDefault="003D1A97" w:rsidP="003D1A97">
      <w:pPr>
        <w:spacing w:after="0" w:line="240" w:lineRule="auto"/>
        <w:rPr>
          <w:rFonts w:ascii="Gisha" w:eastAsia="Times New Roman" w:hAnsi="Gisha" w:cs="Gisha"/>
          <w:color w:val="B45F06"/>
          <w:sz w:val="24"/>
          <w:szCs w:val="24"/>
          <w:u w:val="single"/>
          <w:shd w:val="clear" w:color="auto" w:fill="FFFFFF"/>
          <w:rtl/>
        </w:rPr>
      </w:pPr>
    </w:p>
    <w:p w14:paraId="7BE4F105" w14:textId="77777777" w:rsidR="003D1A97" w:rsidRPr="000A582C" w:rsidRDefault="003D1A97" w:rsidP="003D1A97">
      <w:pPr>
        <w:spacing w:after="0" w:line="240" w:lineRule="auto"/>
        <w:rPr>
          <w:rFonts w:ascii="Gisha" w:eastAsia="Times New Roman" w:hAnsi="Gisha" w:cs="Gisha"/>
          <w:sz w:val="24"/>
          <w:szCs w:val="24"/>
        </w:rPr>
      </w:pPr>
      <w:r w:rsidRPr="000A582C">
        <w:rPr>
          <w:rFonts w:ascii="Gisha" w:eastAsia="Times New Roman" w:hAnsi="Gisha" w:cs="Gisha"/>
          <w:color w:val="B45F06"/>
          <w:sz w:val="24"/>
          <w:szCs w:val="24"/>
          <w:u w:val="single"/>
          <w:shd w:val="clear" w:color="auto" w:fill="FFFFFF"/>
          <w:rtl/>
        </w:rPr>
        <w:t>שלב ב'</w:t>
      </w:r>
    </w:p>
    <w:p w14:paraId="18FF5035" w14:textId="77777777" w:rsidR="003D1A97" w:rsidRPr="000A582C" w:rsidRDefault="003D1A97" w:rsidP="003D1A97">
      <w:pPr>
        <w:spacing w:after="0" w:line="240" w:lineRule="auto"/>
        <w:rPr>
          <w:rFonts w:ascii="Gisha" w:eastAsia="Times New Roman" w:hAnsi="Gisha" w:cs="Gisha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 xml:space="preserve">צפו </w:t>
      </w:r>
      <w:hyperlink r:id="rId9" w:history="1">
        <w:r w:rsidRPr="000A582C">
          <w:rPr>
            <w:rFonts w:ascii="Gisha" w:eastAsia="Times New Roman" w:hAnsi="Gisha" w:cs="Gisha"/>
            <w:color w:val="1155CC"/>
            <w:sz w:val="24"/>
            <w:szCs w:val="24"/>
            <w:u w:val="single"/>
            <w:shd w:val="clear" w:color="auto" w:fill="FFFFFF"/>
            <w:rtl/>
          </w:rPr>
          <w:t xml:space="preserve">בשיעור </w:t>
        </w:r>
        <w:r w:rsidRPr="000A582C">
          <w:rPr>
            <w:rFonts w:ascii="Gisha" w:eastAsia="Times New Roman" w:hAnsi="Gisha" w:cs="Gisha"/>
            <w:color w:val="1155CC"/>
            <w:sz w:val="24"/>
            <w:szCs w:val="24"/>
            <w:u w:val="single"/>
            <w:shd w:val="clear" w:color="auto" w:fill="FFFFFF"/>
            <w:rtl/>
          </w:rPr>
          <w:t>הבא</w:t>
        </w:r>
      </w:hyperlink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>. </w:t>
      </w:r>
    </w:p>
    <w:p w14:paraId="15B4B508" w14:textId="77777777" w:rsidR="003D1A97" w:rsidRPr="000A582C" w:rsidRDefault="003D1A97" w:rsidP="003D1A97">
      <w:pPr>
        <w:spacing w:after="0" w:line="240" w:lineRule="auto"/>
        <w:rPr>
          <w:rFonts w:ascii="Gisha" w:eastAsia="Times New Roman" w:hAnsi="Gisha" w:cs="Gisha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 xml:space="preserve">צפו </w:t>
      </w:r>
      <w:hyperlink r:id="rId10" w:history="1">
        <w:r w:rsidRPr="000A582C">
          <w:rPr>
            <w:rFonts w:ascii="Gisha" w:eastAsia="Times New Roman" w:hAnsi="Gisha" w:cs="Gisha"/>
            <w:color w:val="1155CC"/>
            <w:sz w:val="24"/>
            <w:szCs w:val="24"/>
            <w:u w:val="single"/>
            <w:shd w:val="clear" w:color="auto" w:fill="FFFFFF"/>
            <w:rtl/>
          </w:rPr>
          <w:t>בסרטון הקצר</w:t>
        </w:r>
      </w:hyperlink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 xml:space="preserve"> המתאר את ניסיונות השיקום של היהודים.</w:t>
      </w:r>
    </w:p>
    <w:p w14:paraId="5091BB16" w14:textId="77777777" w:rsidR="003D1A97" w:rsidRPr="000A582C" w:rsidRDefault="003D1A97" w:rsidP="003D1A97">
      <w:pPr>
        <w:numPr>
          <w:ilvl w:val="0"/>
          <w:numId w:val="2"/>
        </w:numPr>
        <w:spacing w:after="0" w:line="240" w:lineRule="auto"/>
        <w:textAlignment w:val="baseline"/>
        <w:rPr>
          <w:rFonts w:ascii="Gisha" w:eastAsia="Times New Roman" w:hAnsi="Gisha" w:cs="Gisha"/>
          <w:color w:val="000000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>כיצד מתמודדים היהודים עם הקשיים שהצגנו בחלק הראשון?</w:t>
      </w:r>
    </w:p>
    <w:p w14:paraId="01C32A44" w14:textId="77777777" w:rsidR="003D1A97" w:rsidRPr="000A582C" w:rsidRDefault="003D1A97" w:rsidP="003D1A97">
      <w:pPr>
        <w:bidi w:val="0"/>
        <w:spacing w:after="0" w:line="240" w:lineRule="auto"/>
        <w:rPr>
          <w:rFonts w:ascii="Gisha" w:eastAsia="Times New Roman" w:hAnsi="Gisha" w:cs="Gisha"/>
          <w:sz w:val="24"/>
          <w:szCs w:val="24"/>
          <w:rtl/>
        </w:rPr>
      </w:pPr>
    </w:p>
    <w:p w14:paraId="37391C10" w14:textId="77777777" w:rsidR="003D1A97" w:rsidRPr="000A582C" w:rsidRDefault="003D1A97" w:rsidP="003D1A97">
      <w:pPr>
        <w:spacing w:after="0" w:line="240" w:lineRule="auto"/>
        <w:rPr>
          <w:rFonts w:ascii="Gisha" w:eastAsia="Times New Roman" w:hAnsi="Gisha" w:cs="Gisha"/>
          <w:sz w:val="24"/>
          <w:szCs w:val="24"/>
        </w:rPr>
      </w:pPr>
      <w:r w:rsidRPr="000A582C">
        <w:rPr>
          <w:rFonts w:ascii="Gisha" w:eastAsia="Times New Roman" w:hAnsi="Gisha" w:cs="Gisha"/>
          <w:color w:val="B45F06"/>
          <w:sz w:val="24"/>
          <w:szCs w:val="24"/>
          <w:u w:val="single"/>
          <w:shd w:val="clear" w:color="auto" w:fill="FFFFFF"/>
          <w:rtl/>
        </w:rPr>
        <w:t>שלב ג':</w:t>
      </w:r>
    </w:p>
    <w:p w14:paraId="24F675D9" w14:textId="77777777" w:rsidR="003D1A97" w:rsidRPr="000A582C" w:rsidRDefault="003D1A97" w:rsidP="003D1A97">
      <w:pPr>
        <w:spacing w:after="0" w:line="240" w:lineRule="auto"/>
        <w:rPr>
          <w:rFonts w:ascii="Gisha" w:eastAsia="Times New Roman" w:hAnsi="Gisha" w:cs="Gisha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 xml:space="preserve">צפו </w:t>
      </w:r>
      <w:hyperlink r:id="rId11" w:history="1">
        <w:r w:rsidRPr="000A582C">
          <w:rPr>
            <w:rFonts w:ascii="Gisha" w:eastAsia="Times New Roman" w:hAnsi="Gisha" w:cs="Gisha"/>
            <w:color w:val="1155CC"/>
            <w:sz w:val="24"/>
            <w:szCs w:val="24"/>
            <w:u w:val="single"/>
            <w:shd w:val="clear" w:color="auto" w:fill="FFFFFF"/>
            <w:rtl/>
          </w:rPr>
          <w:t>בסרטון הקצר</w:t>
        </w:r>
      </w:hyperlink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 xml:space="preserve"> על איתור ילדים שהתחבאו בבתי נוצרים.</w:t>
      </w:r>
    </w:p>
    <w:p w14:paraId="1E13BCC2" w14:textId="77777777" w:rsidR="003D1A97" w:rsidRPr="000A582C" w:rsidRDefault="003D1A97" w:rsidP="003D1A97">
      <w:pPr>
        <w:numPr>
          <w:ilvl w:val="0"/>
          <w:numId w:val="3"/>
        </w:numPr>
        <w:spacing w:after="0" w:line="240" w:lineRule="auto"/>
        <w:textAlignment w:val="baseline"/>
        <w:rPr>
          <w:rFonts w:ascii="Gisha" w:eastAsia="Times New Roman" w:hAnsi="Gisha" w:cs="Gisha"/>
          <w:color w:val="000000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>חשוב, אלו קשיים עמדו בפני האנשים שניסו לחלץ את הילדים שהוחבאו במנזרים (חשוב על כל התהליך של השחרור).</w:t>
      </w:r>
    </w:p>
    <w:p w14:paraId="763D176B" w14:textId="77777777" w:rsidR="003D1A97" w:rsidRPr="000A582C" w:rsidRDefault="003D1A97" w:rsidP="003D1A97">
      <w:pPr>
        <w:numPr>
          <w:ilvl w:val="0"/>
          <w:numId w:val="3"/>
        </w:numPr>
        <w:spacing w:after="0" w:line="240" w:lineRule="auto"/>
        <w:textAlignment w:val="baseline"/>
        <w:rPr>
          <w:rFonts w:ascii="Gisha" w:eastAsia="Times New Roman" w:hAnsi="Gisha" w:cs="Gisha"/>
          <w:color w:val="000000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>אלו קשיים ימשיכו ללוות את הילדים אחרי השחרור?</w:t>
      </w:r>
    </w:p>
    <w:p w14:paraId="20B865E0" w14:textId="77777777" w:rsidR="003D1A97" w:rsidRPr="000A582C" w:rsidRDefault="003D1A97" w:rsidP="003D1A97">
      <w:pPr>
        <w:bidi w:val="0"/>
        <w:spacing w:after="0" w:line="240" w:lineRule="auto"/>
        <w:rPr>
          <w:rFonts w:ascii="Gisha" w:eastAsia="Times New Roman" w:hAnsi="Gisha" w:cs="Gisha"/>
          <w:sz w:val="24"/>
          <w:szCs w:val="24"/>
          <w:rtl/>
        </w:rPr>
      </w:pPr>
    </w:p>
    <w:p w14:paraId="5D28FB8B" w14:textId="77777777" w:rsidR="003D1A97" w:rsidRPr="000A582C" w:rsidRDefault="003D1A97" w:rsidP="003D1A97">
      <w:pPr>
        <w:spacing w:after="0" w:line="240" w:lineRule="auto"/>
        <w:rPr>
          <w:rFonts w:ascii="Gisha" w:eastAsia="Times New Roman" w:hAnsi="Gisha" w:cs="Gisha"/>
          <w:sz w:val="24"/>
          <w:szCs w:val="24"/>
        </w:rPr>
      </w:pPr>
      <w:r w:rsidRPr="000A582C">
        <w:rPr>
          <w:rFonts w:ascii="Gisha" w:eastAsia="Times New Roman" w:hAnsi="Gisha" w:cs="Gisha"/>
          <w:color w:val="B45F06"/>
          <w:sz w:val="24"/>
          <w:szCs w:val="24"/>
          <w:u w:val="single"/>
          <w:shd w:val="clear" w:color="auto" w:fill="FFFFFF"/>
          <w:rtl/>
        </w:rPr>
        <w:t>שלב ד'</w:t>
      </w:r>
    </w:p>
    <w:p w14:paraId="0846F40B" w14:textId="77777777" w:rsidR="003D1A97" w:rsidRPr="000A582C" w:rsidRDefault="003D1A97" w:rsidP="003D1A97">
      <w:pPr>
        <w:spacing w:after="0" w:line="240" w:lineRule="auto"/>
        <w:rPr>
          <w:rFonts w:ascii="Gisha" w:eastAsia="Times New Roman" w:hAnsi="Gisha" w:cs="Gisha"/>
          <w:sz w:val="24"/>
          <w:szCs w:val="24"/>
          <w:rtl/>
        </w:rPr>
      </w:pPr>
      <w:r w:rsidRPr="000A582C">
        <w:rPr>
          <w:rFonts w:ascii="Gisha" w:eastAsia="Times New Roman" w:hAnsi="Gisha" w:cs="Gisha"/>
          <w:color w:val="000000"/>
          <w:sz w:val="24"/>
          <w:szCs w:val="24"/>
          <w:shd w:val="clear" w:color="auto" w:fill="FFFFFF"/>
          <w:rtl/>
        </w:rPr>
        <w:t>ענו על שאלות התרגול הבאות: </w:t>
      </w:r>
      <w:r w:rsidRPr="00664357">
        <w:rPr>
          <w:rFonts w:ascii="Gisha" w:eastAsia="Times New Roman" w:hAnsi="Gisha" w:cs="Gisha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031B8DD2" wp14:editId="531C6CB5">
            <wp:extent cx="1504950" cy="2152650"/>
            <wp:effectExtent l="0" t="0" r="0" b="0"/>
            <wp:docPr id="1" name="תמונה 1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טקסט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9069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3D1A97" w:rsidRPr="000A582C" w14:paraId="2EE2BEA0" w14:textId="77777777" w:rsidTr="00AF3AE7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CF6BB" w14:textId="77777777" w:rsidR="003D1A97" w:rsidRPr="000A582C" w:rsidRDefault="003D1A97" w:rsidP="00AF3AE7">
            <w:pPr>
              <w:spacing w:after="0" w:line="240" w:lineRule="auto"/>
              <w:rPr>
                <w:rFonts w:ascii="Gisha" w:eastAsia="Times New Roman" w:hAnsi="Gisha" w:cs="Gisha"/>
                <w:sz w:val="24"/>
                <w:szCs w:val="24"/>
                <w:rtl/>
              </w:rPr>
            </w:pPr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shd w:val="clear" w:color="auto" w:fill="FFFFFF"/>
                <w:rtl/>
              </w:rPr>
              <w:t>לפניך תמונה מספר שנדפס במחנה העקורים 1947. </w:t>
            </w:r>
          </w:p>
          <w:p w14:paraId="7D622844" w14:textId="77777777" w:rsidR="003D1A97" w:rsidRPr="000A582C" w:rsidRDefault="003D1A97" w:rsidP="00AF3AE7">
            <w:pPr>
              <w:spacing w:after="0" w:line="240" w:lineRule="auto"/>
              <w:rPr>
                <w:rFonts w:ascii="Gisha" w:eastAsia="Times New Roman" w:hAnsi="Gisha" w:cs="Gisha"/>
                <w:sz w:val="24"/>
                <w:szCs w:val="24"/>
                <w:rtl/>
              </w:rPr>
            </w:pPr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shd w:val="clear" w:color="auto" w:fill="FFFFFF"/>
                <w:rtl/>
              </w:rPr>
              <w:t>(</w:t>
            </w:r>
            <w:hyperlink r:id="rId13" w:history="1">
              <w:r w:rsidRPr="000A582C">
                <w:rPr>
                  <w:rFonts w:ascii="Gisha" w:eastAsia="Times New Roman" w:hAnsi="Gisha" w:cs="Gisha"/>
                  <w:color w:val="1155CC"/>
                  <w:sz w:val="24"/>
                  <w:szCs w:val="24"/>
                  <w:u w:val="single"/>
                  <w:shd w:val="clear" w:color="auto" w:fill="FFFFFF"/>
                  <w:rtl/>
                </w:rPr>
                <w:t>להגדלת התמונה לחץ כא</w:t>
              </w:r>
            </w:hyperlink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shd w:val="clear" w:color="auto" w:fill="FFFFFF"/>
                <w:rtl/>
              </w:rPr>
              <w:t>ן)</w:t>
            </w:r>
          </w:p>
          <w:p w14:paraId="39AFABB8" w14:textId="77777777" w:rsidR="003D1A97" w:rsidRPr="000A582C" w:rsidRDefault="003D1A97" w:rsidP="00AF3AE7">
            <w:pPr>
              <w:bidi w:val="0"/>
              <w:spacing w:after="0" w:line="240" w:lineRule="auto"/>
              <w:rPr>
                <w:rFonts w:ascii="Gisha" w:eastAsia="Times New Roman" w:hAnsi="Gisha" w:cs="Gisha"/>
                <w:sz w:val="24"/>
                <w:szCs w:val="24"/>
                <w:rtl/>
              </w:rPr>
            </w:pPr>
          </w:p>
          <w:p w14:paraId="235B84CB" w14:textId="77777777" w:rsidR="003D1A97" w:rsidRPr="000A582C" w:rsidRDefault="003D1A97" w:rsidP="00AF3AE7">
            <w:pPr>
              <w:spacing w:after="0" w:line="240" w:lineRule="auto"/>
              <w:rPr>
                <w:rFonts w:ascii="Gisha" w:eastAsia="Times New Roman" w:hAnsi="Gisha" w:cs="Gisha"/>
                <w:sz w:val="24"/>
                <w:szCs w:val="24"/>
              </w:rPr>
            </w:pPr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shd w:val="clear" w:color="auto" w:fill="FFFFFF"/>
                <w:rtl/>
              </w:rPr>
              <w:t xml:space="preserve">א. </w:t>
            </w:r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 xml:space="preserve">לאחר מלחמת העולם השנייה </w:t>
            </w:r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shd w:val="clear" w:color="auto" w:fill="FFFFFF"/>
                <w:rtl/>
              </w:rPr>
              <w:t xml:space="preserve">נאלצו ניצולי השואה </w:t>
            </w:r>
            <w:proofErr w:type="spellStart"/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shd w:val="clear" w:color="auto" w:fill="FFFFFF"/>
                <w:rtl/>
              </w:rPr>
              <w:t>להאבק</w:t>
            </w:r>
            <w:proofErr w:type="spellEnd"/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shd w:val="clear" w:color="auto" w:fill="FFFFFF"/>
                <w:rtl/>
              </w:rPr>
              <w:t xml:space="preserve"> על שיקומם וחירותם. </w:t>
            </w:r>
          </w:p>
          <w:p w14:paraId="09021626" w14:textId="77777777" w:rsidR="003D1A97" w:rsidRPr="000A582C" w:rsidRDefault="003D1A97" w:rsidP="00AF3AE7">
            <w:pPr>
              <w:spacing w:after="0" w:line="240" w:lineRule="auto"/>
              <w:rPr>
                <w:rFonts w:ascii="Gisha" w:eastAsia="Times New Roman" w:hAnsi="Gisha" w:cs="Gisha"/>
                <w:sz w:val="24"/>
                <w:szCs w:val="24"/>
                <w:rtl/>
              </w:rPr>
            </w:pPr>
            <w:r w:rsidRPr="000A582C">
              <w:rPr>
                <w:rFonts w:ascii="Gisha" w:eastAsia="Times New Roman" w:hAnsi="Gisha" w:cs="Gish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הצג </w:t>
            </w:r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 xml:space="preserve">שתי </w:t>
            </w:r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shd w:val="clear" w:color="auto" w:fill="FFFFFF"/>
                <w:rtl/>
              </w:rPr>
              <w:t>דוגמאות למאמצי השיקום של ניצולי השואה במחנות העקורים על פי שני רכיבים מהמקור.</w:t>
            </w:r>
          </w:p>
          <w:p w14:paraId="30185E56" w14:textId="77777777" w:rsidR="003D1A97" w:rsidRPr="000A582C" w:rsidRDefault="003D1A97" w:rsidP="00AF3AE7">
            <w:pPr>
              <w:bidi w:val="0"/>
              <w:spacing w:after="0" w:line="240" w:lineRule="auto"/>
              <w:rPr>
                <w:rFonts w:ascii="Gisha" w:eastAsia="Times New Roman" w:hAnsi="Gisha" w:cs="Gisha"/>
                <w:sz w:val="24"/>
                <w:szCs w:val="24"/>
                <w:rtl/>
              </w:rPr>
            </w:pPr>
          </w:p>
          <w:p w14:paraId="31E7DB5D" w14:textId="77777777" w:rsidR="003D1A97" w:rsidRPr="000A582C" w:rsidRDefault="003D1A97" w:rsidP="00AF3AE7">
            <w:pPr>
              <w:spacing w:after="0" w:line="240" w:lineRule="auto"/>
              <w:rPr>
                <w:rFonts w:ascii="Gisha" w:eastAsia="Times New Roman" w:hAnsi="Gisha" w:cs="Gisha"/>
                <w:sz w:val="24"/>
                <w:szCs w:val="24"/>
              </w:rPr>
            </w:pPr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shd w:val="clear" w:color="auto" w:fill="FFFFFF"/>
                <w:rtl/>
              </w:rPr>
              <w:t xml:space="preserve">ב. </w:t>
            </w:r>
            <w:r w:rsidRPr="000A582C">
              <w:rPr>
                <w:rFonts w:ascii="Gisha" w:eastAsia="Times New Roman" w:hAnsi="Gisha" w:cs="Gish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הצג </w:t>
            </w:r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u w:val="single"/>
                <w:shd w:val="clear" w:color="auto" w:fill="FFFFFF"/>
                <w:rtl/>
              </w:rPr>
              <w:t xml:space="preserve">שני </w:t>
            </w:r>
            <w:r w:rsidRPr="000A582C">
              <w:rPr>
                <w:rFonts w:ascii="Gisha" w:eastAsia="Times New Roman" w:hAnsi="Gisha" w:cs="Gisha"/>
                <w:color w:val="000000"/>
                <w:sz w:val="24"/>
                <w:szCs w:val="24"/>
                <w:shd w:val="clear" w:color="auto" w:fill="FFFFFF"/>
                <w:rtl/>
              </w:rPr>
              <w:t>קשיים שהיו לארגונים יהודיים ולאנשים פרטיים אחרי השואה ֵ במהלך הניסיון להחזיר לחיק עמם ילדים יהודים שהוסתרו.</w:t>
            </w:r>
          </w:p>
          <w:p w14:paraId="26D75BA0" w14:textId="77777777" w:rsidR="003D1A97" w:rsidRPr="000A582C" w:rsidRDefault="003D1A97" w:rsidP="00AF3AE7">
            <w:pPr>
              <w:bidi w:val="0"/>
              <w:spacing w:after="0" w:line="240" w:lineRule="auto"/>
              <w:rPr>
                <w:rFonts w:ascii="Gisha" w:eastAsia="Times New Roman" w:hAnsi="Gisha" w:cs="Gisha"/>
                <w:sz w:val="24"/>
                <w:szCs w:val="24"/>
                <w:rtl/>
              </w:rPr>
            </w:pPr>
          </w:p>
        </w:tc>
      </w:tr>
    </w:tbl>
    <w:p w14:paraId="4BB7CE20" w14:textId="77777777" w:rsidR="003D1A97" w:rsidRPr="000A582C" w:rsidRDefault="003D1A97" w:rsidP="003D1A97">
      <w:pPr>
        <w:bidi w:val="0"/>
        <w:spacing w:after="0" w:line="240" w:lineRule="auto"/>
        <w:rPr>
          <w:rFonts w:ascii="Gisha" w:eastAsia="Times New Roman" w:hAnsi="Gisha" w:cs="Gisha"/>
          <w:sz w:val="24"/>
          <w:szCs w:val="24"/>
        </w:rPr>
      </w:pPr>
    </w:p>
    <w:p w14:paraId="656B7ED5" w14:textId="77777777" w:rsidR="003D1A97" w:rsidRPr="000A582C" w:rsidRDefault="003D1A97" w:rsidP="003D1A97">
      <w:pPr>
        <w:spacing w:after="0" w:line="240" w:lineRule="auto"/>
        <w:jc w:val="right"/>
        <w:rPr>
          <w:rFonts w:ascii="Gisha" w:eastAsia="Times New Roman" w:hAnsi="Gisha" w:cs="Gisha"/>
          <w:sz w:val="24"/>
          <w:szCs w:val="24"/>
        </w:rPr>
      </w:pPr>
      <w:r w:rsidRPr="000A582C">
        <w:rPr>
          <w:rFonts w:ascii="Gisha" w:eastAsia="Times New Roman" w:hAnsi="Gisha" w:cs="Gisha"/>
          <w:color w:val="414141"/>
          <w:sz w:val="24"/>
          <w:szCs w:val="24"/>
          <w:shd w:val="clear" w:color="auto" w:fill="FDFDFD"/>
          <w:rtl/>
        </w:rPr>
        <w:t>בהצלחה!</w:t>
      </w:r>
    </w:p>
    <w:p w14:paraId="67EDB015" w14:textId="77777777" w:rsidR="003D1A97" w:rsidRDefault="003D1A97" w:rsidP="003D1A97"/>
    <w:p w14:paraId="72FFA490" w14:textId="77777777" w:rsidR="003D1A97" w:rsidRDefault="003D1A97"/>
    <w:sectPr w:rsidR="003D1A97" w:rsidSect="00E02E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73B0"/>
    <w:multiLevelType w:val="multilevel"/>
    <w:tmpl w:val="E4FE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66CDE"/>
    <w:multiLevelType w:val="hybridMultilevel"/>
    <w:tmpl w:val="7C4C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21787"/>
    <w:multiLevelType w:val="multilevel"/>
    <w:tmpl w:val="853E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81BF5"/>
    <w:multiLevelType w:val="hybridMultilevel"/>
    <w:tmpl w:val="60562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B7B74"/>
    <w:multiLevelType w:val="multilevel"/>
    <w:tmpl w:val="EA2E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97"/>
    <w:rsid w:val="003D1A97"/>
    <w:rsid w:val="009A404F"/>
    <w:rsid w:val="00A3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1841"/>
  <w15:chartTrackingRefBased/>
  <w15:docId w15:val="{4344EF6E-8BD1-4201-8A93-159FF31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A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D1A97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3D1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HIdqIYhI36gIDZYliUJ67-0AmXZf8aIBlHWSxogdkuU/edit?usp=sharing" TargetMode="External"/><Relationship Id="rId13" Type="http://schemas.openxmlformats.org/officeDocument/2006/relationships/hyperlink" Target="https://docs.google.com/document/d/1dF5Fsfnz_v_DT2TiMrlMq_VaTIomjXMrVHkxAasyLy0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s://www.youtube.com/watch?v=Jk4CZHVu4CE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GKGyI88ZkS8&amp;spfreload=10" TargetMode="External"/><Relationship Id="rId5" Type="http://schemas.openxmlformats.org/officeDocument/2006/relationships/hyperlink" Target="mailto:https://youtu.be/OBdcsWrKop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M2ojjeid60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lglqYgOUGY&amp;feature=youtu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557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שרה שפריר</dc:creator>
  <cp:keywords/>
  <dc:description/>
  <cp:lastModifiedBy>שרה שפריר</cp:lastModifiedBy>
  <cp:revision>1</cp:revision>
  <dcterms:created xsi:type="dcterms:W3CDTF">2021-12-26T18:56:00Z</dcterms:created>
  <dcterms:modified xsi:type="dcterms:W3CDTF">2021-12-26T19:04:00Z</dcterms:modified>
</cp:coreProperties>
</file>