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43" w:rsidRPr="00653443" w:rsidRDefault="00653443" w:rsidP="00653443">
      <w:r w:rsidRPr="00653443">
        <w:rPr>
          <w:rtl/>
        </w:rPr>
        <w:t>טיפול חדש לנשים הסובלות מדיכאון לאחר לידה</w:t>
      </w:r>
    </w:p>
    <w:p w:rsidR="00AC1494" w:rsidRDefault="00653443">
      <w:pPr>
        <w:rPr>
          <w:rtl/>
        </w:rPr>
      </w:pPr>
      <w:r>
        <w:rPr>
          <w:rFonts w:hint="cs"/>
          <w:rtl/>
        </w:rPr>
        <w:t>-התייחסות החברה/הסביבה לתופעה:</w:t>
      </w:r>
    </w:p>
    <w:p w:rsidR="00653443" w:rsidRDefault="00653443">
      <w:pPr>
        <w:rPr>
          <w:rFonts w:hint="cs"/>
          <w:rtl/>
        </w:rPr>
      </w:pPr>
      <w:r>
        <w:rPr>
          <w:rFonts w:hint="cs"/>
          <w:rtl/>
        </w:rPr>
        <w:t>החברה מצפה שאימהות אחרי לידה יהיו מאושרות ולא פתוחה לשמוע קשים של נשים שחוות דכאון אחרי לידה וזה גורם לבושה ואשמה אצל נשים שסובלות מדיכאון אחרי לידה.</w:t>
      </w:r>
    </w:p>
    <w:p w:rsidR="00653443" w:rsidRDefault="00653443" w:rsidP="00653443">
      <w:pPr>
        <w:pStyle w:val="a3"/>
        <w:numPr>
          <w:ilvl w:val="0"/>
          <w:numId w:val="1"/>
        </w:numPr>
      </w:pPr>
      <w:r>
        <w:rPr>
          <w:rFonts w:hint="cs"/>
          <w:rtl/>
        </w:rPr>
        <w:t>דרכי טיפול:</w:t>
      </w:r>
    </w:p>
    <w:p w:rsidR="00653443" w:rsidRDefault="00653443" w:rsidP="00653443">
      <w:pPr>
        <w:pStyle w:val="a3"/>
        <w:rPr>
          <w:rFonts w:hint="cs"/>
          <w:rtl/>
        </w:rPr>
      </w:pPr>
      <w:r>
        <w:rPr>
          <w:rFonts w:hint="cs"/>
          <w:rtl/>
        </w:rPr>
        <w:t>אשפוז האם המטופלת לשישים שעות במהלכם היא מקבלת עירוי תרופתי שאמור להשפיע מהר ולהקל על תסמיני הדיכאון.</w:t>
      </w:r>
      <w:bookmarkStart w:id="0" w:name="_GoBack"/>
      <w:bookmarkEnd w:id="0"/>
    </w:p>
    <w:p w:rsidR="00653443" w:rsidRPr="00653443" w:rsidRDefault="00653443">
      <w:pPr>
        <w:rPr>
          <w:rFonts w:hint="cs"/>
        </w:rPr>
      </w:pPr>
    </w:p>
    <w:sectPr w:rsidR="00653443" w:rsidRPr="00653443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F6F40"/>
    <w:multiLevelType w:val="hybridMultilevel"/>
    <w:tmpl w:val="C8921744"/>
    <w:lvl w:ilvl="0" w:tplc="494ECA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43"/>
    <w:rsid w:val="00594918"/>
    <w:rsid w:val="00653443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5F7B4-8C0B-487C-8A68-4F9898BC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2021-10-24T05:25:00Z</dcterms:created>
  <dcterms:modified xsi:type="dcterms:W3CDTF">2021-10-24T05:31:00Z</dcterms:modified>
</cp:coreProperties>
</file>