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F9A" w:rsidRPr="003D4212" w:rsidRDefault="00C67F9A" w:rsidP="003D4212">
      <w:pPr>
        <w:spacing w:line="360" w:lineRule="auto"/>
        <w:jc w:val="center"/>
        <w:rPr>
          <w:b/>
          <w:bCs/>
          <w:sz w:val="28"/>
          <w:szCs w:val="28"/>
          <w:u w:val="single"/>
          <w:rtl/>
        </w:rPr>
      </w:pPr>
      <w:r w:rsidRPr="003D4212">
        <w:rPr>
          <w:rFonts w:hint="cs"/>
          <w:b/>
          <w:bCs/>
          <w:sz w:val="28"/>
          <w:szCs w:val="28"/>
          <w:u w:val="single"/>
          <w:rtl/>
        </w:rPr>
        <w:t xml:space="preserve">משימת סיכון השתלמות </w:t>
      </w:r>
      <w:r w:rsidRPr="003D4212">
        <w:rPr>
          <w:b/>
          <w:bCs/>
          <w:sz w:val="28"/>
          <w:szCs w:val="28"/>
          <w:u w:val="single"/>
          <w:rtl/>
        </w:rPr>
        <w:t>–</w:t>
      </w:r>
      <w:r w:rsidRPr="003D4212">
        <w:rPr>
          <w:rFonts w:hint="cs"/>
          <w:b/>
          <w:bCs/>
          <w:sz w:val="28"/>
          <w:szCs w:val="28"/>
          <w:u w:val="single"/>
          <w:rtl/>
        </w:rPr>
        <w:t xml:space="preserve"> שילוב ערכים </w:t>
      </w:r>
      <w:r w:rsidRPr="003D4212">
        <w:rPr>
          <w:b/>
          <w:bCs/>
          <w:sz w:val="28"/>
          <w:szCs w:val="28"/>
          <w:u w:val="single"/>
          <w:rtl/>
        </w:rPr>
        <w:t>–</w:t>
      </w:r>
      <w:r w:rsidRPr="003D4212">
        <w:rPr>
          <w:rFonts w:hint="cs"/>
          <w:b/>
          <w:bCs/>
          <w:sz w:val="28"/>
          <w:szCs w:val="28"/>
          <w:u w:val="single"/>
          <w:rtl/>
        </w:rPr>
        <w:t xml:space="preserve"> מגיש: זיו עקרון</w:t>
      </w:r>
    </w:p>
    <w:p w:rsidR="00C67F9A" w:rsidRPr="003D4212" w:rsidRDefault="00C67F9A" w:rsidP="003D4212">
      <w:pPr>
        <w:spacing w:line="360" w:lineRule="auto"/>
        <w:jc w:val="both"/>
        <w:rPr>
          <w:rFonts w:hint="cs"/>
          <w:sz w:val="24"/>
          <w:szCs w:val="24"/>
          <w:rtl/>
        </w:rPr>
      </w:pPr>
      <w:r w:rsidRPr="003D4212">
        <w:rPr>
          <w:rFonts w:hint="cs"/>
          <w:sz w:val="24"/>
          <w:szCs w:val="24"/>
          <w:rtl/>
        </w:rPr>
        <w:t xml:space="preserve">ראשית, עלי להדגיש כי אני עובד בבית ספר לחינוך מיוחד ולכן אסור עליי לצלם את התלמידים ולתעד את מהלך השיעור בצילומים ובתמונות, אולם אני אתעד את </w:t>
      </w:r>
      <w:proofErr w:type="spellStart"/>
      <w:r w:rsidRPr="003D4212">
        <w:rPr>
          <w:rFonts w:hint="cs"/>
          <w:sz w:val="24"/>
          <w:szCs w:val="24"/>
          <w:rtl/>
        </w:rPr>
        <w:t>הכל</w:t>
      </w:r>
      <w:proofErr w:type="spellEnd"/>
      <w:r w:rsidRPr="003D4212">
        <w:rPr>
          <w:rFonts w:hint="cs"/>
          <w:sz w:val="24"/>
          <w:szCs w:val="24"/>
          <w:rtl/>
        </w:rPr>
        <w:t xml:space="preserve"> במלל כאן העבודה.</w:t>
      </w:r>
    </w:p>
    <w:p w:rsidR="00C67F9A" w:rsidRPr="003D4212" w:rsidRDefault="00C67F9A" w:rsidP="003D4212">
      <w:pPr>
        <w:spacing w:line="360" w:lineRule="auto"/>
        <w:jc w:val="both"/>
        <w:rPr>
          <w:rFonts w:cs="Arial"/>
          <w:sz w:val="24"/>
          <w:szCs w:val="24"/>
          <w:rtl/>
        </w:rPr>
      </w:pPr>
    </w:p>
    <w:p w:rsidR="00C67F9A" w:rsidRPr="003D4212" w:rsidRDefault="00C67F9A" w:rsidP="003D4212">
      <w:pPr>
        <w:spacing w:line="360" w:lineRule="auto"/>
        <w:jc w:val="both"/>
        <w:rPr>
          <w:sz w:val="24"/>
          <w:szCs w:val="24"/>
          <w:rtl/>
        </w:rPr>
      </w:pPr>
      <w:r w:rsidRPr="003D4212">
        <w:rPr>
          <w:rFonts w:cs="Arial"/>
          <w:sz w:val="24"/>
          <w:szCs w:val="24"/>
          <w:rtl/>
        </w:rPr>
        <w:t xml:space="preserve">נושא השיעור </w:t>
      </w:r>
      <w:r w:rsidRPr="003D4212">
        <w:rPr>
          <w:rFonts w:cs="Arial" w:hint="cs"/>
          <w:sz w:val="24"/>
          <w:szCs w:val="24"/>
          <w:rtl/>
        </w:rPr>
        <w:t>שהעברתי הוא</w:t>
      </w:r>
      <w:r w:rsidRPr="003D4212">
        <w:rPr>
          <w:rFonts w:cs="Arial"/>
          <w:sz w:val="24"/>
          <w:szCs w:val="24"/>
          <w:rtl/>
        </w:rPr>
        <w:t xml:space="preserve"> ערך השוויון</w:t>
      </w:r>
      <w:r w:rsidRPr="003D4212">
        <w:rPr>
          <w:rFonts w:cs="Arial" w:hint="cs"/>
          <w:sz w:val="24"/>
          <w:szCs w:val="24"/>
          <w:rtl/>
        </w:rPr>
        <w:t>.</w:t>
      </w:r>
    </w:p>
    <w:p w:rsidR="00F55006" w:rsidRPr="003D4212" w:rsidRDefault="00C67F9A" w:rsidP="003D4212">
      <w:pPr>
        <w:spacing w:line="360" w:lineRule="auto"/>
        <w:jc w:val="both"/>
        <w:rPr>
          <w:rFonts w:hint="cs"/>
          <w:sz w:val="24"/>
          <w:szCs w:val="24"/>
          <w:rtl/>
        </w:rPr>
      </w:pPr>
      <w:r w:rsidRPr="003D4212">
        <w:rPr>
          <w:rFonts w:cs="Arial"/>
          <w:sz w:val="24"/>
          <w:szCs w:val="24"/>
          <w:rtl/>
        </w:rPr>
        <w:t>הקדמה</w:t>
      </w:r>
      <w:r w:rsidRPr="003D4212">
        <w:rPr>
          <w:rFonts w:cs="Arial"/>
          <w:sz w:val="24"/>
          <w:szCs w:val="24"/>
          <w:rtl/>
        </w:rPr>
        <w:t xml:space="preserve">: </w:t>
      </w:r>
      <w:r w:rsidRPr="003D4212">
        <w:rPr>
          <w:rFonts w:cs="Arial" w:hint="cs"/>
          <w:sz w:val="24"/>
          <w:szCs w:val="24"/>
          <w:rtl/>
        </w:rPr>
        <w:t>בתחילת השיעור צפינו בסרטון שמסביר את ערך השוויון.</w:t>
      </w:r>
      <w:r w:rsidRPr="003D4212">
        <w:rPr>
          <w:rFonts w:hint="cs"/>
          <w:sz w:val="24"/>
          <w:szCs w:val="24"/>
          <w:rtl/>
        </w:rPr>
        <w:t xml:space="preserve"> דרך שיעור ספורט בארה"ב. התגובות על הסרטון היו לא פשוטות ורגישות. </w:t>
      </w:r>
      <w:r w:rsidR="00F55006" w:rsidRPr="003D4212">
        <w:rPr>
          <w:rFonts w:hint="cs"/>
          <w:sz w:val="24"/>
          <w:szCs w:val="24"/>
          <w:rtl/>
        </w:rPr>
        <w:t xml:space="preserve">התלמידים שאלו מתי זה קרה, והיה להם קשה לקבל את העובדה שזה עדיין מתרחש. האפליה כלפי אנשים שונים בגלל צבע עורם גרמה לתלמידים להיות קצת בשקט בתחילת השיעור, אבל לאט </w:t>
      </w:r>
      <w:proofErr w:type="spellStart"/>
      <w:r w:rsidR="00F55006" w:rsidRPr="003D4212">
        <w:rPr>
          <w:rFonts w:hint="cs"/>
          <w:sz w:val="24"/>
          <w:szCs w:val="24"/>
          <w:rtl/>
        </w:rPr>
        <w:t>לאט</w:t>
      </w:r>
      <w:proofErr w:type="spellEnd"/>
      <w:r w:rsidR="00F55006" w:rsidRPr="003D4212">
        <w:rPr>
          <w:rFonts w:hint="cs"/>
          <w:sz w:val="24"/>
          <w:szCs w:val="24"/>
          <w:rtl/>
        </w:rPr>
        <w:t xml:space="preserve"> הם התחילו לדבר ולפתוח. הסרטון גרם להם להיות מאוד מרוכזים וזה היה רעיון טוב לפתוח עם הסרטון הנ"ל.</w:t>
      </w:r>
    </w:p>
    <w:p w:rsidR="00C67F9A" w:rsidRPr="003D4212" w:rsidRDefault="00C67F9A" w:rsidP="003D4212">
      <w:pPr>
        <w:spacing w:line="360" w:lineRule="auto"/>
        <w:jc w:val="both"/>
        <w:rPr>
          <w:sz w:val="24"/>
          <w:szCs w:val="24"/>
          <w:rtl/>
        </w:rPr>
      </w:pPr>
      <w:r w:rsidRPr="003D4212">
        <w:rPr>
          <w:rFonts w:cs="Arial"/>
          <w:sz w:val="24"/>
          <w:szCs w:val="24"/>
          <w:rtl/>
        </w:rPr>
        <w:t xml:space="preserve">קישור לסרטון: </w:t>
      </w:r>
      <w:r w:rsidRPr="003D4212">
        <w:rPr>
          <w:sz w:val="24"/>
          <w:szCs w:val="24"/>
        </w:rPr>
        <w:t>https://www.youtube.com/watch?v=O902-YfSsAA</w:t>
      </w:r>
      <w:r w:rsidRPr="003D4212">
        <w:rPr>
          <w:rFonts w:cs="Arial"/>
          <w:sz w:val="24"/>
          <w:szCs w:val="24"/>
          <w:rtl/>
        </w:rPr>
        <w:t xml:space="preserve"> </w:t>
      </w:r>
    </w:p>
    <w:p w:rsidR="00F55006" w:rsidRPr="003D4212" w:rsidRDefault="00F55006" w:rsidP="003D4212">
      <w:pPr>
        <w:spacing w:line="360" w:lineRule="auto"/>
        <w:jc w:val="both"/>
        <w:rPr>
          <w:rFonts w:cs="Arial"/>
          <w:sz w:val="24"/>
          <w:szCs w:val="24"/>
          <w:rtl/>
        </w:rPr>
      </w:pPr>
    </w:p>
    <w:p w:rsidR="00C67F9A" w:rsidRPr="003D4212" w:rsidRDefault="00C67F9A" w:rsidP="003D4212">
      <w:pPr>
        <w:spacing w:line="360" w:lineRule="auto"/>
        <w:jc w:val="both"/>
        <w:rPr>
          <w:sz w:val="24"/>
          <w:szCs w:val="24"/>
          <w:rtl/>
        </w:rPr>
      </w:pPr>
      <w:r w:rsidRPr="003D4212">
        <w:rPr>
          <w:rFonts w:cs="Arial"/>
          <w:sz w:val="24"/>
          <w:szCs w:val="24"/>
          <w:rtl/>
        </w:rPr>
        <w:t xml:space="preserve">לאחר </w:t>
      </w:r>
      <w:proofErr w:type="spellStart"/>
      <w:r w:rsidRPr="003D4212">
        <w:rPr>
          <w:rFonts w:cs="Arial"/>
          <w:sz w:val="24"/>
          <w:szCs w:val="24"/>
          <w:rtl/>
        </w:rPr>
        <w:t>הסי</w:t>
      </w:r>
      <w:r w:rsidR="00F55006" w:rsidRPr="003D4212">
        <w:rPr>
          <w:rFonts w:cs="Arial"/>
          <w:sz w:val="24"/>
          <w:szCs w:val="24"/>
          <w:rtl/>
        </w:rPr>
        <w:t>רטון</w:t>
      </w:r>
      <w:proofErr w:type="spellEnd"/>
      <w:r w:rsidR="00F55006" w:rsidRPr="003D4212">
        <w:rPr>
          <w:rFonts w:cs="Arial"/>
          <w:sz w:val="24"/>
          <w:szCs w:val="24"/>
          <w:rtl/>
        </w:rPr>
        <w:t xml:space="preserve"> </w:t>
      </w:r>
      <w:r w:rsidR="00F55006" w:rsidRPr="003D4212">
        <w:rPr>
          <w:rFonts w:cs="Arial" w:hint="cs"/>
          <w:sz w:val="24"/>
          <w:szCs w:val="24"/>
          <w:rtl/>
        </w:rPr>
        <w:t>ה</w:t>
      </w:r>
      <w:r w:rsidRPr="003D4212">
        <w:rPr>
          <w:rFonts w:cs="Arial"/>
          <w:sz w:val="24"/>
          <w:szCs w:val="24"/>
          <w:rtl/>
        </w:rPr>
        <w:t>סבר</w:t>
      </w:r>
      <w:r w:rsidR="00F55006" w:rsidRPr="003D4212">
        <w:rPr>
          <w:rFonts w:cs="Arial" w:hint="cs"/>
          <w:sz w:val="24"/>
          <w:szCs w:val="24"/>
          <w:rtl/>
        </w:rPr>
        <w:t>תי</w:t>
      </w:r>
      <w:r w:rsidR="00F55006" w:rsidRPr="003D4212">
        <w:rPr>
          <w:rFonts w:cs="Arial"/>
          <w:sz w:val="24"/>
          <w:szCs w:val="24"/>
          <w:rtl/>
        </w:rPr>
        <w:t xml:space="preserve"> והגדר</w:t>
      </w:r>
      <w:r w:rsidR="00F55006" w:rsidRPr="003D4212">
        <w:rPr>
          <w:rFonts w:cs="Arial" w:hint="cs"/>
          <w:sz w:val="24"/>
          <w:szCs w:val="24"/>
          <w:rtl/>
        </w:rPr>
        <w:t>תי</w:t>
      </w:r>
      <w:r w:rsidR="00F55006" w:rsidRPr="003D4212">
        <w:rPr>
          <w:rFonts w:cs="Arial"/>
          <w:sz w:val="24"/>
          <w:szCs w:val="24"/>
          <w:rtl/>
        </w:rPr>
        <w:t xml:space="preserve"> </w:t>
      </w:r>
      <w:r w:rsidR="00F55006" w:rsidRPr="003D4212">
        <w:rPr>
          <w:rFonts w:cs="Arial" w:hint="cs"/>
          <w:sz w:val="24"/>
          <w:szCs w:val="24"/>
          <w:rtl/>
        </w:rPr>
        <w:t xml:space="preserve">את </w:t>
      </w:r>
      <w:r w:rsidRPr="003D4212">
        <w:rPr>
          <w:rFonts w:cs="Arial"/>
          <w:sz w:val="24"/>
          <w:szCs w:val="24"/>
          <w:rtl/>
        </w:rPr>
        <w:t>ערך השוויון</w:t>
      </w:r>
      <w:r w:rsidR="00F55006" w:rsidRPr="003D4212">
        <w:rPr>
          <w:rFonts w:cs="Arial" w:hint="cs"/>
          <w:sz w:val="24"/>
          <w:szCs w:val="24"/>
          <w:rtl/>
        </w:rPr>
        <w:t>. התלמידים הבינו טוב את ההגדרה. כששאלתי אותם מה עזר להם להבין הם ענו לי שהסרטון המחיש להם מצוין את הפגיעה בשוויון ולכן את ההגדרה היה להם קל וברור להבין.</w:t>
      </w:r>
    </w:p>
    <w:p w:rsidR="00F55006" w:rsidRPr="003D4212" w:rsidRDefault="00F55006" w:rsidP="003D4212">
      <w:pPr>
        <w:spacing w:line="360" w:lineRule="auto"/>
        <w:jc w:val="both"/>
        <w:rPr>
          <w:rFonts w:cs="Arial"/>
          <w:sz w:val="24"/>
          <w:szCs w:val="24"/>
          <w:rtl/>
        </w:rPr>
      </w:pPr>
    </w:p>
    <w:p w:rsidR="00C67F9A" w:rsidRPr="003D4212" w:rsidRDefault="00F55006" w:rsidP="003D4212">
      <w:pPr>
        <w:spacing w:line="360" w:lineRule="auto"/>
        <w:jc w:val="both"/>
        <w:rPr>
          <w:rFonts w:cs="Arial"/>
          <w:sz w:val="24"/>
          <w:szCs w:val="24"/>
          <w:rtl/>
        </w:rPr>
      </w:pPr>
      <w:r w:rsidRPr="003D4212">
        <w:rPr>
          <w:rFonts w:cs="Arial" w:hint="cs"/>
          <w:sz w:val="24"/>
          <w:szCs w:val="24"/>
          <w:rtl/>
        </w:rPr>
        <w:t xml:space="preserve">בכל הקשור למטרות השיעור </w:t>
      </w:r>
      <w:r w:rsidRPr="003D4212">
        <w:rPr>
          <w:rFonts w:cs="Arial"/>
          <w:sz w:val="24"/>
          <w:szCs w:val="24"/>
          <w:rtl/>
        </w:rPr>
        <w:t>–</w:t>
      </w:r>
      <w:r w:rsidRPr="003D4212">
        <w:rPr>
          <w:rFonts w:cs="Arial" w:hint="cs"/>
          <w:sz w:val="24"/>
          <w:szCs w:val="24"/>
          <w:rtl/>
        </w:rPr>
        <w:t xml:space="preserve"> לשיעור שבניתי היו מספר מטרות מאוד ברורות: </w:t>
      </w:r>
      <w:r w:rsidR="00C67F9A" w:rsidRPr="003D4212">
        <w:rPr>
          <w:rFonts w:cs="Arial"/>
          <w:sz w:val="24"/>
          <w:szCs w:val="24"/>
          <w:rtl/>
        </w:rPr>
        <w:t>ה</w:t>
      </w:r>
      <w:r w:rsidRPr="003D4212">
        <w:rPr>
          <w:rFonts w:cs="Arial"/>
          <w:sz w:val="24"/>
          <w:szCs w:val="24"/>
          <w:rtl/>
        </w:rPr>
        <w:t>תלמיד יכיר ויבין את ערך השוויון</w:t>
      </w:r>
      <w:r w:rsidRPr="003D4212">
        <w:rPr>
          <w:rFonts w:cs="Arial" w:hint="cs"/>
          <w:sz w:val="24"/>
          <w:szCs w:val="24"/>
          <w:rtl/>
        </w:rPr>
        <w:t xml:space="preserve">, </w:t>
      </w:r>
      <w:r w:rsidR="00C67F9A" w:rsidRPr="003D4212">
        <w:rPr>
          <w:rFonts w:cs="Arial"/>
          <w:sz w:val="24"/>
          <w:szCs w:val="24"/>
          <w:rtl/>
        </w:rPr>
        <w:t>התלמיד יבין וידע לזה</w:t>
      </w:r>
      <w:r w:rsidRPr="003D4212">
        <w:rPr>
          <w:rFonts w:cs="Arial"/>
          <w:sz w:val="24"/>
          <w:szCs w:val="24"/>
          <w:rtl/>
        </w:rPr>
        <w:t>ות חוסר שוויון במרחב האישי שלו</w:t>
      </w:r>
      <w:r w:rsidRPr="003D4212">
        <w:rPr>
          <w:rFonts w:cs="Arial" w:hint="cs"/>
          <w:sz w:val="24"/>
          <w:szCs w:val="24"/>
          <w:rtl/>
        </w:rPr>
        <w:t xml:space="preserve">,  </w:t>
      </w:r>
      <w:r w:rsidR="00C67F9A" w:rsidRPr="003D4212">
        <w:rPr>
          <w:rFonts w:cs="Arial"/>
          <w:sz w:val="24"/>
          <w:szCs w:val="24"/>
          <w:rtl/>
        </w:rPr>
        <w:t>התלמיד ידע לזהות מצבים שונים בחברה בהן השוויון נפגע במרחב הציבורי.</w:t>
      </w:r>
    </w:p>
    <w:p w:rsidR="00F55006" w:rsidRPr="003D4212" w:rsidRDefault="00F55006" w:rsidP="003D4212">
      <w:pPr>
        <w:spacing w:line="360" w:lineRule="auto"/>
        <w:jc w:val="both"/>
        <w:rPr>
          <w:rFonts w:cs="Arial"/>
          <w:sz w:val="24"/>
          <w:szCs w:val="24"/>
          <w:rtl/>
        </w:rPr>
      </w:pPr>
    </w:p>
    <w:p w:rsidR="00F55006" w:rsidRPr="003D4212" w:rsidRDefault="00F55006" w:rsidP="003D4212">
      <w:pPr>
        <w:spacing w:line="360" w:lineRule="auto"/>
        <w:jc w:val="both"/>
        <w:rPr>
          <w:sz w:val="24"/>
          <w:szCs w:val="24"/>
          <w:rtl/>
        </w:rPr>
      </w:pPr>
      <w:r w:rsidRPr="003D4212">
        <w:rPr>
          <w:rFonts w:cs="Arial" w:hint="cs"/>
          <w:sz w:val="24"/>
          <w:szCs w:val="24"/>
          <w:rtl/>
        </w:rPr>
        <w:t xml:space="preserve">חשוב לי לציין כי הרגשתי שהשגתי את המטרות האלו במהלך השיעור. התלמידים הבינו וידעו להגדיר את ערך השוויון, התלמידים ידעו לזהות פגיעות בשוויון הן במרחב האישי והן במרחב הציבורי. </w:t>
      </w:r>
    </w:p>
    <w:p w:rsidR="00F55006" w:rsidRPr="003D4212" w:rsidRDefault="00F55006" w:rsidP="003D4212">
      <w:pPr>
        <w:spacing w:line="360" w:lineRule="auto"/>
        <w:jc w:val="both"/>
        <w:rPr>
          <w:rFonts w:cs="Arial"/>
          <w:sz w:val="24"/>
          <w:szCs w:val="24"/>
          <w:rtl/>
        </w:rPr>
      </w:pPr>
    </w:p>
    <w:p w:rsidR="00C67F9A" w:rsidRPr="003D4212" w:rsidRDefault="00C67F9A" w:rsidP="003D4212">
      <w:pPr>
        <w:spacing w:line="360" w:lineRule="auto"/>
        <w:jc w:val="both"/>
        <w:rPr>
          <w:sz w:val="24"/>
          <w:szCs w:val="24"/>
          <w:rtl/>
        </w:rPr>
      </w:pPr>
      <w:r w:rsidRPr="003D4212">
        <w:rPr>
          <w:rFonts w:cs="Arial"/>
          <w:sz w:val="24"/>
          <w:szCs w:val="24"/>
          <w:rtl/>
        </w:rPr>
        <w:t>תלמידים התחלקו ל-3 קבוצות. כל קבוצה תדון בנושא השוויון ובתחום שהוא בא לידי ביטוי במדינה שלנו. המשימה של כל קבוצה להציג את הנושא מול כל הכיתה ולמצוא דרכים על מנת ליצור שוויון.</w:t>
      </w:r>
    </w:p>
    <w:p w:rsidR="00F55006" w:rsidRPr="003D4212" w:rsidRDefault="00F55006" w:rsidP="003D4212">
      <w:pPr>
        <w:spacing w:line="360" w:lineRule="auto"/>
        <w:jc w:val="both"/>
        <w:rPr>
          <w:rFonts w:cs="Arial" w:hint="cs"/>
          <w:sz w:val="24"/>
          <w:szCs w:val="24"/>
          <w:rtl/>
        </w:rPr>
      </w:pPr>
      <w:r w:rsidRPr="003D4212">
        <w:rPr>
          <w:rFonts w:cs="Arial" w:hint="cs"/>
          <w:sz w:val="24"/>
          <w:szCs w:val="24"/>
          <w:rtl/>
        </w:rPr>
        <w:lastRenderedPageBreak/>
        <w:t>קבוצה אחת, התבססה שיש אפליה בין נשים לגברים בנושא השחר וטענה שעל מנת לפתור את ההפליה הזו צריך לחוקק חוק ברור שמורה על שוויון בתנעי התעסוקה בין נשים וגברים וצריך לאכוף אותו.</w:t>
      </w:r>
    </w:p>
    <w:p w:rsidR="00F55006" w:rsidRPr="003D4212" w:rsidRDefault="00F55006" w:rsidP="003D4212">
      <w:pPr>
        <w:spacing w:line="360" w:lineRule="auto"/>
        <w:jc w:val="both"/>
        <w:rPr>
          <w:rFonts w:cs="Arial"/>
          <w:sz w:val="24"/>
          <w:szCs w:val="24"/>
          <w:rtl/>
        </w:rPr>
      </w:pPr>
      <w:r w:rsidRPr="003D4212">
        <w:rPr>
          <w:rFonts w:cs="Arial" w:hint="cs"/>
          <w:sz w:val="24"/>
          <w:szCs w:val="24"/>
          <w:rtl/>
        </w:rPr>
        <w:t>קבוצה שנייה, התבססה על הגיוס לצה"ל. היא טענה שיש מגזרים שלא מתגייסים, חשוב לי לציין כי הקבוצה הזו לא הצליחה לחשוב על פתרון ישים לבעיה. אבל עצם הדיון היה מאוד רלוונטי וחשוב.</w:t>
      </w:r>
    </w:p>
    <w:p w:rsidR="00F55006" w:rsidRPr="003D4212" w:rsidRDefault="00F55006" w:rsidP="003D4212">
      <w:pPr>
        <w:spacing w:line="360" w:lineRule="auto"/>
        <w:jc w:val="both"/>
        <w:rPr>
          <w:rFonts w:cs="Arial"/>
          <w:sz w:val="24"/>
          <w:szCs w:val="24"/>
          <w:rtl/>
        </w:rPr>
      </w:pPr>
      <w:r w:rsidRPr="003D4212">
        <w:rPr>
          <w:rFonts w:cs="Arial" w:hint="cs"/>
          <w:sz w:val="24"/>
          <w:szCs w:val="24"/>
          <w:rtl/>
        </w:rPr>
        <w:t xml:space="preserve">קבוצה שלישית, התבססה על הפערים ברמת החיים ובהזדמנויות השונות בין הפריפריה למרכז. היא טענה שעל מנת לצמצם </w:t>
      </w:r>
      <w:r w:rsidR="00D174B2" w:rsidRPr="003D4212">
        <w:rPr>
          <w:rFonts w:cs="Arial" w:hint="cs"/>
          <w:sz w:val="24"/>
          <w:szCs w:val="24"/>
          <w:rtl/>
        </w:rPr>
        <w:t xml:space="preserve">את הפערים הקיימים יש צורך להפעיל ביתר </w:t>
      </w:r>
      <w:proofErr w:type="spellStart"/>
      <w:r w:rsidR="00D174B2" w:rsidRPr="003D4212">
        <w:rPr>
          <w:rFonts w:cs="Arial" w:hint="cs"/>
          <w:sz w:val="24"/>
          <w:szCs w:val="24"/>
          <w:rtl/>
        </w:rPr>
        <w:t>סת</w:t>
      </w:r>
      <w:proofErr w:type="spellEnd"/>
      <w:r w:rsidRPr="003D4212">
        <w:rPr>
          <w:rFonts w:cs="Arial" w:hint="cs"/>
          <w:sz w:val="24"/>
          <w:szCs w:val="24"/>
          <w:rtl/>
        </w:rPr>
        <w:t xml:space="preserve"> מדיניות של העדפה מתקנת. </w:t>
      </w:r>
    </w:p>
    <w:p w:rsidR="00D174B2" w:rsidRPr="003D4212" w:rsidRDefault="00D174B2" w:rsidP="003D4212">
      <w:pPr>
        <w:spacing w:line="360" w:lineRule="auto"/>
        <w:jc w:val="both"/>
        <w:rPr>
          <w:rFonts w:cs="Arial"/>
          <w:sz w:val="24"/>
          <w:szCs w:val="24"/>
          <w:rtl/>
        </w:rPr>
      </w:pPr>
      <w:r w:rsidRPr="003D4212">
        <w:rPr>
          <w:rFonts w:cs="Arial" w:hint="cs"/>
          <w:sz w:val="24"/>
          <w:szCs w:val="24"/>
          <w:rtl/>
        </w:rPr>
        <w:t>האופן כללי, הפעילות הייתה מאוד משמעותית מטובה.</w:t>
      </w:r>
    </w:p>
    <w:p w:rsidR="00C67F9A" w:rsidRPr="003D4212" w:rsidRDefault="00D174B2" w:rsidP="003D4212">
      <w:pPr>
        <w:spacing w:line="360" w:lineRule="auto"/>
        <w:jc w:val="both"/>
        <w:rPr>
          <w:sz w:val="24"/>
          <w:szCs w:val="24"/>
          <w:rtl/>
        </w:rPr>
      </w:pPr>
      <w:r w:rsidRPr="003D4212">
        <w:rPr>
          <w:rFonts w:cs="Arial" w:hint="cs"/>
          <w:sz w:val="24"/>
          <w:szCs w:val="24"/>
          <w:rtl/>
        </w:rPr>
        <w:t>בסוף השיעור חזרתי על ההגדרה של ערך השוויון.</w:t>
      </w:r>
      <w:r w:rsidRPr="003D4212">
        <w:rPr>
          <w:rFonts w:hint="cs"/>
          <w:sz w:val="24"/>
          <w:szCs w:val="24"/>
          <w:rtl/>
        </w:rPr>
        <w:t xml:space="preserve"> ושאלתי את השאלות הבאות בשביל לראות שהתלמידים מבינים את נושא השיעור:</w:t>
      </w:r>
    </w:p>
    <w:p w:rsidR="00C67F9A" w:rsidRPr="003D4212" w:rsidRDefault="00C67F9A" w:rsidP="003D4212">
      <w:pPr>
        <w:spacing w:line="360" w:lineRule="auto"/>
        <w:jc w:val="both"/>
        <w:rPr>
          <w:sz w:val="24"/>
          <w:szCs w:val="24"/>
          <w:rtl/>
        </w:rPr>
      </w:pPr>
      <w:r w:rsidRPr="003D4212">
        <w:rPr>
          <w:rFonts w:cs="Arial"/>
          <w:sz w:val="24"/>
          <w:szCs w:val="24"/>
          <w:rtl/>
        </w:rPr>
        <w:t>מה זה ערך השוויון?</w:t>
      </w:r>
      <w:r w:rsidR="00D174B2" w:rsidRPr="003D4212">
        <w:rPr>
          <w:rFonts w:hint="cs"/>
          <w:sz w:val="24"/>
          <w:szCs w:val="24"/>
          <w:rtl/>
        </w:rPr>
        <w:t xml:space="preserve"> </w:t>
      </w:r>
      <w:r w:rsidRPr="003D4212">
        <w:rPr>
          <w:rFonts w:cs="Arial"/>
          <w:sz w:val="24"/>
          <w:szCs w:val="24"/>
          <w:rtl/>
        </w:rPr>
        <w:t>איפה הוא בא לידי ביטוי במרחב האישי שלי?</w:t>
      </w:r>
      <w:r w:rsidR="00D174B2" w:rsidRPr="003D4212">
        <w:rPr>
          <w:rFonts w:hint="cs"/>
          <w:sz w:val="24"/>
          <w:szCs w:val="24"/>
          <w:rtl/>
        </w:rPr>
        <w:t xml:space="preserve"> </w:t>
      </w:r>
      <w:r w:rsidRPr="003D4212">
        <w:rPr>
          <w:rFonts w:cs="Arial"/>
          <w:sz w:val="24"/>
          <w:szCs w:val="24"/>
          <w:rtl/>
        </w:rPr>
        <w:t>האיפה הוא בא לידי ביטוי במרחב הציבורי?</w:t>
      </w:r>
      <w:r w:rsidR="00D174B2" w:rsidRPr="003D4212">
        <w:rPr>
          <w:rFonts w:hint="cs"/>
          <w:sz w:val="24"/>
          <w:szCs w:val="24"/>
          <w:rtl/>
        </w:rPr>
        <w:t xml:space="preserve"> </w:t>
      </w:r>
      <w:r w:rsidRPr="003D4212">
        <w:rPr>
          <w:rFonts w:cs="Arial"/>
          <w:sz w:val="24"/>
          <w:szCs w:val="24"/>
          <w:rtl/>
        </w:rPr>
        <w:t>האם יש מצבים שונים שבהם מותר לפגוע בשוויון?</w:t>
      </w:r>
    </w:p>
    <w:p w:rsidR="00C67F9A" w:rsidRPr="003D4212" w:rsidRDefault="00D174B2" w:rsidP="003D4212">
      <w:pPr>
        <w:spacing w:line="360" w:lineRule="auto"/>
        <w:jc w:val="both"/>
        <w:rPr>
          <w:rFonts w:hint="cs"/>
          <w:sz w:val="24"/>
          <w:szCs w:val="24"/>
          <w:rtl/>
        </w:rPr>
      </w:pPr>
      <w:r w:rsidRPr="003D4212">
        <w:rPr>
          <w:rFonts w:cs="Arial" w:hint="cs"/>
          <w:sz w:val="24"/>
          <w:szCs w:val="24"/>
          <w:rtl/>
        </w:rPr>
        <w:t>בסוף השיעור, השמעתי לתלמידים את השיר שווים.</w:t>
      </w:r>
    </w:p>
    <w:p w:rsidR="00C67F9A" w:rsidRPr="003D4212" w:rsidRDefault="00D174B2" w:rsidP="003D4212">
      <w:pPr>
        <w:spacing w:line="360" w:lineRule="auto"/>
        <w:jc w:val="both"/>
        <w:rPr>
          <w:sz w:val="24"/>
          <w:szCs w:val="24"/>
        </w:rPr>
      </w:pPr>
      <w:r w:rsidRPr="003D4212">
        <w:rPr>
          <w:rFonts w:hint="cs"/>
          <w:sz w:val="24"/>
          <w:szCs w:val="24"/>
          <w:rtl/>
        </w:rPr>
        <w:t xml:space="preserve">קישור לשיר: </w:t>
      </w:r>
      <w:hyperlink r:id="rId5" w:history="1">
        <w:r w:rsidRPr="003D4212">
          <w:rPr>
            <w:rStyle w:val="Hyperlink"/>
            <w:sz w:val="24"/>
            <w:szCs w:val="24"/>
          </w:rPr>
          <w:t>https://www.youtube.com/watch?v=lf72w9CMB-I</w:t>
        </w:r>
      </w:hyperlink>
    </w:p>
    <w:p w:rsidR="00D174B2" w:rsidRPr="003D4212" w:rsidRDefault="00D174B2" w:rsidP="003D4212">
      <w:pPr>
        <w:spacing w:line="360" w:lineRule="auto"/>
        <w:jc w:val="both"/>
        <w:rPr>
          <w:sz w:val="24"/>
          <w:szCs w:val="24"/>
          <w:rtl/>
        </w:rPr>
      </w:pPr>
      <w:r w:rsidRPr="003D4212">
        <w:rPr>
          <w:rFonts w:hint="cs"/>
          <w:sz w:val="24"/>
          <w:szCs w:val="24"/>
          <w:rtl/>
        </w:rPr>
        <w:t>סוף השיעור.</w:t>
      </w:r>
    </w:p>
    <w:p w:rsidR="00D174B2" w:rsidRPr="003D4212" w:rsidRDefault="00D174B2" w:rsidP="003D4212">
      <w:pPr>
        <w:spacing w:line="360" w:lineRule="auto"/>
        <w:jc w:val="both"/>
        <w:rPr>
          <w:sz w:val="24"/>
          <w:szCs w:val="24"/>
          <w:rtl/>
        </w:rPr>
      </w:pPr>
    </w:p>
    <w:p w:rsidR="003D4212" w:rsidRDefault="003D4212" w:rsidP="003D4212">
      <w:pPr>
        <w:spacing w:line="360" w:lineRule="auto"/>
        <w:jc w:val="center"/>
        <w:rPr>
          <w:b/>
          <w:bCs/>
          <w:sz w:val="28"/>
          <w:szCs w:val="28"/>
          <w:u w:val="single"/>
          <w:rtl/>
        </w:rPr>
      </w:pPr>
    </w:p>
    <w:p w:rsidR="003D4212" w:rsidRDefault="003D4212" w:rsidP="003D4212">
      <w:pPr>
        <w:spacing w:line="360" w:lineRule="auto"/>
        <w:jc w:val="center"/>
        <w:rPr>
          <w:b/>
          <w:bCs/>
          <w:sz w:val="28"/>
          <w:szCs w:val="28"/>
          <w:u w:val="single"/>
          <w:rtl/>
        </w:rPr>
      </w:pPr>
    </w:p>
    <w:p w:rsidR="003D4212" w:rsidRDefault="003D4212" w:rsidP="003D4212">
      <w:pPr>
        <w:spacing w:line="360" w:lineRule="auto"/>
        <w:jc w:val="center"/>
        <w:rPr>
          <w:b/>
          <w:bCs/>
          <w:sz w:val="28"/>
          <w:szCs w:val="28"/>
          <w:u w:val="single"/>
          <w:rtl/>
        </w:rPr>
      </w:pPr>
    </w:p>
    <w:p w:rsidR="003D4212" w:rsidRDefault="003D4212" w:rsidP="003D4212">
      <w:pPr>
        <w:spacing w:line="360" w:lineRule="auto"/>
        <w:jc w:val="center"/>
        <w:rPr>
          <w:b/>
          <w:bCs/>
          <w:sz w:val="28"/>
          <w:szCs w:val="28"/>
          <w:u w:val="single"/>
          <w:rtl/>
        </w:rPr>
      </w:pPr>
    </w:p>
    <w:p w:rsidR="003D4212" w:rsidRDefault="003D4212" w:rsidP="003D4212">
      <w:pPr>
        <w:spacing w:line="360" w:lineRule="auto"/>
        <w:jc w:val="center"/>
        <w:rPr>
          <w:b/>
          <w:bCs/>
          <w:sz w:val="28"/>
          <w:szCs w:val="28"/>
          <w:u w:val="single"/>
          <w:rtl/>
        </w:rPr>
      </w:pPr>
    </w:p>
    <w:p w:rsidR="003D4212" w:rsidRDefault="003D4212" w:rsidP="003D4212">
      <w:pPr>
        <w:spacing w:line="360" w:lineRule="auto"/>
        <w:jc w:val="center"/>
        <w:rPr>
          <w:b/>
          <w:bCs/>
          <w:sz w:val="28"/>
          <w:szCs w:val="28"/>
          <w:u w:val="single"/>
          <w:rtl/>
        </w:rPr>
      </w:pPr>
    </w:p>
    <w:p w:rsidR="003D4212" w:rsidRDefault="003D4212" w:rsidP="003D4212">
      <w:pPr>
        <w:spacing w:line="360" w:lineRule="auto"/>
        <w:jc w:val="center"/>
        <w:rPr>
          <w:b/>
          <w:bCs/>
          <w:sz w:val="28"/>
          <w:szCs w:val="28"/>
          <w:u w:val="single"/>
          <w:rtl/>
        </w:rPr>
      </w:pPr>
    </w:p>
    <w:p w:rsidR="003D4212" w:rsidRDefault="003D4212" w:rsidP="003D4212">
      <w:pPr>
        <w:spacing w:line="360" w:lineRule="auto"/>
        <w:jc w:val="center"/>
        <w:rPr>
          <w:b/>
          <w:bCs/>
          <w:sz w:val="28"/>
          <w:szCs w:val="28"/>
          <w:u w:val="single"/>
          <w:rtl/>
        </w:rPr>
      </w:pPr>
    </w:p>
    <w:p w:rsidR="00D174B2" w:rsidRPr="003D4212" w:rsidRDefault="00D174B2" w:rsidP="003D4212">
      <w:pPr>
        <w:spacing w:line="360" w:lineRule="auto"/>
        <w:jc w:val="center"/>
        <w:rPr>
          <w:b/>
          <w:bCs/>
          <w:sz w:val="28"/>
          <w:szCs w:val="28"/>
          <w:u w:val="single"/>
          <w:rtl/>
        </w:rPr>
      </w:pPr>
      <w:bookmarkStart w:id="0" w:name="_GoBack"/>
      <w:bookmarkEnd w:id="0"/>
      <w:r w:rsidRPr="003D4212">
        <w:rPr>
          <w:rFonts w:hint="cs"/>
          <w:b/>
          <w:bCs/>
          <w:sz w:val="28"/>
          <w:szCs w:val="28"/>
          <w:u w:val="single"/>
          <w:rtl/>
        </w:rPr>
        <w:lastRenderedPageBreak/>
        <w:t>רפלקציה:</w:t>
      </w:r>
    </w:p>
    <w:p w:rsidR="00831585" w:rsidRPr="003D4212" w:rsidRDefault="00831585" w:rsidP="003D4212">
      <w:pPr>
        <w:spacing w:line="360" w:lineRule="auto"/>
        <w:jc w:val="both"/>
        <w:rPr>
          <w:rFonts w:hint="cs"/>
          <w:sz w:val="24"/>
          <w:szCs w:val="24"/>
          <w:rtl/>
        </w:rPr>
      </w:pPr>
      <w:r w:rsidRPr="003D4212">
        <w:rPr>
          <w:rFonts w:hint="cs"/>
          <w:sz w:val="24"/>
          <w:szCs w:val="24"/>
          <w:rtl/>
        </w:rPr>
        <w:t>את ההכנות הכנתי עוד בזמן ההשתלמות, אז לא היו לי הרבה הכנות. זה עזר לי מאוד לסדר את כל מה שרציתי לפני.</w:t>
      </w:r>
    </w:p>
    <w:p w:rsidR="00831585" w:rsidRPr="003D4212" w:rsidRDefault="00831585" w:rsidP="003D4212">
      <w:pPr>
        <w:spacing w:line="360" w:lineRule="auto"/>
        <w:jc w:val="both"/>
        <w:rPr>
          <w:sz w:val="24"/>
          <w:szCs w:val="24"/>
          <w:rtl/>
        </w:rPr>
      </w:pPr>
      <w:r w:rsidRPr="003D4212">
        <w:rPr>
          <w:rFonts w:cs="Arial"/>
          <w:sz w:val="24"/>
          <w:szCs w:val="24"/>
          <w:rtl/>
        </w:rPr>
        <w:t>אסטרטגיות החשיבה הבאות לידי ביטוי ביחידת הלימוד</w:t>
      </w:r>
      <w:r w:rsidRPr="003D4212">
        <w:rPr>
          <w:rFonts w:hint="cs"/>
          <w:sz w:val="24"/>
          <w:szCs w:val="24"/>
          <w:rtl/>
        </w:rPr>
        <w:t xml:space="preserve"> הן:</w:t>
      </w:r>
    </w:p>
    <w:p w:rsidR="00831585" w:rsidRPr="003D4212" w:rsidRDefault="00831585" w:rsidP="003D4212">
      <w:pPr>
        <w:spacing w:line="360" w:lineRule="auto"/>
        <w:jc w:val="both"/>
        <w:rPr>
          <w:rFonts w:hint="cs"/>
          <w:sz w:val="24"/>
          <w:szCs w:val="24"/>
          <w:rtl/>
        </w:rPr>
      </w:pPr>
      <w:r w:rsidRPr="003D4212">
        <w:rPr>
          <w:rFonts w:hint="cs"/>
          <w:sz w:val="24"/>
          <w:szCs w:val="24"/>
          <w:rtl/>
        </w:rPr>
        <w:t xml:space="preserve">הסקה </w:t>
      </w:r>
      <w:r w:rsidRPr="003D4212">
        <w:rPr>
          <w:sz w:val="24"/>
          <w:szCs w:val="24"/>
          <w:rtl/>
        </w:rPr>
        <w:t>–</w:t>
      </w:r>
      <w:r w:rsidRPr="003D4212">
        <w:rPr>
          <w:rFonts w:hint="cs"/>
          <w:sz w:val="24"/>
          <w:szCs w:val="24"/>
          <w:rtl/>
        </w:rPr>
        <w:t xml:space="preserve"> </w:t>
      </w:r>
      <w:r w:rsidRPr="003D4212">
        <w:rPr>
          <w:rFonts w:cs="Arial"/>
          <w:sz w:val="24"/>
          <w:szCs w:val="24"/>
          <w:rtl/>
        </w:rPr>
        <w:t>אסטרטגיות החשיבה הבאות לידי ביטוי ביחידת הלימוד</w:t>
      </w:r>
      <w:r w:rsidRPr="003D4212">
        <w:rPr>
          <w:rFonts w:hint="cs"/>
          <w:sz w:val="24"/>
          <w:szCs w:val="24"/>
          <w:rtl/>
        </w:rPr>
        <w:t>.</w:t>
      </w:r>
    </w:p>
    <w:p w:rsidR="00831585" w:rsidRPr="003D4212" w:rsidRDefault="00831585" w:rsidP="003D4212">
      <w:pPr>
        <w:spacing w:line="360" w:lineRule="auto"/>
        <w:jc w:val="both"/>
        <w:rPr>
          <w:rFonts w:hint="cs"/>
          <w:sz w:val="24"/>
          <w:szCs w:val="24"/>
          <w:rtl/>
        </w:rPr>
      </w:pPr>
      <w:r w:rsidRPr="003D4212">
        <w:rPr>
          <w:rFonts w:hint="cs"/>
          <w:sz w:val="24"/>
          <w:szCs w:val="24"/>
          <w:rtl/>
        </w:rPr>
        <w:t xml:space="preserve">שאילת שאלות </w:t>
      </w:r>
      <w:r w:rsidRPr="003D4212">
        <w:rPr>
          <w:sz w:val="24"/>
          <w:szCs w:val="24"/>
          <w:rtl/>
        </w:rPr>
        <w:t>–</w:t>
      </w:r>
      <w:r w:rsidRPr="003D4212">
        <w:rPr>
          <w:rFonts w:hint="cs"/>
          <w:sz w:val="24"/>
          <w:szCs w:val="24"/>
          <w:rtl/>
        </w:rPr>
        <w:t xml:space="preserve"> </w:t>
      </w:r>
      <w:r w:rsidRPr="003D4212">
        <w:rPr>
          <w:rFonts w:cs="Arial"/>
          <w:sz w:val="24"/>
          <w:szCs w:val="24"/>
          <w:rtl/>
        </w:rPr>
        <w:t>ניסוח שאלות העוסקות בתופעות, בסוגיות או בדילמות בהן נדרש המשך בירור או חקר</w:t>
      </w:r>
      <w:r w:rsidRPr="003D4212">
        <w:rPr>
          <w:rFonts w:hint="cs"/>
          <w:sz w:val="24"/>
          <w:szCs w:val="24"/>
          <w:rtl/>
        </w:rPr>
        <w:t>.</w:t>
      </w:r>
    </w:p>
    <w:p w:rsidR="00831585" w:rsidRPr="003D4212" w:rsidRDefault="00831585" w:rsidP="003D4212">
      <w:pPr>
        <w:spacing w:line="360" w:lineRule="auto"/>
        <w:jc w:val="both"/>
        <w:rPr>
          <w:sz w:val="24"/>
          <w:szCs w:val="24"/>
          <w:rtl/>
        </w:rPr>
      </w:pPr>
      <w:r w:rsidRPr="003D4212">
        <w:rPr>
          <w:rFonts w:cs="Arial"/>
          <w:sz w:val="24"/>
          <w:szCs w:val="24"/>
          <w:rtl/>
        </w:rPr>
        <w:t>ייצוג המידע ו/או הידע בדרכים מגוונות</w:t>
      </w:r>
      <w:r w:rsidRPr="003D4212">
        <w:rPr>
          <w:rFonts w:hint="cs"/>
          <w:sz w:val="24"/>
          <w:szCs w:val="24"/>
          <w:rtl/>
        </w:rPr>
        <w:t xml:space="preserve"> </w:t>
      </w:r>
      <w:r w:rsidRPr="003D4212">
        <w:rPr>
          <w:sz w:val="24"/>
          <w:szCs w:val="24"/>
          <w:rtl/>
        </w:rPr>
        <w:t>–</w:t>
      </w:r>
      <w:r w:rsidRPr="003D4212">
        <w:rPr>
          <w:rFonts w:hint="cs"/>
          <w:sz w:val="24"/>
          <w:szCs w:val="24"/>
          <w:rtl/>
        </w:rPr>
        <w:t xml:space="preserve"> </w:t>
      </w:r>
      <w:r w:rsidRPr="003D4212">
        <w:rPr>
          <w:rFonts w:cs="Arial" w:hint="cs"/>
          <w:sz w:val="24"/>
          <w:szCs w:val="24"/>
          <w:rtl/>
        </w:rPr>
        <w:t>י</w:t>
      </w:r>
      <w:r w:rsidRPr="003D4212">
        <w:rPr>
          <w:rFonts w:cs="Arial"/>
          <w:sz w:val="24"/>
          <w:szCs w:val="24"/>
          <w:rtl/>
        </w:rPr>
        <w:t>יצוג הידע שנבנה על-ידי התלמידים בדרכים מגוונות.</w:t>
      </w:r>
    </w:p>
    <w:p w:rsidR="00831585" w:rsidRPr="003D4212" w:rsidRDefault="00831585" w:rsidP="003D4212">
      <w:pPr>
        <w:spacing w:line="360" w:lineRule="auto"/>
        <w:jc w:val="both"/>
        <w:rPr>
          <w:rFonts w:cs="Arial"/>
          <w:sz w:val="24"/>
          <w:szCs w:val="24"/>
          <w:rtl/>
        </w:rPr>
      </w:pPr>
      <w:r w:rsidRPr="003D4212">
        <w:rPr>
          <w:rFonts w:cs="Arial"/>
          <w:sz w:val="24"/>
          <w:szCs w:val="24"/>
          <w:rtl/>
        </w:rPr>
        <w:t>טיעון</w:t>
      </w:r>
      <w:r w:rsidRPr="003D4212">
        <w:rPr>
          <w:rFonts w:cs="Arial" w:hint="cs"/>
          <w:sz w:val="24"/>
          <w:szCs w:val="24"/>
          <w:rtl/>
        </w:rPr>
        <w:t xml:space="preserve"> </w:t>
      </w:r>
      <w:r w:rsidRPr="003D4212">
        <w:rPr>
          <w:rFonts w:cs="Arial"/>
          <w:sz w:val="24"/>
          <w:szCs w:val="24"/>
          <w:rtl/>
        </w:rPr>
        <w:t>–</w:t>
      </w:r>
      <w:r w:rsidRPr="003D4212">
        <w:rPr>
          <w:rFonts w:cs="Arial" w:hint="cs"/>
          <w:sz w:val="24"/>
          <w:szCs w:val="24"/>
          <w:rtl/>
        </w:rPr>
        <w:t xml:space="preserve"> </w:t>
      </w:r>
      <w:r w:rsidRPr="003D4212">
        <w:rPr>
          <w:rFonts w:cs="Arial"/>
          <w:sz w:val="24"/>
          <w:szCs w:val="24"/>
          <w:rtl/>
        </w:rPr>
        <w:t>הטיעון כולל טענה או טענות, ראיות ונימוקים התומכים בה.</w:t>
      </w:r>
    </w:p>
    <w:p w:rsidR="00D174B2" w:rsidRPr="003D4212" w:rsidRDefault="00D174B2" w:rsidP="003D4212">
      <w:pPr>
        <w:spacing w:line="360" w:lineRule="auto"/>
        <w:jc w:val="both"/>
        <w:rPr>
          <w:rFonts w:cs="Arial"/>
          <w:sz w:val="24"/>
          <w:szCs w:val="24"/>
          <w:rtl/>
        </w:rPr>
      </w:pPr>
      <w:r w:rsidRPr="003D4212">
        <w:rPr>
          <w:rFonts w:cs="Arial"/>
          <w:sz w:val="24"/>
          <w:szCs w:val="24"/>
          <w:rtl/>
        </w:rPr>
        <w:t xml:space="preserve">מיומנויות המאה ה-21 </w:t>
      </w:r>
      <w:r w:rsidR="00831585" w:rsidRPr="003D4212">
        <w:rPr>
          <w:rFonts w:cs="Arial" w:hint="cs"/>
          <w:sz w:val="24"/>
          <w:szCs w:val="24"/>
          <w:rtl/>
        </w:rPr>
        <w:t>ה</w:t>
      </w:r>
      <w:r w:rsidR="00831585" w:rsidRPr="003D4212">
        <w:rPr>
          <w:rFonts w:cs="Arial"/>
          <w:sz w:val="24"/>
          <w:szCs w:val="24"/>
          <w:rtl/>
        </w:rPr>
        <w:t>באות לידי ביטוי ביחידת הלימוד</w:t>
      </w:r>
      <w:r w:rsidR="00831585" w:rsidRPr="003D4212">
        <w:rPr>
          <w:rFonts w:cs="Arial" w:hint="cs"/>
          <w:sz w:val="24"/>
          <w:szCs w:val="24"/>
          <w:rtl/>
        </w:rPr>
        <w:t>:</w:t>
      </w:r>
    </w:p>
    <w:p w:rsidR="00831585" w:rsidRPr="003D4212" w:rsidRDefault="00831585" w:rsidP="003D4212">
      <w:pPr>
        <w:spacing w:line="360" w:lineRule="auto"/>
        <w:jc w:val="both"/>
        <w:rPr>
          <w:rFonts w:cs="Arial"/>
          <w:sz w:val="24"/>
          <w:szCs w:val="24"/>
          <w:rtl/>
        </w:rPr>
      </w:pPr>
      <w:r w:rsidRPr="003D4212">
        <w:rPr>
          <w:rFonts w:cs="Arial"/>
          <w:sz w:val="24"/>
          <w:szCs w:val="24"/>
          <w:rtl/>
        </w:rPr>
        <w:t>דרכי חשיבה</w:t>
      </w:r>
      <w:r w:rsidRPr="003D4212">
        <w:rPr>
          <w:rFonts w:cs="Arial" w:hint="cs"/>
          <w:sz w:val="24"/>
          <w:szCs w:val="24"/>
          <w:rtl/>
        </w:rPr>
        <w:t xml:space="preserve"> </w:t>
      </w:r>
      <w:r w:rsidRPr="003D4212">
        <w:rPr>
          <w:rFonts w:cs="Arial"/>
          <w:sz w:val="24"/>
          <w:szCs w:val="24"/>
          <w:rtl/>
        </w:rPr>
        <w:t>–</w:t>
      </w:r>
      <w:r w:rsidRPr="003D4212">
        <w:rPr>
          <w:rFonts w:cs="Arial" w:hint="cs"/>
          <w:sz w:val="24"/>
          <w:szCs w:val="24"/>
          <w:rtl/>
        </w:rPr>
        <w:t xml:space="preserve"> </w:t>
      </w:r>
      <w:r w:rsidRPr="003D4212">
        <w:rPr>
          <w:rFonts w:cs="Arial"/>
          <w:sz w:val="24"/>
          <w:szCs w:val="24"/>
          <w:rtl/>
        </w:rPr>
        <w:t>יצירתיות וחדשנות</w:t>
      </w:r>
      <w:r w:rsidRPr="003D4212">
        <w:rPr>
          <w:rFonts w:cs="Arial" w:hint="cs"/>
          <w:sz w:val="24"/>
          <w:szCs w:val="24"/>
          <w:rtl/>
        </w:rPr>
        <w:t xml:space="preserve">, </w:t>
      </w:r>
      <w:r w:rsidRPr="003D4212">
        <w:rPr>
          <w:rFonts w:cs="Arial"/>
          <w:sz w:val="24"/>
          <w:szCs w:val="24"/>
          <w:rtl/>
        </w:rPr>
        <w:t>חשיבה ביקורתית</w:t>
      </w:r>
      <w:r w:rsidRPr="003D4212">
        <w:rPr>
          <w:rFonts w:hint="cs"/>
          <w:sz w:val="24"/>
          <w:szCs w:val="24"/>
          <w:rtl/>
        </w:rPr>
        <w:t xml:space="preserve"> </w:t>
      </w:r>
      <w:r w:rsidRPr="003D4212">
        <w:rPr>
          <w:rFonts w:cs="Arial"/>
          <w:sz w:val="24"/>
          <w:szCs w:val="24"/>
          <w:rtl/>
        </w:rPr>
        <w:t xml:space="preserve">ומערכתית, </w:t>
      </w:r>
      <w:r w:rsidRPr="003D4212">
        <w:rPr>
          <w:rFonts w:cs="Arial"/>
          <w:sz w:val="24"/>
          <w:szCs w:val="24"/>
          <w:rtl/>
        </w:rPr>
        <w:t>זיהוי ופתרון בעיות, קבלת החלטות</w:t>
      </w:r>
      <w:r w:rsidRPr="003D4212">
        <w:rPr>
          <w:rFonts w:cs="Arial" w:hint="cs"/>
          <w:sz w:val="24"/>
          <w:szCs w:val="24"/>
          <w:rtl/>
        </w:rPr>
        <w:t xml:space="preserve">, </w:t>
      </w:r>
      <w:r w:rsidRPr="003D4212">
        <w:rPr>
          <w:rFonts w:cs="Arial"/>
          <w:sz w:val="24"/>
          <w:szCs w:val="24"/>
          <w:rtl/>
        </w:rPr>
        <w:t>למידה כיצד ללמוד,</w:t>
      </w:r>
      <w:r w:rsidRPr="003D4212">
        <w:rPr>
          <w:rFonts w:hint="cs"/>
          <w:sz w:val="24"/>
          <w:szCs w:val="24"/>
          <w:rtl/>
        </w:rPr>
        <w:t xml:space="preserve"> </w:t>
      </w:r>
      <w:r w:rsidRPr="003D4212">
        <w:rPr>
          <w:rFonts w:cs="Arial"/>
          <w:sz w:val="24"/>
          <w:szCs w:val="24"/>
          <w:rtl/>
        </w:rPr>
        <w:t>מטה-קוגניציה.</w:t>
      </w:r>
    </w:p>
    <w:p w:rsidR="00831585" w:rsidRPr="003D4212" w:rsidRDefault="003D4212" w:rsidP="003D4212">
      <w:pPr>
        <w:spacing w:line="360" w:lineRule="auto"/>
        <w:jc w:val="both"/>
        <w:rPr>
          <w:rFonts w:cs="Arial"/>
          <w:sz w:val="24"/>
          <w:szCs w:val="24"/>
          <w:rtl/>
        </w:rPr>
      </w:pPr>
      <w:r w:rsidRPr="003D4212">
        <w:rPr>
          <w:rFonts w:cs="Arial"/>
          <w:sz w:val="24"/>
          <w:szCs w:val="24"/>
          <w:rtl/>
        </w:rPr>
        <w:t>גלוקליות</w:t>
      </w:r>
      <w:r w:rsidRPr="003D4212">
        <w:rPr>
          <w:rFonts w:cs="Arial"/>
          <w:sz w:val="24"/>
          <w:szCs w:val="24"/>
          <w:rtl/>
        </w:rPr>
        <w:tab/>
      </w:r>
      <w:r w:rsidRPr="003D4212">
        <w:rPr>
          <w:rFonts w:cs="Arial" w:hint="cs"/>
          <w:sz w:val="24"/>
          <w:szCs w:val="24"/>
          <w:rtl/>
        </w:rPr>
        <w:t xml:space="preserve"> - </w:t>
      </w:r>
      <w:r w:rsidRPr="003D4212">
        <w:rPr>
          <w:rFonts w:cs="Arial"/>
          <w:sz w:val="24"/>
          <w:szCs w:val="24"/>
          <w:rtl/>
        </w:rPr>
        <w:t>חיבור של תלמידים לזהות המקומית (שכונה, קהילה, עיר, מדינה)</w:t>
      </w:r>
      <w:r w:rsidRPr="003D4212">
        <w:rPr>
          <w:rFonts w:cs="Arial"/>
          <w:sz w:val="24"/>
          <w:szCs w:val="24"/>
          <w:rtl/>
        </w:rPr>
        <w:t xml:space="preserve"> וגם לגלובליות (אני חלק מהעולם)</w:t>
      </w:r>
      <w:r w:rsidRPr="003D4212">
        <w:rPr>
          <w:rFonts w:cs="Arial" w:hint="cs"/>
          <w:sz w:val="24"/>
          <w:szCs w:val="24"/>
          <w:rtl/>
        </w:rPr>
        <w:t xml:space="preserve">, </w:t>
      </w:r>
      <w:r w:rsidRPr="003D4212">
        <w:rPr>
          <w:rFonts w:cs="Arial"/>
          <w:sz w:val="24"/>
          <w:szCs w:val="24"/>
          <w:rtl/>
        </w:rPr>
        <w:t>קישור לתרבות ישראל – חיבור של תלמידים לחגי ומועדי ישראל.</w:t>
      </w:r>
    </w:p>
    <w:p w:rsidR="00831585" w:rsidRPr="003D4212" w:rsidRDefault="003D4212" w:rsidP="003D4212">
      <w:pPr>
        <w:spacing w:line="360" w:lineRule="auto"/>
        <w:jc w:val="both"/>
        <w:rPr>
          <w:sz w:val="24"/>
          <w:szCs w:val="24"/>
          <w:rtl/>
        </w:rPr>
      </w:pPr>
      <w:r w:rsidRPr="003D4212">
        <w:rPr>
          <w:rFonts w:hint="cs"/>
          <w:sz w:val="24"/>
          <w:szCs w:val="24"/>
          <w:rtl/>
        </w:rPr>
        <w:t xml:space="preserve">התוצרים שהתקבלו בשיעור ופורטו </w:t>
      </w:r>
      <w:proofErr w:type="spellStart"/>
      <w:r w:rsidRPr="003D4212">
        <w:rPr>
          <w:rFonts w:hint="cs"/>
          <w:sz w:val="24"/>
          <w:szCs w:val="24"/>
          <w:rtl/>
        </w:rPr>
        <w:t>להעיל</w:t>
      </w:r>
      <w:proofErr w:type="spellEnd"/>
      <w:r w:rsidRPr="003D4212">
        <w:rPr>
          <w:rFonts w:hint="cs"/>
          <w:sz w:val="24"/>
          <w:szCs w:val="24"/>
          <w:rtl/>
        </w:rPr>
        <w:t xml:space="preserve"> בין שלוש הקבוצות היו ברמה טובה מאוד. עצם הדיון בטוח הקבוצות ולאחר מיכן במליאה מילא את התלמידים בידע.</w:t>
      </w:r>
    </w:p>
    <w:p w:rsidR="003D4212" w:rsidRPr="003D4212" w:rsidRDefault="003D4212" w:rsidP="003D4212">
      <w:pPr>
        <w:spacing w:line="360" w:lineRule="auto"/>
        <w:jc w:val="both"/>
        <w:rPr>
          <w:sz w:val="24"/>
          <w:szCs w:val="24"/>
          <w:rtl/>
        </w:rPr>
      </w:pPr>
      <w:r w:rsidRPr="003D4212">
        <w:rPr>
          <w:rFonts w:hint="cs"/>
          <w:sz w:val="24"/>
          <w:szCs w:val="24"/>
          <w:rtl/>
        </w:rPr>
        <w:t xml:space="preserve">בכל שיעור יש אתגרים. אבל אני חייב לציין כי בשיעור הזה היו אתגרים ממש מועטים. השיעור זרם התלמידים השתלבו (גם אלו שיותר קשה להם לדבר). </w:t>
      </w:r>
    </w:p>
    <w:p w:rsidR="003D4212" w:rsidRPr="003D4212" w:rsidRDefault="003D4212" w:rsidP="003D4212">
      <w:pPr>
        <w:spacing w:line="360" w:lineRule="auto"/>
        <w:jc w:val="both"/>
        <w:rPr>
          <w:sz w:val="24"/>
          <w:szCs w:val="24"/>
          <w:rtl/>
        </w:rPr>
      </w:pPr>
      <w:r w:rsidRPr="003D4212">
        <w:rPr>
          <w:rFonts w:hint="cs"/>
          <w:sz w:val="24"/>
          <w:szCs w:val="24"/>
          <w:rtl/>
        </w:rPr>
        <w:t>ההמלצה העיקרים שלי היא לעשות יותר שיעורים בסגנון הזה. ההבנה והפנמת הנלמד בכיתה היא מצוינת.</w:t>
      </w:r>
    </w:p>
    <w:p w:rsidR="003D4212" w:rsidRPr="003D4212" w:rsidRDefault="00D174B2" w:rsidP="003D4212">
      <w:pPr>
        <w:spacing w:line="360" w:lineRule="auto"/>
        <w:jc w:val="both"/>
        <w:rPr>
          <w:rFonts w:cs="Arial"/>
          <w:sz w:val="24"/>
          <w:szCs w:val="24"/>
          <w:rtl/>
        </w:rPr>
      </w:pPr>
      <w:r w:rsidRPr="003D4212">
        <w:rPr>
          <w:rFonts w:cs="Arial"/>
          <w:sz w:val="24"/>
          <w:szCs w:val="24"/>
          <w:rtl/>
        </w:rPr>
        <w:t>הערך המוסף של ההשתלמות</w:t>
      </w:r>
      <w:r w:rsidR="003D4212" w:rsidRPr="003D4212">
        <w:rPr>
          <w:rFonts w:cs="Arial" w:hint="cs"/>
          <w:sz w:val="24"/>
          <w:szCs w:val="24"/>
          <w:rtl/>
        </w:rPr>
        <w:t xml:space="preserve"> הוא יצירת תוכן ערכי בתוך הלימוד היומי. זה בעצם תפקידנו כאנשי חינוך שבחרנו במקצוע הזה.</w:t>
      </w:r>
    </w:p>
    <w:p w:rsidR="00D174B2" w:rsidRPr="003D4212" w:rsidRDefault="003D4212" w:rsidP="003D4212">
      <w:pPr>
        <w:spacing w:line="360" w:lineRule="auto"/>
        <w:jc w:val="both"/>
        <w:rPr>
          <w:rFonts w:hint="cs"/>
          <w:sz w:val="24"/>
          <w:szCs w:val="24"/>
          <w:rtl/>
        </w:rPr>
      </w:pPr>
      <w:r w:rsidRPr="003D4212">
        <w:rPr>
          <w:rFonts w:cs="Arial" w:hint="cs"/>
          <w:sz w:val="24"/>
          <w:szCs w:val="24"/>
          <w:rtl/>
        </w:rPr>
        <w:t>מגיש זיו עקרון</w:t>
      </w:r>
    </w:p>
    <w:sectPr w:rsidR="00D174B2" w:rsidRPr="003D4212" w:rsidSect="00EF41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5B"/>
    <w:rsid w:val="00014CF9"/>
    <w:rsid w:val="000F33FF"/>
    <w:rsid w:val="003D4212"/>
    <w:rsid w:val="003E6B5B"/>
    <w:rsid w:val="00831585"/>
    <w:rsid w:val="00C67F9A"/>
    <w:rsid w:val="00D174B2"/>
    <w:rsid w:val="00EF415A"/>
    <w:rsid w:val="00F550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F5182-4B6B-4A3F-B837-65B3914B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 w:type="character" w:styleId="Hyperlink">
    <w:name w:val="Hyperlink"/>
    <w:basedOn w:val="a0"/>
    <w:uiPriority w:val="99"/>
    <w:unhideWhenUsed/>
    <w:rsid w:val="00D174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lf72w9CMB-I"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623</Words>
  <Characters>3117</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‏‏משתמש Windows</cp:lastModifiedBy>
  <cp:revision>3</cp:revision>
  <dcterms:created xsi:type="dcterms:W3CDTF">2022-03-07T07:04:00Z</dcterms:created>
  <dcterms:modified xsi:type="dcterms:W3CDTF">2022-03-07T07:15:00Z</dcterms:modified>
</cp:coreProperties>
</file>