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F58" w:rsidRDefault="0064030E" w:rsidP="00EA2E93">
      <w:pPr>
        <w:bidi/>
        <w:spacing w:after="0"/>
        <w:ind w:left="-720" w:right="-720"/>
        <w:rPr>
          <w:sz w:val="28"/>
          <w:szCs w:val="28"/>
          <w:u w:val="single"/>
          <w:rtl/>
        </w:rPr>
      </w:pPr>
      <w:bookmarkStart w:id="0" w:name="OLE_LINK9"/>
      <w:bookmarkStart w:id="1" w:name="OLE_LINK10"/>
      <w:r>
        <w:rPr>
          <w:noProof/>
          <w:sz w:val="28"/>
          <w:szCs w:val="28"/>
          <w:u w:val="single"/>
          <w:rtl/>
        </w:rPr>
        <w:pict>
          <v:rect id="_x0000_s1129" style="position:absolute;left:0;text-align:left;margin-left:-57pt;margin-top:-24pt;width:543.75pt;height:664.5pt;z-index:251768832" strokecolor="#365f91 [2404]" strokeweight="4.5pt">
            <v:textbox>
              <w:txbxContent>
                <w:p w:rsidR="009E3FEB" w:rsidRPr="00A40E0E" w:rsidRDefault="009E3FEB" w:rsidP="00BC6F58">
                  <w:pPr>
                    <w:bidi/>
                    <w:jc w:val="center"/>
                    <w:rPr>
                      <w:sz w:val="94"/>
                      <w:szCs w:val="94"/>
                      <w:rtl/>
                    </w:rPr>
                  </w:pPr>
                </w:p>
                <w:p w:rsidR="009E3FEB" w:rsidRPr="00D8795F" w:rsidRDefault="009E3FEB" w:rsidP="00BC6F58">
                  <w:pPr>
                    <w:bidi/>
                    <w:jc w:val="center"/>
                    <w:rPr>
                      <w:sz w:val="152"/>
                      <w:szCs w:val="152"/>
                      <w:rtl/>
                    </w:rPr>
                  </w:pPr>
                  <w:r w:rsidRPr="00D8795F">
                    <w:rPr>
                      <w:rFonts w:hint="cs"/>
                      <w:sz w:val="152"/>
                      <w:szCs w:val="152"/>
                      <w:rtl/>
                    </w:rPr>
                    <w:t>בגרות באזרחות</w:t>
                  </w:r>
                </w:p>
                <w:p w:rsidR="009E3FEB" w:rsidRPr="00A40E0E" w:rsidRDefault="009E3FEB" w:rsidP="00BC6F58">
                  <w:pPr>
                    <w:bidi/>
                    <w:jc w:val="center"/>
                    <w:rPr>
                      <w:sz w:val="50"/>
                      <w:szCs w:val="50"/>
                      <w:rtl/>
                    </w:rPr>
                  </w:pPr>
                </w:p>
                <w:p w:rsidR="009E3FEB" w:rsidRDefault="009E3FEB" w:rsidP="00BC6F58">
                  <w:pPr>
                    <w:bidi/>
                    <w:jc w:val="center"/>
                    <w:rPr>
                      <w:sz w:val="104"/>
                      <w:szCs w:val="104"/>
                      <w:rtl/>
                    </w:rPr>
                  </w:pPr>
                  <w:r>
                    <w:rPr>
                      <w:rFonts w:hint="cs"/>
                      <w:sz w:val="104"/>
                      <w:szCs w:val="104"/>
                      <w:rtl/>
                    </w:rPr>
                    <w:t>חלק שלישי:</w:t>
                  </w:r>
                </w:p>
                <w:p w:rsidR="009E3FEB" w:rsidRPr="00BC6F58" w:rsidRDefault="009E3FEB" w:rsidP="00BC6F58">
                  <w:pPr>
                    <w:bidi/>
                    <w:jc w:val="center"/>
                    <w:rPr>
                      <w:sz w:val="82"/>
                      <w:szCs w:val="82"/>
                      <w:rtl/>
                    </w:rPr>
                  </w:pPr>
                  <w:r w:rsidRPr="00BC6F58">
                    <w:rPr>
                      <w:rFonts w:hint="cs"/>
                      <w:sz w:val="82"/>
                      <w:szCs w:val="82"/>
                      <w:rtl/>
                    </w:rPr>
                    <w:t>המשטר והפוליטיקה בישראל</w:t>
                  </w:r>
                </w:p>
                <w:p w:rsidR="0064030E" w:rsidRDefault="0064030E" w:rsidP="00965A8B">
                  <w:pPr>
                    <w:bidi/>
                    <w:jc w:val="center"/>
                    <w:rPr>
                      <w:rFonts w:hint="cs"/>
                      <w:b/>
                      <w:bCs/>
                      <w:color w:val="1F497D" w:themeColor="text2"/>
                      <w:sz w:val="60"/>
                      <w:szCs w:val="60"/>
                      <w:rtl/>
                    </w:rPr>
                  </w:pPr>
                </w:p>
                <w:p w:rsidR="009E3FEB" w:rsidRDefault="0064030E" w:rsidP="0064030E">
                  <w:pPr>
                    <w:bidi/>
                    <w:jc w:val="center"/>
                    <w:rPr>
                      <w:sz w:val="28"/>
                      <w:szCs w:val="28"/>
                      <w:rtl/>
                    </w:rPr>
                  </w:pPr>
                  <w:r>
                    <w:rPr>
                      <w:rFonts w:hint="cs"/>
                      <w:b/>
                      <w:bCs/>
                      <w:color w:val="1F497D" w:themeColor="text2"/>
                      <w:sz w:val="60"/>
                      <w:szCs w:val="60"/>
                      <w:rtl/>
                    </w:rPr>
                    <w:t>תרשימים, מתודות, דפי עבודה, שאלות בגרות</w:t>
                  </w:r>
                </w:p>
                <w:p w:rsidR="009E3FEB" w:rsidRDefault="009E3FEB" w:rsidP="00BC6F58">
                  <w:pPr>
                    <w:bidi/>
                    <w:rPr>
                      <w:sz w:val="28"/>
                      <w:szCs w:val="28"/>
                      <w:rtl/>
                    </w:rPr>
                  </w:pPr>
                </w:p>
                <w:p w:rsidR="009E3FEB" w:rsidRDefault="009E3FEB" w:rsidP="00BC6F58">
                  <w:pPr>
                    <w:bidi/>
                    <w:rPr>
                      <w:sz w:val="28"/>
                      <w:szCs w:val="28"/>
                      <w:rtl/>
                    </w:rPr>
                  </w:pPr>
                </w:p>
                <w:p w:rsidR="009E3FEB" w:rsidRPr="00A40E0E" w:rsidRDefault="009E3FEB" w:rsidP="00BC6F58">
                  <w:pPr>
                    <w:bidi/>
                    <w:rPr>
                      <w:sz w:val="2"/>
                      <w:szCs w:val="2"/>
                    </w:rPr>
                  </w:pPr>
                  <w:r w:rsidRPr="00A40E0E">
                    <w:rPr>
                      <w:rFonts w:hint="cs"/>
                      <w:sz w:val="28"/>
                      <w:szCs w:val="28"/>
                      <w:rtl/>
                    </w:rPr>
                    <w:t>כתבה: סיגל וייס</w:t>
                  </w:r>
                </w:p>
              </w:txbxContent>
            </v:textbox>
          </v:rect>
        </w:pict>
      </w:r>
    </w:p>
    <w:p w:rsidR="00BC6F58" w:rsidRDefault="00BC6F58" w:rsidP="00EA2E93">
      <w:pPr>
        <w:bidi/>
        <w:spacing w:after="0"/>
        <w:ind w:left="-720" w:right="-720"/>
        <w:rPr>
          <w:sz w:val="28"/>
          <w:szCs w:val="28"/>
          <w:u w:val="single"/>
          <w:rtl/>
        </w:rPr>
      </w:pPr>
      <w:bookmarkStart w:id="2" w:name="_GoBack"/>
      <w:bookmarkEnd w:id="2"/>
      <w:r>
        <w:rPr>
          <w:sz w:val="28"/>
          <w:szCs w:val="28"/>
          <w:u w:val="single"/>
          <w:rtl/>
        </w:rPr>
        <w:br w:type="page"/>
      </w:r>
    </w:p>
    <w:p w:rsidR="007247B5" w:rsidRPr="00654743" w:rsidRDefault="007247B5" w:rsidP="00654743">
      <w:pPr>
        <w:bidi/>
        <w:spacing w:after="0"/>
        <w:ind w:left="-720" w:right="-720"/>
        <w:jc w:val="center"/>
        <w:rPr>
          <w:rFonts w:cs="Arial"/>
          <w:b/>
          <w:bCs/>
          <w:sz w:val="36"/>
          <w:szCs w:val="36"/>
          <w:highlight w:val="yellow"/>
          <w:rtl/>
        </w:rPr>
      </w:pPr>
      <w:r w:rsidRPr="00654743">
        <w:rPr>
          <w:rFonts w:cs="Arial" w:hint="cs"/>
          <w:b/>
          <w:bCs/>
          <w:sz w:val="36"/>
          <w:szCs w:val="36"/>
          <w:highlight w:val="yellow"/>
          <w:rtl/>
        </w:rPr>
        <w:lastRenderedPageBreak/>
        <w:t>תוכן עניינים</w:t>
      </w:r>
    </w:p>
    <w:p w:rsidR="007247B5" w:rsidRPr="0077472B" w:rsidRDefault="007247B5" w:rsidP="00EA2E93">
      <w:pPr>
        <w:bidi/>
        <w:spacing w:after="0" w:line="480" w:lineRule="auto"/>
        <w:ind w:left="-720" w:right="-720"/>
        <w:jc w:val="center"/>
        <w:rPr>
          <w:sz w:val="28"/>
          <w:szCs w:val="28"/>
          <w:u w:val="single"/>
          <w:rtl/>
        </w:rPr>
      </w:pPr>
    </w:p>
    <w:p w:rsidR="007247B5" w:rsidRDefault="007247B5" w:rsidP="00651769">
      <w:pPr>
        <w:pStyle w:val="ListParagraph"/>
        <w:numPr>
          <w:ilvl w:val="0"/>
          <w:numId w:val="32"/>
        </w:numPr>
        <w:bidi/>
        <w:spacing w:after="0" w:line="480" w:lineRule="auto"/>
        <w:ind w:left="-720" w:right="-720" w:firstLine="0"/>
        <w:rPr>
          <w:sz w:val="28"/>
          <w:szCs w:val="28"/>
        </w:rPr>
      </w:pPr>
      <w:r>
        <w:rPr>
          <w:rFonts w:hint="cs"/>
          <w:sz w:val="28"/>
          <w:szCs w:val="28"/>
          <w:rtl/>
        </w:rPr>
        <w:t xml:space="preserve">היסודות החוקתיים של מדינת ישראל </w:t>
      </w:r>
      <w:r>
        <w:rPr>
          <w:sz w:val="28"/>
          <w:szCs w:val="28"/>
          <w:rtl/>
        </w:rPr>
        <w:t>–</w:t>
      </w:r>
      <w:r w:rsidR="007F5E0D">
        <w:rPr>
          <w:rFonts w:hint="cs"/>
          <w:sz w:val="28"/>
          <w:szCs w:val="28"/>
          <w:rtl/>
        </w:rPr>
        <w:t xml:space="preserve"> עמוד 3</w:t>
      </w:r>
    </w:p>
    <w:p w:rsidR="00654743" w:rsidRDefault="00654743" w:rsidP="00654743">
      <w:pPr>
        <w:pStyle w:val="ListParagraph"/>
        <w:numPr>
          <w:ilvl w:val="0"/>
          <w:numId w:val="32"/>
        </w:numPr>
        <w:bidi/>
        <w:spacing w:after="0" w:line="480" w:lineRule="auto"/>
        <w:ind w:left="-720" w:right="-720" w:firstLine="0"/>
        <w:rPr>
          <w:sz w:val="28"/>
          <w:szCs w:val="28"/>
        </w:rPr>
      </w:pPr>
      <w:r>
        <w:rPr>
          <w:rFonts w:hint="cs"/>
          <w:sz w:val="28"/>
          <w:szCs w:val="28"/>
          <w:rtl/>
        </w:rPr>
        <w:t xml:space="preserve">חוק השבות והאזרחות </w:t>
      </w:r>
      <w:r>
        <w:rPr>
          <w:sz w:val="28"/>
          <w:szCs w:val="28"/>
          <w:rtl/>
        </w:rPr>
        <w:t>–</w:t>
      </w:r>
      <w:r w:rsidR="007F5E0D">
        <w:rPr>
          <w:rFonts w:hint="cs"/>
          <w:sz w:val="28"/>
          <w:szCs w:val="28"/>
          <w:rtl/>
        </w:rPr>
        <w:t xml:space="preserve"> עמוד 7</w:t>
      </w:r>
    </w:p>
    <w:p w:rsidR="007247B5" w:rsidRPr="00DC2311" w:rsidRDefault="007247B5" w:rsidP="00651769">
      <w:pPr>
        <w:pStyle w:val="ListParagraph"/>
        <w:numPr>
          <w:ilvl w:val="0"/>
          <w:numId w:val="32"/>
        </w:numPr>
        <w:bidi/>
        <w:spacing w:after="0" w:line="480" w:lineRule="auto"/>
        <w:ind w:left="-720" w:right="-720" w:firstLine="0"/>
        <w:rPr>
          <w:sz w:val="28"/>
          <w:szCs w:val="28"/>
        </w:rPr>
      </w:pPr>
      <w:r w:rsidRPr="00DC2311">
        <w:rPr>
          <w:rFonts w:hint="cs"/>
          <w:sz w:val="28"/>
          <w:szCs w:val="28"/>
          <w:rtl/>
        </w:rPr>
        <w:t xml:space="preserve">הרשות המחוקקת </w:t>
      </w:r>
      <w:r w:rsidRPr="00DC2311">
        <w:rPr>
          <w:sz w:val="28"/>
          <w:szCs w:val="28"/>
          <w:rtl/>
        </w:rPr>
        <w:t>–</w:t>
      </w:r>
      <w:r w:rsidR="007F5E0D">
        <w:rPr>
          <w:rFonts w:hint="cs"/>
          <w:sz w:val="28"/>
          <w:szCs w:val="28"/>
          <w:rtl/>
        </w:rPr>
        <w:t xml:space="preserve"> עמוד 15</w:t>
      </w:r>
    </w:p>
    <w:p w:rsidR="007247B5" w:rsidRDefault="007247B5" w:rsidP="00651769">
      <w:pPr>
        <w:pStyle w:val="ListParagraph"/>
        <w:numPr>
          <w:ilvl w:val="0"/>
          <w:numId w:val="32"/>
        </w:numPr>
        <w:bidi/>
        <w:spacing w:after="0" w:line="480" w:lineRule="auto"/>
        <w:ind w:left="-720" w:right="-720" w:firstLine="0"/>
        <w:rPr>
          <w:sz w:val="28"/>
          <w:szCs w:val="28"/>
        </w:rPr>
      </w:pPr>
      <w:r>
        <w:rPr>
          <w:rFonts w:hint="cs"/>
          <w:sz w:val="28"/>
          <w:szCs w:val="28"/>
          <w:rtl/>
        </w:rPr>
        <w:t xml:space="preserve">הרשות המבצעת </w:t>
      </w:r>
      <w:r>
        <w:rPr>
          <w:sz w:val="28"/>
          <w:szCs w:val="28"/>
          <w:rtl/>
        </w:rPr>
        <w:t>–</w:t>
      </w:r>
      <w:r w:rsidR="007F5E0D">
        <w:rPr>
          <w:rFonts w:hint="cs"/>
          <w:sz w:val="28"/>
          <w:szCs w:val="28"/>
          <w:rtl/>
        </w:rPr>
        <w:t xml:space="preserve"> עמוד 24</w:t>
      </w:r>
    </w:p>
    <w:p w:rsidR="007247B5" w:rsidRDefault="007247B5" w:rsidP="00651769">
      <w:pPr>
        <w:pStyle w:val="ListParagraph"/>
        <w:numPr>
          <w:ilvl w:val="0"/>
          <w:numId w:val="32"/>
        </w:numPr>
        <w:bidi/>
        <w:spacing w:after="0" w:line="480" w:lineRule="auto"/>
        <w:ind w:left="-720" w:right="-720" w:firstLine="0"/>
        <w:rPr>
          <w:sz w:val="28"/>
          <w:szCs w:val="28"/>
        </w:rPr>
      </w:pPr>
      <w:r>
        <w:rPr>
          <w:rFonts w:hint="cs"/>
          <w:sz w:val="28"/>
          <w:szCs w:val="28"/>
          <w:rtl/>
        </w:rPr>
        <w:t xml:space="preserve">הרשות השופטת </w:t>
      </w:r>
      <w:r>
        <w:rPr>
          <w:sz w:val="28"/>
          <w:szCs w:val="28"/>
          <w:rtl/>
        </w:rPr>
        <w:t>–</w:t>
      </w:r>
      <w:r w:rsidR="007F5E0D">
        <w:rPr>
          <w:rFonts w:hint="cs"/>
          <w:sz w:val="28"/>
          <w:szCs w:val="28"/>
          <w:rtl/>
        </w:rPr>
        <w:t xml:space="preserve"> עמוד 27</w:t>
      </w:r>
    </w:p>
    <w:p w:rsidR="007247B5" w:rsidRDefault="007247B5" w:rsidP="00EA2E93">
      <w:pPr>
        <w:bidi/>
        <w:spacing w:after="0" w:line="480" w:lineRule="auto"/>
        <w:ind w:left="-720" w:right="-720"/>
        <w:jc w:val="right"/>
        <w:rPr>
          <w:sz w:val="28"/>
          <w:szCs w:val="28"/>
          <w:rtl/>
        </w:rPr>
      </w:pPr>
    </w:p>
    <w:p w:rsidR="007247B5" w:rsidRDefault="007247B5" w:rsidP="00EA2E93">
      <w:pPr>
        <w:bidi/>
        <w:spacing w:after="0" w:line="480" w:lineRule="auto"/>
        <w:ind w:left="-720" w:right="-720"/>
        <w:jc w:val="right"/>
        <w:rPr>
          <w:sz w:val="28"/>
          <w:szCs w:val="28"/>
          <w:rtl/>
        </w:rPr>
      </w:pPr>
    </w:p>
    <w:p w:rsidR="007247B5" w:rsidRPr="005D0509" w:rsidRDefault="007247B5" w:rsidP="00EA2E93">
      <w:pPr>
        <w:bidi/>
        <w:spacing w:after="0" w:line="480" w:lineRule="auto"/>
        <w:ind w:left="-720" w:right="-720"/>
        <w:jc w:val="right"/>
        <w:rPr>
          <w:rFonts w:cs="Guttman Yad-Brush"/>
          <w:b/>
          <w:bCs/>
          <w:sz w:val="28"/>
          <w:szCs w:val="28"/>
          <w:rtl/>
        </w:rPr>
      </w:pPr>
      <w:r w:rsidRPr="005D0509">
        <w:rPr>
          <w:rFonts w:cs="Guttman Yad-Brush" w:hint="cs"/>
          <w:b/>
          <w:bCs/>
          <w:sz w:val="28"/>
          <w:szCs w:val="28"/>
          <w:rtl/>
        </w:rPr>
        <w:t>בהצלחה!</w:t>
      </w:r>
    </w:p>
    <w:p w:rsidR="007247B5" w:rsidRPr="0077472B" w:rsidRDefault="007247B5" w:rsidP="00EA2E93">
      <w:pPr>
        <w:bidi/>
        <w:spacing w:after="0" w:line="480" w:lineRule="auto"/>
        <w:ind w:left="-720" w:right="-720"/>
        <w:jc w:val="right"/>
        <w:rPr>
          <w:sz w:val="28"/>
          <w:szCs w:val="28"/>
          <w:rtl/>
        </w:rPr>
      </w:pPr>
      <w:r w:rsidRPr="005D0509">
        <w:rPr>
          <w:rFonts w:cs="Guttman Yad-Brush" w:hint="cs"/>
          <w:b/>
          <w:bCs/>
          <w:sz w:val="28"/>
          <w:szCs w:val="28"/>
          <w:rtl/>
        </w:rPr>
        <w:t>סיגל וייס</w:t>
      </w:r>
      <w:r w:rsidRPr="0077472B">
        <w:rPr>
          <w:sz w:val="28"/>
          <w:szCs w:val="28"/>
          <w:rtl/>
        </w:rPr>
        <w:br w:type="page"/>
      </w:r>
    </w:p>
    <w:bookmarkEnd w:id="0"/>
    <w:bookmarkEnd w:id="1"/>
    <w:p w:rsidR="00B46AF1" w:rsidRPr="00CD27A4" w:rsidRDefault="00B46AF1" w:rsidP="00EA2E93">
      <w:pPr>
        <w:bidi/>
        <w:spacing w:after="0"/>
        <w:ind w:left="-720" w:right="-720"/>
        <w:jc w:val="center"/>
        <w:rPr>
          <w:rFonts w:cs="Arial"/>
          <w:b/>
          <w:bCs/>
          <w:sz w:val="36"/>
          <w:szCs w:val="36"/>
          <w:highlight w:val="yellow"/>
          <w:rtl/>
        </w:rPr>
      </w:pPr>
      <w:r w:rsidRPr="00CD27A4">
        <w:rPr>
          <w:rFonts w:cs="Arial" w:hint="cs"/>
          <w:b/>
          <w:bCs/>
          <w:sz w:val="36"/>
          <w:szCs w:val="36"/>
          <w:highlight w:val="yellow"/>
          <w:rtl/>
        </w:rPr>
        <w:lastRenderedPageBreak/>
        <w:t>היסודות החוקתיים של מדינת ישראל</w:t>
      </w:r>
    </w:p>
    <w:p w:rsidR="007247B5" w:rsidRPr="007B7D60" w:rsidRDefault="007247B5" w:rsidP="00EA2E93">
      <w:pPr>
        <w:pStyle w:val="ListParagraph"/>
        <w:numPr>
          <w:ilvl w:val="0"/>
          <w:numId w:val="33"/>
        </w:numPr>
        <w:bidi/>
        <w:spacing w:after="0"/>
        <w:ind w:left="-720" w:right="-720" w:firstLine="0"/>
        <w:rPr>
          <w:b/>
          <w:bCs/>
          <w:sz w:val="28"/>
          <w:szCs w:val="28"/>
          <w:rtl/>
        </w:rPr>
      </w:pPr>
      <w:r>
        <w:rPr>
          <w:rFonts w:hint="cs"/>
          <w:i/>
          <w:iCs/>
          <w:sz w:val="28"/>
          <w:szCs w:val="28"/>
          <w:rtl/>
        </w:rPr>
        <w:t>לפני שאני מספרת אלו חוקי יסוד יש בישראל, מה לדעתכם חשוב שייחקק בצורה של חוק יסוד, חוק שיש לו מעמד יותר גבוה מחוק רגיל. אלו תחומים באופייה של מדינת ישראל הייתם מחוקקים בצורה של חוק יסוד? עכשיו בו נראה אם הכנסות במהלך השנים הסכימו אתכם.</w:t>
      </w:r>
    </w:p>
    <w:p w:rsidR="0045671C" w:rsidRDefault="0045671C" w:rsidP="00EA2E93">
      <w:pPr>
        <w:autoSpaceDE w:val="0"/>
        <w:autoSpaceDN w:val="0"/>
        <w:bidi/>
        <w:adjustRightInd w:val="0"/>
        <w:spacing w:after="0"/>
        <w:ind w:left="-720" w:right="-720"/>
        <w:jc w:val="center"/>
        <w:rPr>
          <w:b/>
          <w:bCs/>
          <w:sz w:val="28"/>
          <w:szCs w:val="28"/>
          <w:u w:val="single"/>
          <w:rtl/>
        </w:rPr>
      </w:pPr>
    </w:p>
    <w:p w:rsidR="00B621B3" w:rsidRDefault="00B621B3" w:rsidP="00EA2E93">
      <w:pPr>
        <w:bidi/>
        <w:spacing w:after="0"/>
        <w:ind w:left="-720" w:right="-720"/>
        <w:rPr>
          <w:rFonts w:cs="Arial"/>
          <w:b/>
          <w:bCs/>
          <w:sz w:val="36"/>
          <w:szCs w:val="36"/>
          <w:highlight w:val="yellow"/>
          <w:rtl/>
        </w:rPr>
      </w:pPr>
      <w:r>
        <w:rPr>
          <w:rFonts w:cs="Arial"/>
          <w:b/>
          <w:bCs/>
          <w:sz w:val="36"/>
          <w:szCs w:val="36"/>
          <w:highlight w:val="yellow"/>
          <w:rtl/>
        </w:rPr>
        <w:br w:type="page"/>
      </w:r>
    </w:p>
    <w:p w:rsidR="00B621B3" w:rsidRPr="008262CE" w:rsidRDefault="00B621B3" w:rsidP="00EA2E93">
      <w:pPr>
        <w:bidi/>
        <w:spacing w:after="0"/>
        <w:ind w:left="-720" w:right="-720"/>
        <w:jc w:val="center"/>
        <w:rPr>
          <w:b/>
          <w:bCs/>
          <w:color w:val="1F497D" w:themeColor="text2"/>
          <w:sz w:val="32"/>
          <w:szCs w:val="32"/>
          <w:rtl/>
        </w:rPr>
      </w:pPr>
      <w:r w:rsidRPr="008262CE">
        <w:rPr>
          <w:rFonts w:hint="cs"/>
          <w:b/>
          <w:bCs/>
          <w:color w:val="1F497D" w:themeColor="text2"/>
          <w:sz w:val="32"/>
          <w:szCs w:val="32"/>
          <w:rtl/>
        </w:rPr>
        <w:lastRenderedPageBreak/>
        <w:t>היסודות החוקתיים של מדינת ישראל: תרשים מסכם</w:t>
      </w:r>
    </w:p>
    <w:p w:rsidR="00B621B3" w:rsidRDefault="00B621B3" w:rsidP="00EA2E93">
      <w:pPr>
        <w:bidi/>
        <w:spacing w:after="0"/>
        <w:ind w:left="-720" w:right="-720"/>
        <w:jc w:val="center"/>
        <w:rPr>
          <w:sz w:val="28"/>
          <w:szCs w:val="28"/>
          <w:u w:val="single"/>
          <w:rtl/>
        </w:rPr>
      </w:pPr>
    </w:p>
    <w:p w:rsidR="00B621B3" w:rsidRPr="003C07E3" w:rsidRDefault="007E27AB" w:rsidP="00EA2E93">
      <w:pPr>
        <w:bidi/>
        <w:spacing w:after="0"/>
        <w:ind w:left="-720" w:right="-720"/>
        <w:jc w:val="center"/>
        <w:rPr>
          <w:b/>
          <w:bCs/>
          <w:sz w:val="28"/>
          <w:szCs w:val="28"/>
          <w:rtl/>
        </w:rPr>
      </w:pPr>
      <w:r>
        <w:rPr>
          <w:b/>
          <w:bCs/>
          <w:noProof/>
          <w:sz w:val="28"/>
          <w:szCs w:val="28"/>
          <w:rtl/>
        </w:rPr>
        <w:pict>
          <v:shapetype id="_x0000_t32" coordsize="21600,21600" o:spt="32" o:oned="t" path="m,l21600,21600e" filled="f">
            <v:path arrowok="t" fillok="f" o:connecttype="none"/>
            <o:lock v:ext="edit" shapetype="t"/>
          </v:shapetype>
          <v:shape id="_x0000_s1404" type="#_x0000_t32" style="position:absolute;left:0;text-align:left;margin-left:64.5pt;margin-top:16.45pt;width:144.75pt;height:39pt;flip:x;z-index:252039168" o:connectortype="straight">
            <v:stroke endarrow="block"/>
          </v:shape>
        </w:pict>
      </w:r>
      <w:r>
        <w:rPr>
          <w:b/>
          <w:bCs/>
          <w:noProof/>
          <w:sz w:val="28"/>
          <w:szCs w:val="28"/>
          <w:rtl/>
        </w:rPr>
        <w:pict>
          <v:shape id="_x0000_s1403" type="#_x0000_t32" style="position:absolute;left:0;text-align:left;margin-left:184.5pt;margin-top:16.45pt;width:24.75pt;height:39pt;flip:x;z-index:252038144" o:connectortype="straight">
            <v:stroke endarrow="block"/>
          </v:shape>
        </w:pict>
      </w:r>
      <w:r>
        <w:rPr>
          <w:b/>
          <w:bCs/>
          <w:noProof/>
          <w:sz w:val="28"/>
          <w:szCs w:val="28"/>
          <w:rtl/>
        </w:rPr>
        <w:pict>
          <v:shape id="_x0000_s1402" type="#_x0000_t32" style="position:absolute;left:0;text-align:left;margin-left:209.25pt;margin-top:16.45pt;width:68.25pt;height:39pt;z-index:252037120" o:connectortype="straight">
            <v:stroke endarrow="block"/>
          </v:shape>
        </w:pict>
      </w:r>
      <w:r>
        <w:rPr>
          <w:b/>
          <w:bCs/>
          <w:noProof/>
          <w:sz w:val="28"/>
          <w:szCs w:val="28"/>
          <w:rtl/>
        </w:rPr>
        <w:pict>
          <v:shape id="_x0000_s1401" type="#_x0000_t32" style="position:absolute;left:0;text-align:left;margin-left:209.25pt;margin-top:16.45pt;width:180pt;height:39pt;z-index:252036096" o:connectortype="straight">
            <v:stroke endarrow="block"/>
          </v:shape>
        </w:pict>
      </w:r>
      <w:r w:rsidR="00B621B3" w:rsidRPr="003C07E3">
        <w:rPr>
          <w:rFonts w:hint="cs"/>
          <w:b/>
          <w:bCs/>
          <w:sz w:val="28"/>
          <w:szCs w:val="28"/>
          <w:rtl/>
        </w:rPr>
        <w:t>היסודות החוקתיים של מדינת ישראל</w:t>
      </w:r>
    </w:p>
    <w:p w:rsidR="00B621B3" w:rsidRDefault="00B621B3" w:rsidP="00EA2E93">
      <w:pPr>
        <w:bidi/>
        <w:spacing w:after="0"/>
        <w:ind w:left="-720" w:right="-720"/>
        <w:rPr>
          <w:sz w:val="28"/>
          <w:szCs w:val="28"/>
          <w:rtl/>
        </w:rPr>
      </w:pPr>
    </w:p>
    <w:p w:rsidR="00B621B3" w:rsidRDefault="00B621B3" w:rsidP="00EA2E93">
      <w:pPr>
        <w:bidi/>
        <w:spacing w:after="0"/>
        <w:ind w:left="-720" w:right="-720"/>
        <w:rPr>
          <w:b/>
          <w:bCs/>
          <w:sz w:val="28"/>
          <w:szCs w:val="28"/>
          <w:rtl/>
        </w:rPr>
      </w:pPr>
    </w:p>
    <w:p w:rsidR="00B621B3" w:rsidRPr="00CD673A" w:rsidRDefault="00B621B3" w:rsidP="00EA2E93">
      <w:pPr>
        <w:bidi/>
        <w:spacing w:after="0"/>
        <w:ind w:left="-720" w:right="-720"/>
        <w:rPr>
          <w:b/>
          <w:bCs/>
          <w:sz w:val="28"/>
          <w:szCs w:val="28"/>
          <w:rtl/>
        </w:rPr>
      </w:pPr>
      <w:r w:rsidRPr="00CD673A">
        <w:rPr>
          <w:rFonts w:hint="cs"/>
          <w:b/>
          <w:bCs/>
          <w:sz w:val="28"/>
          <w:szCs w:val="28"/>
          <w:rtl/>
        </w:rPr>
        <w:t>הכרזת העצמאות      חוקי יסוד            חוק השבות</w:t>
      </w:r>
      <w:r w:rsidRPr="00CD673A">
        <w:rPr>
          <w:rFonts w:hint="cs"/>
          <w:b/>
          <w:bCs/>
          <w:sz w:val="28"/>
          <w:szCs w:val="28"/>
          <w:rtl/>
        </w:rPr>
        <w:tab/>
      </w:r>
      <w:r w:rsidR="000C3469">
        <w:rPr>
          <w:rFonts w:hint="cs"/>
          <w:b/>
          <w:bCs/>
          <w:sz w:val="28"/>
          <w:szCs w:val="28"/>
          <w:rtl/>
        </w:rPr>
        <w:tab/>
      </w:r>
      <w:r w:rsidRPr="00CD673A">
        <w:rPr>
          <w:rFonts w:hint="cs"/>
          <w:b/>
          <w:bCs/>
          <w:sz w:val="28"/>
          <w:szCs w:val="28"/>
          <w:rtl/>
        </w:rPr>
        <w:t xml:space="preserve">   חוק האזרחות</w:t>
      </w:r>
    </w:p>
    <w:p w:rsidR="00B621B3" w:rsidRDefault="00B621B3" w:rsidP="00EA2E93">
      <w:pPr>
        <w:bidi/>
        <w:spacing w:after="0"/>
        <w:ind w:left="-720" w:right="-720"/>
        <w:rPr>
          <w:sz w:val="28"/>
          <w:szCs w:val="28"/>
          <w:rtl/>
        </w:rPr>
      </w:pPr>
    </w:p>
    <w:p w:rsidR="00B621B3" w:rsidRDefault="00B621B3" w:rsidP="00EA2E93">
      <w:pPr>
        <w:bidi/>
        <w:spacing w:after="0"/>
        <w:ind w:left="-720" w:right="-720"/>
        <w:jc w:val="center"/>
        <w:rPr>
          <w:b/>
          <w:bCs/>
          <w:sz w:val="28"/>
          <w:szCs w:val="28"/>
          <w:rtl/>
        </w:rPr>
      </w:pPr>
    </w:p>
    <w:p w:rsidR="00B621B3" w:rsidRPr="00E51BA4" w:rsidRDefault="00B621B3" w:rsidP="00EA2E93">
      <w:pPr>
        <w:bidi/>
        <w:spacing w:after="0"/>
        <w:ind w:left="-720" w:right="-720"/>
        <w:jc w:val="center"/>
        <w:rPr>
          <w:b/>
          <w:bCs/>
          <w:sz w:val="28"/>
          <w:szCs w:val="28"/>
          <w:rtl/>
        </w:rPr>
      </w:pPr>
      <w:r w:rsidRPr="00E51BA4">
        <w:rPr>
          <w:rFonts w:hint="cs"/>
          <w:b/>
          <w:bCs/>
          <w:sz w:val="28"/>
          <w:szCs w:val="28"/>
          <w:rtl/>
        </w:rPr>
        <w:t>למה אין חוקה בישראל?</w:t>
      </w:r>
    </w:p>
    <w:p w:rsidR="00B621B3" w:rsidRDefault="00B621B3" w:rsidP="00EA2E93">
      <w:pPr>
        <w:bidi/>
        <w:spacing w:after="0"/>
        <w:ind w:left="-720" w:right="-720"/>
        <w:rPr>
          <w:sz w:val="28"/>
          <w:szCs w:val="28"/>
          <w:rtl/>
        </w:rPr>
      </w:pPr>
    </w:p>
    <w:p w:rsidR="00B621B3" w:rsidRDefault="007E27AB" w:rsidP="00EA2E93">
      <w:pPr>
        <w:bidi/>
        <w:spacing w:after="0"/>
        <w:ind w:left="-720" w:right="-720"/>
        <w:rPr>
          <w:sz w:val="28"/>
          <w:szCs w:val="28"/>
          <w:rtl/>
        </w:rPr>
      </w:pPr>
      <w:r>
        <w:rPr>
          <w:noProof/>
          <w:sz w:val="28"/>
          <w:szCs w:val="28"/>
          <w:rtl/>
        </w:rPr>
        <w:pict>
          <v:rect id="_x0000_s1415" style="position:absolute;left:0;text-align:left;margin-left:-24pt;margin-top:11.9pt;width:465pt;height:57pt;z-index:252050432">
            <v:textbox>
              <w:txbxContent>
                <w:p w:rsidR="009E3FEB" w:rsidRPr="00866850" w:rsidRDefault="009E3FEB" w:rsidP="00B621B3">
                  <w:pPr>
                    <w:bidi/>
                    <w:rPr>
                      <w:sz w:val="28"/>
                      <w:szCs w:val="28"/>
                    </w:rPr>
                  </w:pPr>
                  <w:r>
                    <w:rPr>
                      <w:rFonts w:hint="cs"/>
                      <w:sz w:val="28"/>
                      <w:szCs w:val="28"/>
                      <w:rtl/>
                    </w:rPr>
                    <w:t>מועצת המדינה הזמנית הקימה בשנת 1948 ועדה לענייני חוקה. בוועדה היה ויכוח ולבסוף הוחלט לא לכונן חוקה מייד ולהפוך את האספה המכוננת לכנסת הראשונה</w:t>
                  </w:r>
                </w:p>
              </w:txbxContent>
            </v:textbox>
          </v:rect>
        </w:pict>
      </w:r>
    </w:p>
    <w:p w:rsidR="00B621B3" w:rsidRDefault="00B621B3" w:rsidP="00EA2E93">
      <w:pPr>
        <w:bidi/>
        <w:spacing w:after="0"/>
        <w:ind w:left="-720" w:right="-720"/>
        <w:jc w:val="center"/>
        <w:rPr>
          <w:b/>
          <w:bCs/>
          <w:sz w:val="28"/>
          <w:szCs w:val="28"/>
          <w:rtl/>
        </w:rPr>
      </w:pPr>
    </w:p>
    <w:p w:rsidR="00B621B3" w:rsidRPr="007F5494" w:rsidRDefault="007E27AB" w:rsidP="00EA2E93">
      <w:pPr>
        <w:bidi/>
        <w:spacing w:after="0"/>
        <w:ind w:left="-720" w:right="-720"/>
        <w:jc w:val="center"/>
        <w:rPr>
          <w:b/>
          <w:bCs/>
          <w:sz w:val="28"/>
          <w:szCs w:val="28"/>
          <w:rtl/>
        </w:rPr>
      </w:pPr>
      <w:r>
        <w:rPr>
          <w:b/>
          <w:bCs/>
          <w:noProof/>
          <w:sz w:val="28"/>
          <w:szCs w:val="28"/>
          <w:rtl/>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418" type="#_x0000_t67" style="position:absolute;left:0;text-align:left;margin-left:179.25pt;margin-top:47.1pt;width:54.75pt;height:43.5pt;z-index:252053504"/>
        </w:pict>
      </w:r>
      <w:r>
        <w:rPr>
          <w:b/>
          <w:bCs/>
          <w:noProof/>
          <w:sz w:val="28"/>
          <w:szCs w:val="28"/>
          <w:rtl/>
        </w:rPr>
        <w:pict>
          <v:shape id="_x0000_s1419" type="#_x0000_t67" style="position:absolute;left:0;text-align:left;margin-left:184.5pt;margin-top:212.1pt;width:54.75pt;height:42pt;z-index:252054528"/>
        </w:pict>
      </w:r>
      <w:r>
        <w:rPr>
          <w:b/>
          <w:bCs/>
          <w:noProof/>
          <w:sz w:val="28"/>
          <w:szCs w:val="28"/>
          <w:rtl/>
        </w:rPr>
        <w:pict>
          <v:rect id="_x0000_s1416" style="position:absolute;left:0;text-align:left;margin-left:-24pt;margin-top:99.6pt;width:465pt;height:94.5pt;z-index:252051456">
            <v:textbox>
              <w:txbxContent>
                <w:p w:rsidR="009E3FEB" w:rsidRDefault="009E3FEB" w:rsidP="00B621B3">
                  <w:pPr>
                    <w:bidi/>
                    <w:rPr>
                      <w:sz w:val="28"/>
                      <w:szCs w:val="28"/>
                      <w:rtl/>
                    </w:rPr>
                  </w:pPr>
                  <w:r>
                    <w:rPr>
                      <w:rFonts w:hint="cs"/>
                      <w:sz w:val="28"/>
                      <w:szCs w:val="28"/>
                      <w:rtl/>
                    </w:rPr>
                    <w:t>בשנות ה - 50 לא נחקקה חוקה משתי סיבות: השלטון העדיף לא להגביל את עצמו לחוקה והמפלגות הדתיות התנגדו לחקיקתה.</w:t>
                  </w:r>
                </w:p>
                <w:p w:rsidR="009E3FEB" w:rsidRPr="00866850" w:rsidRDefault="009E3FEB" w:rsidP="00B621B3">
                  <w:pPr>
                    <w:bidi/>
                    <w:rPr>
                      <w:sz w:val="28"/>
                      <w:szCs w:val="28"/>
                    </w:rPr>
                  </w:pPr>
                  <w:r>
                    <w:rPr>
                      <w:rFonts w:hint="cs"/>
                      <w:sz w:val="28"/>
                      <w:szCs w:val="28"/>
                      <w:rtl/>
                    </w:rPr>
                    <w:t>בכנסת התקבלה פשרת הררי הקובעת שהחוקה תהיה מורכבת מחוקי יסוד ותיכתב בשלבים.</w:t>
                  </w:r>
                </w:p>
              </w:txbxContent>
            </v:textbox>
          </v:rect>
        </w:pict>
      </w:r>
      <w:r>
        <w:rPr>
          <w:b/>
          <w:bCs/>
          <w:noProof/>
          <w:sz w:val="28"/>
          <w:szCs w:val="28"/>
          <w:rtl/>
        </w:rPr>
        <w:pict>
          <v:rect id="_x0000_s1417" style="position:absolute;left:0;text-align:left;margin-left:-24pt;margin-top:266.85pt;width:465pt;height:69.75pt;z-index:252052480">
            <v:textbox>
              <w:txbxContent>
                <w:p w:rsidR="009E3FEB" w:rsidRPr="00866850" w:rsidRDefault="009E3FEB" w:rsidP="00B621B3">
                  <w:pPr>
                    <w:bidi/>
                    <w:rPr>
                      <w:sz w:val="28"/>
                      <w:szCs w:val="28"/>
                    </w:rPr>
                  </w:pPr>
                  <w:r>
                    <w:rPr>
                      <w:rFonts w:hint="cs"/>
                      <w:sz w:val="28"/>
                      <w:szCs w:val="28"/>
                      <w:rtl/>
                    </w:rPr>
                    <w:t xml:space="preserve">בסוף שנות ה </w:t>
                  </w:r>
                  <w:r>
                    <w:rPr>
                      <w:sz w:val="28"/>
                      <w:szCs w:val="28"/>
                      <w:rtl/>
                    </w:rPr>
                    <w:t>–</w:t>
                  </w:r>
                  <w:r>
                    <w:rPr>
                      <w:rFonts w:hint="cs"/>
                      <w:sz w:val="28"/>
                      <w:szCs w:val="28"/>
                      <w:rtl/>
                    </w:rPr>
                    <w:t xml:space="preserve"> 80 היה ויכוח ציבורי על כינון חוקה. קבוצת פרופסורים למשפטים הציעה נוסח חדש לחוקה. הויכוח התעורר מחדש אך עדיין לא נחקקה חוקה בישראל, רק חוקי יסוד.</w:t>
                  </w:r>
                </w:p>
              </w:txbxContent>
            </v:textbox>
          </v:rect>
        </w:pict>
      </w:r>
      <w:r w:rsidR="00B621B3">
        <w:rPr>
          <w:b/>
          <w:bCs/>
          <w:sz w:val="28"/>
          <w:szCs w:val="28"/>
          <w:rtl/>
        </w:rPr>
        <w:br w:type="page"/>
      </w:r>
      <w:r w:rsidR="00B621B3" w:rsidRPr="007F5494">
        <w:rPr>
          <w:rFonts w:hint="cs"/>
          <w:b/>
          <w:bCs/>
          <w:sz w:val="28"/>
          <w:szCs w:val="28"/>
          <w:rtl/>
        </w:rPr>
        <w:lastRenderedPageBreak/>
        <w:t>הייחודיות בחוקי היסוד</w:t>
      </w:r>
    </w:p>
    <w:p w:rsidR="00B621B3" w:rsidRDefault="007E27AB" w:rsidP="00EA2E93">
      <w:pPr>
        <w:bidi/>
        <w:spacing w:after="0"/>
        <w:ind w:left="-720" w:right="-720"/>
        <w:rPr>
          <w:sz w:val="28"/>
          <w:szCs w:val="28"/>
          <w:rtl/>
        </w:rPr>
      </w:pPr>
      <w:r w:rsidRPr="007E27AB">
        <w:rPr>
          <w:b/>
          <w:bCs/>
          <w:noProof/>
          <w:sz w:val="28"/>
          <w:szCs w:val="28"/>
          <w:rtl/>
        </w:rPr>
        <w:pict>
          <v:shape id="_x0000_s1410" type="#_x0000_t32" style="position:absolute;left:0;text-align:left;margin-left:64.5pt;margin-top:-1.75pt;width:160.5pt;height:44.35pt;flip:x;z-index:252045312" o:connectortype="straight">
            <v:stroke endarrow="block"/>
          </v:shape>
        </w:pict>
      </w:r>
      <w:r w:rsidRPr="007E27AB">
        <w:rPr>
          <w:b/>
          <w:bCs/>
          <w:noProof/>
          <w:sz w:val="28"/>
          <w:szCs w:val="28"/>
          <w:rtl/>
        </w:rPr>
        <w:pict>
          <v:shape id="_x0000_s1409" type="#_x0000_t32" style="position:absolute;left:0;text-align:left;margin-left:225pt;margin-top:-1.75pt;width:13.5pt;height:44.35pt;z-index:252044288" o:connectortype="straight">
            <v:stroke endarrow="block"/>
          </v:shape>
        </w:pict>
      </w:r>
      <w:r w:rsidRPr="007E27AB">
        <w:rPr>
          <w:b/>
          <w:bCs/>
          <w:noProof/>
          <w:sz w:val="28"/>
          <w:szCs w:val="28"/>
          <w:rtl/>
        </w:rPr>
        <w:pict>
          <v:shape id="_x0000_s1408" type="#_x0000_t32" style="position:absolute;left:0;text-align:left;margin-left:225pt;margin-top:-1.75pt;width:196.5pt;height:44.35pt;z-index:252043264" o:connectortype="straight">
            <v:stroke endarrow="block"/>
          </v:shape>
        </w:pict>
      </w:r>
    </w:p>
    <w:p w:rsidR="00B621B3" w:rsidRDefault="00B621B3" w:rsidP="00EA2E93">
      <w:pPr>
        <w:bidi/>
        <w:spacing w:after="0"/>
        <w:ind w:left="-720" w:right="-720"/>
        <w:rPr>
          <w:b/>
          <w:bCs/>
          <w:sz w:val="28"/>
          <w:szCs w:val="28"/>
          <w:rtl/>
        </w:rPr>
      </w:pPr>
    </w:p>
    <w:p w:rsidR="00D0430A" w:rsidRDefault="00D0430A" w:rsidP="00EA2E93">
      <w:pPr>
        <w:bidi/>
        <w:spacing w:after="0"/>
        <w:ind w:left="-720" w:right="-720"/>
        <w:rPr>
          <w:b/>
          <w:bCs/>
          <w:sz w:val="28"/>
          <w:szCs w:val="28"/>
          <w:rtl/>
        </w:rPr>
      </w:pPr>
    </w:p>
    <w:p w:rsidR="00B621B3" w:rsidRPr="007F5494" w:rsidRDefault="00B621B3" w:rsidP="00EA2E93">
      <w:pPr>
        <w:bidi/>
        <w:spacing w:after="0"/>
        <w:ind w:left="-720" w:right="-720" w:firstLine="720"/>
        <w:rPr>
          <w:b/>
          <w:bCs/>
          <w:sz w:val="28"/>
          <w:szCs w:val="28"/>
          <w:rtl/>
        </w:rPr>
      </w:pPr>
      <w:r w:rsidRPr="007F5494">
        <w:rPr>
          <w:rFonts w:hint="cs"/>
          <w:b/>
          <w:bCs/>
          <w:sz w:val="28"/>
          <w:szCs w:val="28"/>
          <w:rtl/>
        </w:rPr>
        <w:t>מעמד</w:t>
      </w:r>
      <w:r w:rsidRPr="007F5494">
        <w:rPr>
          <w:rFonts w:hint="cs"/>
          <w:b/>
          <w:bCs/>
          <w:sz w:val="28"/>
          <w:szCs w:val="28"/>
          <w:rtl/>
        </w:rPr>
        <w:tab/>
      </w:r>
      <w:r w:rsidRPr="007F5494">
        <w:rPr>
          <w:rFonts w:hint="cs"/>
          <w:b/>
          <w:bCs/>
          <w:sz w:val="28"/>
          <w:szCs w:val="28"/>
          <w:rtl/>
        </w:rPr>
        <w:tab/>
      </w:r>
      <w:r w:rsidRPr="007F5494">
        <w:rPr>
          <w:rFonts w:hint="cs"/>
          <w:b/>
          <w:bCs/>
          <w:sz w:val="28"/>
          <w:szCs w:val="28"/>
          <w:rtl/>
        </w:rPr>
        <w:tab/>
      </w:r>
      <w:r w:rsidRPr="007F5494">
        <w:rPr>
          <w:rFonts w:hint="cs"/>
          <w:b/>
          <w:bCs/>
          <w:sz w:val="28"/>
          <w:szCs w:val="28"/>
          <w:rtl/>
        </w:rPr>
        <w:tab/>
      </w:r>
      <w:r w:rsidRPr="007F5494">
        <w:rPr>
          <w:rFonts w:hint="cs"/>
          <w:b/>
          <w:bCs/>
          <w:sz w:val="28"/>
          <w:szCs w:val="28"/>
          <w:rtl/>
        </w:rPr>
        <w:tab/>
        <w:t>תוכן</w:t>
      </w:r>
      <w:r w:rsidRPr="007F5494">
        <w:rPr>
          <w:rFonts w:hint="cs"/>
          <w:b/>
          <w:bCs/>
          <w:sz w:val="28"/>
          <w:szCs w:val="28"/>
          <w:rtl/>
        </w:rPr>
        <w:tab/>
      </w:r>
      <w:r w:rsidRPr="007F5494">
        <w:rPr>
          <w:rFonts w:hint="cs"/>
          <w:b/>
          <w:bCs/>
          <w:sz w:val="28"/>
          <w:szCs w:val="28"/>
          <w:rtl/>
        </w:rPr>
        <w:tab/>
      </w:r>
      <w:r w:rsidRPr="007F5494">
        <w:rPr>
          <w:rFonts w:hint="cs"/>
          <w:b/>
          <w:bCs/>
          <w:sz w:val="28"/>
          <w:szCs w:val="28"/>
          <w:rtl/>
        </w:rPr>
        <w:tab/>
      </w:r>
      <w:r w:rsidRPr="007F5494">
        <w:rPr>
          <w:rFonts w:hint="cs"/>
          <w:b/>
          <w:bCs/>
          <w:sz w:val="28"/>
          <w:szCs w:val="28"/>
          <w:rtl/>
        </w:rPr>
        <w:tab/>
      </w:r>
      <w:r w:rsidRPr="007F5494">
        <w:rPr>
          <w:rFonts w:hint="cs"/>
          <w:b/>
          <w:bCs/>
          <w:sz w:val="28"/>
          <w:szCs w:val="28"/>
          <w:rtl/>
        </w:rPr>
        <w:tab/>
        <w:t>צורה</w:t>
      </w:r>
    </w:p>
    <w:p w:rsidR="00B621B3" w:rsidRDefault="007E27AB" w:rsidP="00EA2E93">
      <w:pPr>
        <w:bidi/>
        <w:spacing w:after="0"/>
        <w:ind w:left="-720" w:right="-720"/>
        <w:rPr>
          <w:sz w:val="28"/>
          <w:szCs w:val="28"/>
          <w:rtl/>
        </w:rPr>
      </w:pPr>
      <w:r w:rsidRPr="007E27AB">
        <w:rPr>
          <w:noProof/>
          <w:sz w:val="28"/>
          <w:szCs w:val="28"/>
          <w:u w:val="single"/>
          <w:rtl/>
        </w:rPr>
        <w:pict>
          <v:shape id="_x0000_s1412" type="#_x0000_t67" style="position:absolute;left:0;text-align:left;margin-left:46.5pt;margin-top:-.35pt;width:23.25pt;height:15pt;z-index:252047360"/>
        </w:pict>
      </w:r>
      <w:r w:rsidRPr="007E27AB">
        <w:rPr>
          <w:noProof/>
          <w:sz w:val="28"/>
          <w:szCs w:val="28"/>
          <w:u w:val="single"/>
          <w:rtl/>
        </w:rPr>
        <w:pict>
          <v:shape id="_x0000_s1413" type="#_x0000_t67" style="position:absolute;left:0;text-align:left;margin-left:228.75pt;margin-top:-.35pt;width:23.25pt;height:15pt;z-index:252048384"/>
        </w:pict>
      </w:r>
      <w:r w:rsidRPr="007E27AB">
        <w:rPr>
          <w:b/>
          <w:bCs/>
          <w:noProof/>
          <w:sz w:val="28"/>
          <w:szCs w:val="28"/>
          <w:rtl/>
        </w:rPr>
        <w:pict>
          <v:shape id="_x0000_s1411" type="#_x0000_t67" style="position:absolute;left:0;text-align:left;margin-left:409.5pt;margin-top:-.35pt;width:23.25pt;height:15pt;z-index:252046336"/>
        </w:pict>
      </w:r>
      <w:r>
        <w:rPr>
          <w:noProof/>
          <w:sz w:val="28"/>
          <w:szCs w:val="28"/>
          <w:rtl/>
        </w:rPr>
        <w:pict>
          <v:rect id="_x0000_s1405" style="position:absolute;left:0;text-align:left;margin-left:376.5pt;margin-top:21.65pt;width:110.25pt;height:67.45pt;z-index:252040192">
            <v:textbox>
              <w:txbxContent>
                <w:p w:rsidR="009E3FEB" w:rsidRDefault="009E3FEB" w:rsidP="00B621B3">
                  <w:pPr>
                    <w:bidi/>
                    <w:rPr>
                      <w:sz w:val="28"/>
                      <w:szCs w:val="28"/>
                      <w:rtl/>
                    </w:rPr>
                  </w:pPr>
                  <w:r>
                    <w:rPr>
                      <w:rFonts w:hint="cs"/>
                      <w:sz w:val="28"/>
                      <w:szCs w:val="28"/>
                      <w:rtl/>
                    </w:rPr>
                    <w:t>שריון סעיפי החוק</w:t>
                  </w:r>
                </w:p>
                <w:p w:rsidR="009E3FEB" w:rsidRDefault="009E3FEB" w:rsidP="00B621B3">
                  <w:pPr>
                    <w:bidi/>
                    <w:rPr>
                      <w:sz w:val="28"/>
                      <w:szCs w:val="28"/>
                      <w:rtl/>
                    </w:rPr>
                  </w:pPr>
                  <w:r>
                    <w:rPr>
                      <w:rFonts w:hint="cs"/>
                      <w:sz w:val="28"/>
                      <w:szCs w:val="28"/>
                      <w:rtl/>
                    </w:rPr>
                    <w:t>פסקת הגבלה</w:t>
                  </w:r>
                </w:p>
                <w:p w:rsidR="009E3FEB" w:rsidRDefault="009E3FEB" w:rsidP="00B621B3">
                  <w:pPr>
                    <w:bidi/>
                    <w:rPr>
                      <w:sz w:val="28"/>
                      <w:szCs w:val="28"/>
                      <w:rtl/>
                    </w:rPr>
                  </w:pPr>
                </w:p>
                <w:p w:rsidR="009E3FEB" w:rsidRPr="007F5494" w:rsidRDefault="009E3FEB" w:rsidP="00B621B3">
                  <w:pPr>
                    <w:bidi/>
                    <w:rPr>
                      <w:sz w:val="28"/>
                      <w:szCs w:val="28"/>
                    </w:rPr>
                  </w:pPr>
                </w:p>
              </w:txbxContent>
            </v:textbox>
          </v:rect>
        </w:pict>
      </w:r>
      <w:r w:rsidRPr="007E27AB">
        <w:rPr>
          <w:noProof/>
          <w:sz w:val="28"/>
          <w:szCs w:val="28"/>
          <w:u w:val="single"/>
          <w:rtl/>
        </w:rPr>
        <w:pict>
          <v:rect id="_x0000_s1407" style="position:absolute;left:0;text-align:left;margin-left:1.5pt;margin-top:21.65pt;width:110.25pt;height:125.2pt;z-index:252042240">
            <v:textbox>
              <w:txbxContent>
                <w:p w:rsidR="009E3FEB" w:rsidRDefault="009E3FEB" w:rsidP="00B621B3">
                  <w:pPr>
                    <w:bidi/>
                    <w:rPr>
                      <w:sz w:val="28"/>
                      <w:szCs w:val="28"/>
                      <w:rtl/>
                    </w:rPr>
                  </w:pPr>
                  <w:r>
                    <w:rPr>
                      <w:rFonts w:hint="cs"/>
                      <w:sz w:val="28"/>
                      <w:szCs w:val="28"/>
                      <w:rtl/>
                    </w:rPr>
                    <w:t>בכותרת מופיעות המילים חוק יסוד, החוק מנוסח במילים כלליות, לא מופיעה שנת חקיקה.</w:t>
                  </w:r>
                </w:p>
                <w:p w:rsidR="009E3FEB" w:rsidRDefault="009E3FEB" w:rsidP="00B621B3">
                  <w:pPr>
                    <w:bidi/>
                    <w:rPr>
                      <w:sz w:val="28"/>
                      <w:szCs w:val="28"/>
                      <w:rtl/>
                    </w:rPr>
                  </w:pPr>
                </w:p>
                <w:p w:rsidR="009E3FEB" w:rsidRDefault="009E3FEB" w:rsidP="00B621B3">
                  <w:pPr>
                    <w:bidi/>
                    <w:rPr>
                      <w:sz w:val="28"/>
                      <w:szCs w:val="28"/>
                      <w:rtl/>
                    </w:rPr>
                  </w:pPr>
                </w:p>
                <w:p w:rsidR="009E3FEB" w:rsidRPr="007F5494" w:rsidRDefault="009E3FEB" w:rsidP="00B621B3">
                  <w:pPr>
                    <w:bidi/>
                    <w:rPr>
                      <w:sz w:val="28"/>
                      <w:szCs w:val="28"/>
                    </w:rPr>
                  </w:pPr>
                </w:p>
              </w:txbxContent>
            </v:textbox>
          </v:rect>
        </w:pict>
      </w:r>
    </w:p>
    <w:p w:rsidR="00B621B3" w:rsidRDefault="007E27AB" w:rsidP="00EA2E93">
      <w:pPr>
        <w:bidi/>
        <w:spacing w:after="0"/>
        <w:ind w:left="-720" w:right="-720"/>
        <w:rPr>
          <w:sz w:val="28"/>
          <w:szCs w:val="28"/>
          <w:rtl/>
        </w:rPr>
      </w:pPr>
      <w:r w:rsidRPr="007E27AB">
        <w:rPr>
          <w:noProof/>
          <w:sz w:val="28"/>
          <w:szCs w:val="28"/>
          <w:u w:val="single"/>
          <w:rtl/>
        </w:rPr>
        <w:pict>
          <v:rect id="_x0000_s1406" style="position:absolute;left:0;text-align:left;margin-left:162pt;margin-top:3.1pt;width:145.5pt;height:189.55pt;z-index:252041216">
            <v:textbox>
              <w:txbxContent>
                <w:p w:rsidR="009E3FEB" w:rsidRDefault="009E3FEB" w:rsidP="00B621B3">
                  <w:pPr>
                    <w:bidi/>
                    <w:rPr>
                      <w:sz w:val="28"/>
                      <w:szCs w:val="28"/>
                      <w:rtl/>
                    </w:rPr>
                  </w:pPr>
                  <w:r>
                    <w:rPr>
                      <w:rFonts w:hint="cs"/>
                      <w:sz w:val="28"/>
                      <w:szCs w:val="28"/>
                      <w:rtl/>
                    </w:rPr>
                    <w:t>מבטאים את ערכי מדינת ישראל, קובעים את מבנה המשטר, מגדירים את סמכויות רשויות השלטון ואת היחסים ביניהן ומבטיחים את זכויות האדם והאזרח במדינה יהודית ודמוקרטית</w:t>
                  </w:r>
                </w:p>
                <w:p w:rsidR="009E3FEB" w:rsidRDefault="009E3FEB" w:rsidP="00B621B3">
                  <w:pPr>
                    <w:bidi/>
                    <w:rPr>
                      <w:sz w:val="28"/>
                      <w:szCs w:val="28"/>
                      <w:rtl/>
                    </w:rPr>
                  </w:pPr>
                </w:p>
                <w:p w:rsidR="009E3FEB" w:rsidRPr="007F5494" w:rsidRDefault="009E3FEB" w:rsidP="00B621B3">
                  <w:pPr>
                    <w:bidi/>
                    <w:rPr>
                      <w:sz w:val="28"/>
                      <w:szCs w:val="28"/>
                    </w:rPr>
                  </w:pPr>
                </w:p>
              </w:txbxContent>
            </v:textbox>
          </v:rect>
        </w:pict>
      </w:r>
    </w:p>
    <w:p w:rsidR="00B621B3" w:rsidRPr="007F5494" w:rsidRDefault="00B621B3" w:rsidP="00EA2E93">
      <w:pPr>
        <w:bidi/>
        <w:spacing w:after="0"/>
        <w:ind w:left="-720" w:right="-720"/>
        <w:rPr>
          <w:sz w:val="28"/>
          <w:szCs w:val="28"/>
          <w:u w:val="single"/>
          <w:rtl/>
        </w:rPr>
      </w:pPr>
    </w:p>
    <w:p w:rsidR="00B621B3" w:rsidRDefault="00B621B3" w:rsidP="00EA2E93">
      <w:pPr>
        <w:bidi/>
        <w:spacing w:after="0"/>
        <w:ind w:left="-720" w:right="-720"/>
        <w:rPr>
          <w:sz w:val="28"/>
          <w:szCs w:val="28"/>
          <w:u w:val="single"/>
          <w:rtl/>
        </w:rPr>
      </w:pPr>
    </w:p>
    <w:p w:rsidR="00B621B3" w:rsidRDefault="00B621B3" w:rsidP="00EA2E93">
      <w:pPr>
        <w:bidi/>
        <w:spacing w:after="0"/>
        <w:ind w:left="-720" w:right="-720"/>
        <w:rPr>
          <w:sz w:val="28"/>
          <w:szCs w:val="28"/>
          <w:u w:val="single"/>
          <w:rtl/>
        </w:rPr>
      </w:pPr>
    </w:p>
    <w:p w:rsidR="00B621B3" w:rsidRDefault="00B621B3" w:rsidP="00EA2E93">
      <w:pPr>
        <w:bidi/>
        <w:spacing w:after="0"/>
        <w:ind w:left="-720" w:right="-720"/>
        <w:rPr>
          <w:sz w:val="28"/>
          <w:szCs w:val="28"/>
          <w:u w:val="single"/>
          <w:rtl/>
        </w:rPr>
      </w:pPr>
    </w:p>
    <w:p w:rsidR="00B621B3" w:rsidRDefault="00B621B3" w:rsidP="00EA2E93">
      <w:pPr>
        <w:bidi/>
        <w:spacing w:after="0"/>
        <w:ind w:left="-720" w:right="-720"/>
        <w:rPr>
          <w:sz w:val="28"/>
          <w:szCs w:val="28"/>
          <w:u w:val="single"/>
          <w:rtl/>
        </w:rPr>
      </w:pPr>
    </w:p>
    <w:p w:rsidR="00B621B3" w:rsidRDefault="00B621B3" w:rsidP="00EA2E93">
      <w:pPr>
        <w:bidi/>
        <w:spacing w:after="0"/>
        <w:ind w:left="-720" w:right="-720"/>
        <w:rPr>
          <w:sz w:val="28"/>
          <w:szCs w:val="28"/>
          <w:u w:val="single"/>
          <w:rtl/>
        </w:rPr>
      </w:pPr>
    </w:p>
    <w:p w:rsidR="00B621B3" w:rsidRDefault="00B621B3" w:rsidP="00EA2E93">
      <w:pPr>
        <w:bidi/>
        <w:spacing w:after="0"/>
        <w:ind w:left="-720" w:right="-720"/>
        <w:rPr>
          <w:sz w:val="28"/>
          <w:szCs w:val="28"/>
          <w:u w:val="single"/>
          <w:rtl/>
        </w:rPr>
      </w:pPr>
    </w:p>
    <w:p w:rsidR="00B621B3" w:rsidRDefault="00B621B3" w:rsidP="00EA2E93">
      <w:pPr>
        <w:bidi/>
        <w:spacing w:after="0"/>
        <w:ind w:left="-720" w:right="-720"/>
        <w:rPr>
          <w:sz w:val="28"/>
          <w:szCs w:val="28"/>
          <w:u w:val="single"/>
          <w:rtl/>
        </w:rPr>
      </w:pPr>
    </w:p>
    <w:p w:rsidR="00B621B3" w:rsidRDefault="00B621B3" w:rsidP="00EA2E93">
      <w:pPr>
        <w:bidi/>
        <w:spacing w:after="0"/>
        <w:ind w:left="-720" w:right="-720"/>
        <w:rPr>
          <w:sz w:val="28"/>
          <w:szCs w:val="28"/>
          <w:u w:val="single"/>
          <w:rtl/>
        </w:rPr>
      </w:pPr>
    </w:p>
    <w:p w:rsidR="00D0430A" w:rsidRDefault="00D0430A" w:rsidP="00EA2E93">
      <w:pPr>
        <w:bidi/>
        <w:spacing w:after="0"/>
        <w:ind w:left="-720" w:right="-720"/>
        <w:jc w:val="center"/>
        <w:rPr>
          <w:b/>
          <w:bCs/>
          <w:sz w:val="28"/>
          <w:szCs w:val="28"/>
          <w:rtl/>
        </w:rPr>
      </w:pPr>
    </w:p>
    <w:p w:rsidR="00EA2E93" w:rsidRDefault="00EA2E93" w:rsidP="00EA2E93">
      <w:pPr>
        <w:bidi/>
        <w:spacing w:after="0"/>
        <w:ind w:left="-720" w:right="-720"/>
        <w:jc w:val="center"/>
        <w:rPr>
          <w:b/>
          <w:bCs/>
          <w:sz w:val="28"/>
          <w:szCs w:val="28"/>
          <w:rtl/>
        </w:rPr>
      </w:pPr>
    </w:p>
    <w:p w:rsidR="00B621B3" w:rsidRPr="00E90D13" w:rsidRDefault="00B621B3" w:rsidP="00EA2E93">
      <w:pPr>
        <w:bidi/>
        <w:spacing w:after="0"/>
        <w:ind w:left="-720" w:right="-720"/>
        <w:jc w:val="center"/>
        <w:rPr>
          <w:b/>
          <w:bCs/>
          <w:sz w:val="28"/>
          <w:szCs w:val="28"/>
          <w:rtl/>
        </w:rPr>
      </w:pPr>
      <w:r w:rsidRPr="00E90D13">
        <w:rPr>
          <w:rFonts w:hint="cs"/>
          <w:b/>
          <w:bCs/>
          <w:sz w:val="28"/>
          <w:szCs w:val="28"/>
          <w:rtl/>
        </w:rPr>
        <w:t>חוקי יסוד במדינת ישראל</w:t>
      </w:r>
    </w:p>
    <w:p w:rsidR="00B621B3" w:rsidRDefault="007E27AB" w:rsidP="00EA2E93">
      <w:pPr>
        <w:bidi/>
        <w:spacing w:after="0"/>
        <w:ind w:left="-720" w:right="-720"/>
        <w:rPr>
          <w:sz w:val="28"/>
          <w:szCs w:val="28"/>
        </w:rPr>
      </w:pPr>
      <w:r>
        <w:rPr>
          <w:noProof/>
          <w:sz w:val="28"/>
          <w:szCs w:val="28"/>
        </w:rPr>
        <w:pict>
          <v:rect id="_x0000_s1414" style="position:absolute;left:0;text-align:left;margin-left:113.25pt;margin-top:8.25pt;width:210.75pt;height:236.25pt;z-index:252049408" strokeweight="2.25pt">
            <v:textbox>
              <w:txbxContent>
                <w:p w:rsidR="009E3FEB" w:rsidRPr="00E90D13" w:rsidRDefault="009E3FEB" w:rsidP="007549BF">
                  <w:pPr>
                    <w:pStyle w:val="ListParagraph"/>
                    <w:numPr>
                      <w:ilvl w:val="0"/>
                      <w:numId w:val="46"/>
                    </w:numPr>
                    <w:bidi/>
                    <w:rPr>
                      <w:sz w:val="28"/>
                      <w:szCs w:val="28"/>
                      <w:rtl/>
                    </w:rPr>
                  </w:pPr>
                  <w:r w:rsidRPr="00E90D13">
                    <w:rPr>
                      <w:rFonts w:hint="cs"/>
                      <w:sz w:val="28"/>
                      <w:szCs w:val="28"/>
                      <w:rtl/>
                    </w:rPr>
                    <w:t>הכנסת</w:t>
                  </w:r>
                </w:p>
                <w:p w:rsidR="009E3FEB" w:rsidRPr="00E90D13" w:rsidRDefault="009E3FEB" w:rsidP="007549BF">
                  <w:pPr>
                    <w:pStyle w:val="ListParagraph"/>
                    <w:numPr>
                      <w:ilvl w:val="0"/>
                      <w:numId w:val="46"/>
                    </w:numPr>
                    <w:bidi/>
                    <w:rPr>
                      <w:sz w:val="28"/>
                      <w:szCs w:val="28"/>
                      <w:rtl/>
                    </w:rPr>
                  </w:pPr>
                  <w:r w:rsidRPr="00E90D13">
                    <w:rPr>
                      <w:rFonts w:hint="cs"/>
                      <w:sz w:val="28"/>
                      <w:szCs w:val="28"/>
                      <w:rtl/>
                    </w:rPr>
                    <w:t>מקרקעי ישראל</w:t>
                  </w:r>
                </w:p>
                <w:p w:rsidR="009E3FEB" w:rsidRPr="00E90D13" w:rsidRDefault="009E3FEB" w:rsidP="007549BF">
                  <w:pPr>
                    <w:pStyle w:val="ListParagraph"/>
                    <w:numPr>
                      <w:ilvl w:val="0"/>
                      <w:numId w:val="46"/>
                    </w:numPr>
                    <w:bidi/>
                    <w:rPr>
                      <w:sz w:val="28"/>
                      <w:szCs w:val="28"/>
                      <w:rtl/>
                    </w:rPr>
                  </w:pPr>
                  <w:r w:rsidRPr="00E90D13">
                    <w:rPr>
                      <w:rFonts w:hint="cs"/>
                      <w:sz w:val="28"/>
                      <w:szCs w:val="28"/>
                      <w:rtl/>
                    </w:rPr>
                    <w:t>נשיא המדינה</w:t>
                  </w:r>
                  <w:r w:rsidRPr="00E90D13">
                    <w:rPr>
                      <w:rFonts w:hint="cs"/>
                      <w:sz w:val="28"/>
                      <w:szCs w:val="28"/>
                      <w:rtl/>
                    </w:rPr>
                    <w:tab/>
                  </w:r>
                </w:p>
                <w:p w:rsidR="009E3FEB" w:rsidRPr="00E90D13" w:rsidRDefault="009E3FEB" w:rsidP="007549BF">
                  <w:pPr>
                    <w:pStyle w:val="ListParagraph"/>
                    <w:numPr>
                      <w:ilvl w:val="0"/>
                      <w:numId w:val="46"/>
                    </w:numPr>
                    <w:bidi/>
                    <w:rPr>
                      <w:sz w:val="28"/>
                      <w:szCs w:val="28"/>
                      <w:rtl/>
                    </w:rPr>
                  </w:pPr>
                  <w:r w:rsidRPr="00E90D13">
                    <w:rPr>
                      <w:rFonts w:hint="cs"/>
                      <w:sz w:val="28"/>
                      <w:szCs w:val="28"/>
                      <w:rtl/>
                    </w:rPr>
                    <w:t>משק המדינה</w:t>
                  </w:r>
                </w:p>
                <w:p w:rsidR="009E3FEB" w:rsidRPr="00E90D13" w:rsidRDefault="009E3FEB" w:rsidP="007549BF">
                  <w:pPr>
                    <w:pStyle w:val="ListParagraph"/>
                    <w:numPr>
                      <w:ilvl w:val="0"/>
                      <w:numId w:val="46"/>
                    </w:numPr>
                    <w:bidi/>
                    <w:rPr>
                      <w:sz w:val="28"/>
                      <w:szCs w:val="28"/>
                      <w:rtl/>
                    </w:rPr>
                  </w:pPr>
                  <w:r w:rsidRPr="00E90D13">
                    <w:rPr>
                      <w:rFonts w:hint="cs"/>
                      <w:sz w:val="28"/>
                      <w:szCs w:val="28"/>
                      <w:rtl/>
                    </w:rPr>
                    <w:t>הצבא</w:t>
                  </w:r>
                  <w:r w:rsidRPr="00E90D13">
                    <w:rPr>
                      <w:rFonts w:hint="cs"/>
                      <w:sz w:val="28"/>
                      <w:szCs w:val="28"/>
                      <w:rtl/>
                    </w:rPr>
                    <w:tab/>
                  </w:r>
                </w:p>
                <w:p w:rsidR="009E3FEB" w:rsidRPr="00E90D13" w:rsidRDefault="009E3FEB" w:rsidP="007549BF">
                  <w:pPr>
                    <w:pStyle w:val="ListParagraph"/>
                    <w:numPr>
                      <w:ilvl w:val="0"/>
                      <w:numId w:val="46"/>
                    </w:numPr>
                    <w:bidi/>
                    <w:rPr>
                      <w:sz w:val="28"/>
                      <w:szCs w:val="28"/>
                      <w:rtl/>
                    </w:rPr>
                  </w:pPr>
                  <w:r w:rsidRPr="00E90D13">
                    <w:rPr>
                      <w:rFonts w:hint="cs"/>
                      <w:sz w:val="28"/>
                      <w:szCs w:val="28"/>
                      <w:rtl/>
                    </w:rPr>
                    <w:t>ירושלים בירת ישראל</w:t>
                  </w:r>
                </w:p>
                <w:p w:rsidR="009E3FEB" w:rsidRPr="00E90D13" w:rsidRDefault="009E3FEB" w:rsidP="007549BF">
                  <w:pPr>
                    <w:pStyle w:val="ListParagraph"/>
                    <w:numPr>
                      <w:ilvl w:val="0"/>
                      <w:numId w:val="46"/>
                    </w:numPr>
                    <w:bidi/>
                    <w:rPr>
                      <w:sz w:val="28"/>
                      <w:szCs w:val="28"/>
                      <w:rtl/>
                    </w:rPr>
                  </w:pPr>
                  <w:r w:rsidRPr="00E90D13">
                    <w:rPr>
                      <w:rFonts w:hint="cs"/>
                      <w:sz w:val="28"/>
                      <w:szCs w:val="28"/>
                      <w:rtl/>
                    </w:rPr>
                    <w:t>השפיטה</w:t>
                  </w:r>
                </w:p>
                <w:p w:rsidR="009E3FEB" w:rsidRPr="00E90D13" w:rsidRDefault="009E3FEB" w:rsidP="007549BF">
                  <w:pPr>
                    <w:pStyle w:val="ListParagraph"/>
                    <w:numPr>
                      <w:ilvl w:val="0"/>
                      <w:numId w:val="46"/>
                    </w:numPr>
                    <w:bidi/>
                    <w:rPr>
                      <w:sz w:val="28"/>
                      <w:szCs w:val="28"/>
                      <w:rtl/>
                    </w:rPr>
                  </w:pPr>
                  <w:r w:rsidRPr="00E90D13">
                    <w:rPr>
                      <w:rFonts w:hint="cs"/>
                      <w:sz w:val="28"/>
                      <w:szCs w:val="28"/>
                      <w:rtl/>
                    </w:rPr>
                    <w:t>מבקר המדינה</w:t>
                  </w:r>
                </w:p>
                <w:p w:rsidR="009E3FEB" w:rsidRPr="00E90D13" w:rsidRDefault="009E3FEB" w:rsidP="007549BF">
                  <w:pPr>
                    <w:pStyle w:val="ListParagraph"/>
                    <w:numPr>
                      <w:ilvl w:val="0"/>
                      <w:numId w:val="46"/>
                    </w:numPr>
                    <w:bidi/>
                    <w:rPr>
                      <w:sz w:val="28"/>
                      <w:szCs w:val="28"/>
                      <w:rtl/>
                    </w:rPr>
                  </w:pPr>
                  <w:r w:rsidRPr="00E90D13">
                    <w:rPr>
                      <w:rFonts w:hint="cs"/>
                      <w:sz w:val="28"/>
                      <w:szCs w:val="28"/>
                      <w:rtl/>
                    </w:rPr>
                    <w:t>הממשלה</w:t>
                  </w:r>
                </w:p>
                <w:p w:rsidR="009E3FEB" w:rsidRPr="00E90D13" w:rsidRDefault="009E3FEB" w:rsidP="007549BF">
                  <w:pPr>
                    <w:pStyle w:val="ListParagraph"/>
                    <w:numPr>
                      <w:ilvl w:val="0"/>
                      <w:numId w:val="46"/>
                    </w:numPr>
                    <w:bidi/>
                    <w:rPr>
                      <w:sz w:val="28"/>
                      <w:szCs w:val="28"/>
                      <w:rtl/>
                    </w:rPr>
                  </w:pPr>
                  <w:r w:rsidRPr="00E90D13">
                    <w:rPr>
                      <w:rFonts w:hint="cs"/>
                      <w:sz w:val="28"/>
                      <w:szCs w:val="28"/>
                      <w:rtl/>
                    </w:rPr>
                    <w:t>חופש העיסוק</w:t>
                  </w:r>
                </w:p>
                <w:p w:rsidR="009E3FEB" w:rsidRDefault="009E3FEB" w:rsidP="007549BF">
                  <w:pPr>
                    <w:pStyle w:val="ListParagraph"/>
                    <w:numPr>
                      <w:ilvl w:val="0"/>
                      <w:numId w:val="46"/>
                    </w:numPr>
                    <w:bidi/>
                    <w:rPr>
                      <w:sz w:val="28"/>
                      <w:szCs w:val="28"/>
                    </w:rPr>
                  </w:pPr>
                  <w:r w:rsidRPr="00E90D13">
                    <w:rPr>
                      <w:rFonts w:hint="cs"/>
                      <w:sz w:val="28"/>
                      <w:szCs w:val="28"/>
                      <w:rtl/>
                    </w:rPr>
                    <w:t>כבוד האדם וחירותו</w:t>
                  </w:r>
                </w:p>
                <w:p w:rsidR="009E3FEB" w:rsidRPr="00E90D13" w:rsidRDefault="009E3FEB" w:rsidP="007549BF">
                  <w:pPr>
                    <w:pStyle w:val="ListParagraph"/>
                    <w:numPr>
                      <w:ilvl w:val="0"/>
                      <w:numId w:val="46"/>
                    </w:numPr>
                    <w:bidi/>
                    <w:rPr>
                      <w:sz w:val="28"/>
                      <w:szCs w:val="28"/>
                    </w:rPr>
                  </w:pPr>
                  <w:r>
                    <w:rPr>
                      <w:rFonts w:hint="cs"/>
                      <w:sz w:val="28"/>
                      <w:szCs w:val="28"/>
                      <w:rtl/>
                    </w:rPr>
                    <w:t>תקציב המדינה</w:t>
                  </w:r>
                </w:p>
              </w:txbxContent>
            </v:textbox>
          </v:rect>
        </w:pict>
      </w:r>
    </w:p>
    <w:p w:rsidR="00B621B3" w:rsidRDefault="00B621B3" w:rsidP="00EA2E93">
      <w:pPr>
        <w:bidi/>
        <w:spacing w:after="0"/>
        <w:ind w:left="-720" w:right="-720"/>
        <w:rPr>
          <w:sz w:val="28"/>
          <w:szCs w:val="28"/>
          <w:rtl/>
        </w:rPr>
      </w:pPr>
    </w:p>
    <w:p w:rsidR="00B621B3" w:rsidRPr="00E90D13" w:rsidRDefault="00B621B3" w:rsidP="00EA2E93">
      <w:pPr>
        <w:bidi/>
        <w:spacing w:after="0"/>
        <w:ind w:left="-720" w:right="-720"/>
        <w:rPr>
          <w:sz w:val="28"/>
          <w:szCs w:val="28"/>
          <w:rtl/>
        </w:rPr>
      </w:pPr>
    </w:p>
    <w:p w:rsidR="00B621B3" w:rsidRDefault="00B621B3" w:rsidP="00EA2E93">
      <w:pPr>
        <w:bidi/>
        <w:spacing w:after="0"/>
        <w:ind w:left="-720" w:right="-720"/>
        <w:rPr>
          <w:sz w:val="28"/>
          <w:szCs w:val="28"/>
          <w:u w:val="single"/>
          <w:rtl/>
        </w:rPr>
      </w:pPr>
    </w:p>
    <w:p w:rsidR="00B621B3" w:rsidRDefault="00B621B3" w:rsidP="00EA2E93">
      <w:pPr>
        <w:bidi/>
        <w:spacing w:after="0"/>
        <w:ind w:left="-720" w:right="-720"/>
        <w:rPr>
          <w:sz w:val="28"/>
          <w:szCs w:val="28"/>
          <w:u w:val="single"/>
          <w:rtl/>
        </w:rPr>
      </w:pPr>
    </w:p>
    <w:p w:rsidR="00B621B3" w:rsidRDefault="00B621B3" w:rsidP="00EA2E93">
      <w:pPr>
        <w:bidi/>
        <w:spacing w:after="0"/>
        <w:ind w:left="-720" w:right="-720"/>
        <w:rPr>
          <w:sz w:val="28"/>
          <w:szCs w:val="28"/>
          <w:u w:val="single"/>
          <w:rtl/>
        </w:rPr>
      </w:pPr>
    </w:p>
    <w:p w:rsidR="00B621B3" w:rsidRDefault="00B621B3" w:rsidP="00EA2E93">
      <w:pPr>
        <w:bidi/>
        <w:spacing w:after="0"/>
        <w:ind w:left="-720" w:right="-720"/>
        <w:rPr>
          <w:sz w:val="28"/>
          <w:szCs w:val="28"/>
          <w:u w:val="single"/>
          <w:rtl/>
        </w:rPr>
      </w:pPr>
    </w:p>
    <w:p w:rsidR="00B621B3" w:rsidRDefault="00B621B3" w:rsidP="00EA2E93">
      <w:pPr>
        <w:bidi/>
        <w:spacing w:after="0"/>
        <w:ind w:left="-720" w:right="-720"/>
        <w:rPr>
          <w:sz w:val="28"/>
          <w:szCs w:val="28"/>
          <w:u w:val="single"/>
          <w:rtl/>
        </w:rPr>
      </w:pPr>
    </w:p>
    <w:p w:rsidR="00B621B3" w:rsidRDefault="00B621B3" w:rsidP="00EA2E93">
      <w:pPr>
        <w:bidi/>
        <w:spacing w:after="0"/>
        <w:ind w:left="-720" w:right="-720"/>
        <w:rPr>
          <w:sz w:val="28"/>
          <w:szCs w:val="28"/>
          <w:u w:val="single"/>
          <w:rtl/>
        </w:rPr>
      </w:pPr>
    </w:p>
    <w:p w:rsidR="00B621B3" w:rsidRDefault="00B621B3" w:rsidP="00EA2E93">
      <w:pPr>
        <w:bidi/>
        <w:spacing w:after="0"/>
        <w:ind w:left="-720" w:right="-720"/>
        <w:rPr>
          <w:b/>
          <w:bCs/>
          <w:sz w:val="32"/>
          <w:szCs w:val="32"/>
          <w:u w:val="single"/>
          <w:rtl/>
        </w:rPr>
      </w:pPr>
      <w:r>
        <w:rPr>
          <w:b/>
          <w:bCs/>
          <w:sz w:val="32"/>
          <w:szCs w:val="32"/>
          <w:u w:val="single"/>
          <w:rtl/>
        </w:rPr>
        <w:br w:type="page"/>
      </w:r>
    </w:p>
    <w:p w:rsidR="00835C61" w:rsidRPr="008262CE" w:rsidRDefault="00835C61" w:rsidP="00EA2E93">
      <w:pPr>
        <w:bidi/>
        <w:spacing w:after="0"/>
        <w:ind w:left="-720" w:right="-720"/>
        <w:jc w:val="center"/>
        <w:rPr>
          <w:b/>
          <w:bCs/>
          <w:color w:val="1F497D" w:themeColor="text2"/>
          <w:sz w:val="32"/>
          <w:szCs w:val="32"/>
          <w:rtl/>
        </w:rPr>
      </w:pPr>
      <w:r w:rsidRPr="008262CE">
        <w:rPr>
          <w:rFonts w:hint="cs"/>
          <w:b/>
          <w:bCs/>
          <w:color w:val="1F497D" w:themeColor="text2"/>
          <w:sz w:val="32"/>
          <w:szCs w:val="32"/>
          <w:rtl/>
        </w:rPr>
        <w:lastRenderedPageBreak/>
        <w:t xml:space="preserve">היסודות החוקתיים של מדינת ישראל </w:t>
      </w:r>
      <w:r w:rsidRPr="008262CE">
        <w:rPr>
          <w:b/>
          <w:bCs/>
          <w:color w:val="1F497D" w:themeColor="text2"/>
          <w:sz w:val="32"/>
          <w:szCs w:val="32"/>
          <w:rtl/>
        </w:rPr>
        <w:t>–</w:t>
      </w:r>
      <w:r w:rsidRPr="008262CE">
        <w:rPr>
          <w:rFonts w:hint="cs"/>
          <w:b/>
          <w:bCs/>
          <w:color w:val="1F497D" w:themeColor="text2"/>
          <w:sz w:val="32"/>
          <w:szCs w:val="32"/>
          <w:rtl/>
        </w:rPr>
        <w:t xml:space="preserve"> שאלות בגרות</w:t>
      </w:r>
    </w:p>
    <w:p w:rsidR="00835C61" w:rsidRDefault="00835C61" w:rsidP="00EA2E93">
      <w:pPr>
        <w:pStyle w:val="ListParagraph"/>
        <w:numPr>
          <w:ilvl w:val="0"/>
          <w:numId w:val="31"/>
        </w:numPr>
        <w:bidi/>
        <w:spacing w:after="0"/>
        <w:ind w:left="-720" w:right="-720" w:firstLine="0"/>
        <w:rPr>
          <w:sz w:val="28"/>
          <w:szCs w:val="28"/>
        </w:rPr>
      </w:pPr>
      <w:r w:rsidRPr="001A30E2">
        <w:rPr>
          <w:rFonts w:hint="cs"/>
          <w:sz w:val="28"/>
          <w:szCs w:val="28"/>
          <w:u w:val="single"/>
          <w:rtl/>
        </w:rPr>
        <w:t>ציינו</w:t>
      </w:r>
      <w:r>
        <w:rPr>
          <w:rFonts w:hint="cs"/>
          <w:sz w:val="28"/>
          <w:szCs w:val="28"/>
          <w:rtl/>
        </w:rPr>
        <w:t xml:space="preserve"> שני חוקי יסוד המדגישים את אופייה היהודי של מדינת ישראל ושני חוקי יסוד המדגישים את אופייה הדמוקרטי.</w:t>
      </w:r>
    </w:p>
    <w:p w:rsidR="00835C61" w:rsidRDefault="00835C61" w:rsidP="00EA2E93">
      <w:pPr>
        <w:pStyle w:val="ListParagraph"/>
        <w:numPr>
          <w:ilvl w:val="0"/>
          <w:numId w:val="31"/>
        </w:numPr>
        <w:bidi/>
        <w:spacing w:after="0"/>
        <w:ind w:left="-720" w:right="-720" w:firstLine="0"/>
        <w:rPr>
          <w:sz w:val="28"/>
          <w:szCs w:val="28"/>
        </w:rPr>
      </w:pPr>
      <w:r w:rsidRPr="001A30E2">
        <w:rPr>
          <w:rFonts w:hint="cs"/>
          <w:sz w:val="28"/>
          <w:szCs w:val="28"/>
          <w:rtl/>
        </w:rPr>
        <w:t xml:space="preserve">לפסקת ההגבלה בחוקי היסוד יש השפעה על מעמדם של חוקים אלה. </w:t>
      </w:r>
      <w:r w:rsidRPr="001A30E2">
        <w:rPr>
          <w:rFonts w:hint="cs"/>
          <w:sz w:val="28"/>
          <w:szCs w:val="28"/>
          <w:u w:val="single"/>
          <w:rtl/>
        </w:rPr>
        <w:t>הסבירו</w:t>
      </w:r>
      <w:r w:rsidRPr="001A30E2">
        <w:rPr>
          <w:rFonts w:hint="cs"/>
          <w:sz w:val="28"/>
          <w:szCs w:val="28"/>
          <w:rtl/>
        </w:rPr>
        <w:t xml:space="preserve"> קביעה זו.</w:t>
      </w:r>
    </w:p>
    <w:p w:rsidR="00835C61" w:rsidRDefault="00F05397" w:rsidP="00EA2E93">
      <w:pPr>
        <w:pStyle w:val="ListParagraph"/>
        <w:numPr>
          <w:ilvl w:val="0"/>
          <w:numId w:val="31"/>
        </w:numPr>
        <w:bidi/>
        <w:spacing w:after="0"/>
        <w:ind w:left="-720" w:right="-720" w:firstLine="0"/>
        <w:rPr>
          <w:sz w:val="28"/>
          <w:szCs w:val="28"/>
        </w:rPr>
      </w:pPr>
      <w:r>
        <w:rPr>
          <w:rFonts w:hint="cs"/>
          <w:sz w:val="28"/>
          <w:szCs w:val="28"/>
          <w:u w:val="single"/>
          <w:rtl/>
        </w:rPr>
        <w:t>הציגו</w:t>
      </w:r>
      <w:r w:rsidR="00835C61">
        <w:rPr>
          <w:rFonts w:hint="cs"/>
          <w:sz w:val="28"/>
          <w:szCs w:val="28"/>
          <w:rtl/>
        </w:rPr>
        <w:t xml:space="preserve"> את מעמדה המשפטי של הכרזת העצמאות, ו</w:t>
      </w:r>
      <w:r w:rsidR="00835C61" w:rsidRPr="00C935E5">
        <w:rPr>
          <w:rFonts w:hint="cs"/>
          <w:sz w:val="28"/>
          <w:szCs w:val="28"/>
          <w:u w:val="single"/>
          <w:rtl/>
        </w:rPr>
        <w:t>הציגו</w:t>
      </w:r>
      <w:r w:rsidR="00835C61">
        <w:rPr>
          <w:rFonts w:hint="cs"/>
          <w:sz w:val="28"/>
          <w:szCs w:val="28"/>
          <w:rtl/>
        </w:rPr>
        <w:t xml:space="preserve"> דילמה אחת הנובעת ממעמדה של הכרזת העצמאות. </w:t>
      </w:r>
    </w:p>
    <w:p w:rsidR="00835C61" w:rsidRDefault="00835C61" w:rsidP="00EA2E93">
      <w:pPr>
        <w:pStyle w:val="ListParagraph"/>
        <w:numPr>
          <w:ilvl w:val="0"/>
          <w:numId w:val="31"/>
        </w:numPr>
        <w:bidi/>
        <w:spacing w:after="0"/>
        <w:ind w:left="-720" w:right="-720" w:firstLine="0"/>
        <w:rPr>
          <w:sz w:val="28"/>
          <w:szCs w:val="28"/>
        </w:rPr>
      </w:pPr>
      <w:r w:rsidRPr="004378F0">
        <w:rPr>
          <w:rFonts w:hint="cs"/>
          <w:sz w:val="28"/>
          <w:szCs w:val="28"/>
          <w:u w:val="single"/>
          <w:rtl/>
        </w:rPr>
        <w:t>הציגו</w:t>
      </w:r>
      <w:r>
        <w:rPr>
          <w:rFonts w:hint="cs"/>
          <w:sz w:val="28"/>
          <w:szCs w:val="28"/>
          <w:rtl/>
        </w:rPr>
        <w:t xml:space="preserve"> הסבר אחד לכך שטרם כוננה חוקה בישראל </w:t>
      </w:r>
      <w:r w:rsidRPr="004378F0">
        <w:rPr>
          <w:rFonts w:hint="cs"/>
          <w:sz w:val="28"/>
          <w:szCs w:val="28"/>
          <w:u w:val="single"/>
          <w:rtl/>
        </w:rPr>
        <w:t>והציגו</w:t>
      </w:r>
      <w:r>
        <w:rPr>
          <w:rFonts w:hint="cs"/>
          <w:sz w:val="28"/>
          <w:szCs w:val="28"/>
          <w:rtl/>
        </w:rPr>
        <w:t xml:space="preserve"> שני נימוקים בעד כינון חוקה בישראל.</w:t>
      </w:r>
    </w:p>
    <w:p w:rsidR="00835C61" w:rsidRDefault="00835C61" w:rsidP="00EA2E93">
      <w:pPr>
        <w:pStyle w:val="ListParagraph"/>
        <w:numPr>
          <w:ilvl w:val="0"/>
          <w:numId w:val="31"/>
        </w:numPr>
        <w:bidi/>
        <w:spacing w:after="0"/>
        <w:ind w:left="-720" w:right="-720" w:firstLine="0"/>
        <w:rPr>
          <w:sz w:val="28"/>
          <w:szCs w:val="28"/>
        </w:rPr>
      </w:pPr>
      <w:r w:rsidRPr="004378F0">
        <w:rPr>
          <w:rFonts w:hint="cs"/>
          <w:sz w:val="28"/>
          <w:szCs w:val="28"/>
          <w:u w:val="single"/>
          <w:rtl/>
        </w:rPr>
        <w:t>הציגו</w:t>
      </w:r>
      <w:r>
        <w:rPr>
          <w:rFonts w:hint="cs"/>
          <w:sz w:val="28"/>
          <w:szCs w:val="28"/>
          <w:rtl/>
        </w:rPr>
        <w:t xml:space="preserve"> את החלטת הכנסת הידועה בשם פשרת הררי.</w:t>
      </w:r>
    </w:p>
    <w:p w:rsidR="00835C61" w:rsidRDefault="00835C61" w:rsidP="00EA2E93">
      <w:pPr>
        <w:pStyle w:val="ListParagraph"/>
        <w:numPr>
          <w:ilvl w:val="0"/>
          <w:numId w:val="31"/>
        </w:numPr>
        <w:bidi/>
        <w:spacing w:after="0"/>
        <w:ind w:left="-720" w:right="-720" w:firstLine="0"/>
        <w:rPr>
          <w:sz w:val="28"/>
          <w:szCs w:val="28"/>
        </w:rPr>
      </w:pPr>
      <w:r w:rsidRPr="004378F0">
        <w:rPr>
          <w:rFonts w:hint="cs"/>
          <w:sz w:val="28"/>
          <w:szCs w:val="28"/>
          <w:u w:val="single"/>
          <w:rtl/>
        </w:rPr>
        <w:t>ציינו והציגו</w:t>
      </w:r>
      <w:r>
        <w:rPr>
          <w:rFonts w:hint="cs"/>
          <w:sz w:val="28"/>
          <w:szCs w:val="28"/>
          <w:rtl/>
        </w:rPr>
        <w:t xml:space="preserve"> שני הבדלים בין חוק יסוד לחוק רגיל.</w:t>
      </w:r>
    </w:p>
    <w:p w:rsidR="00835C61" w:rsidRDefault="00835C61" w:rsidP="00EA2E93">
      <w:pPr>
        <w:pStyle w:val="ListParagraph"/>
        <w:numPr>
          <w:ilvl w:val="0"/>
          <w:numId w:val="31"/>
        </w:numPr>
        <w:bidi/>
        <w:spacing w:after="0"/>
        <w:ind w:left="-720" w:right="-720" w:firstLine="0"/>
        <w:rPr>
          <w:sz w:val="28"/>
          <w:szCs w:val="28"/>
        </w:rPr>
      </w:pPr>
      <w:r w:rsidRPr="004378F0">
        <w:rPr>
          <w:rFonts w:hint="cs"/>
          <w:sz w:val="28"/>
          <w:szCs w:val="28"/>
          <w:u w:val="single"/>
          <w:rtl/>
        </w:rPr>
        <w:t>הסבירו</w:t>
      </w:r>
      <w:r>
        <w:rPr>
          <w:rFonts w:hint="cs"/>
          <w:sz w:val="28"/>
          <w:szCs w:val="28"/>
          <w:rtl/>
        </w:rPr>
        <w:t xml:space="preserve"> מדוע כינה השופט אהרון ברק את חקיקת חוקי היסוד מהפכה חוקתית </w:t>
      </w:r>
      <w:r w:rsidRPr="004378F0">
        <w:rPr>
          <w:rFonts w:hint="cs"/>
          <w:sz w:val="28"/>
          <w:szCs w:val="28"/>
          <w:u w:val="single"/>
          <w:rtl/>
        </w:rPr>
        <w:t>וציינו</w:t>
      </w:r>
      <w:r>
        <w:rPr>
          <w:rFonts w:hint="cs"/>
          <w:sz w:val="28"/>
          <w:szCs w:val="28"/>
          <w:rtl/>
        </w:rPr>
        <w:t xml:space="preserve"> נימוק אחד של החולקים על דעתו.</w:t>
      </w:r>
    </w:p>
    <w:p w:rsidR="00835C61" w:rsidRDefault="00835C61" w:rsidP="00EA2E93">
      <w:pPr>
        <w:pStyle w:val="ListParagraph"/>
        <w:numPr>
          <w:ilvl w:val="0"/>
          <w:numId w:val="31"/>
        </w:numPr>
        <w:bidi/>
        <w:spacing w:after="0"/>
        <w:ind w:left="-720" w:right="-720" w:firstLine="0"/>
        <w:rPr>
          <w:sz w:val="28"/>
          <w:szCs w:val="28"/>
        </w:rPr>
      </w:pPr>
      <w:r w:rsidRPr="004378F0">
        <w:rPr>
          <w:rFonts w:hint="cs"/>
          <w:sz w:val="28"/>
          <w:szCs w:val="28"/>
          <w:u w:val="single"/>
          <w:rtl/>
        </w:rPr>
        <w:t>ציינו</w:t>
      </w:r>
      <w:r>
        <w:rPr>
          <w:rFonts w:hint="cs"/>
          <w:sz w:val="28"/>
          <w:szCs w:val="28"/>
          <w:rtl/>
        </w:rPr>
        <w:t xml:space="preserve"> שלוש זכויות אדם המוגנות בחוק יסוד: כבוד האדם וחירותו, </w:t>
      </w:r>
      <w:r w:rsidRPr="004378F0">
        <w:rPr>
          <w:rFonts w:hint="cs"/>
          <w:sz w:val="28"/>
          <w:szCs w:val="28"/>
          <w:u w:val="single"/>
          <w:rtl/>
        </w:rPr>
        <w:t>והציגו</w:t>
      </w:r>
      <w:r>
        <w:rPr>
          <w:rFonts w:hint="cs"/>
          <w:sz w:val="28"/>
          <w:szCs w:val="28"/>
          <w:rtl/>
        </w:rPr>
        <w:t xml:space="preserve"> את פסקת ההגבלה בחוק זה.</w:t>
      </w:r>
    </w:p>
    <w:p w:rsidR="00835C61" w:rsidRPr="00C935E5" w:rsidRDefault="00835C61" w:rsidP="00EA2E93">
      <w:pPr>
        <w:pStyle w:val="ListParagraph"/>
        <w:numPr>
          <w:ilvl w:val="0"/>
          <w:numId w:val="31"/>
        </w:numPr>
        <w:bidi/>
        <w:spacing w:after="0"/>
        <w:ind w:left="-720" w:right="-720" w:firstLine="0"/>
        <w:rPr>
          <w:sz w:val="28"/>
          <w:szCs w:val="28"/>
        </w:rPr>
      </w:pPr>
      <w:r w:rsidRPr="00C935E5">
        <w:rPr>
          <w:rFonts w:hint="cs"/>
          <w:sz w:val="28"/>
          <w:szCs w:val="28"/>
          <w:u w:val="single"/>
          <w:rtl/>
        </w:rPr>
        <w:t>הציגו</w:t>
      </w:r>
      <w:r w:rsidRPr="00C935E5">
        <w:rPr>
          <w:rFonts w:hint="cs"/>
          <w:sz w:val="28"/>
          <w:szCs w:val="28"/>
          <w:rtl/>
        </w:rPr>
        <w:t xml:space="preserve"> מהי פסקת הגבלה ומהו חוק יסוד משוריין.</w:t>
      </w:r>
    </w:p>
    <w:p w:rsidR="00F05397" w:rsidRDefault="00F05397" w:rsidP="00EA2E93">
      <w:pPr>
        <w:bidi/>
        <w:spacing w:after="0"/>
        <w:ind w:left="-720" w:right="-720"/>
        <w:rPr>
          <w:rFonts w:cs="Arial"/>
          <w:b/>
          <w:bCs/>
          <w:sz w:val="36"/>
          <w:szCs w:val="36"/>
          <w:highlight w:val="yellow"/>
          <w:rtl/>
        </w:rPr>
      </w:pPr>
      <w:r>
        <w:rPr>
          <w:rFonts w:cs="Arial"/>
          <w:b/>
          <w:bCs/>
          <w:sz w:val="36"/>
          <w:szCs w:val="36"/>
          <w:highlight w:val="yellow"/>
          <w:rtl/>
        </w:rPr>
        <w:br w:type="page"/>
      </w:r>
    </w:p>
    <w:p w:rsidR="00B621B3" w:rsidRPr="00E83F31" w:rsidRDefault="00B621B3" w:rsidP="00EA2E93">
      <w:pPr>
        <w:bidi/>
        <w:spacing w:after="0"/>
        <w:ind w:left="-720" w:right="-720"/>
        <w:jc w:val="center"/>
        <w:rPr>
          <w:rFonts w:cs="Arial"/>
          <w:b/>
          <w:bCs/>
          <w:sz w:val="36"/>
          <w:szCs w:val="36"/>
          <w:highlight w:val="yellow"/>
          <w:rtl/>
        </w:rPr>
      </w:pPr>
      <w:r w:rsidRPr="00E83F31">
        <w:rPr>
          <w:rFonts w:cs="Arial" w:hint="cs"/>
          <w:b/>
          <w:bCs/>
          <w:sz w:val="36"/>
          <w:szCs w:val="36"/>
          <w:highlight w:val="yellow"/>
          <w:rtl/>
        </w:rPr>
        <w:lastRenderedPageBreak/>
        <w:t>חוק השבות והאזרחות</w:t>
      </w:r>
    </w:p>
    <w:p w:rsidR="00EA2E93" w:rsidRDefault="00EA2E93" w:rsidP="00EA2E93">
      <w:pPr>
        <w:bidi/>
        <w:spacing w:after="0"/>
        <w:ind w:left="-720" w:right="-720"/>
        <w:rPr>
          <w:b/>
          <w:bCs/>
          <w:color w:val="1F497D" w:themeColor="text2"/>
          <w:sz w:val="28"/>
          <w:szCs w:val="28"/>
          <w:rtl/>
        </w:rPr>
      </w:pPr>
    </w:p>
    <w:p w:rsidR="007247B5" w:rsidRPr="00484CB1" w:rsidRDefault="007247B5" w:rsidP="00EA2E93">
      <w:pPr>
        <w:pStyle w:val="ListParagraph"/>
        <w:numPr>
          <w:ilvl w:val="0"/>
          <w:numId w:val="33"/>
        </w:numPr>
        <w:bidi/>
        <w:spacing w:after="0"/>
        <w:ind w:left="-720" w:right="-720" w:firstLine="0"/>
        <w:rPr>
          <w:i/>
          <w:iCs/>
          <w:sz w:val="28"/>
          <w:szCs w:val="28"/>
          <w:rtl/>
        </w:rPr>
      </w:pPr>
      <w:r w:rsidRPr="00484CB1">
        <w:rPr>
          <w:rFonts w:hint="cs"/>
          <w:i/>
          <w:iCs/>
          <w:sz w:val="28"/>
          <w:szCs w:val="28"/>
          <w:rtl/>
        </w:rPr>
        <w:t xml:space="preserve">אפשר להציג לתלמידים את הדילמה שבג"ץ ניצב לפניה בשני המקרים, ולערוך הצבעה בכיתה, מה הם היו עושים? ואחר כך לגלות להם את החלטת בג"ץ במקרה והשינוי בחוק השבות עקב כך. </w:t>
      </w:r>
    </w:p>
    <w:p w:rsidR="007247B5" w:rsidRPr="00577550" w:rsidRDefault="007247B5" w:rsidP="00EA2E93">
      <w:pPr>
        <w:bidi/>
        <w:spacing w:after="0"/>
        <w:ind w:left="-720" w:right="-720"/>
        <w:rPr>
          <w:b/>
          <w:bCs/>
          <w:color w:val="1F497D" w:themeColor="text2"/>
          <w:sz w:val="28"/>
          <w:szCs w:val="28"/>
          <w:rtl/>
        </w:rPr>
      </w:pPr>
    </w:p>
    <w:p w:rsidR="0064030E" w:rsidRDefault="0064030E">
      <w:pPr>
        <w:rPr>
          <w:b/>
          <w:bCs/>
          <w:color w:val="1F497D" w:themeColor="text2"/>
          <w:sz w:val="32"/>
          <w:szCs w:val="32"/>
          <w:rtl/>
        </w:rPr>
      </w:pPr>
      <w:r>
        <w:rPr>
          <w:b/>
          <w:bCs/>
          <w:color w:val="1F497D" w:themeColor="text2"/>
          <w:sz w:val="32"/>
          <w:szCs w:val="32"/>
          <w:rtl/>
        </w:rPr>
        <w:br w:type="page"/>
      </w:r>
    </w:p>
    <w:p w:rsidR="00B621B3" w:rsidRPr="008262CE" w:rsidRDefault="00B621B3" w:rsidP="00EA2E93">
      <w:pPr>
        <w:bidi/>
        <w:spacing w:after="0"/>
        <w:ind w:left="-720" w:right="-720"/>
        <w:jc w:val="center"/>
        <w:rPr>
          <w:b/>
          <w:bCs/>
          <w:color w:val="1F497D" w:themeColor="text2"/>
          <w:sz w:val="32"/>
          <w:szCs w:val="32"/>
          <w:rtl/>
        </w:rPr>
      </w:pPr>
      <w:r w:rsidRPr="008262CE">
        <w:rPr>
          <w:rFonts w:hint="cs"/>
          <w:b/>
          <w:bCs/>
          <w:color w:val="1F497D" w:themeColor="text2"/>
          <w:sz w:val="32"/>
          <w:szCs w:val="32"/>
          <w:rtl/>
        </w:rPr>
        <w:lastRenderedPageBreak/>
        <w:t xml:space="preserve">חוק השבות והאזרחות </w:t>
      </w:r>
      <w:r w:rsidRPr="008262CE">
        <w:rPr>
          <w:b/>
          <w:bCs/>
          <w:color w:val="1F497D" w:themeColor="text2"/>
          <w:sz w:val="32"/>
          <w:szCs w:val="32"/>
          <w:rtl/>
        </w:rPr>
        <w:t>–</w:t>
      </w:r>
      <w:r w:rsidRPr="008262CE">
        <w:rPr>
          <w:rFonts w:hint="cs"/>
          <w:b/>
          <w:bCs/>
          <w:color w:val="1F497D" w:themeColor="text2"/>
          <w:sz w:val="32"/>
          <w:szCs w:val="32"/>
          <w:rtl/>
        </w:rPr>
        <w:t xml:space="preserve"> תרשים מסכם</w:t>
      </w:r>
    </w:p>
    <w:p w:rsidR="00B621B3" w:rsidRDefault="00B621B3" w:rsidP="00EA2E93">
      <w:pPr>
        <w:bidi/>
        <w:spacing w:after="0"/>
        <w:ind w:left="-720" w:right="-720"/>
        <w:jc w:val="center"/>
        <w:rPr>
          <w:b/>
          <w:bCs/>
          <w:sz w:val="32"/>
          <w:szCs w:val="32"/>
          <w:u w:val="single"/>
          <w:rtl/>
        </w:rPr>
      </w:pPr>
    </w:p>
    <w:p w:rsidR="00B621B3" w:rsidRPr="00601954" w:rsidRDefault="00B621B3" w:rsidP="00EA2E93">
      <w:pPr>
        <w:bidi/>
        <w:spacing w:after="0"/>
        <w:ind w:left="-720" w:right="-720"/>
        <w:jc w:val="center"/>
        <w:rPr>
          <w:b/>
          <w:bCs/>
          <w:color w:val="0066CC"/>
          <w:sz w:val="32"/>
          <w:szCs w:val="32"/>
          <w:rtl/>
        </w:rPr>
      </w:pPr>
      <w:r w:rsidRPr="00601954">
        <w:rPr>
          <w:rFonts w:hint="cs"/>
          <w:b/>
          <w:bCs/>
          <w:color w:val="0066CC"/>
          <w:sz w:val="32"/>
          <w:szCs w:val="32"/>
          <w:rtl/>
        </w:rPr>
        <w:t>מדיניות ההגירה של מדינת ישראל מורכבת משני חוקים</w:t>
      </w:r>
    </w:p>
    <w:p w:rsidR="00B621B3" w:rsidRPr="00601954" w:rsidRDefault="007E27AB" w:rsidP="00EA2E93">
      <w:pPr>
        <w:bidi/>
        <w:spacing w:after="0"/>
        <w:ind w:left="-720" w:right="-720"/>
        <w:jc w:val="center"/>
        <w:rPr>
          <w:b/>
          <w:bCs/>
          <w:color w:val="0066CC"/>
          <w:sz w:val="28"/>
          <w:szCs w:val="28"/>
          <w:rtl/>
        </w:rPr>
      </w:pPr>
      <w:r>
        <w:rPr>
          <w:b/>
          <w:bCs/>
          <w:noProof/>
          <w:color w:val="0066CC"/>
          <w:sz w:val="28"/>
          <w:szCs w:val="28"/>
          <w:rtl/>
        </w:rPr>
        <w:pict>
          <v:shape id="_x0000_s1399" type="#_x0000_t32" style="position:absolute;left:0;text-align:left;margin-left:147.75pt;margin-top:4pt;width:81pt;height:26.25pt;flip:x;z-index:252033024" o:connectortype="straight">
            <v:stroke endarrow="block"/>
          </v:shape>
        </w:pict>
      </w:r>
      <w:r>
        <w:rPr>
          <w:b/>
          <w:bCs/>
          <w:noProof/>
          <w:color w:val="0066CC"/>
          <w:sz w:val="28"/>
          <w:szCs w:val="28"/>
          <w:rtl/>
        </w:rPr>
        <w:pict>
          <v:shape id="_x0000_s1398" type="#_x0000_t32" style="position:absolute;left:0;text-align:left;margin-left:228.75pt;margin-top:4pt;width:69pt;height:26.25pt;z-index:252032000" o:connectortype="straight">
            <v:stroke endarrow="block"/>
          </v:shape>
        </w:pict>
      </w:r>
    </w:p>
    <w:p w:rsidR="00B621B3" w:rsidRPr="00601954" w:rsidRDefault="00B621B3" w:rsidP="00EA2E93">
      <w:pPr>
        <w:bidi/>
        <w:spacing w:after="0"/>
        <w:ind w:left="-720" w:right="-720"/>
        <w:jc w:val="center"/>
        <w:rPr>
          <w:b/>
          <w:bCs/>
          <w:color w:val="0066CC"/>
          <w:sz w:val="28"/>
          <w:szCs w:val="28"/>
          <w:rtl/>
        </w:rPr>
      </w:pPr>
    </w:p>
    <w:p w:rsidR="00B621B3" w:rsidRPr="00601954" w:rsidRDefault="00B621B3" w:rsidP="00EA2E93">
      <w:pPr>
        <w:bidi/>
        <w:spacing w:after="0"/>
        <w:ind w:left="-720" w:right="-720"/>
        <w:jc w:val="center"/>
        <w:rPr>
          <w:b/>
          <w:bCs/>
          <w:color w:val="0066CC"/>
          <w:sz w:val="28"/>
          <w:szCs w:val="28"/>
          <w:rtl/>
        </w:rPr>
      </w:pPr>
      <w:r w:rsidRPr="00601954">
        <w:rPr>
          <w:rFonts w:hint="cs"/>
          <w:b/>
          <w:bCs/>
          <w:color w:val="0066CC"/>
          <w:sz w:val="28"/>
          <w:szCs w:val="28"/>
          <w:rtl/>
        </w:rPr>
        <w:t>חוק השבות</w:t>
      </w:r>
      <w:r w:rsidRPr="00601954">
        <w:rPr>
          <w:rFonts w:hint="cs"/>
          <w:b/>
          <w:bCs/>
          <w:color w:val="0066CC"/>
          <w:sz w:val="28"/>
          <w:szCs w:val="28"/>
          <w:rtl/>
        </w:rPr>
        <w:tab/>
      </w:r>
      <w:r w:rsidRPr="00601954">
        <w:rPr>
          <w:rFonts w:hint="cs"/>
          <w:b/>
          <w:bCs/>
          <w:color w:val="0066CC"/>
          <w:sz w:val="28"/>
          <w:szCs w:val="28"/>
          <w:rtl/>
        </w:rPr>
        <w:tab/>
      </w:r>
      <w:r w:rsidRPr="00601954">
        <w:rPr>
          <w:rFonts w:hint="cs"/>
          <w:b/>
          <w:bCs/>
          <w:color w:val="0066CC"/>
          <w:sz w:val="28"/>
          <w:szCs w:val="28"/>
          <w:rtl/>
        </w:rPr>
        <w:tab/>
        <w:t>חוק האזרחות</w:t>
      </w:r>
    </w:p>
    <w:p w:rsidR="00B621B3" w:rsidRDefault="00B621B3" w:rsidP="00EA2E93">
      <w:pPr>
        <w:bidi/>
        <w:spacing w:after="0"/>
        <w:ind w:left="-720" w:right="-720"/>
        <w:jc w:val="center"/>
        <w:rPr>
          <w:b/>
          <w:bCs/>
          <w:sz w:val="28"/>
          <w:szCs w:val="28"/>
          <w:rtl/>
        </w:rPr>
      </w:pPr>
    </w:p>
    <w:p w:rsidR="00B621B3" w:rsidRDefault="00B621B3" w:rsidP="00EA2E93">
      <w:pPr>
        <w:bidi/>
        <w:spacing w:after="0"/>
        <w:ind w:left="-720" w:right="-720"/>
        <w:jc w:val="center"/>
        <w:rPr>
          <w:b/>
          <w:bCs/>
          <w:sz w:val="36"/>
          <w:szCs w:val="36"/>
          <w:rtl/>
        </w:rPr>
      </w:pPr>
    </w:p>
    <w:p w:rsidR="00B621B3" w:rsidRPr="00601954" w:rsidRDefault="00B621B3" w:rsidP="00EA2E93">
      <w:pPr>
        <w:bidi/>
        <w:spacing w:after="0"/>
        <w:ind w:left="-720" w:right="-720"/>
        <w:jc w:val="center"/>
        <w:rPr>
          <w:b/>
          <w:bCs/>
          <w:color w:val="1F497D" w:themeColor="text2"/>
          <w:sz w:val="36"/>
          <w:szCs w:val="36"/>
          <w:rtl/>
        </w:rPr>
      </w:pPr>
      <w:r w:rsidRPr="00601954">
        <w:rPr>
          <w:rFonts w:hint="cs"/>
          <w:b/>
          <w:bCs/>
          <w:color w:val="1F497D" w:themeColor="text2"/>
          <w:sz w:val="36"/>
          <w:szCs w:val="36"/>
          <w:rtl/>
        </w:rPr>
        <w:t xml:space="preserve">חוק השבות </w:t>
      </w:r>
      <w:r w:rsidRPr="00601954">
        <w:rPr>
          <w:b/>
          <w:bCs/>
          <w:color w:val="1F497D" w:themeColor="text2"/>
          <w:sz w:val="36"/>
          <w:szCs w:val="36"/>
          <w:rtl/>
        </w:rPr>
        <w:t>–</w:t>
      </w:r>
      <w:r w:rsidRPr="00601954">
        <w:rPr>
          <w:rFonts w:hint="cs"/>
          <w:b/>
          <w:bCs/>
          <w:color w:val="1F497D" w:themeColor="text2"/>
          <w:sz w:val="36"/>
          <w:szCs w:val="36"/>
          <w:rtl/>
        </w:rPr>
        <w:t xml:space="preserve"> מי זכאי לעלות לישראל ולהתיישב בה?</w:t>
      </w:r>
    </w:p>
    <w:p w:rsidR="00B621B3" w:rsidRPr="00601954" w:rsidRDefault="007E27AB" w:rsidP="00EA2E93">
      <w:pPr>
        <w:bidi/>
        <w:spacing w:after="0"/>
        <w:ind w:left="-720" w:right="-720"/>
        <w:jc w:val="center"/>
        <w:rPr>
          <w:color w:val="1F497D" w:themeColor="text2"/>
          <w:sz w:val="28"/>
          <w:szCs w:val="28"/>
          <w:rtl/>
        </w:rPr>
      </w:pPr>
      <w:r w:rsidRPr="007E27AB">
        <w:rPr>
          <w:b/>
          <w:bCs/>
          <w:noProof/>
          <w:color w:val="1F497D" w:themeColor="text2"/>
          <w:sz w:val="28"/>
          <w:szCs w:val="28"/>
          <w:u w:val="single"/>
          <w:rtl/>
        </w:rPr>
        <w:pict>
          <v:shape id="_x0000_s1381" type="#_x0000_t32" style="position:absolute;left:0;text-align:left;margin-left:174pt;margin-top:18.85pt;width:25.5pt;height:34.5pt;flip:x;z-index:252014592" o:connectortype="straight">
            <v:stroke endarrow="block"/>
          </v:shape>
        </w:pict>
      </w:r>
      <w:r w:rsidRPr="007E27AB">
        <w:rPr>
          <w:b/>
          <w:bCs/>
          <w:noProof/>
          <w:color w:val="1F497D" w:themeColor="text2"/>
          <w:sz w:val="28"/>
          <w:szCs w:val="28"/>
          <w:u w:val="single"/>
          <w:rtl/>
        </w:rPr>
        <w:pict>
          <v:shape id="_x0000_s1380" type="#_x0000_t32" style="position:absolute;left:0;text-align:left;margin-left:252.75pt;margin-top:18.85pt;width:16.5pt;height:34.5pt;z-index:252013568" o:connectortype="straight">
            <v:stroke endarrow="block"/>
          </v:shape>
        </w:pict>
      </w:r>
      <w:r w:rsidR="00B621B3" w:rsidRPr="00601954">
        <w:rPr>
          <w:rFonts w:hint="cs"/>
          <w:b/>
          <w:bCs/>
          <w:color w:val="1F497D" w:themeColor="text2"/>
          <w:sz w:val="28"/>
          <w:szCs w:val="28"/>
          <w:u w:val="single"/>
          <w:rtl/>
        </w:rPr>
        <w:t>יהודי</w:t>
      </w:r>
      <w:r w:rsidR="00B621B3" w:rsidRPr="00601954">
        <w:rPr>
          <w:rFonts w:hint="cs"/>
          <w:color w:val="1F497D" w:themeColor="text2"/>
          <w:sz w:val="28"/>
          <w:szCs w:val="28"/>
          <w:rtl/>
        </w:rPr>
        <w:t xml:space="preserve"> + בן\ בת זוג</w:t>
      </w:r>
    </w:p>
    <w:p w:rsidR="00B621B3" w:rsidRPr="00601954" w:rsidRDefault="00B621B3" w:rsidP="00EA2E93">
      <w:pPr>
        <w:bidi/>
        <w:spacing w:after="0"/>
        <w:ind w:left="-720" w:right="-720"/>
        <w:rPr>
          <w:color w:val="1F497D" w:themeColor="text2"/>
          <w:sz w:val="28"/>
          <w:szCs w:val="28"/>
          <w:rtl/>
        </w:rPr>
      </w:pPr>
    </w:p>
    <w:p w:rsidR="00B621B3" w:rsidRPr="00601954" w:rsidRDefault="00B621B3" w:rsidP="00EA2E93">
      <w:pPr>
        <w:bidi/>
        <w:spacing w:after="0"/>
        <w:ind w:left="-720" w:right="-720"/>
        <w:jc w:val="center"/>
        <w:rPr>
          <w:color w:val="1F497D" w:themeColor="text2"/>
          <w:sz w:val="28"/>
          <w:szCs w:val="28"/>
          <w:rtl/>
        </w:rPr>
      </w:pPr>
    </w:p>
    <w:p w:rsidR="00B621B3" w:rsidRPr="00601954" w:rsidRDefault="007E27AB" w:rsidP="00EA2E93">
      <w:pPr>
        <w:bidi/>
        <w:spacing w:after="0"/>
        <w:ind w:left="-720" w:right="-720"/>
        <w:jc w:val="center"/>
        <w:rPr>
          <w:color w:val="1F497D" w:themeColor="text2"/>
          <w:sz w:val="28"/>
          <w:szCs w:val="28"/>
          <w:rtl/>
        </w:rPr>
      </w:pPr>
      <w:r>
        <w:rPr>
          <w:noProof/>
          <w:color w:val="1F497D" w:themeColor="text2"/>
          <w:sz w:val="28"/>
          <w:szCs w:val="28"/>
          <w:rtl/>
        </w:rPr>
        <w:pict>
          <v:shape id="_x0000_s1383" type="#_x0000_t32" style="position:absolute;left:0;text-align:left;margin-left:147.75pt;margin-top:18.85pt;width:21.75pt;height:31.5pt;flip:x;z-index:252016640" o:connectortype="straight">
            <v:stroke endarrow="block"/>
          </v:shape>
        </w:pict>
      </w:r>
      <w:r>
        <w:rPr>
          <w:noProof/>
          <w:color w:val="1F497D" w:themeColor="text2"/>
          <w:sz w:val="28"/>
          <w:szCs w:val="28"/>
          <w:rtl/>
        </w:rPr>
        <w:pict>
          <v:shape id="_x0000_s1382" type="#_x0000_t32" style="position:absolute;left:0;text-align:left;margin-left:278.25pt;margin-top:24.85pt;width:7.5pt;height:25.5pt;z-index:252015616" o:connectortype="straight">
            <v:stroke endarrow="block"/>
          </v:shape>
        </w:pict>
      </w:r>
      <w:r w:rsidR="00B621B3" w:rsidRPr="00601954">
        <w:rPr>
          <w:rFonts w:hint="cs"/>
          <w:color w:val="1F497D" w:themeColor="text2"/>
          <w:sz w:val="28"/>
          <w:szCs w:val="28"/>
          <w:rtl/>
        </w:rPr>
        <w:t xml:space="preserve">ילדים+ בני זוג </w:t>
      </w:r>
      <w:r w:rsidR="00B621B3" w:rsidRPr="00601954">
        <w:rPr>
          <w:rFonts w:hint="cs"/>
          <w:color w:val="1F497D" w:themeColor="text2"/>
          <w:sz w:val="28"/>
          <w:szCs w:val="28"/>
          <w:rtl/>
        </w:rPr>
        <w:tab/>
        <w:t xml:space="preserve"> ילדים +בני זוג</w:t>
      </w:r>
    </w:p>
    <w:p w:rsidR="00B621B3" w:rsidRPr="00601954" w:rsidRDefault="00B621B3" w:rsidP="00EA2E93">
      <w:pPr>
        <w:bidi/>
        <w:spacing w:after="0"/>
        <w:ind w:left="-720" w:right="-720"/>
        <w:rPr>
          <w:color w:val="1F497D" w:themeColor="text2"/>
          <w:sz w:val="28"/>
          <w:szCs w:val="28"/>
          <w:rtl/>
        </w:rPr>
      </w:pPr>
    </w:p>
    <w:p w:rsidR="00B621B3" w:rsidRPr="00601954" w:rsidRDefault="00B621B3" w:rsidP="00EA2E93">
      <w:pPr>
        <w:bidi/>
        <w:spacing w:after="0"/>
        <w:ind w:left="-720" w:right="-720"/>
        <w:jc w:val="center"/>
        <w:rPr>
          <w:color w:val="1F497D" w:themeColor="text2"/>
          <w:sz w:val="28"/>
          <w:szCs w:val="28"/>
          <w:rtl/>
        </w:rPr>
      </w:pPr>
    </w:p>
    <w:p w:rsidR="00B621B3" w:rsidRPr="00601954" w:rsidRDefault="00B621B3" w:rsidP="00EA2E93">
      <w:pPr>
        <w:bidi/>
        <w:spacing w:after="0"/>
        <w:ind w:left="-720" w:right="-720"/>
        <w:jc w:val="center"/>
        <w:rPr>
          <w:color w:val="1F497D" w:themeColor="text2"/>
          <w:sz w:val="28"/>
          <w:szCs w:val="28"/>
          <w:rtl/>
        </w:rPr>
      </w:pPr>
      <w:r w:rsidRPr="00601954">
        <w:rPr>
          <w:rFonts w:hint="cs"/>
          <w:color w:val="1F497D" w:themeColor="text2"/>
          <w:sz w:val="28"/>
          <w:szCs w:val="28"/>
          <w:rtl/>
        </w:rPr>
        <w:t xml:space="preserve">נכדים+ בני זוג  </w:t>
      </w:r>
      <w:r w:rsidRPr="00601954">
        <w:rPr>
          <w:rFonts w:hint="cs"/>
          <w:color w:val="1F497D" w:themeColor="text2"/>
          <w:sz w:val="28"/>
          <w:szCs w:val="28"/>
          <w:rtl/>
        </w:rPr>
        <w:tab/>
      </w:r>
      <w:r w:rsidRPr="00601954">
        <w:rPr>
          <w:rFonts w:hint="cs"/>
          <w:color w:val="1F497D" w:themeColor="text2"/>
          <w:sz w:val="28"/>
          <w:szCs w:val="28"/>
          <w:rtl/>
        </w:rPr>
        <w:tab/>
        <w:t xml:space="preserve"> נכדים +בני זוג</w:t>
      </w:r>
    </w:p>
    <w:p w:rsidR="00B621B3" w:rsidRDefault="00B621B3" w:rsidP="00EA2E93">
      <w:pPr>
        <w:bidi/>
        <w:spacing w:after="0"/>
        <w:ind w:left="-720" w:right="-720"/>
        <w:jc w:val="center"/>
        <w:rPr>
          <w:b/>
          <w:bCs/>
          <w:sz w:val="36"/>
          <w:szCs w:val="36"/>
          <w:rtl/>
        </w:rPr>
      </w:pPr>
    </w:p>
    <w:p w:rsidR="00B621B3" w:rsidRPr="00EE0886" w:rsidRDefault="00B621B3" w:rsidP="00EA2E93">
      <w:pPr>
        <w:bidi/>
        <w:spacing w:after="0"/>
        <w:ind w:left="-720" w:right="-720"/>
        <w:jc w:val="center"/>
        <w:rPr>
          <w:b/>
          <w:bCs/>
          <w:sz w:val="36"/>
          <w:szCs w:val="36"/>
          <w:rtl/>
        </w:rPr>
      </w:pPr>
      <w:r w:rsidRPr="00EE0886">
        <w:rPr>
          <w:rFonts w:hint="cs"/>
          <w:b/>
          <w:bCs/>
          <w:sz w:val="36"/>
          <w:szCs w:val="36"/>
          <w:rtl/>
        </w:rPr>
        <w:t xml:space="preserve">חוק האזרחות הישראלי </w:t>
      </w:r>
      <w:r w:rsidRPr="00EE0886">
        <w:rPr>
          <w:b/>
          <w:bCs/>
          <w:sz w:val="36"/>
          <w:szCs w:val="36"/>
          <w:rtl/>
        </w:rPr>
        <w:t>–</w:t>
      </w:r>
      <w:r w:rsidRPr="00EE0886">
        <w:rPr>
          <w:rFonts w:hint="cs"/>
          <w:b/>
          <w:bCs/>
          <w:sz w:val="36"/>
          <w:szCs w:val="36"/>
          <w:rtl/>
        </w:rPr>
        <w:t xml:space="preserve"> מי זכאי לקבל אזרחות?</w:t>
      </w:r>
    </w:p>
    <w:p w:rsidR="00B621B3" w:rsidRDefault="007E27AB" w:rsidP="00EA2E93">
      <w:pPr>
        <w:bidi/>
        <w:spacing w:after="0"/>
        <w:ind w:left="-720" w:right="-720"/>
        <w:rPr>
          <w:sz w:val="28"/>
          <w:szCs w:val="28"/>
          <w:rtl/>
        </w:rPr>
      </w:pPr>
      <w:r>
        <w:rPr>
          <w:noProof/>
          <w:sz w:val="28"/>
          <w:szCs w:val="28"/>
          <w:rtl/>
        </w:rPr>
        <w:pict>
          <v:rect id="_x0000_s1400" style="position:absolute;left:0;text-align:left;margin-left:-12pt;margin-top:14.9pt;width:459.75pt;height:68.25pt;z-index:252034048" fillcolor="white [3201]" strokecolor="#92cddc [1944]" strokeweight="1pt">
            <v:fill color2="#b6dde8 [1304]" focusposition="1" focussize="" focus="100%" type="gradient"/>
            <v:shadow on="t" type="perspective" color="#205867 [1608]" opacity=".5" offset="1pt" offset2="-3pt"/>
            <v:textbox>
              <w:txbxContent>
                <w:p w:rsidR="009E3FEB" w:rsidRDefault="009E3FEB" w:rsidP="00B621B3">
                  <w:pPr>
                    <w:bidi/>
                    <w:jc w:val="center"/>
                    <w:rPr>
                      <w:sz w:val="28"/>
                      <w:szCs w:val="28"/>
                      <w:rtl/>
                    </w:rPr>
                  </w:pPr>
                  <w:r>
                    <w:rPr>
                      <w:rFonts w:hint="cs"/>
                      <w:sz w:val="28"/>
                      <w:szCs w:val="28"/>
                      <w:rtl/>
                    </w:rPr>
                    <w:t xml:space="preserve">מכוח חוק השבות       </w:t>
                  </w:r>
                  <w:r>
                    <w:rPr>
                      <w:rFonts w:hint="cs"/>
                      <w:sz w:val="28"/>
                      <w:szCs w:val="28"/>
                      <w:rtl/>
                    </w:rPr>
                    <w:tab/>
                    <w:t xml:space="preserve">   מכוח ישיבה בארץ</w:t>
                  </w:r>
                  <w:r>
                    <w:rPr>
                      <w:rFonts w:hint="cs"/>
                      <w:sz w:val="28"/>
                      <w:szCs w:val="28"/>
                      <w:rtl/>
                    </w:rPr>
                    <w:tab/>
                  </w:r>
                  <w:r>
                    <w:rPr>
                      <w:rFonts w:hint="cs"/>
                      <w:sz w:val="28"/>
                      <w:szCs w:val="28"/>
                      <w:rtl/>
                    </w:rPr>
                    <w:tab/>
                  </w:r>
                  <w:r>
                    <w:rPr>
                      <w:rFonts w:hint="cs"/>
                      <w:sz w:val="28"/>
                      <w:szCs w:val="28"/>
                      <w:rtl/>
                    </w:rPr>
                    <w:tab/>
                    <w:t>מכוח לידה</w:t>
                  </w:r>
                </w:p>
                <w:p w:rsidR="009E3FEB" w:rsidRPr="00D32190" w:rsidRDefault="009E3FEB" w:rsidP="00B621B3">
                  <w:pPr>
                    <w:bidi/>
                    <w:jc w:val="center"/>
                    <w:rPr>
                      <w:sz w:val="28"/>
                      <w:szCs w:val="28"/>
                    </w:rPr>
                  </w:pPr>
                  <w:r>
                    <w:rPr>
                      <w:rFonts w:hint="cs"/>
                      <w:sz w:val="28"/>
                      <w:szCs w:val="28"/>
                      <w:rtl/>
                    </w:rPr>
                    <w:t>מכוח לידה וישיבה בארץ</w:t>
                  </w:r>
                  <w:r w:rsidRPr="00D32190">
                    <w:rPr>
                      <w:rFonts w:hint="cs"/>
                      <w:sz w:val="28"/>
                      <w:szCs w:val="28"/>
                      <w:rtl/>
                    </w:rPr>
                    <w:t xml:space="preserve"> </w:t>
                  </w:r>
                  <w:r>
                    <w:rPr>
                      <w:rFonts w:hint="cs"/>
                      <w:sz w:val="28"/>
                      <w:szCs w:val="28"/>
                      <w:rtl/>
                    </w:rPr>
                    <w:tab/>
                  </w:r>
                  <w:r>
                    <w:rPr>
                      <w:rFonts w:hint="cs"/>
                      <w:sz w:val="28"/>
                      <w:szCs w:val="28"/>
                      <w:rtl/>
                    </w:rPr>
                    <w:tab/>
                    <w:t xml:space="preserve"> מכוח התאזרחות</w:t>
                  </w:r>
                  <w:r w:rsidRPr="00D32190">
                    <w:rPr>
                      <w:rFonts w:hint="cs"/>
                      <w:sz w:val="28"/>
                      <w:szCs w:val="28"/>
                      <w:rtl/>
                    </w:rPr>
                    <w:t xml:space="preserve"> </w:t>
                  </w:r>
                  <w:r>
                    <w:rPr>
                      <w:rFonts w:hint="cs"/>
                      <w:sz w:val="28"/>
                      <w:szCs w:val="28"/>
                      <w:rtl/>
                    </w:rPr>
                    <w:tab/>
                  </w:r>
                  <w:r>
                    <w:rPr>
                      <w:rFonts w:hint="cs"/>
                      <w:sz w:val="28"/>
                      <w:szCs w:val="28"/>
                      <w:rtl/>
                    </w:rPr>
                    <w:tab/>
                    <w:t>מכוח הענקה</w:t>
                  </w:r>
                </w:p>
              </w:txbxContent>
            </v:textbox>
          </v:rect>
        </w:pict>
      </w:r>
    </w:p>
    <w:p w:rsidR="00B621B3" w:rsidRDefault="00B621B3" w:rsidP="00EA2E93">
      <w:pPr>
        <w:bidi/>
        <w:spacing w:after="0"/>
        <w:ind w:left="-720" w:right="-720"/>
        <w:rPr>
          <w:sz w:val="28"/>
          <w:szCs w:val="28"/>
          <w:rtl/>
        </w:rPr>
      </w:pPr>
    </w:p>
    <w:p w:rsidR="00B621B3" w:rsidRDefault="00B621B3" w:rsidP="00EA2E93">
      <w:pPr>
        <w:bidi/>
        <w:spacing w:after="0"/>
        <w:ind w:left="-720" w:right="-720"/>
        <w:rPr>
          <w:sz w:val="28"/>
          <w:szCs w:val="28"/>
          <w:rtl/>
        </w:rPr>
      </w:pPr>
    </w:p>
    <w:p w:rsidR="00B621B3" w:rsidRDefault="00B621B3" w:rsidP="00EA2E93">
      <w:pPr>
        <w:bidi/>
        <w:spacing w:after="0"/>
        <w:ind w:left="-720" w:right="-720"/>
        <w:rPr>
          <w:sz w:val="28"/>
          <w:szCs w:val="28"/>
          <w:rtl/>
        </w:rPr>
      </w:pPr>
    </w:p>
    <w:p w:rsidR="00B621B3" w:rsidRDefault="00B621B3" w:rsidP="00EA2E93">
      <w:pPr>
        <w:bidi/>
        <w:spacing w:after="0"/>
        <w:ind w:left="-720" w:right="-720"/>
        <w:jc w:val="center"/>
        <w:rPr>
          <w:b/>
          <w:bCs/>
          <w:sz w:val="28"/>
          <w:szCs w:val="28"/>
          <w:rtl/>
        </w:rPr>
      </w:pPr>
    </w:p>
    <w:p w:rsidR="00B621B3" w:rsidRDefault="00B621B3" w:rsidP="00EA2E93">
      <w:pPr>
        <w:bidi/>
        <w:spacing w:after="0"/>
        <w:ind w:left="-720" w:right="-720"/>
        <w:jc w:val="center"/>
        <w:rPr>
          <w:b/>
          <w:bCs/>
          <w:sz w:val="28"/>
          <w:szCs w:val="28"/>
          <w:rtl/>
        </w:rPr>
      </w:pPr>
    </w:p>
    <w:p w:rsidR="00B621B3" w:rsidRPr="00601954" w:rsidRDefault="00B621B3" w:rsidP="00EA2E93">
      <w:pPr>
        <w:bidi/>
        <w:spacing w:after="0"/>
        <w:ind w:left="-720" w:right="-720"/>
        <w:jc w:val="center"/>
        <w:rPr>
          <w:b/>
          <w:bCs/>
          <w:color w:val="31849B" w:themeColor="accent5" w:themeShade="BF"/>
          <w:sz w:val="28"/>
          <w:szCs w:val="28"/>
          <w:rtl/>
        </w:rPr>
      </w:pPr>
      <w:r w:rsidRPr="00601954">
        <w:rPr>
          <w:rFonts w:hint="cs"/>
          <w:b/>
          <w:bCs/>
          <w:color w:val="31849B" w:themeColor="accent5" w:themeShade="BF"/>
          <w:sz w:val="28"/>
          <w:szCs w:val="28"/>
          <w:rtl/>
        </w:rPr>
        <w:t>שיטות לקבלת אזרחות בעולם</w:t>
      </w:r>
    </w:p>
    <w:p w:rsidR="00B621B3" w:rsidRPr="00601954" w:rsidRDefault="007E27AB" w:rsidP="00EA2E93">
      <w:pPr>
        <w:bidi/>
        <w:spacing w:after="0"/>
        <w:ind w:left="-720" w:right="-720"/>
        <w:jc w:val="center"/>
        <w:rPr>
          <w:color w:val="31849B" w:themeColor="accent5" w:themeShade="BF"/>
          <w:sz w:val="28"/>
          <w:szCs w:val="28"/>
          <w:rtl/>
        </w:rPr>
      </w:pPr>
      <w:r w:rsidRPr="007E27AB">
        <w:rPr>
          <w:b/>
          <w:bCs/>
          <w:noProof/>
          <w:color w:val="31849B" w:themeColor="accent5" w:themeShade="BF"/>
          <w:sz w:val="28"/>
          <w:szCs w:val="28"/>
          <w:rtl/>
        </w:rPr>
        <w:pict>
          <v:shape id="_x0000_s1387" type="#_x0000_t32" style="position:absolute;left:0;text-align:left;margin-left:95.25pt;margin-top:2.85pt;width:127.5pt;height:37.5pt;flip:x;z-index:252020736" o:connectortype="straight">
            <v:stroke endarrow="block"/>
          </v:shape>
        </w:pict>
      </w:r>
      <w:r w:rsidRPr="007E27AB">
        <w:rPr>
          <w:b/>
          <w:bCs/>
          <w:noProof/>
          <w:color w:val="31849B" w:themeColor="accent5" w:themeShade="BF"/>
          <w:sz w:val="28"/>
          <w:szCs w:val="28"/>
          <w:rtl/>
        </w:rPr>
        <w:pict>
          <v:shape id="_x0000_s1386" type="#_x0000_t32" style="position:absolute;left:0;text-align:left;margin-left:222.75pt;margin-top:2.85pt;width:101.25pt;height:33.75pt;z-index:252019712" o:connectortype="straight">
            <v:stroke endarrow="block"/>
          </v:shape>
        </w:pict>
      </w:r>
    </w:p>
    <w:p w:rsidR="00B621B3" w:rsidRPr="00601954" w:rsidRDefault="00B621B3" w:rsidP="00EA2E93">
      <w:pPr>
        <w:bidi/>
        <w:spacing w:after="0"/>
        <w:ind w:left="-720" w:right="-720"/>
        <w:jc w:val="center"/>
        <w:rPr>
          <w:b/>
          <w:bCs/>
          <w:color w:val="31849B" w:themeColor="accent5" w:themeShade="BF"/>
          <w:sz w:val="28"/>
          <w:szCs w:val="28"/>
          <w:rtl/>
        </w:rPr>
      </w:pPr>
    </w:p>
    <w:p w:rsidR="00B621B3" w:rsidRPr="00601954" w:rsidRDefault="00B621B3" w:rsidP="00EA2E93">
      <w:pPr>
        <w:bidi/>
        <w:spacing w:after="0"/>
        <w:ind w:left="-720" w:right="-720"/>
        <w:jc w:val="center"/>
        <w:rPr>
          <w:b/>
          <w:bCs/>
          <w:color w:val="31849B" w:themeColor="accent5" w:themeShade="BF"/>
          <w:sz w:val="28"/>
          <w:szCs w:val="28"/>
          <w:rtl/>
        </w:rPr>
      </w:pPr>
      <w:r w:rsidRPr="00601954">
        <w:rPr>
          <w:rFonts w:hint="cs"/>
          <w:b/>
          <w:bCs/>
          <w:color w:val="31849B" w:themeColor="accent5" w:themeShade="BF"/>
          <w:sz w:val="28"/>
          <w:szCs w:val="28"/>
          <w:rtl/>
        </w:rPr>
        <w:t>דין הקרקע</w:t>
      </w:r>
      <w:r w:rsidRPr="00601954">
        <w:rPr>
          <w:rFonts w:hint="cs"/>
          <w:b/>
          <w:bCs/>
          <w:color w:val="31849B" w:themeColor="accent5" w:themeShade="BF"/>
          <w:sz w:val="28"/>
          <w:szCs w:val="28"/>
          <w:rtl/>
        </w:rPr>
        <w:tab/>
      </w:r>
      <w:r w:rsidRPr="00601954">
        <w:rPr>
          <w:rFonts w:hint="cs"/>
          <w:b/>
          <w:bCs/>
          <w:color w:val="31849B" w:themeColor="accent5" w:themeShade="BF"/>
          <w:sz w:val="28"/>
          <w:szCs w:val="28"/>
          <w:rtl/>
        </w:rPr>
        <w:tab/>
      </w:r>
      <w:r w:rsidRPr="00601954">
        <w:rPr>
          <w:rFonts w:hint="cs"/>
          <w:b/>
          <w:bCs/>
          <w:color w:val="31849B" w:themeColor="accent5" w:themeShade="BF"/>
          <w:sz w:val="28"/>
          <w:szCs w:val="28"/>
          <w:rtl/>
        </w:rPr>
        <w:tab/>
      </w:r>
      <w:r w:rsidRPr="00601954">
        <w:rPr>
          <w:rFonts w:hint="cs"/>
          <w:b/>
          <w:bCs/>
          <w:color w:val="31849B" w:themeColor="accent5" w:themeShade="BF"/>
          <w:sz w:val="28"/>
          <w:szCs w:val="28"/>
          <w:rtl/>
        </w:rPr>
        <w:tab/>
      </w:r>
      <w:r w:rsidRPr="00601954">
        <w:rPr>
          <w:rFonts w:hint="cs"/>
          <w:b/>
          <w:bCs/>
          <w:color w:val="31849B" w:themeColor="accent5" w:themeShade="BF"/>
          <w:sz w:val="28"/>
          <w:szCs w:val="28"/>
          <w:rtl/>
        </w:rPr>
        <w:tab/>
      </w:r>
      <w:r w:rsidRPr="00601954">
        <w:rPr>
          <w:rFonts w:hint="cs"/>
          <w:b/>
          <w:bCs/>
          <w:color w:val="31849B" w:themeColor="accent5" w:themeShade="BF"/>
          <w:sz w:val="28"/>
          <w:szCs w:val="28"/>
          <w:rtl/>
        </w:rPr>
        <w:tab/>
        <w:t>דין הדם</w:t>
      </w:r>
    </w:p>
    <w:p w:rsidR="00B621B3" w:rsidRDefault="007E27AB" w:rsidP="00EA2E93">
      <w:pPr>
        <w:bidi/>
        <w:spacing w:after="0"/>
        <w:ind w:left="-720" w:right="-720"/>
        <w:rPr>
          <w:sz w:val="28"/>
          <w:szCs w:val="28"/>
          <w:rtl/>
        </w:rPr>
      </w:pPr>
      <w:r>
        <w:rPr>
          <w:noProof/>
          <w:sz w:val="28"/>
          <w:szCs w:val="28"/>
          <w:rtl/>
        </w:rPr>
        <w:pict>
          <v:rect id="_x0000_s1385" style="position:absolute;left:0;text-align:left;margin-left:34.5pt;margin-top:2.95pt;width:113.25pt;height:65.25pt;z-index:252018688" fillcolor="#92cddc [1944]" strokecolor="#92cddc [1944]" strokeweight="1pt">
            <v:fill color2="#daeef3 [664]" angle="-45" focus="-50%" type="gradient"/>
            <v:shadow on="t" type="perspective" color="#205867 [1608]" opacity=".5" offset="1pt" offset2="-3pt"/>
            <v:textbox>
              <w:txbxContent>
                <w:p w:rsidR="009E3FEB" w:rsidRPr="00510919" w:rsidRDefault="009E3FEB" w:rsidP="00B621B3">
                  <w:pPr>
                    <w:bidi/>
                    <w:rPr>
                      <w:sz w:val="28"/>
                      <w:szCs w:val="28"/>
                    </w:rPr>
                  </w:pPr>
                  <w:r>
                    <w:rPr>
                      <w:rFonts w:hint="cs"/>
                      <w:sz w:val="28"/>
                      <w:szCs w:val="28"/>
                      <w:rtl/>
                    </w:rPr>
                    <w:t>מי שנולד לאזרחי המדינה</w:t>
                  </w:r>
                </w:p>
              </w:txbxContent>
            </v:textbox>
          </v:rect>
        </w:pict>
      </w:r>
      <w:r>
        <w:rPr>
          <w:noProof/>
          <w:sz w:val="28"/>
          <w:szCs w:val="28"/>
          <w:rtl/>
        </w:rPr>
        <w:pict>
          <v:rect id="_x0000_s1384" style="position:absolute;left:0;text-align:left;margin-left:274.5pt;margin-top:2.95pt;width:113.25pt;height:65.25pt;z-index:252017664" fillcolor="#92cddc [1944]" strokecolor="#92cddc [1944]" strokeweight="1pt">
            <v:fill color2="#daeef3 [664]" angle="-45" focus="-50%" type="gradient"/>
            <v:shadow on="t" type="perspective" color="#205867 [1608]" opacity=".5" offset="1pt" offset2="-3pt"/>
            <v:textbox>
              <w:txbxContent>
                <w:p w:rsidR="009E3FEB" w:rsidRPr="00510919" w:rsidRDefault="009E3FEB" w:rsidP="00B621B3">
                  <w:pPr>
                    <w:bidi/>
                    <w:rPr>
                      <w:sz w:val="28"/>
                      <w:szCs w:val="28"/>
                    </w:rPr>
                  </w:pPr>
                  <w:r>
                    <w:rPr>
                      <w:rFonts w:hint="cs"/>
                      <w:sz w:val="28"/>
                      <w:szCs w:val="28"/>
                      <w:rtl/>
                    </w:rPr>
                    <w:t>מי שנולד בטריטוריה של המדינה</w:t>
                  </w:r>
                </w:p>
              </w:txbxContent>
            </v:textbox>
          </v:rect>
        </w:pict>
      </w:r>
    </w:p>
    <w:p w:rsidR="00B621B3" w:rsidRDefault="00B621B3" w:rsidP="00EA2E93">
      <w:pPr>
        <w:bidi/>
        <w:spacing w:after="0"/>
        <w:ind w:left="-720" w:right="-720"/>
        <w:rPr>
          <w:sz w:val="28"/>
          <w:szCs w:val="28"/>
          <w:rtl/>
        </w:rPr>
      </w:pPr>
    </w:p>
    <w:p w:rsidR="00B621B3" w:rsidRDefault="00B621B3" w:rsidP="00EA2E93">
      <w:pPr>
        <w:bidi/>
        <w:spacing w:after="0"/>
        <w:ind w:left="-720" w:right="-720"/>
        <w:rPr>
          <w:sz w:val="28"/>
          <w:szCs w:val="28"/>
          <w:rtl/>
        </w:rPr>
      </w:pPr>
    </w:p>
    <w:p w:rsidR="00B621B3" w:rsidRDefault="00B621B3" w:rsidP="00EA2E93">
      <w:pPr>
        <w:spacing w:after="0"/>
        <w:ind w:left="-720" w:right="-720"/>
        <w:rPr>
          <w:b/>
          <w:bCs/>
          <w:sz w:val="28"/>
          <w:szCs w:val="28"/>
          <w:rtl/>
        </w:rPr>
      </w:pPr>
      <w:r>
        <w:rPr>
          <w:b/>
          <w:bCs/>
          <w:sz w:val="28"/>
          <w:szCs w:val="28"/>
          <w:rtl/>
        </w:rPr>
        <w:br w:type="page"/>
      </w:r>
    </w:p>
    <w:p w:rsidR="00B621B3" w:rsidRPr="008262CE" w:rsidRDefault="00B621B3" w:rsidP="00EA2E93">
      <w:pPr>
        <w:bidi/>
        <w:spacing w:after="0"/>
        <w:ind w:left="-720" w:right="-720"/>
        <w:jc w:val="center"/>
        <w:rPr>
          <w:b/>
          <w:bCs/>
          <w:color w:val="1F497D" w:themeColor="text2"/>
          <w:sz w:val="32"/>
          <w:szCs w:val="32"/>
          <w:rtl/>
        </w:rPr>
      </w:pPr>
      <w:r w:rsidRPr="008262CE">
        <w:rPr>
          <w:rFonts w:hint="cs"/>
          <w:b/>
          <w:bCs/>
          <w:color w:val="1F497D" w:themeColor="text2"/>
          <w:sz w:val="32"/>
          <w:szCs w:val="32"/>
          <w:rtl/>
        </w:rPr>
        <w:lastRenderedPageBreak/>
        <w:t xml:space="preserve">חוק השבות והאזרחות </w:t>
      </w:r>
      <w:r w:rsidRPr="008262CE">
        <w:rPr>
          <w:b/>
          <w:bCs/>
          <w:color w:val="1F497D" w:themeColor="text2"/>
          <w:sz w:val="32"/>
          <w:szCs w:val="32"/>
          <w:rtl/>
        </w:rPr>
        <w:t>–</w:t>
      </w:r>
      <w:r w:rsidRPr="008262CE">
        <w:rPr>
          <w:rFonts w:hint="cs"/>
          <w:b/>
          <w:bCs/>
          <w:color w:val="1F497D" w:themeColor="text2"/>
          <w:sz w:val="32"/>
          <w:szCs w:val="32"/>
          <w:rtl/>
        </w:rPr>
        <w:t xml:space="preserve"> שאלה ותשובה לדוגמה</w:t>
      </w:r>
    </w:p>
    <w:p w:rsidR="00B621B3" w:rsidRDefault="00B621B3" w:rsidP="00EA2E93">
      <w:pPr>
        <w:bidi/>
        <w:spacing w:after="0"/>
        <w:ind w:left="-720" w:right="-720"/>
        <w:rPr>
          <w:b/>
          <w:bCs/>
          <w:sz w:val="28"/>
          <w:szCs w:val="28"/>
          <w:rtl/>
        </w:rPr>
      </w:pPr>
    </w:p>
    <w:p w:rsidR="00B621B3" w:rsidRPr="000E1C6B" w:rsidRDefault="00B621B3" w:rsidP="00EA2E93">
      <w:pPr>
        <w:bidi/>
        <w:spacing w:after="0"/>
        <w:ind w:left="-720" w:right="-720"/>
        <w:rPr>
          <w:b/>
          <w:bCs/>
          <w:sz w:val="28"/>
          <w:szCs w:val="28"/>
          <w:rtl/>
        </w:rPr>
      </w:pPr>
      <w:r w:rsidRPr="000E1C6B">
        <w:rPr>
          <w:rFonts w:hint="cs"/>
          <w:b/>
          <w:bCs/>
          <w:sz w:val="28"/>
          <w:szCs w:val="28"/>
          <w:rtl/>
        </w:rPr>
        <w:t>שאלה:</w:t>
      </w:r>
    </w:p>
    <w:p w:rsidR="00B621B3" w:rsidRDefault="00B621B3" w:rsidP="00EA2E93">
      <w:pPr>
        <w:bidi/>
        <w:spacing w:after="0"/>
        <w:ind w:left="-720" w:right="-720"/>
        <w:rPr>
          <w:sz w:val="28"/>
          <w:szCs w:val="28"/>
          <w:rtl/>
        </w:rPr>
      </w:pPr>
      <w:r>
        <w:rPr>
          <w:rFonts w:hint="cs"/>
          <w:sz w:val="28"/>
          <w:szCs w:val="28"/>
          <w:u w:val="single"/>
          <w:rtl/>
        </w:rPr>
        <w:t>הציגו</w:t>
      </w:r>
      <w:r>
        <w:rPr>
          <w:rFonts w:hint="cs"/>
          <w:sz w:val="28"/>
          <w:szCs w:val="28"/>
          <w:rtl/>
        </w:rPr>
        <w:t xml:space="preserve"> את חוק השבות, והסבירו כיצד הוא מממש את הכתוב בהכרזת העצמאות. </w:t>
      </w:r>
    </w:p>
    <w:p w:rsidR="00B621B3" w:rsidRDefault="00B621B3" w:rsidP="00EA2E93">
      <w:pPr>
        <w:bidi/>
        <w:spacing w:after="0"/>
        <w:ind w:left="-720" w:right="-720"/>
        <w:rPr>
          <w:b/>
          <w:bCs/>
          <w:sz w:val="28"/>
          <w:szCs w:val="28"/>
          <w:rtl/>
        </w:rPr>
      </w:pPr>
    </w:p>
    <w:p w:rsidR="00B621B3" w:rsidRPr="000E1C6B" w:rsidRDefault="00B621B3" w:rsidP="00EA2E93">
      <w:pPr>
        <w:bidi/>
        <w:spacing w:after="0"/>
        <w:ind w:left="-720" w:right="-720"/>
        <w:rPr>
          <w:b/>
          <w:bCs/>
          <w:sz w:val="28"/>
          <w:szCs w:val="28"/>
          <w:rtl/>
        </w:rPr>
      </w:pPr>
      <w:r w:rsidRPr="000E1C6B">
        <w:rPr>
          <w:rFonts w:hint="cs"/>
          <w:b/>
          <w:bCs/>
          <w:sz w:val="28"/>
          <w:szCs w:val="28"/>
          <w:rtl/>
        </w:rPr>
        <w:t>תשובה:</w:t>
      </w:r>
    </w:p>
    <w:p w:rsidR="00B621B3" w:rsidRDefault="00B621B3" w:rsidP="00EA2E93">
      <w:pPr>
        <w:bidi/>
        <w:spacing w:after="0"/>
        <w:ind w:left="-720" w:right="-720"/>
        <w:rPr>
          <w:sz w:val="28"/>
          <w:szCs w:val="28"/>
          <w:rtl/>
        </w:rPr>
      </w:pPr>
      <w:r>
        <w:rPr>
          <w:rFonts w:hint="cs"/>
          <w:sz w:val="28"/>
          <w:szCs w:val="28"/>
          <w:rtl/>
        </w:rPr>
        <w:t xml:space="preserve">חוק השבות מבטא את היותה של מדינת ישראל מדינת הלאום היהודי. החוק מעניק לכל יהודי, בן או בת זוגו, ילדיו ונכדיו של היהודי ושל בן זוגו את הזכות לעלות לארץ. כך החוק מממש את הכתוב בהכרזת העצמאות </w:t>
      </w:r>
      <w:r>
        <w:rPr>
          <w:sz w:val="28"/>
          <w:szCs w:val="28"/>
          <w:rtl/>
        </w:rPr>
        <w:t>–</w:t>
      </w:r>
      <w:r>
        <w:rPr>
          <w:rFonts w:hint="cs"/>
          <w:sz w:val="28"/>
          <w:szCs w:val="28"/>
          <w:rtl/>
        </w:rPr>
        <w:t xml:space="preserve"> "מדינת ישראל תהא פתוחה לעלייה יהודית וקיבוץ גלויות". </w:t>
      </w:r>
    </w:p>
    <w:p w:rsidR="00B621B3" w:rsidRDefault="00B621B3" w:rsidP="00EA2E93">
      <w:pPr>
        <w:bidi/>
        <w:spacing w:after="0"/>
        <w:ind w:left="-720" w:right="-720"/>
        <w:rPr>
          <w:sz w:val="28"/>
          <w:szCs w:val="28"/>
          <w:rtl/>
        </w:rPr>
      </w:pPr>
    </w:p>
    <w:p w:rsidR="00D0430A" w:rsidRDefault="00D0430A" w:rsidP="00EA2E93">
      <w:pPr>
        <w:bidi/>
        <w:spacing w:after="0"/>
        <w:ind w:left="-720" w:right="-720"/>
        <w:jc w:val="center"/>
        <w:rPr>
          <w:b/>
          <w:bCs/>
          <w:color w:val="1F497D" w:themeColor="text2"/>
          <w:sz w:val="32"/>
          <w:szCs w:val="32"/>
          <w:rtl/>
        </w:rPr>
      </w:pPr>
    </w:p>
    <w:p w:rsidR="00B621B3" w:rsidRPr="00C40BA7" w:rsidRDefault="00B621B3" w:rsidP="00EA2E93">
      <w:pPr>
        <w:bidi/>
        <w:spacing w:after="0"/>
        <w:ind w:left="-720" w:right="-720"/>
        <w:jc w:val="center"/>
        <w:rPr>
          <w:b/>
          <w:bCs/>
          <w:sz w:val="28"/>
          <w:szCs w:val="28"/>
          <w:rtl/>
        </w:rPr>
      </w:pPr>
      <w:r w:rsidRPr="00835C61">
        <w:rPr>
          <w:rFonts w:hint="cs"/>
          <w:b/>
          <w:bCs/>
          <w:color w:val="1F497D" w:themeColor="text2"/>
          <w:sz w:val="32"/>
          <w:szCs w:val="32"/>
          <w:rtl/>
        </w:rPr>
        <w:t xml:space="preserve">חוק השבות והאזרחות </w:t>
      </w:r>
      <w:r w:rsidRPr="00835C61">
        <w:rPr>
          <w:b/>
          <w:bCs/>
          <w:color w:val="1F497D" w:themeColor="text2"/>
          <w:sz w:val="32"/>
          <w:szCs w:val="32"/>
          <w:rtl/>
        </w:rPr>
        <w:t>–</w:t>
      </w:r>
      <w:r w:rsidRPr="00835C61">
        <w:rPr>
          <w:rFonts w:hint="cs"/>
          <w:b/>
          <w:bCs/>
          <w:color w:val="1F497D" w:themeColor="text2"/>
          <w:sz w:val="32"/>
          <w:szCs w:val="32"/>
          <w:rtl/>
        </w:rPr>
        <w:t xml:space="preserve"> שאלות בגרות</w:t>
      </w:r>
    </w:p>
    <w:p w:rsidR="007247B5" w:rsidRPr="00160FE5" w:rsidRDefault="007247B5" w:rsidP="007549BF">
      <w:pPr>
        <w:pStyle w:val="ListParagraph"/>
        <w:numPr>
          <w:ilvl w:val="0"/>
          <w:numId w:val="80"/>
        </w:numPr>
        <w:bidi/>
        <w:spacing w:after="0"/>
        <w:ind w:left="-720" w:right="-720" w:firstLine="0"/>
        <w:rPr>
          <w:sz w:val="28"/>
          <w:szCs w:val="28"/>
        </w:rPr>
      </w:pPr>
      <w:r w:rsidRPr="00160FE5">
        <w:rPr>
          <w:rFonts w:hint="cs"/>
          <w:sz w:val="28"/>
          <w:szCs w:val="28"/>
          <w:u w:val="single"/>
          <w:rtl/>
        </w:rPr>
        <w:t>הסבירו</w:t>
      </w:r>
      <w:r w:rsidRPr="00160FE5">
        <w:rPr>
          <w:rFonts w:hint="cs"/>
          <w:sz w:val="28"/>
          <w:szCs w:val="28"/>
          <w:rtl/>
        </w:rPr>
        <w:t xml:space="preserve"> את הטענה שחוק השבות הוא חוק</w:t>
      </w:r>
      <w:r>
        <w:rPr>
          <w:rFonts w:hint="cs"/>
          <w:sz w:val="28"/>
          <w:szCs w:val="28"/>
          <w:rtl/>
        </w:rPr>
        <w:t xml:space="preserve"> מבחין ואת הטענה שחוק השבות הוא </w:t>
      </w:r>
      <w:r w:rsidRPr="00160FE5">
        <w:rPr>
          <w:rFonts w:hint="cs"/>
          <w:sz w:val="28"/>
          <w:szCs w:val="28"/>
          <w:rtl/>
        </w:rPr>
        <w:t>חוק מפלה.</w:t>
      </w:r>
    </w:p>
    <w:p w:rsidR="007247B5" w:rsidRDefault="007247B5" w:rsidP="007549BF">
      <w:pPr>
        <w:pStyle w:val="ListParagraph"/>
        <w:numPr>
          <w:ilvl w:val="0"/>
          <w:numId w:val="80"/>
        </w:numPr>
        <w:bidi/>
        <w:spacing w:after="0"/>
        <w:ind w:left="-720" w:right="-720" w:firstLine="0"/>
        <w:rPr>
          <w:sz w:val="28"/>
          <w:szCs w:val="28"/>
        </w:rPr>
      </w:pPr>
      <w:r w:rsidRPr="000E1C6B">
        <w:rPr>
          <w:rFonts w:hint="cs"/>
          <w:sz w:val="28"/>
          <w:szCs w:val="28"/>
          <w:u w:val="single"/>
          <w:rtl/>
        </w:rPr>
        <w:t>ציינו</w:t>
      </w:r>
      <w:r>
        <w:rPr>
          <w:rFonts w:hint="cs"/>
          <w:sz w:val="28"/>
          <w:szCs w:val="28"/>
          <w:rtl/>
        </w:rPr>
        <w:t xml:space="preserve"> שני נושאים שבהם התעוררה מחלוקת ציבורית בעקבות חוק השבות </w:t>
      </w:r>
      <w:r w:rsidRPr="000E1C6B">
        <w:rPr>
          <w:rFonts w:hint="cs"/>
          <w:sz w:val="28"/>
          <w:szCs w:val="28"/>
          <w:u w:val="single"/>
          <w:rtl/>
        </w:rPr>
        <w:t>והציגו</w:t>
      </w:r>
      <w:r>
        <w:rPr>
          <w:rFonts w:hint="cs"/>
          <w:sz w:val="28"/>
          <w:szCs w:val="28"/>
          <w:rtl/>
        </w:rPr>
        <w:t xml:space="preserve"> את אחת המחלוקות.</w:t>
      </w:r>
    </w:p>
    <w:p w:rsidR="007247B5" w:rsidRDefault="007247B5" w:rsidP="007549BF">
      <w:pPr>
        <w:pStyle w:val="ListParagraph"/>
        <w:numPr>
          <w:ilvl w:val="0"/>
          <w:numId w:val="80"/>
        </w:numPr>
        <w:bidi/>
        <w:spacing w:after="0"/>
        <w:ind w:left="-720" w:right="-720" w:firstLine="0"/>
        <w:rPr>
          <w:sz w:val="28"/>
          <w:szCs w:val="28"/>
        </w:rPr>
      </w:pPr>
      <w:r>
        <w:rPr>
          <w:rFonts w:hint="cs"/>
          <w:sz w:val="28"/>
          <w:szCs w:val="28"/>
          <w:u w:val="single"/>
          <w:rtl/>
        </w:rPr>
        <w:t>הציגו</w:t>
      </w:r>
      <w:r w:rsidRPr="000E1C6B">
        <w:rPr>
          <w:rFonts w:hint="cs"/>
          <w:sz w:val="28"/>
          <w:szCs w:val="28"/>
          <w:rtl/>
        </w:rPr>
        <w:t xml:space="preserve"> את תרומתם של בג"ץ רופאייזן ובג"ץ שליט לשינוי שחל בחוק השבות.</w:t>
      </w:r>
    </w:p>
    <w:p w:rsidR="007247B5" w:rsidRDefault="007247B5" w:rsidP="007549BF">
      <w:pPr>
        <w:pStyle w:val="ListParagraph"/>
        <w:numPr>
          <w:ilvl w:val="0"/>
          <w:numId w:val="80"/>
        </w:numPr>
        <w:bidi/>
        <w:spacing w:after="0"/>
        <w:ind w:left="-720" w:right="-720" w:firstLine="0"/>
        <w:rPr>
          <w:sz w:val="28"/>
          <w:szCs w:val="28"/>
        </w:rPr>
      </w:pPr>
      <w:r w:rsidRPr="004378F0">
        <w:rPr>
          <w:rFonts w:hint="cs"/>
          <w:sz w:val="28"/>
          <w:szCs w:val="28"/>
          <w:u w:val="single"/>
          <w:rtl/>
        </w:rPr>
        <w:t>הציגו</w:t>
      </w:r>
      <w:r>
        <w:rPr>
          <w:rFonts w:hint="cs"/>
          <w:sz w:val="28"/>
          <w:szCs w:val="28"/>
          <w:rtl/>
        </w:rPr>
        <w:t xml:space="preserve"> את ההבדלים בין דין הדם לדין הקרקע בהענקת אזרחות.</w:t>
      </w:r>
    </w:p>
    <w:p w:rsidR="007247B5" w:rsidRDefault="007247B5" w:rsidP="007549BF">
      <w:pPr>
        <w:pStyle w:val="ListParagraph"/>
        <w:numPr>
          <w:ilvl w:val="0"/>
          <w:numId w:val="80"/>
        </w:numPr>
        <w:bidi/>
        <w:spacing w:after="0"/>
        <w:ind w:left="-720" w:right="-720" w:firstLine="0"/>
        <w:rPr>
          <w:sz w:val="28"/>
          <w:szCs w:val="28"/>
        </w:rPr>
      </w:pPr>
      <w:r w:rsidRPr="004378F0">
        <w:rPr>
          <w:rFonts w:hint="cs"/>
          <w:sz w:val="28"/>
          <w:szCs w:val="28"/>
          <w:u w:val="single"/>
          <w:rtl/>
        </w:rPr>
        <w:t>ציינו</w:t>
      </w:r>
      <w:r>
        <w:rPr>
          <w:rFonts w:hint="cs"/>
          <w:sz w:val="28"/>
          <w:szCs w:val="28"/>
          <w:rtl/>
        </w:rPr>
        <w:t xml:space="preserve"> שתי זכויות שמהן נהנה אזרח במדינה ותושב לא, ושתי חובות של האזרח במדינה שאין לתושב.</w:t>
      </w:r>
    </w:p>
    <w:p w:rsidR="007247B5" w:rsidRDefault="007247B5" w:rsidP="007549BF">
      <w:pPr>
        <w:pStyle w:val="ListParagraph"/>
        <w:numPr>
          <w:ilvl w:val="0"/>
          <w:numId w:val="80"/>
        </w:numPr>
        <w:bidi/>
        <w:spacing w:after="0"/>
        <w:ind w:left="-720" w:right="-720" w:firstLine="0"/>
        <w:rPr>
          <w:sz w:val="28"/>
          <w:szCs w:val="28"/>
        </w:rPr>
      </w:pPr>
      <w:r w:rsidRPr="008244C2">
        <w:rPr>
          <w:rFonts w:hint="cs"/>
          <w:sz w:val="28"/>
          <w:szCs w:val="28"/>
          <w:u w:val="single"/>
          <w:rtl/>
        </w:rPr>
        <w:t>ציינו והציגו</w:t>
      </w:r>
      <w:r>
        <w:rPr>
          <w:rFonts w:hint="cs"/>
          <w:sz w:val="28"/>
          <w:szCs w:val="28"/>
          <w:rtl/>
        </w:rPr>
        <w:t xml:space="preserve"> שני תנאים המאפשרים קבלת אזרחות בישראל.</w:t>
      </w:r>
    </w:p>
    <w:p w:rsidR="007247B5" w:rsidRDefault="007247B5" w:rsidP="007549BF">
      <w:pPr>
        <w:pStyle w:val="ListParagraph"/>
        <w:numPr>
          <w:ilvl w:val="0"/>
          <w:numId w:val="80"/>
        </w:numPr>
        <w:bidi/>
        <w:spacing w:after="0"/>
        <w:ind w:left="-720" w:right="-720" w:firstLine="0"/>
        <w:rPr>
          <w:sz w:val="28"/>
          <w:szCs w:val="28"/>
        </w:rPr>
      </w:pPr>
      <w:r w:rsidRPr="008244C2">
        <w:rPr>
          <w:rFonts w:hint="cs"/>
          <w:sz w:val="28"/>
          <w:szCs w:val="28"/>
          <w:u w:val="single"/>
          <w:rtl/>
        </w:rPr>
        <w:t>הציגו</w:t>
      </w:r>
      <w:r>
        <w:rPr>
          <w:rFonts w:hint="cs"/>
          <w:sz w:val="28"/>
          <w:szCs w:val="28"/>
          <w:rtl/>
        </w:rPr>
        <w:t xml:space="preserve"> את המושגים אזרחות מכוח לידה ואזרחות מכוח ישיבה בישראל.</w:t>
      </w:r>
    </w:p>
    <w:p w:rsidR="007247B5" w:rsidRPr="006D2C74" w:rsidRDefault="007247B5" w:rsidP="007549BF">
      <w:pPr>
        <w:pStyle w:val="ListParagraph"/>
        <w:numPr>
          <w:ilvl w:val="0"/>
          <w:numId w:val="80"/>
        </w:numPr>
        <w:bidi/>
        <w:spacing w:after="0"/>
        <w:ind w:left="-720" w:right="-720" w:firstLine="0"/>
        <w:rPr>
          <w:sz w:val="28"/>
          <w:szCs w:val="28"/>
          <w:rtl/>
        </w:rPr>
      </w:pPr>
      <w:r w:rsidRPr="006D2C74">
        <w:rPr>
          <w:rFonts w:hint="cs"/>
          <w:sz w:val="28"/>
          <w:szCs w:val="28"/>
          <w:u w:val="single"/>
          <w:rtl/>
        </w:rPr>
        <w:t>ציינו והציגו</w:t>
      </w:r>
      <w:r w:rsidRPr="006D2C74">
        <w:rPr>
          <w:rFonts w:hint="cs"/>
          <w:sz w:val="28"/>
          <w:szCs w:val="28"/>
          <w:rtl/>
        </w:rPr>
        <w:t xml:space="preserve"> תנאי אחד בחוק האזרחות המבטא את היותה מדינת ישראל מדינת לאום יהודית ותנאי אחד לאזרחות המקובל בכל מדינה.</w:t>
      </w:r>
    </w:p>
    <w:p w:rsidR="00B621B3" w:rsidRPr="007247B5" w:rsidRDefault="00B621B3" w:rsidP="007549BF">
      <w:pPr>
        <w:numPr>
          <w:ilvl w:val="0"/>
          <w:numId w:val="78"/>
        </w:numPr>
        <w:bidi/>
        <w:spacing w:after="0"/>
        <w:ind w:left="-720" w:right="-720" w:firstLine="0"/>
        <w:rPr>
          <w:rFonts w:cs="Arial"/>
          <w:b/>
          <w:bCs/>
          <w:sz w:val="36"/>
          <w:szCs w:val="36"/>
          <w:rtl/>
        </w:rPr>
      </w:pPr>
      <w:r w:rsidRPr="007247B5">
        <w:rPr>
          <w:rFonts w:cs="Arial"/>
          <w:b/>
          <w:bCs/>
          <w:sz w:val="36"/>
          <w:szCs w:val="36"/>
          <w:rtl/>
        </w:rPr>
        <w:br w:type="page"/>
      </w:r>
    </w:p>
    <w:tbl>
      <w:tblPr>
        <w:bidiVisual/>
        <w:tblW w:w="5000" w:type="pct"/>
        <w:tblCellSpacing w:w="15" w:type="dxa"/>
        <w:tblCellMar>
          <w:top w:w="15" w:type="dxa"/>
          <w:left w:w="15" w:type="dxa"/>
          <w:bottom w:w="15" w:type="dxa"/>
          <w:right w:w="15" w:type="dxa"/>
        </w:tblCellMar>
        <w:tblLook w:val="04A0"/>
      </w:tblPr>
      <w:tblGrid>
        <w:gridCol w:w="8730"/>
      </w:tblGrid>
      <w:tr w:rsidR="00E470E7" w:rsidRPr="006D2C74" w:rsidTr="00EE7CFB">
        <w:trPr>
          <w:tblCellSpacing w:w="15" w:type="dxa"/>
        </w:trPr>
        <w:tc>
          <w:tcPr>
            <w:tcW w:w="4966" w:type="pct"/>
            <w:vAlign w:val="center"/>
            <w:hideMark/>
          </w:tcPr>
          <w:p w:rsidR="00E470E7" w:rsidRPr="006D2C74" w:rsidRDefault="007E27AB" w:rsidP="00EA2E93">
            <w:pPr>
              <w:bidi/>
              <w:spacing w:after="0"/>
              <w:outlineLvl w:val="2"/>
              <w:rPr>
                <w:rFonts w:asciiTheme="minorBidi" w:eastAsia="Times New Roman" w:hAnsiTheme="minorBidi"/>
                <w:b/>
                <w:bCs/>
              </w:rPr>
            </w:pPr>
            <w:hyperlink r:id="rId8" w:history="1">
              <w:r w:rsidR="00E470E7" w:rsidRPr="006D2C74">
                <w:rPr>
                  <w:rFonts w:asciiTheme="minorBidi" w:eastAsia="Times New Roman" w:hAnsiTheme="minorBidi"/>
                  <w:b/>
                  <w:bCs/>
                  <w:color w:val="000000"/>
                  <w:rtl/>
                </w:rPr>
                <w:t>האהבה מנצחת</w:t>
              </w:r>
            </w:hyperlink>
            <w:r w:rsidR="00E470E7" w:rsidRPr="006D2C74">
              <w:rPr>
                <w:rFonts w:asciiTheme="minorBidi" w:eastAsia="Times New Roman" w:hAnsiTheme="minorBidi"/>
                <w:b/>
                <w:bCs/>
                <w:rtl/>
              </w:rPr>
              <w:t xml:space="preserve"> </w:t>
            </w:r>
          </w:p>
        </w:tc>
      </w:tr>
    </w:tbl>
    <w:p w:rsidR="00E470E7" w:rsidRPr="006D2C74" w:rsidRDefault="00E470E7" w:rsidP="00EA2E93">
      <w:pPr>
        <w:bidi/>
        <w:spacing w:after="0"/>
        <w:rPr>
          <w:rFonts w:asciiTheme="minorBidi" w:eastAsia="Times New Roman" w:hAnsiTheme="minorBidi"/>
          <w:vanish/>
          <w:rtl/>
        </w:rPr>
      </w:pPr>
    </w:p>
    <w:tbl>
      <w:tblPr>
        <w:bidiVisual/>
        <w:tblW w:w="5000" w:type="pct"/>
        <w:tblCellSpacing w:w="15" w:type="dxa"/>
        <w:tblCellMar>
          <w:top w:w="15" w:type="dxa"/>
          <w:left w:w="15" w:type="dxa"/>
          <w:bottom w:w="15" w:type="dxa"/>
          <w:right w:w="15" w:type="dxa"/>
        </w:tblCellMar>
        <w:tblLook w:val="04A0"/>
      </w:tblPr>
      <w:tblGrid>
        <w:gridCol w:w="8730"/>
      </w:tblGrid>
      <w:tr w:rsidR="00E470E7" w:rsidRPr="006D2C74" w:rsidTr="00EE7CFB">
        <w:trPr>
          <w:tblCellSpacing w:w="15" w:type="dxa"/>
        </w:trPr>
        <w:tc>
          <w:tcPr>
            <w:tcW w:w="0" w:type="auto"/>
            <w:hideMark/>
          </w:tcPr>
          <w:p w:rsidR="00E470E7" w:rsidRPr="006D2C74" w:rsidRDefault="00E470E7" w:rsidP="00EA2E93">
            <w:pPr>
              <w:bidi/>
              <w:spacing w:after="0"/>
              <w:rPr>
                <w:rFonts w:asciiTheme="minorBidi" w:eastAsia="Times New Roman" w:hAnsiTheme="minorBidi"/>
                <w:rtl/>
              </w:rPr>
            </w:pPr>
            <w:r w:rsidRPr="006D2C74">
              <w:rPr>
                <w:rFonts w:asciiTheme="minorBidi" w:eastAsia="Times New Roman" w:hAnsiTheme="minorBidi"/>
                <w:rtl/>
              </w:rPr>
              <w:t xml:space="preserve">מאת: שמעון שגיא    24.06.2011 </w:t>
            </w:r>
          </w:p>
          <w:p w:rsidR="00E470E7" w:rsidRPr="006D2C74" w:rsidRDefault="00E470E7" w:rsidP="00EA2E93">
            <w:pPr>
              <w:bidi/>
              <w:spacing w:after="0"/>
              <w:rPr>
                <w:rFonts w:asciiTheme="minorBidi" w:eastAsia="Times New Roman" w:hAnsiTheme="minorBidi"/>
              </w:rPr>
            </w:pPr>
          </w:p>
        </w:tc>
      </w:tr>
      <w:tr w:rsidR="00E470E7" w:rsidRPr="006D2C74" w:rsidTr="00EE7CFB">
        <w:trPr>
          <w:tblCellSpacing w:w="15" w:type="dxa"/>
        </w:trPr>
        <w:tc>
          <w:tcPr>
            <w:tcW w:w="0" w:type="auto"/>
            <w:hideMark/>
          </w:tcPr>
          <w:p w:rsidR="00E470E7" w:rsidRPr="006D2C74" w:rsidRDefault="00E470E7" w:rsidP="00EA2E93">
            <w:pPr>
              <w:bidi/>
              <w:spacing w:after="0"/>
              <w:jc w:val="center"/>
              <w:rPr>
                <w:rFonts w:asciiTheme="minorBidi" w:eastAsia="Times New Roman" w:hAnsiTheme="minorBidi"/>
                <w:rtl/>
              </w:rPr>
            </w:pPr>
            <w:r w:rsidRPr="006D2C74">
              <w:rPr>
                <w:rFonts w:asciiTheme="minorBidi" w:eastAsia="Times New Roman" w:hAnsiTheme="minorBidi"/>
                <w:b/>
                <w:bCs/>
                <w:color w:val="FF0000"/>
                <w:rtl/>
              </w:rPr>
              <w:t xml:space="preserve">פקידי משרד הפנים לא יפרידו בינינו החליטו ציון שמואל ולידיה </w:t>
            </w:r>
            <w:proofErr w:type="spellStart"/>
            <w:r w:rsidRPr="006D2C74">
              <w:rPr>
                <w:rFonts w:asciiTheme="minorBidi" w:eastAsia="Times New Roman" w:hAnsiTheme="minorBidi"/>
                <w:b/>
                <w:bCs/>
                <w:color w:val="FF0000"/>
                <w:rtl/>
              </w:rPr>
              <w:t>סטרטן</w:t>
            </w:r>
            <w:proofErr w:type="spellEnd"/>
            <w:r w:rsidRPr="006D2C74">
              <w:rPr>
                <w:rFonts w:asciiTheme="minorBidi" w:eastAsia="Times New Roman" w:hAnsiTheme="minorBidi"/>
                <w:b/>
                <w:bCs/>
                <w:color w:val="FF0000"/>
                <w:rtl/>
              </w:rPr>
              <w:t xml:space="preserve"> הסוף היה מתוק‮, ‬אחרי כשנה של ניתוק הם חגגו בחג השבועות‮ ‬עם ידידים ובני המשפחה את האיחוד המחודש</w:t>
            </w:r>
          </w:p>
          <w:p w:rsidR="00E470E7" w:rsidRPr="006D2C74" w:rsidRDefault="00E470E7" w:rsidP="00EA2E93">
            <w:pPr>
              <w:bidi/>
              <w:spacing w:after="0"/>
              <w:rPr>
                <w:rFonts w:asciiTheme="minorBidi" w:eastAsia="Times New Roman" w:hAnsiTheme="minorBidi"/>
                <w:rtl/>
              </w:rPr>
            </w:pPr>
            <w:r w:rsidRPr="006D2C74">
              <w:rPr>
                <w:rFonts w:asciiTheme="minorBidi" w:eastAsia="Times New Roman" w:hAnsiTheme="minorBidi"/>
                <w:rtl/>
              </w:rPr>
              <w:t xml:space="preserve">‮ ‬ציון ולידיה אינם הדוגמנים שיצאו להצטלם ולחולל עם שמלה לבנה וחליפה בכרמים‮, ‬אבל הם קשרו את גורלם כאן </w:t>
            </w:r>
            <w:proofErr w:type="spellStart"/>
            <w:r w:rsidRPr="006D2C74">
              <w:rPr>
                <w:rFonts w:asciiTheme="minorBidi" w:eastAsia="Times New Roman" w:hAnsiTheme="minorBidi"/>
                <w:rtl/>
              </w:rPr>
              <w:t>בזכרון</w:t>
            </w:r>
            <w:proofErr w:type="spellEnd"/>
            <w:r w:rsidRPr="006D2C74">
              <w:rPr>
                <w:rFonts w:asciiTheme="minorBidi" w:eastAsia="Times New Roman" w:hAnsiTheme="minorBidi"/>
                <w:rtl/>
              </w:rPr>
              <w:t xml:space="preserve"> יעקב והצליחו לחצות את גשרי ההתנגדות שהציבו בפניהם נציגי המדינה‮, ‬המפגינים לעיתים סוג של רשעות‮, ‬בהשתדלותם לסלק מישראל עובדים זרים‮, ‬גם אם הם מצאו כאן קשר חם ואוהב‮. ‬סיפורם של ציון ולידיה מייצג במשהו את הקשיים שיש לאזרח ישראלי המחליט/ה להינשא לבת/ן זוג‮, ‬שהגיעו לכאן לצרכי פרנסה מארץ זרה‮, ‬ומעדיפים להמשיך את חייהם בישראל‮. ‬</w:t>
            </w:r>
          </w:p>
          <w:p w:rsidR="00E470E7" w:rsidRPr="006D2C74" w:rsidRDefault="00E470E7" w:rsidP="00EA2E93">
            <w:pPr>
              <w:bidi/>
              <w:spacing w:after="0"/>
              <w:rPr>
                <w:rFonts w:asciiTheme="minorBidi" w:eastAsia="Times New Roman" w:hAnsiTheme="minorBidi"/>
                <w:rtl/>
              </w:rPr>
            </w:pPr>
            <w:r w:rsidRPr="006D2C74">
              <w:rPr>
                <w:rFonts w:asciiTheme="minorBidi" w:eastAsia="Times New Roman" w:hAnsiTheme="minorBidi"/>
                <w:rtl/>
              </w:rPr>
              <w:t>מדובר בתופעה רחבה שאינה פוגעת ומזיקה לשאר אזרחי מדינת ישראל‮, ‬לבד ממי שמשחק את המשחק הפוליטי‮, ‬העושה כנפיים כאילו בכך שיש כאן עובדים זרים הנטמעים בחברה‮, ‬נגרמת למי מאיתנו חסרון הפרנסה‮, ‬אבטלה בכיס ואולי איזה פגם של איכות הגזע‮...‬</w:t>
            </w:r>
          </w:p>
          <w:p w:rsidR="00E470E7" w:rsidRPr="006D2C74" w:rsidRDefault="00E470E7" w:rsidP="00EA2E93">
            <w:pPr>
              <w:bidi/>
              <w:spacing w:after="0"/>
              <w:rPr>
                <w:rFonts w:asciiTheme="minorBidi" w:eastAsia="Times New Roman" w:hAnsiTheme="minorBidi"/>
                <w:rtl/>
              </w:rPr>
            </w:pPr>
            <w:r w:rsidRPr="006D2C74">
              <w:rPr>
                <w:rFonts w:asciiTheme="minorBidi" w:eastAsia="Times New Roman" w:hAnsiTheme="minorBidi"/>
                <w:rtl/>
              </w:rPr>
              <w:t xml:space="preserve">מדובר בעצם במה שאנו נוהגים לכנות גזענות‮, ‬כאשר אנו מוצאים </w:t>
            </w:r>
            <w:proofErr w:type="spellStart"/>
            <w:r w:rsidRPr="006D2C74">
              <w:rPr>
                <w:rFonts w:asciiTheme="minorBidi" w:eastAsia="Times New Roman" w:hAnsiTheme="minorBidi"/>
                <w:rtl/>
              </w:rPr>
              <w:t>ארועים</w:t>
            </w:r>
            <w:proofErr w:type="spellEnd"/>
            <w:r w:rsidRPr="006D2C74">
              <w:rPr>
                <w:rFonts w:asciiTheme="minorBidi" w:eastAsia="Times New Roman" w:hAnsiTheme="minorBidi"/>
                <w:rtl/>
              </w:rPr>
              <w:t xml:space="preserve"> דומים במדינות אחרות‮, ‬אנו צועקים חמס ומזדהים עם הנפגעים אבל כשזה נוגע לנו‮... ‬בכל העולם קיימת מאז ומתמיד הגירה ממקום שהחים קשים בו‮, ‬אל מקומות בהם הפרנסה </w:t>
            </w:r>
            <w:proofErr w:type="spellStart"/>
            <w:r w:rsidRPr="006D2C74">
              <w:rPr>
                <w:rFonts w:asciiTheme="minorBidi" w:eastAsia="Times New Roman" w:hAnsiTheme="minorBidi"/>
                <w:rtl/>
              </w:rPr>
              <w:t>מצוייה</w:t>
            </w:r>
            <w:proofErr w:type="spellEnd"/>
            <w:r w:rsidRPr="006D2C74">
              <w:rPr>
                <w:rFonts w:asciiTheme="minorBidi" w:eastAsia="Times New Roman" w:hAnsiTheme="minorBidi"/>
                <w:rtl/>
              </w:rPr>
              <w:t xml:space="preserve"> בשפע והחיים נראים יותר נוחים וחופשיים‮. ‬</w:t>
            </w:r>
          </w:p>
          <w:p w:rsidR="00E470E7" w:rsidRPr="006D2C74" w:rsidRDefault="00E470E7" w:rsidP="00EA2E93">
            <w:pPr>
              <w:bidi/>
              <w:spacing w:after="0"/>
              <w:rPr>
                <w:rFonts w:asciiTheme="minorBidi" w:eastAsia="Times New Roman" w:hAnsiTheme="minorBidi"/>
                <w:rtl/>
              </w:rPr>
            </w:pPr>
            <w:r w:rsidRPr="006D2C74">
              <w:rPr>
                <w:rFonts w:asciiTheme="minorBidi" w:eastAsia="Times New Roman" w:hAnsiTheme="minorBidi"/>
                <w:rtl/>
              </w:rPr>
              <w:t>מה שמביא את העובדים הזרים לישראל הוא צורך כלכלי‮, ‬אפשר גם חברתי‮, ‬אפשר גם תודעתי כזה או אחר‮, ‬על כל פנים מה שמאפשר את בואם של האנשים לכאן‮, ‬הוא הצורך המקומי בעשרות ומאות אלפי ידיים עובדות‮, ‬שיבצעו עבודה בתחום ההשתכרות הנקרא שכר מינימום‮, - ‬אגב החוק אינו מבדיל בגובה שכר המינימום המגיע לישראלי או לעובד זר‮, - ‬אולם מה שכאן נחשב כשכר מינימום הינו שווה ערך ליותר במונחי העובדים הזרים‮, ‬פועל בניין מסין יכול להשתכר ושמח לקבל כאן עבודה ששכרה כ-‮0021 ‬דולר בחודש‮, ‬כי עבור אותה עבודה בסין יקבל רק כ-‮01 ‬אחוז מסכום זה‮. ‬</w:t>
            </w:r>
          </w:p>
          <w:p w:rsidR="00E470E7" w:rsidRPr="006D2C74" w:rsidRDefault="00E470E7" w:rsidP="00EA2E93">
            <w:pPr>
              <w:bidi/>
              <w:spacing w:after="0"/>
              <w:rPr>
                <w:rFonts w:asciiTheme="minorBidi" w:eastAsia="Times New Roman" w:hAnsiTheme="minorBidi"/>
                <w:rtl/>
              </w:rPr>
            </w:pPr>
            <w:proofErr w:type="spellStart"/>
            <w:r w:rsidRPr="006D2C74">
              <w:rPr>
                <w:rFonts w:asciiTheme="minorBidi" w:eastAsia="Times New Roman" w:hAnsiTheme="minorBidi"/>
                <w:rtl/>
              </w:rPr>
              <w:t>אצלינו</w:t>
            </w:r>
            <w:proofErr w:type="spellEnd"/>
            <w:r w:rsidRPr="006D2C74">
              <w:rPr>
                <w:rFonts w:asciiTheme="minorBidi" w:eastAsia="Times New Roman" w:hAnsiTheme="minorBidi"/>
                <w:rtl/>
              </w:rPr>
              <w:t xml:space="preserve"> מפחדים מ"עבודה זרה‮" ‬בין היתר מחשש של התבוללות דתית ותרבותית‮, ‬מצד אחד נותנים אישורים להביא עוד ועוד עובדים ממדינות אחרות‮, ‬לענפי תעסוקה בהם מאסו הישראלים‮, ‬ומצד שני מגרשים אותם‮. ‬בדלת המסתובבת הזו פועלים מספר גורמים‮, ‬וביניהם חברי כנסת והמקורבים להם‮, ‬מתקיים מין משחק של הכרזות פוליטיות על הטיפול‮ "‬בבעיה‮", ‬שלטעמי לא קיימת‮, ‬אם כי אנו אמורים להיות עם היד על הדופק‮. ‬</w:t>
            </w:r>
          </w:p>
          <w:p w:rsidR="00E470E7" w:rsidRPr="006D2C74" w:rsidRDefault="00E470E7" w:rsidP="00EA2E93">
            <w:pPr>
              <w:bidi/>
              <w:spacing w:after="0"/>
              <w:rPr>
                <w:rFonts w:asciiTheme="minorBidi" w:eastAsia="Times New Roman" w:hAnsiTheme="minorBidi"/>
                <w:rtl/>
              </w:rPr>
            </w:pPr>
            <w:r w:rsidRPr="006D2C74">
              <w:rPr>
                <w:rFonts w:asciiTheme="minorBidi" w:eastAsia="Times New Roman" w:hAnsiTheme="minorBidi"/>
                <w:rtl/>
              </w:rPr>
              <w:t xml:space="preserve">הציבור בישראל עושה בעצם את הבחירה מה יהיה כאן‮, ‬להזכירכם‮, ‬ארצות הברית עליה אנו מטילים את כל יהבנו‮, ‬היא ארץ שהתפתחה על רקע של גלי הגירה‮, ‬וביניהם יהודים רבים‮, ‬אנחנו כאן התבססנו על גלי הגירה של יהודים בעבר‮, ‬ואילו אלו של היום אינם רוצים לעבוד בבנייה‮, ‬בשדה ובשטיפת כלים או טיפול בקשישים כך שאנו נאלצים לייבא‮ "‬עבודה זרה‮" ‬מעבר לים‮, ‬הרי התרגלנו אחרי מלחמת ששת הימים מיוני ‮7691 ‬שאחרים מבצעים </w:t>
            </w:r>
            <w:proofErr w:type="spellStart"/>
            <w:r w:rsidRPr="006D2C74">
              <w:rPr>
                <w:rFonts w:asciiTheme="minorBidi" w:eastAsia="Times New Roman" w:hAnsiTheme="minorBidi"/>
                <w:rtl/>
              </w:rPr>
              <w:t>עבורינו</w:t>
            </w:r>
            <w:proofErr w:type="spellEnd"/>
            <w:r w:rsidRPr="006D2C74">
              <w:rPr>
                <w:rFonts w:asciiTheme="minorBidi" w:eastAsia="Times New Roman" w:hAnsiTheme="minorBidi"/>
                <w:rtl/>
              </w:rPr>
              <w:t xml:space="preserve"> את העבודה‮....‬</w:t>
            </w:r>
          </w:p>
          <w:p w:rsidR="00E470E7" w:rsidRPr="006D2C74" w:rsidRDefault="00E470E7" w:rsidP="00EA2E93">
            <w:pPr>
              <w:bidi/>
              <w:spacing w:after="0"/>
              <w:rPr>
                <w:rFonts w:asciiTheme="minorBidi" w:eastAsia="Times New Roman" w:hAnsiTheme="minorBidi"/>
                <w:rtl/>
              </w:rPr>
            </w:pPr>
            <w:r w:rsidRPr="006D2C74">
              <w:rPr>
                <w:rFonts w:asciiTheme="minorBidi" w:eastAsia="Times New Roman" w:hAnsiTheme="minorBidi"/>
                <w:rtl/>
              </w:rPr>
              <w:t>מה אני מקשקש‮, ‬רציתי לספר לכם על האהבה של ציון ולידיה ויצאה לי עוד הלקאה חברתית‮... ‬נחזור לבני הזוג‮.‬</w:t>
            </w:r>
          </w:p>
          <w:p w:rsidR="00E470E7" w:rsidRPr="006D2C74" w:rsidRDefault="00E470E7" w:rsidP="00EA2E93">
            <w:pPr>
              <w:bidi/>
              <w:spacing w:after="0"/>
              <w:rPr>
                <w:rFonts w:asciiTheme="minorBidi" w:eastAsia="Times New Roman" w:hAnsiTheme="minorBidi"/>
                <w:rtl/>
              </w:rPr>
            </w:pPr>
            <w:r w:rsidRPr="006D2C74">
              <w:rPr>
                <w:rFonts w:asciiTheme="minorBidi" w:eastAsia="Times New Roman" w:hAnsiTheme="minorBidi"/>
                <w:rtl/>
              </w:rPr>
              <w:t>ציון שמואל‮ (55), ‬נולד במושבה‮ "‬עין העמק‮" ‬הסמוך ליוקנעם‮, ‬במהלך השנים הוא בנה בו את ביתו כתושב ההרחבה‮, ‬היה נשוי לבת שבע‮ (‬פנחס‮) ‬ממושב בת שלמה יחד הם גידלו שלושה ילדים‮. ‬החיים היו טובים למדי עד שנסיבות חייו הובילו את ציון לאבד בשנת ‮</w:t>
            </w:r>
            <w:proofErr w:type="spellStart"/>
            <w:r w:rsidRPr="006D2C74">
              <w:rPr>
                <w:rFonts w:asciiTheme="minorBidi" w:eastAsia="Times New Roman" w:hAnsiTheme="minorBidi"/>
                <w:rtl/>
              </w:rPr>
              <w:t>79</w:t>
            </w:r>
            <w:proofErr w:type="spellEnd"/>
            <w:r w:rsidRPr="006D2C74">
              <w:rPr>
                <w:rFonts w:asciiTheme="minorBidi" w:eastAsia="Times New Roman" w:hAnsiTheme="minorBidi"/>
                <w:rtl/>
              </w:rPr>
              <w:t xml:space="preserve">' ‬את הונו ומשפחתו‮, ‬היום לאחר תהליך גמילה שעבר לפני שנים הוא מודה בגלוי שהשתייה החריפה החריבה את כל מה שבנה בשתי ידיו‮, ‬אח"כ הוא עבר להתגורר </w:t>
            </w:r>
            <w:proofErr w:type="spellStart"/>
            <w:r w:rsidRPr="006D2C74">
              <w:rPr>
                <w:rFonts w:asciiTheme="minorBidi" w:eastAsia="Times New Roman" w:hAnsiTheme="minorBidi"/>
                <w:rtl/>
              </w:rPr>
              <w:t>בזכרון</w:t>
            </w:r>
            <w:proofErr w:type="spellEnd"/>
            <w:r w:rsidRPr="006D2C74">
              <w:rPr>
                <w:rFonts w:asciiTheme="minorBidi" w:eastAsia="Times New Roman" w:hAnsiTheme="minorBidi"/>
                <w:rtl/>
              </w:rPr>
              <w:t xml:space="preserve"> יעקב כדי לשקם את חייו‮, ‬את פרנסתו הוא מוצא </w:t>
            </w:r>
            <w:proofErr w:type="spellStart"/>
            <w:r w:rsidRPr="006D2C74">
              <w:rPr>
                <w:rFonts w:asciiTheme="minorBidi" w:eastAsia="Times New Roman" w:hAnsiTheme="minorBidi"/>
                <w:rtl/>
              </w:rPr>
              <w:t>בגימלת</w:t>
            </w:r>
            <w:proofErr w:type="spellEnd"/>
            <w:r w:rsidRPr="006D2C74">
              <w:rPr>
                <w:rFonts w:asciiTheme="minorBidi" w:eastAsia="Times New Roman" w:hAnsiTheme="minorBidi"/>
                <w:rtl/>
              </w:rPr>
              <w:t xml:space="preserve"> נכות צנועה ובאיסוף פסולת וגרוטאות מסוגים שונים למחזור‮, ‬להשלמת ההכנסה הדרושה למחייתו‮. ‬</w:t>
            </w:r>
          </w:p>
          <w:p w:rsidR="00E470E7" w:rsidRPr="006D2C74" w:rsidRDefault="00E470E7" w:rsidP="00EA2E93">
            <w:pPr>
              <w:bidi/>
              <w:spacing w:after="0"/>
              <w:rPr>
                <w:rFonts w:asciiTheme="minorBidi" w:eastAsia="Times New Roman" w:hAnsiTheme="minorBidi"/>
                <w:rtl/>
              </w:rPr>
            </w:pPr>
            <w:r w:rsidRPr="006D2C74">
              <w:rPr>
                <w:rFonts w:asciiTheme="minorBidi" w:eastAsia="Times New Roman" w:hAnsiTheme="minorBidi"/>
                <w:rtl/>
              </w:rPr>
              <w:t xml:space="preserve">מזה כשלוש שנים הוא מתגורר בשכ"ד בבית צנוע בשכונת רמז </w:t>
            </w:r>
            <w:proofErr w:type="spellStart"/>
            <w:r w:rsidRPr="006D2C74">
              <w:rPr>
                <w:rFonts w:asciiTheme="minorBidi" w:eastAsia="Times New Roman" w:hAnsiTheme="minorBidi"/>
                <w:rtl/>
              </w:rPr>
              <w:t>בזכרון</w:t>
            </w:r>
            <w:proofErr w:type="spellEnd"/>
            <w:r w:rsidRPr="006D2C74">
              <w:rPr>
                <w:rFonts w:asciiTheme="minorBidi" w:eastAsia="Times New Roman" w:hAnsiTheme="minorBidi"/>
                <w:rtl/>
              </w:rPr>
              <w:t xml:space="preserve"> יעקב ואיתו מתגוררת לידיה </w:t>
            </w:r>
            <w:proofErr w:type="spellStart"/>
            <w:r w:rsidRPr="006D2C74">
              <w:rPr>
                <w:rFonts w:asciiTheme="minorBidi" w:eastAsia="Times New Roman" w:hAnsiTheme="minorBidi"/>
                <w:rtl/>
              </w:rPr>
              <w:t>סטרטן</w:t>
            </w:r>
            <w:proofErr w:type="spellEnd"/>
            <w:r w:rsidRPr="006D2C74">
              <w:rPr>
                <w:rFonts w:asciiTheme="minorBidi" w:eastAsia="Times New Roman" w:hAnsiTheme="minorBidi"/>
                <w:rtl/>
              </w:rPr>
              <w:t>‮  ‬אותה הכיר ב-‮9002 ‬</w:t>
            </w:r>
            <w:proofErr w:type="spellStart"/>
            <w:r w:rsidRPr="006D2C74">
              <w:rPr>
                <w:rFonts w:asciiTheme="minorBidi" w:eastAsia="Times New Roman" w:hAnsiTheme="minorBidi"/>
                <w:rtl/>
              </w:rPr>
              <w:t>בזכרון</w:t>
            </w:r>
            <w:proofErr w:type="spellEnd"/>
            <w:r w:rsidRPr="006D2C74">
              <w:rPr>
                <w:rFonts w:asciiTheme="minorBidi" w:eastAsia="Times New Roman" w:hAnsiTheme="minorBidi"/>
                <w:rtl/>
              </w:rPr>
              <w:t xml:space="preserve"> יעקב ועל כך נרחיב בהמשך‮. ‬</w:t>
            </w:r>
          </w:p>
          <w:p w:rsidR="00E470E7" w:rsidRPr="006D2C74" w:rsidRDefault="00E470E7" w:rsidP="00EA2E93">
            <w:pPr>
              <w:bidi/>
              <w:spacing w:after="0"/>
              <w:rPr>
                <w:rFonts w:asciiTheme="minorBidi" w:eastAsia="Times New Roman" w:hAnsiTheme="minorBidi"/>
                <w:rtl/>
              </w:rPr>
            </w:pPr>
            <w:r w:rsidRPr="006D2C74">
              <w:rPr>
                <w:rFonts w:asciiTheme="minorBidi" w:eastAsia="Times New Roman" w:hAnsiTheme="minorBidi"/>
                <w:rtl/>
              </w:rPr>
              <w:t xml:space="preserve">לידיה הגיעה לישראל </w:t>
            </w:r>
            <w:proofErr w:type="spellStart"/>
            <w:r w:rsidRPr="006D2C74">
              <w:rPr>
                <w:rFonts w:asciiTheme="minorBidi" w:eastAsia="Times New Roman" w:hAnsiTheme="minorBidi"/>
                <w:rtl/>
              </w:rPr>
              <w:t>ממולדבה</w:t>
            </w:r>
            <w:proofErr w:type="spellEnd"/>
            <w:r w:rsidRPr="006D2C74">
              <w:rPr>
                <w:rFonts w:asciiTheme="minorBidi" w:eastAsia="Times New Roman" w:hAnsiTheme="minorBidi"/>
                <w:rtl/>
              </w:rPr>
              <w:t xml:space="preserve"> בשנת ‮4002 ‬לעבוד כעובדת זרה בבית תושב </w:t>
            </w:r>
            <w:proofErr w:type="spellStart"/>
            <w:r w:rsidRPr="006D2C74">
              <w:rPr>
                <w:rFonts w:asciiTheme="minorBidi" w:eastAsia="Times New Roman" w:hAnsiTheme="minorBidi"/>
                <w:rtl/>
              </w:rPr>
              <w:t>זכרון</w:t>
            </w:r>
            <w:proofErr w:type="spellEnd"/>
            <w:r w:rsidRPr="006D2C74">
              <w:rPr>
                <w:rFonts w:asciiTheme="minorBidi" w:eastAsia="Times New Roman" w:hAnsiTheme="minorBidi"/>
                <w:rtl/>
              </w:rPr>
              <w:t xml:space="preserve"> יעקב שנפטר‮. ‬</w:t>
            </w:r>
          </w:p>
          <w:p w:rsidR="00E470E7" w:rsidRPr="006D2C74" w:rsidRDefault="00E470E7" w:rsidP="00EA2E93">
            <w:pPr>
              <w:bidi/>
              <w:spacing w:after="0"/>
              <w:rPr>
                <w:rFonts w:asciiTheme="minorBidi" w:eastAsia="Times New Roman" w:hAnsiTheme="minorBidi"/>
                <w:rtl/>
              </w:rPr>
            </w:pPr>
            <w:r w:rsidRPr="006D2C74">
              <w:rPr>
                <w:rFonts w:asciiTheme="minorBidi" w:eastAsia="Times New Roman" w:hAnsiTheme="minorBidi"/>
                <w:rtl/>
              </w:rPr>
              <w:lastRenderedPageBreak/>
              <w:t>בינתיים היא הכירה ישראלי תושב גבעת עדה והסדירה את הניירות הדרושים כדי להמשיך ולחיות עימו אלא שכאן התרחשה טרגדיה‮, ‬בן זוגה‮ - ‬אברהם‮ - ‬חלה בסרטן ונפטר‮. ‬</w:t>
            </w:r>
          </w:p>
          <w:p w:rsidR="00E470E7" w:rsidRPr="006D2C74" w:rsidRDefault="00E470E7" w:rsidP="00EA2E93">
            <w:pPr>
              <w:bidi/>
              <w:spacing w:after="0"/>
              <w:rPr>
                <w:rFonts w:asciiTheme="minorBidi" w:eastAsia="Times New Roman" w:hAnsiTheme="minorBidi"/>
                <w:rtl/>
              </w:rPr>
            </w:pPr>
            <w:r w:rsidRPr="006D2C74">
              <w:rPr>
                <w:rFonts w:asciiTheme="minorBidi" w:eastAsia="Times New Roman" w:hAnsiTheme="minorBidi"/>
                <w:rtl/>
              </w:rPr>
              <w:t xml:space="preserve">היא נשארה להתגורר בביתו של אברהם בהסכמת בנותיו‮, ‬עד אותו זמן בו ביקשו למכור את הבית‮. ‬לאחר אובדן מגוריה בגבעת עדה עברה לידיה להתגורר ברחוב טרומפלדור בשכנות רמז‮, ‬עם תוכנית לחזור </w:t>
            </w:r>
            <w:proofErr w:type="spellStart"/>
            <w:r w:rsidRPr="006D2C74">
              <w:rPr>
                <w:rFonts w:asciiTheme="minorBidi" w:eastAsia="Times New Roman" w:hAnsiTheme="minorBidi"/>
                <w:rtl/>
              </w:rPr>
              <w:t>למולדבה</w:t>
            </w:r>
            <w:proofErr w:type="spellEnd"/>
            <w:r w:rsidRPr="006D2C74">
              <w:rPr>
                <w:rFonts w:asciiTheme="minorBidi" w:eastAsia="Times New Roman" w:hAnsiTheme="minorBidi"/>
                <w:rtl/>
              </w:rPr>
              <w:t xml:space="preserve"> אלא שכאן התערב הגורל לטובת ציון ולידיה‮, ‬כאשר יעקב שוקרון אותו אתם מכירים מעבודתו עם המשאית באיסוף הגזם והקרטונים ברחבי המושבה‮, ‬הכיר לציון את לידיה‮. ‬כאן המקום לספר לכם כי יעקב שוקרון נשוי להלנה‮. ‬הלנה‮ (+04)  ‬הגיעה לישראל מרומניה בשנת ‮0002 ‬</w:t>
            </w:r>
            <w:proofErr w:type="spellStart"/>
            <w:r w:rsidRPr="006D2C74">
              <w:rPr>
                <w:rFonts w:asciiTheme="minorBidi" w:eastAsia="Times New Roman" w:hAnsiTheme="minorBidi"/>
                <w:rtl/>
              </w:rPr>
              <w:t>לזכרון</w:t>
            </w:r>
            <w:proofErr w:type="spellEnd"/>
            <w:r w:rsidRPr="006D2C74">
              <w:rPr>
                <w:rFonts w:asciiTheme="minorBidi" w:eastAsia="Times New Roman" w:hAnsiTheme="minorBidi"/>
                <w:rtl/>
              </w:rPr>
              <w:t xml:space="preserve"> יעקב וכאן עבדה והתגוררה כעובדת זרה אצל משפחתה של ג'וליה כהן ז"ל‮, ‬שוקרון השכן שם את עינו בהלנה‮.‬</w:t>
            </w:r>
          </w:p>
          <w:p w:rsidR="00E470E7" w:rsidRPr="006D2C74" w:rsidRDefault="00E470E7" w:rsidP="00EA2E93">
            <w:pPr>
              <w:bidi/>
              <w:spacing w:after="0"/>
              <w:rPr>
                <w:rFonts w:asciiTheme="minorBidi" w:eastAsia="Times New Roman" w:hAnsiTheme="minorBidi"/>
                <w:rtl/>
              </w:rPr>
            </w:pPr>
            <w:r w:rsidRPr="006D2C74">
              <w:rPr>
                <w:rFonts w:asciiTheme="minorBidi" w:eastAsia="Times New Roman" w:hAnsiTheme="minorBidi"/>
                <w:rtl/>
              </w:rPr>
              <w:t>‮ ‬היא צוחקת‮: "‬כשהכרתי את יעקב הוא אמר לי שהוא ‮04 ‬פלוס והיום הוא ‮05 ‬פלוס‮". ‬יש להלנה חוש הומור בריא‮, ‬היום היא עובדת במרפאת שיניים כסייעת אחרי שברומניה עבדה כאחות‮, ‬לפני כשנה אף זכתה וקיבלה אזרחות ישראלית‮, ‬גם כאן היה מאבק לא פשוט אבל הם הצליחו‮. ‬להלנה קשר עם בנה שברומניה ויעקב שהגיל כאמור‮ "‬קפץ לו‮", ‬מתנהג כאיש צעיר ויוצא לטייל מפעם לפעם על גבי האופנוע בזמנים בהם הגזם נותן לו חופש‮.... ‬ילדיו מרעייתו הראשונה זכו בלימודים והשכלה ועכשיו הוא עושה סיבוב שני עם הלנה והאופנוע‮.... ‬</w:t>
            </w:r>
          </w:p>
          <w:p w:rsidR="00E470E7" w:rsidRPr="006D2C74" w:rsidRDefault="00E470E7" w:rsidP="00EA2E93">
            <w:pPr>
              <w:bidi/>
              <w:spacing w:after="0"/>
              <w:rPr>
                <w:rFonts w:asciiTheme="minorBidi" w:eastAsia="Times New Roman" w:hAnsiTheme="minorBidi"/>
                <w:rtl/>
              </w:rPr>
            </w:pPr>
            <w:r w:rsidRPr="006D2C74">
              <w:rPr>
                <w:rFonts w:asciiTheme="minorBidi" w:eastAsia="Times New Roman" w:hAnsiTheme="minorBidi"/>
                <w:rtl/>
              </w:rPr>
              <w:t>ובכן מי שיצרו את הקשר בין ציון ולידיה היו יעקב והלנה להם יש כבר ותק של שלוש שנות נישואים‮...‬</w:t>
            </w:r>
          </w:p>
          <w:p w:rsidR="00E470E7" w:rsidRPr="006D2C74" w:rsidRDefault="00E470E7" w:rsidP="00EA2E93">
            <w:pPr>
              <w:bidi/>
              <w:spacing w:after="0"/>
              <w:rPr>
                <w:rFonts w:asciiTheme="minorBidi" w:eastAsia="Times New Roman" w:hAnsiTheme="minorBidi"/>
                <w:rtl/>
              </w:rPr>
            </w:pPr>
            <w:r w:rsidRPr="006D2C74">
              <w:rPr>
                <w:rFonts w:asciiTheme="minorBidi" w:eastAsia="Times New Roman" w:hAnsiTheme="minorBidi"/>
                <w:rtl/>
              </w:rPr>
              <w:t xml:space="preserve">ציון‮: "‬היו לה תוכניות לחזור </w:t>
            </w:r>
            <w:proofErr w:type="spellStart"/>
            <w:r w:rsidRPr="006D2C74">
              <w:rPr>
                <w:rFonts w:asciiTheme="minorBidi" w:eastAsia="Times New Roman" w:hAnsiTheme="minorBidi"/>
                <w:rtl/>
              </w:rPr>
              <w:t>למולדבה</w:t>
            </w:r>
            <w:proofErr w:type="spellEnd"/>
            <w:r w:rsidRPr="006D2C74">
              <w:rPr>
                <w:rFonts w:asciiTheme="minorBidi" w:eastAsia="Times New Roman" w:hAnsiTheme="minorBidi"/>
                <w:rtl/>
              </w:rPr>
              <w:t xml:space="preserve">‮, ‬אבל אחרי שבוע של היכרות היא עברה לגור איתי‮, ‬אח"כ ב‮- 9002.7.5 ‬ערכנו בינינו הסכם ממון אצל עו"ד אליעזר גל מחיפה‮, ‬התכוונו לצאת ולהינשא </w:t>
            </w:r>
            <w:proofErr w:type="spellStart"/>
            <w:r w:rsidRPr="006D2C74">
              <w:rPr>
                <w:rFonts w:asciiTheme="minorBidi" w:eastAsia="Times New Roman" w:hAnsiTheme="minorBidi"/>
                <w:rtl/>
              </w:rPr>
              <w:t>במולדבה</w:t>
            </w:r>
            <w:proofErr w:type="spellEnd"/>
            <w:r w:rsidRPr="006D2C74">
              <w:rPr>
                <w:rFonts w:asciiTheme="minorBidi" w:eastAsia="Times New Roman" w:hAnsiTheme="minorBidi"/>
                <w:rtl/>
              </w:rPr>
              <w:t xml:space="preserve"> אלא שאני מעוכב יציאה מהארץ‮, ‬על רקע חובות שצברתי בעבר ושבגללם אף איבדתי את ביתי שבמושב‮, ‬כך שהיציאה לחתונה התעכבה‮, ‬התנהלתי מול ההוצאה לפועל במשך כחצי שנה כאשר אני מביא כל פעם ערבים כדי שאוכל לצאת וחזרתי תובטח‮. ‬בשעה טובה השגתי ערבים ובחודש מאי ‮0102 ‬היינו אמורים לצאת </w:t>
            </w:r>
            <w:proofErr w:type="spellStart"/>
            <w:r w:rsidRPr="006D2C74">
              <w:rPr>
                <w:rFonts w:asciiTheme="minorBidi" w:eastAsia="Times New Roman" w:hAnsiTheme="minorBidi"/>
                <w:rtl/>
              </w:rPr>
              <w:t>למולדבה</w:t>
            </w:r>
            <w:proofErr w:type="spellEnd"/>
            <w:r w:rsidRPr="006D2C74">
              <w:rPr>
                <w:rFonts w:asciiTheme="minorBidi" w:eastAsia="Times New Roman" w:hAnsiTheme="minorBidi"/>
                <w:rtl/>
              </w:rPr>
              <w:t xml:space="preserve"> להינשא‮, ‬אלא שבסוף אפריל ביום‮, ‬ליתר דיוק בלילה של ‮90/4/92 ‬הגיע אל ביתנו שבשכונת רמז האנשים הרעים של אלי ישי ולקחו לי את האישה‮". ‬</w:t>
            </w:r>
          </w:p>
          <w:p w:rsidR="00E470E7" w:rsidRPr="006D2C74" w:rsidRDefault="00E470E7" w:rsidP="00EA2E93">
            <w:pPr>
              <w:bidi/>
              <w:spacing w:after="0"/>
              <w:rPr>
                <w:rFonts w:asciiTheme="minorBidi" w:eastAsia="Times New Roman" w:hAnsiTheme="minorBidi"/>
                <w:rtl/>
              </w:rPr>
            </w:pPr>
            <w:r w:rsidRPr="006D2C74">
              <w:rPr>
                <w:rFonts w:asciiTheme="minorBidi" w:eastAsia="Times New Roman" w:hAnsiTheme="minorBidi"/>
                <w:rtl/>
              </w:rPr>
              <w:t xml:space="preserve">השיחה ביני לבין שמואל התנהלה בתחילת האביב האחרון כאשר ציון התכונן לצאת לקרב עקוב מכעס כלפי משרד הפנים על‮ "‬חטיפת‮" ‬לידיה עימה התכוון להינשא </w:t>
            </w:r>
            <w:proofErr w:type="spellStart"/>
            <w:r w:rsidRPr="006D2C74">
              <w:rPr>
                <w:rFonts w:asciiTheme="minorBidi" w:eastAsia="Times New Roman" w:hAnsiTheme="minorBidi"/>
                <w:rtl/>
              </w:rPr>
              <w:t>במולדבה</w:t>
            </w:r>
            <w:proofErr w:type="spellEnd"/>
            <w:r w:rsidRPr="006D2C74">
              <w:rPr>
                <w:rFonts w:asciiTheme="minorBidi" w:eastAsia="Times New Roman" w:hAnsiTheme="minorBidi"/>
                <w:rtl/>
              </w:rPr>
              <w:t xml:space="preserve">‮, ‬ועל </w:t>
            </w:r>
            <w:proofErr w:type="spellStart"/>
            <w:r w:rsidRPr="006D2C74">
              <w:rPr>
                <w:rFonts w:asciiTheme="minorBidi" w:eastAsia="Times New Roman" w:hAnsiTheme="minorBidi"/>
                <w:rtl/>
              </w:rPr>
              <w:t>סרוב</w:t>
            </w:r>
            <w:proofErr w:type="spellEnd"/>
            <w:r w:rsidRPr="006D2C74">
              <w:rPr>
                <w:rFonts w:asciiTheme="minorBidi" w:eastAsia="Times New Roman" w:hAnsiTheme="minorBidi"/>
                <w:rtl/>
              </w:rPr>
              <w:t xml:space="preserve"> משרד הפנים לאשר את בואה ארצה גם אחרי שבני הזוג כבר נישאו כדת וכדין </w:t>
            </w:r>
            <w:proofErr w:type="spellStart"/>
            <w:r w:rsidRPr="006D2C74">
              <w:rPr>
                <w:rFonts w:asciiTheme="minorBidi" w:eastAsia="Times New Roman" w:hAnsiTheme="minorBidi"/>
                <w:rtl/>
              </w:rPr>
              <w:t>במולדבה</w:t>
            </w:r>
            <w:proofErr w:type="spellEnd"/>
            <w:r w:rsidRPr="006D2C74">
              <w:rPr>
                <w:rFonts w:asciiTheme="minorBidi" w:eastAsia="Times New Roman" w:hAnsiTheme="minorBidi"/>
                <w:rtl/>
              </w:rPr>
              <w:t>‮. ‬ציון מגיע אלי בוקר אחד כשהוא נסער כולו ובידיו שקית גדולה עם מסמכים‮, ‬והוא מתאר באוזני את החוויה הקשה אותה עברו בני הזוג כשנה קודם לכן ב-‮01/4/92. ‬</w:t>
            </w:r>
          </w:p>
          <w:p w:rsidR="00E470E7" w:rsidRPr="006D2C74" w:rsidRDefault="00E470E7" w:rsidP="00EA2E93">
            <w:pPr>
              <w:bidi/>
              <w:spacing w:after="0"/>
              <w:rPr>
                <w:rFonts w:asciiTheme="minorBidi" w:eastAsia="Times New Roman" w:hAnsiTheme="minorBidi"/>
                <w:rtl/>
              </w:rPr>
            </w:pPr>
            <w:r w:rsidRPr="006D2C74">
              <w:rPr>
                <w:rFonts w:asciiTheme="minorBidi" w:eastAsia="Times New Roman" w:hAnsiTheme="minorBidi"/>
                <w:rtl/>
              </w:rPr>
              <w:t xml:space="preserve">ציון‮: "‬בחצות הלילה במוצ"ש בשעה שישנתי ולידיה שהתה בסלון צופה </w:t>
            </w:r>
            <w:proofErr w:type="spellStart"/>
            <w:r w:rsidRPr="006D2C74">
              <w:rPr>
                <w:rFonts w:asciiTheme="minorBidi" w:eastAsia="Times New Roman" w:hAnsiTheme="minorBidi"/>
                <w:rtl/>
              </w:rPr>
              <w:t>בטלויזיה</w:t>
            </w:r>
            <w:proofErr w:type="spellEnd"/>
            <w:r w:rsidRPr="006D2C74">
              <w:rPr>
                <w:rFonts w:asciiTheme="minorBidi" w:eastAsia="Times New Roman" w:hAnsiTheme="minorBidi"/>
                <w:rtl/>
              </w:rPr>
              <w:t>‮, ‬הגיעו אנשים והחלו דופקים על החלונות והדלת‮, ‬לידיה העירה אותי‮, ‬חשבתי שאני חולם כששמעתי את הדפיקות החזקות על פתחי הבית‮, ‬כששאלתי‮ "‬מי שם‮" ‬צעק אחד מהם שאפתח‮, ‬כששאלתי מיהו‮, ‬ענה לי‮: '‬קודם כל תפתח ואח"כ נענה לך מי אנחנו‮', ‬חששתי מאוד ובכל זאת ניגשתי לדלת‮, ‬כמו שסובבתי את המפתח‮, ‬דחפו לי את הדלת בפנים‮, ‬בפתח עמד אדם ענק ולידו שניים נוספים‮, ‬עוד שניים עמדו בחלונות חשבתי שמישהו בא לרצוח אותי או לעשות מעשה רע אחר‮, ‬חשבתי שטעו וחשבו אותי למישהו אחר‮. ‬</w:t>
            </w:r>
          </w:p>
          <w:p w:rsidR="00E470E7" w:rsidRPr="006D2C74" w:rsidRDefault="00E470E7" w:rsidP="00EA2E93">
            <w:pPr>
              <w:bidi/>
              <w:spacing w:after="0"/>
              <w:rPr>
                <w:rFonts w:asciiTheme="minorBidi" w:eastAsia="Times New Roman" w:hAnsiTheme="minorBidi"/>
                <w:rtl/>
              </w:rPr>
            </w:pPr>
            <w:r w:rsidRPr="006D2C74">
              <w:rPr>
                <w:rFonts w:asciiTheme="minorBidi" w:eastAsia="Times New Roman" w:hAnsiTheme="minorBidi"/>
                <w:rtl/>
              </w:rPr>
              <w:t>אמרתי‮: ‬חברה זה לא אני ואתם כנראה מחפשים מישהו אחר‮, ‬אני אוכל להוכיח שזה לא אני‮..."‬</w:t>
            </w:r>
          </w:p>
          <w:p w:rsidR="00E470E7" w:rsidRPr="006D2C74" w:rsidRDefault="00E470E7" w:rsidP="00EA2E93">
            <w:pPr>
              <w:bidi/>
              <w:spacing w:after="0"/>
              <w:rPr>
                <w:rFonts w:asciiTheme="minorBidi" w:eastAsia="Times New Roman" w:hAnsiTheme="minorBidi"/>
                <w:rtl/>
              </w:rPr>
            </w:pPr>
            <w:r w:rsidRPr="006D2C74">
              <w:rPr>
                <w:rFonts w:asciiTheme="minorBidi" w:eastAsia="Times New Roman" w:hAnsiTheme="minorBidi"/>
                <w:rtl/>
              </w:rPr>
              <w:t>‮"‬אתה יש לך דו"ח חניה לא משולם מעיריית טבריה‮!" ‬השיבו לי ואני התחלתי לגמגם‮, ‬המילים נעתקו מפי‮, ‬הייתי בטוח שאני בתוך איזה חלום‮! ‬איך שהוא הצלחתי לענות להם‮: "‬חברה זו לא שעה לעסוק בדוחות‮, ‬חכו לבוקר בבקשה‮, ‬אני גם לא מאמין לכם שזו אמת‮, ‬גם אם מישהו מנסה למתוח איתי‮, ‬אז זו לא השעה ואני מבקש שתפסיקו עם זה‮".‬</w:t>
            </w:r>
          </w:p>
          <w:p w:rsidR="00E470E7" w:rsidRPr="006D2C74" w:rsidRDefault="00E470E7" w:rsidP="00EA2E93">
            <w:pPr>
              <w:bidi/>
              <w:spacing w:after="0"/>
              <w:rPr>
                <w:rFonts w:asciiTheme="minorBidi" w:eastAsia="Times New Roman" w:hAnsiTheme="minorBidi"/>
                <w:rtl/>
              </w:rPr>
            </w:pPr>
            <w:r w:rsidRPr="006D2C74">
              <w:rPr>
                <w:rFonts w:asciiTheme="minorBidi" w:eastAsia="Times New Roman" w:hAnsiTheme="minorBidi"/>
                <w:rtl/>
              </w:rPr>
              <w:t>האמצעי שביניהם הוציא דף נייר ואמר‮ "‬יש לי צו של בית משפט‮". ‬</w:t>
            </w:r>
          </w:p>
          <w:p w:rsidR="00E470E7" w:rsidRPr="006D2C74" w:rsidRDefault="00E470E7" w:rsidP="00EA2E93">
            <w:pPr>
              <w:bidi/>
              <w:spacing w:after="0"/>
              <w:rPr>
                <w:rFonts w:asciiTheme="minorBidi" w:eastAsia="Times New Roman" w:hAnsiTheme="minorBidi"/>
                <w:rtl/>
              </w:rPr>
            </w:pPr>
            <w:r w:rsidRPr="006D2C74">
              <w:rPr>
                <w:rFonts w:asciiTheme="minorBidi" w:eastAsia="Times New Roman" w:hAnsiTheme="minorBidi"/>
                <w:rtl/>
              </w:rPr>
              <w:t>ביקשתי לראות את הצו‮, ‬אמר לי‮ "‬אני לא חייב להראות לך את הצו‮, ‬מרגע זה‮, ‬הבית שלנו וכל הנוכחים בבית חייבים להציג תעודה מזהה‮". ‬</w:t>
            </w:r>
          </w:p>
          <w:p w:rsidR="00E470E7" w:rsidRPr="006D2C74" w:rsidRDefault="00E470E7" w:rsidP="00EA2E93">
            <w:pPr>
              <w:bidi/>
              <w:spacing w:after="0"/>
              <w:rPr>
                <w:rFonts w:asciiTheme="minorBidi" w:eastAsia="Times New Roman" w:hAnsiTheme="minorBidi"/>
                <w:rtl/>
              </w:rPr>
            </w:pPr>
            <w:r w:rsidRPr="006D2C74">
              <w:rPr>
                <w:rFonts w:asciiTheme="minorBidi" w:eastAsia="Times New Roman" w:hAnsiTheme="minorBidi"/>
                <w:rtl/>
              </w:rPr>
              <w:t xml:space="preserve">חשבתי לעצמי שאם אעשה כן כל הסיוט הזה יגמר‮, ‬הוצאתי תעודה מזהה </w:t>
            </w:r>
            <w:proofErr w:type="spellStart"/>
            <w:r w:rsidRPr="006D2C74">
              <w:rPr>
                <w:rFonts w:asciiTheme="minorBidi" w:eastAsia="Times New Roman" w:hAnsiTheme="minorBidi"/>
                <w:rtl/>
              </w:rPr>
              <w:t>והראתי</w:t>
            </w:r>
            <w:proofErr w:type="spellEnd"/>
            <w:r w:rsidRPr="006D2C74">
              <w:rPr>
                <w:rFonts w:asciiTheme="minorBidi" w:eastAsia="Times New Roman" w:hAnsiTheme="minorBidi"/>
                <w:rtl/>
              </w:rPr>
              <w:t xml:space="preserve"> לו אולם הסיוט נמשך‮....".‬</w:t>
            </w:r>
          </w:p>
          <w:p w:rsidR="00E470E7" w:rsidRPr="006D2C74" w:rsidRDefault="00E470E7" w:rsidP="00EA2E93">
            <w:pPr>
              <w:bidi/>
              <w:spacing w:after="0"/>
              <w:rPr>
                <w:rFonts w:asciiTheme="minorBidi" w:eastAsia="Times New Roman" w:hAnsiTheme="minorBidi"/>
                <w:rtl/>
              </w:rPr>
            </w:pPr>
            <w:r w:rsidRPr="006D2C74">
              <w:rPr>
                <w:rFonts w:asciiTheme="minorBidi" w:eastAsia="Times New Roman" w:hAnsiTheme="minorBidi"/>
                <w:rtl/>
              </w:rPr>
              <w:t xml:space="preserve">סופו של לילה שלידיה נלקחה הועלתה על המטוס והוחזרה </w:t>
            </w:r>
            <w:proofErr w:type="spellStart"/>
            <w:r w:rsidRPr="006D2C74">
              <w:rPr>
                <w:rFonts w:asciiTheme="minorBidi" w:eastAsia="Times New Roman" w:hAnsiTheme="minorBidi"/>
                <w:rtl/>
              </w:rPr>
              <w:t>למולדבה</w:t>
            </w:r>
            <w:proofErr w:type="spellEnd"/>
            <w:r w:rsidRPr="006D2C74">
              <w:rPr>
                <w:rFonts w:asciiTheme="minorBidi" w:eastAsia="Times New Roman" w:hAnsiTheme="minorBidi"/>
                <w:rtl/>
              </w:rPr>
              <w:t xml:space="preserve">‮. ‬אפשר ואצל זוג אחר היה נגמר כאן </w:t>
            </w:r>
            <w:r w:rsidRPr="006D2C74">
              <w:rPr>
                <w:rFonts w:asciiTheme="minorBidi" w:eastAsia="Times New Roman" w:hAnsiTheme="minorBidi"/>
                <w:rtl/>
              </w:rPr>
              <w:lastRenderedPageBreak/>
              <w:t xml:space="preserve">סיפור האהבה אולם מתברר שכאן אכן הייתה אהבה‮. ‬ביום ‮0102/21/32 ‬נישאו ציון שמואל ולידיה </w:t>
            </w:r>
            <w:proofErr w:type="spellStart"/>
            <w:r w:rsidRPr="006D2C74">
              <w:rPr>
                <w:rFonts w:asciiTheme="minorBidi" w:eastAsia="Times New Roman" w:hAnsiTheme="minorBidi"/>
                <w:rtl/>
              </w:rPr>
              <w:t>סטרטן</w:t>
            </w:r>
            <w:proofErr w:type="spellEnd"/>
            <w:r w:rsidRPr="006D2C74">
              <w:rPr>
                <w:rFonts w:asciiTheme="minorBidi" w:eastAsia="Times New Roman" w:hAnsiTheme="minorBidi"/>
                <w:rtl/>
              </w:rPr>
              <w:t xml:space="preserve"> בבניין העירייה קישינב </w:t>
            </w:r>
            <w:proofErr w:type="spellStart"/>
            <w:r w:rsidRPr="006D2C74">
              <w:rPr>
                <w:rFonts w:asciiTheme="minorBidi" w:eastAsia="Times New Roman" w:hAnsiTheme="minorBidi"/>
                <w:rtl/>
              </w:rPr>
              <w:t>שבמולדבה</w:t>
            </w:r>
            <w:proofErr w:type="spellEnd"/>
            <w:r w:rsidRPr="006D2C74">
              <w:rPr>
                <w:rFonts w:asciiTheme="minorBidi" w:eastAsia="Times New Roman" w:hAnsiTheme="minorBidi"/>
                <w:rtl/>
              </w:rPr>
              <w:t>‮. ‬</w:t>
            </w:r>
          </w:p>
          <w:p w:rsidR="00E470E7" w:rsidRPr="006D2C74" w:rsidRDefault="00E470E7" w:rsidP="00EA2E93">
            <w:pPr>
              <w:bidi/>
              <w:spacing w:after="0"/>
              <w:rPr>
                <w:rFonts w:asciiTheme="minorBidi" w:eastAsia="Times New Roman" w:hAnsiTheme="minorBidi"/>
                <w:rtl/>
              </w:rPr>
            </w:pPr>
            <w:r w:rsidRPr="006D2C74">
              <w:rPr>
                <w:rFonts w:asciiTheme="minorBidi" w:eastAsia="Times New Roman" w:hAnsiTheme="minorBidi"/>
                <w:rtl/>
              </w:rPr>
              <w:t xml:space="preserve">אולם בזה עוד לא תמה הפרשה‮, ‬היה עליהם עוד לעבור משוכה גבוהה בדמות רצונם של פקידי משרד הפנים לאפשר את חזרתה של הכלה לישראל‮, ‬לשאלתי את הציון מדוע הוא אינו עובר להתגורר עם לידיה </w:t>
            </w:r>
            <w:proofErr w:type="spellStart"/>
            <w:r w:rsidRPr="006D2C74">
              <w:rPr>
                <w:rFonts w:asciiTheme="minorBidi" w:eastAsia="Times New Roman" w:hAnsiTheme="minorBidi"/>
                <w:rtl/>
              </w:rPr>
              <w:t>במולדבה</w:t>
            </w:r>
            <w:proofErr w:type="spellEnd"/>
            <w:r w:rsidRPr="006D2C74">
              <w:rPr>
                <w:rFonts w:asciiTheme="minorBidi" w:eastAsia="Times New Roman" w:hAnsiTheme="minorBidi"/>
                <w:rtl/>
              </w:rPr>
              <w:t xml:space="preserve"> הוא צוחק‮: "‬זה בדיוק מה שאמר לי משה חזות ממשרד הפנים בחדרה‮, "‬למה שלא תלך לחיות איתה </w:t>
            </w:r>
            <w:proofErr w:type="spellStart"/>
            <w:r w:rsidRPr="006D2C74">
              <w:rPr>
                <w:rFonts w:asciiTheme="minorBidi" w:eastAsia="Times New Roman" w:hAnsiTheme="minorBidi"/>
                <w:rtl/>
              </w:rPr>
              <w:t>במולדבה</w:t>
            </w:r>
            <w:proofErr w:type="spellEnd"/>
            <w:r w:rsidRPr="006D2C74">
              <w:rPr>
                <w:rFonts w:asciiTheme="minorBidi" w:eastAsia="Times New Roman" w:hAnsiTheme="minorBidi"/>
                <w:rtl/>
              </w:rPr>
              <w:t xml:space="preserve">‮..." ‬ואני התחלתי לשיר לו‮:‬‭ ‬כאן נולדתי‮, ‬כאן </w:t>
            </w:r>
            <w:proofErr w:type="spellStart"/>
            <w:r w:rsidRPr="006D2C74">
              <w:rPr>
                <w:rFonts w:asciiTheme="minorBidi" w:eastAsia="Times New Roman" w:hAnsiTheme="minorBidi"/>
                <w:rtl/>
              </w:rPr>
              <w:t>נולדי</w:t>
            </w:r>
            <w:proofErr w:type="spellEnd"/>
            <w:r w:rsidRPr="006D2C74">
              <w:rPr>
                <w:rFonts w:asciiTheme="minorBidi" w:eastAsia="Times New Roman" w:hAnsiTheme="minorBidi"/>
                <w:rtl/>
              </w:rPr>
              <w:t xml:space="preserve"> לי ילדי‮, ‬כאן בניתי את ביתי בשתי ידי‮...."‬</w:t>
            </w:r>
            <w:r>
              <w:rPr>
                <w:rFonts w:asciiTheme="minorBidi" w:eastAsia="Times New Roman" w:hAnsiTheme="minorBidi" w:hint="cs"/>
                <w:rtl/>
              </w:rPr>
              <w:t xml:space="preserve"> </w:t>
            </w:r>
            <w:r w:rsidRPr="006D2C74">
              <w:rPr>
                <w:rFonts w:asciiTheme="minorBidi" w:eastAsia="Times New Roman" w:hAnsiTheme="minorBidi"/>
                <w:rtl/>
              </w:rPr>
              <w:t>הוא מטעין אותי במסמכים ואני כבר צופה שהוא הולך לדיונים בבית המשפט אחרי שבמשרד הפנים דחו שוב ושוב את בקשותיו‮: ‬הנדון‮: "‬ערעור על בקשתו של מר ציון שמואל‮" ‬ב-‮1102/3/31 "‬הריני להודיעך שהוחלט לדחות את הבקשה‮", "‬מהשימוע לא שוכנענו מכנות הקשר‮". ‬</w:t>
            </w:r>
          </w:p>
          <w:p w:rsidR="00E470E7" w:rsidRPr="006D2C74" w:rsidRDefault="00E470E7" w:rsidP="00EA2E93">
            <w:pPr>
              <w:bidi/>
              <w:spacing w:after="0"/>
              <w:rPr>
                <w:rFonts w:asciiTheme="minorBidi" w:eastAsia="Times New Roman" w:hAnsiTheme="minorBidi"/>
                <w:rtl/>
              </w:rPr>
            </w:pPr>
            <w:r w:rsidRPr="006D2C74">
              <w:rPr>
                <w:rFonts w:asciiTheme="minorBidi" w:eastAsia="Times New Roman" w:hAnsiTheme="minorBidi"/>
                <w:rtl/>
              </w:rPr>
              <w:t xml:space="preserve">‮"‬הבקשה בוצעה שלא </w:t>
            </w:r>
            <w:proofErr w:type="spellStart"/>
            <w:r w:rsidRPr="006D2C74">
              <w:rPr>
                <w:rFonts w:asciiTheme="minorBidi" w:eastAsia="Times New Roman" w:hAnsiTheme="minorBidi"/>
                <w:rtl/>
              </w:rPr>
              <w:t>בנקיון</w:t>
            </w:r>
            <w:proofErr w:type="spellEnd"/>
            <w:r w:rsidRPr="006D2C74">
              <w:rPr>
                <w:rFonts w:asciiTheme="minorBidi" w:eastAsia="Times New Roman" w:hAnsiTheme="minorBidi"/>
                <w:rtl/>
              </w:rPr>
              <w:t xml:space="preserve"> כפיים‮... ‬לאחר שהוגשה לאחר שהמוזמנת הורחקה מישראל בגין שהיה בלתי חוקיות‮, "‬אין במסמכים שהוגשו כדי לשמש חלופה להצגת הוכחות לקיומם של חיים משותפים‮". ‬</w:t>
            </w:r>
          </w:p>
          <w:p w:rsidR="00E470E7" w:rsidRPr="006D2C74" w:rsidRDefault="00E470E7" w:rsidP="00EA2E93">
            <w:pPr>
              <w:bidi/>
              <w:spacing w:after="0"/>
              <w:rPr>
                <w:rFonts w:asciiTheme="minorBidi" w:eastAsia="Times New Roman" w:hAnsiTheme="minorBidi"/>
                <w:rtl/>
              </w:rPr>
            </w:pPr>
            <w:r w:rsidRPr="006D2C74">
              <w:rPr>
                <w:rFonts w:asciiTheme="minorBidi" w:eastAsia="Times New Roman" w:hAnsiTheme="minorBidi"/>
                <w:rtl/>
              </w:rPr>
              <w:t>חזות מבצע מן הסתם את הנחיות הממונים מעליו‮, ‬נראה כי הבעיה טמונה בדרך התנהלות הפנים‮.‬</w:t>
            </w:r>
          </w:p>
          <w:p w:rsidR="00E470E7" w:rsidRPr="006D2C74" w:rsidRDefault="00E470E7" w:rsidP="00EA2E93">
            <w:pPr>
              <w:bidi/>
              <w:spacing w:after="0"/>
              <w:rPr>
                <w:rFonts w:asciiTheme="minorBidi" w:eastAsia="Times New Roman" w:hAnsiTheme="minorBidi"/>
                <w:rtl/>
              </w:rPr>
            </w:pPr>
            <w:r w:rsidRPr="006D2C74">
              <w:rPr>
                <w:rFonts w:asciiTheme="minorBidi" w:eastAsia="Times New Roman" w:hAnsiTheme="minorBidi"/>
                <w:rtl/>
              </w:rPr>
              <w:t>לא אכנס כאן למלוא סאגת המאבק שנוהל בעניין השבתה ארצה של לידיה במהלך השנה שחלפה מאז גורשה‮, ‬זה כבר אינו חשוב‮, ‬שכן ממש ערב הסערה כאשר עמדתי לפנות לגופים השונים על מנת לקבל את תגובתם בעניין‮, ‬הגיע ציון כשהוא קורן מאושר‮: "‬אל תכתוב כלום‮, ‬אישרו את חזרתה של לידיה לישראל‮, ‬תחכה שהיא תחזור ואז נערוך חגיגה‮!". ‬</w:t>
            </w:r>
          </w:p>
          <w:p w:rsidR="00E470E7" w:rsidRPr="006D2C74" w:rsidRDefault="00E470E7" w:rsidP="00EA2E93">
            <w:pPr>
              <w:bidi/>
              <w:spacing w:after="0"/>
              <w:rPr>
                <w:rFonts w:asciiTheme="minorBidi" w:eastAsia="Times New Roman" w:hAnsiTheme="minorBidi"/>
                <w:rtl/>
              </w:rPr>
            </w:pPr>
            <w:r w:rsidRPr="006D2C74">
              <w:rPr>
                <w:rFonts w:asciiTheme="minorBidi" w:eastAsia="Times New Roman" w:hAnsiTheme="minorBidi"/>
                <w:rtl/>
              </w:rPr>
              <w:t>חג שבועות הוא המועד היפה לחגיגות נישואים‮, ‬למעשה אחרי הפוגה קצרה בל"ג בעומר בהם יכולים זוגות להתחתן‮, ‬מסתיימת ספירת העומר בחג שבועות‮, ‬ומכאן ניתן האות לעשרות אלפי זוגות להתאחד‮....‬</w:t>
            </w:r>
          </w:p>
          <w:p w:rsidR="00E470E7" w:rsidRPr="006D2C74" w:rsidRDefault="00E470E7" w:rsidP="00EA2E93">
            <w:pPr>
              <w:bidi/>
              <w:spacing w:after="0"/>
              <w:rPr>
                <w:rFonts w:asciiTheme="minorBidi" w:eastAsia="Times New Roman" w:hAnsiTheme="minorBidi"/>
                <w:rtl/>
              </w:rPr>
            </w:pPr>
            <w:r w:rsidRPr="006D2C74">
              <w:rPr>
                <w:rFonts w:asciiTheme="minorBidi" w:eastAsia="Times New Roman" w:hAnsiTheme="minorBidi"/>
                <w:rtl/>
              </w:rPr>
              <w:t xml:space="preserve">אז זהו שלא נשחית מילים מיותרות על מה שלא היה‮, ‬ציון שמואל‮ (55) ‬ולידיה </w:t>
            </w:r>
            <w:proofErr w:type="spellStart"/>
            <w:r w:rsidRPr="006D2C74">
              <w:rPr>
                <w:rFonts w:asciiTheme="minorBidi" w:eastAsia="Times New Roman" w:hAnsiTheme="minorBidi"/>
                <w:rtl/>
              </w:rPr>
              <w:t>סטרטן</w:t>
            </w:r>
            <w:proofErr w:type="spellEnd"/>
            <w:r w:rsidRPr="006D2C74">
              <w:rPr>
                <w:rFonts w:asciiTheme="minorBidi" w:eastAsia="Times New Roman" w:hAnsiTheme="minorBidi"/>
                <w:rtl/>
              </w:rPr>
              <w:t xml:space="preserve"> שמלאו לה ‮15 ‬כבר נשואים וחיים יחד בדירה הצנועה בשכונת רמז‮. ‬בחג השבועות התכנסו בביתם חברים קרובים וביניהם גם יעקב שוקרון והלנה השדכנים‮, ‬ברקו </w:t>
            </w:r>
            <w:proofErr w:type="spellStart"/>
            <w:r w:rsidRPr="006D2C74">
              <w:rPr>
                <w:rFonts w:asciiTheme="minorBidi" w:eastAsia="Times New Roman" w:hAnsiTheme="minorBidi"/>
                <w:rtl/>
              </w:rPr>
              <w:t>נחמנוביץ</w:t>
            </w:r>
            <w:proofErr w:type="spellEnd"/>
            <w:r w:rsidRPr="006D2C74">
              <w:rPr>
                <w:rFonts w:asciiTheme="minorBidi" w:eastAsia="Times New Roman" w:hAnsiTheme="minorBidi"/>
                <w:rtl/>
              </w:rPr>
              <w:t xml:space="preserve"> תושב </w:t>
            </w:r>
            <w:proofErr w:type="spellStart"/>
            <w:r w:rsidRPr="006D2C74">
              <w:rPr>
                <w:rFonts w:asciiTheme="minorBidi" w:eastAsia="Times New Roman" w:hAnsiTheme="minorBidi"/>
                <w:rtl/>
              </w:rPr>
              <w:t>זכרון</w:t>
            </w:r>
            <w:proofErr w:type="spellEnd"/>
            <w:r w:rsidRPr="006D2C74">
              <w:rPr>
                <w:rFonts w:asciiTheme="minorBidi" w:eastAsia="Times New Roman" w:hAnsiTheme="minorBidi"/>
                <w:rtl/>
              </w:rPr>
              <w:t xml:space="preserve"> יעקב ניגן </w:t>
            </w:r>
            <w:proofErr w:type="spellStart"/>
            <w:r w:rsidRPr="006D2C74">
              <w:rPr>
                <w:rFonts w:asciiTheme="minorBidi" w:eastAsia="Times New Roman" w:hAnsiTheme="minorBidi"/>
                <w:rtl/>
              </w:rPr>
              <w:t>באקורדיאון</w:t>
            </w:r>
            <w:proofErr w:type="spellEnd"/>
            <w:r w:rsidRPr="006D2C74">
              <w:rPr>
                <w:rFonts w:asciiTheme="minorBidi" w:eastAsia="Times New Roman" w:hAnsiTheme="minorBidi"/>
                <w:rtl/>
              </w:rPr>
              <w:t xml:space="preserve"> ומה הם שרו‮...: "‬מה עושה </w:t>
            </w:r>
            <w:proofErr w:type="spellStart"/>
            <w:r w:rsidRPr="006D2C74">
              <w:rPr>
                <w:rFonts w:asciiTheme="minorBidi" w:eastAsia="Times New Roman" w:hAnsiTheme="minorBidi"/>
                <w:rtl/>
              </w:rPr>
              <w:t>עושה</w:t>
            </w:r>
            <w:proofErr w:type="spellEnd"/>
            <w:r w:rsidRPr="006D2C74">
              <w:rPr>
                <w:rFonts w:asciiTheme="minorBidi" w:eastAsia="Times New Roman" w:hAnsiTheme="minorBidi"/>
                <w:rtl/>
              </w:rPr>
              <w:t xml:space="preserve"> החלוץ כשהוא בא‮, ‬הוא בא לקיבוץ‮, ‬הוא בא לקיבוץ‮, ‬רוצה לאכול רואה בחורה שוכח הכל‮!".‬</w:t>
            </w:r>
          </w:p>
          <w:p w:rsidR="00E470E7" w:rsidRPr="006D2C74" w:rsidRDefault="00E470E7" w:rsidP="00EA2E93">
            <w:pPr>
              <w:bidi/>
              <w:spacing w:after="0"/>
              <w:rPr>
                <w:rFonts w:asciiTheme="minorBidi" w:eastAsia="Times New Roman" w:hAnsiTheme="minorBidi"/>
              </w:rPr>
            </w:pPr>
            <w:r w:rsidRPr="006D2C74">
              <w:rPr>
                <w:rFonts w:asciiTheme="minorBidi" w:eastAsia="Times New Roman" w:hAnsiTheme="minorBidi"/>
                <w:rtl/>
              </w:rPr>
              <w:t xml:space="preserve">ברקו </w:t>
            </w:r>
            <w:proofErr w:type="spellStart"/>
            <w:r w:rsidRPr="006D2C74">
              <w:rPr>
                <w:rFonts w:asciiTheme="minorBidi" w:eastAsia="Times New Roman" w:hAnsiTheme="minorBidi"/>
                <w:rtl/>
              </w:rPr>
              <w:t>נחמנוביץ</w:t>
            </w:r>
            <w:proofErr w:type="spellEnd"/>
            <w:r w:rsidRPr="006D2C74">
              <w:rPr>
                <w:rFonts w:asciiTheme="minorBidi" w:eastAsia="Times New Roman" w:hAnsiTheme="minorBidi"/>
                <w:rtl/>
              </w:rPr>
              <w:t xml:space="preserve"> ניגן </w:t>
            </w:r>
            <w:proofErr w:type="spellStart"/>
            <w:r w:rsidRPr="006D2C74">
              <w:rPr>
                <w:rFonts w:asciiTheme="minorBidi" w:eastAsia="Times New Roman" w:hAnsiTheme="minorBidi"/>
                <w:rtl/>
              </w:rPr>
              <w:t>באקורדיאון</w:t>
            </w:r>
            <w:proofErr w:type="spellEnd"/>
            <w:r w:rsidRPr="006D2C74">
              <w:rPr>
                <w:rFonts w:asciiTheme="minorBidi" w:eastAsia="Times New Roman" w:hAnsiTheme="minorBidi"/>
                <w:rtl/>
              </w:rPr>
              <w:t xml:space="preserve"> קרץ לרעייתו </w:t>
            </w:r>
            <w:proofErr w:type="spellStart"/>
            <w:r w:rsidRPr="006D2C74">
              <w:rPr>
                <w:rFonts w:asciiTheme="minorBidi" w:eastAsia="Times New Roman" w:hAnsiTheme="minorBidi"/>
                <w:rtl/>
              </w:rPr>
              <w:t>רוזיקה</w:t>
            </w:r>
            <w:proofErr w:type="spellEnd"/>
            <w:r w:rsidRPr="006D2C74">
              <w:rPr>
                <w:rFonts w:asciiTheme="minorBidi" w:eastAsia="Times New Roman" w:hAnsiTheme="minorBidi"/>
                <w:rtl/>
              </w:rPr>
              <w:t xml:space="preserve"> וכולם הרימו כוסיות משקה‮, ‬אכלו את הבשר הצלוי על האש‮, ‬שתו גם בירה תוצרת בית שייצר והביא רפי לוי מטבעון‮, ‬ונהנו מהחיים הטובים בישראל‮. ‬יש תקווה‮.</w:t>
            </w:r>
          </w:p>
        </w:tc>
      </w:tr>
    </w:tbl>
    <w:p w:rsidR="003D3596" w:rsidRDefault="003D3596" w:rsidP="00EA2E93">
      <w:pPr>
        <w:pStyle w:val="Heading1"/>
        <w:shd w:val="clear" w:color="auto" w:fill="FFFFFF"/>
        <w:spacing w:before="0" w:after="0" w:line="276" w:lineRule="auto"/>
        <w:ind w:left="-720" w:right="-720"/>
        <w:jc w:val="center"/>
        <w:textAlignment w:val="top"/>
        <w:rPr>
          <w:rFonts w:asciiTheme="minorBidi" w:hAnsiTheme="minorBidi" w:cstheme="minorBidi"/>
          <w:color w:val="000000"/>
          <w:sz w:val="24"/>
          <w:szCs w:val="24"/>
          <w:u w:val="single"/>
          <w:rtl/>
        </w:rPr>
      </w:pPr>
    </w:p>
    <w:p w:rsidR="003D3596" w:rsidRDefault="003D3596" w:rsidP="003D3596">
      <w:pPr>
        <w:rPr>
          <w:rFonts w:eastAsia="Times New Roman"/>
          <w:kern w:val="32"/>
          <w:rtl/>
        </w:rPr>
      </w:pPr>
      <w:r>
        <w:rPr>
          <w:rtl/>
        </w:rPr>
        <w:br w:type="page"/>
      </w:r>
    </w:p>
    <w:p w:rsidR="00E470E7" w:rsidRPr="003D3596" w:rsidRDefault="00E470E7" w:rsidP="00EA2E93">
      <w:pPr>
        <w:pStyle w:val="Heading1"/>
        <w:shd w:val="clear" w:color="auto" w:fill="FFFFFF"/>
        <w:spacing w:before="0" w:after="0" w:line="276" w:lineRule="auto"/>
        <w:ind w:left="-720" w:right="-720"/>
        <w:jc w:val="center"/>
        <w:textAlignment w:val="top"/>
        <w:rPr>
          <w:rFonts w:asciiTheme="minorBidi" w:hAnsiTheme="minorBidi" w:cstheme="minorBidi"/>
          <w:color w:val="000000"/>
          <w:sz w:val="24"/>
          <w:szCs w:val="24"/>
          <w:u w:val="single"/>
        </w:rPr>
      </w:pPr>
      <w:r w:rsidRPr="003D3596">
        <w:rPr>
          <w:rFonts w:asciiTheme="minorBidi" w:hAnsiTheme="minorBidi" w:cstheme="minorBidi"/>
          <w:color w:val="000000"/>
          <w:sz w:val="24"/>
          <w:szCs w:val="24"/>
          <w:u w:val="single"/>
          <w:rtl/>
        </w:rPr>
        <w:lastRenderedPageBreak/>
        <w:t>סופרים לנתניהו: עצור גירוש ילדי עובדים זרים</w:t>
      </w:r>
    </w:p>
    <w:p w:rsidR="00E470E7" w:rsidRPr="003D3596" w:rsidRDefault="00E470E7" w:rsidP="00EA2E93">
      <w:pPr>
        <w:shd w:val="clear" w:color="auto" w:fill="FFFFFF"/>
        <w:bidi/>
        <w:spacing w:after="0"/>
        <w:ind w:left="-720" w:right="-720"/>
        <w:textAlignment w:val="top"/>
        <w:rPr>
          <w:rFonts w:asciiTheme="minorBidi" w:hAnsiTheme="minorBidi"/>
          <w:color w:val="1E1E1E"/>
          <w:rtl/>
        </w:rPr>
      </w:pPr>
      <w:r w:rsidRPr="003D3596">
        <w:rPr>
          <w:rFonts w:asciiTheme="minorBidi" w:hAnsiTheme="minorBidi"/>
          <w:color w:val="000000"/>
          <w:rtl/>
        </w:rPr>
        <w:t> </w:t>
      </w:r>
      <w:r w:rsidRPr="003D3596">
        <w:rPr>
          <w:rFonts w:asciiTheme="minorBidi" w:hAnsiTheme="minorBidi"/>
          <w:b/>
          <w:bCs/>
          <w:color w:val="1E1E1E"/>
          <w:rtl/>
        </w:rPr>
        <w:t xml:space="preserve"> 27/06/2011</w:t>
      </w:r>
      <w:hyperlink r:id="rId9" w:history="1">
        <w:r w:rsidRPr="003D3596">
          <w:rPr>
            <w:rStyle w:val="Hyperlink"/>
            <w:rFonts w:asciiTheme="minorBidi" w:hAnsiTheme="minorBidi"/>
            <w:color w:val="1E1E1E"/>
            <w:rtl/>
          </w:rPr>
          <w:t xml:space="preserve">חדשות </w:t>
        </w:r>
        <w:r w:rsidRPr="003D3596">
          <w:rPr>
            <w:rStyle w:val="Hyperlink"/>
            <w:rFonts w:asciiTheme="minorBidi" w:hAnsiTheme="minorBidi"/>
            <w:color w:val="1E1E1E"/>
          </w:rPr>
          <w:t>nana10</w:t>
        </w:r>
      </w:hyperlink>
    </w:p>
    <w:p w:rsidR="00E470E7" w:rsidRPr="003D3596" w:rsidRDefault="00E470E7" w:rsidP="00EA2E93">
      <w:pPr>
        <w:pStyle w:val="Heading2"/>
        <w:shd w:val="clear" w:color="auto" w:fill="FFFFFF"/>
        <w:spacing w:line="276" w:lineRule="auto"/>
        <w:ind w:left="-720" w:right="-720"/>
        <w:textAlignment w:val="top"/>
        <w:rPr>
          <w:rFonts w:asciiTheme="minorBidi" w:hAnsiTheme="minorBidi" w:cstheme="minorBidi"/>
          <w:b/>
          <w:bCs/>
          <w:color w:val="000000"/>
          <w:sz w:val="22"/>
          <w:szCs w:val="22"/>
          <w:rtl/>
        </w:rPr>
      </w:pPr>
      <w:r w:rsidRPr="003D3596">
        <w:rPr>
          <w:rFonts w:asciiTheme="minorBidi" w:hAnsiTheme="minorBidi" w:cstheme="minorBidi"/>
          <w:b/>
          <w:bCs/>
          <w:color w:val="000000"/>
          <w:sz w:val="22"/>
          <w:szCs w:val="22"/>
          <w:rtl/>
        </w:rPr>
        <w:t>הסופרים אייל מגד, הנחשב למקורב לנתניהו, ורעייתו צרויה שלו, פנו במכתב אישי לראש הממשלה בבקשה שיימנע את גירושם של ילדי העובדים הזרים. ביום שישי תתקיים הפגנה בתל אביב בקריאה למנוע את גירוש הילדים שניתנה להם ארכה עד לסיום שנת הלימודים שתגיע לסיומה בסוף השבוע</w:t>
      </w:r>
    </w:p>
    <w:p w:rsidR="00E470E7" w:rsidRPr="003D3596" w:rsidRDefault="00E470E7" w:rsidP="00EA2E93">
      <w:pPr>
        <w:shd w:val="clear" w:color="auto" w:fill="FFFFFF"/>
        <w:bidi/>
        <w:spacing w:after="0"/>
        <w:ind w:left="-720" w:right="-720"/>
        <w:textAlignment w:val="top"/>
        <w:rPr>
          <w:rFonts w:asciiTheme="minorBidi" w:hAnsiTheme="minorBidi"/>
          <w:shd w:val="clear" w:color="auto" w:fill="FFFFFF"/>
          <w:rtl/>
        </w:rPr>
      </w:pPr>
      <w:r w:rsidRPr="003D3596">
        <w:rPr>
          <w:rFonts w:asciiTheme="minorBidi" w:hAnsiTheme="minorBidi"/>
          <w:color w:val="000000"/>
          <w:rtl/>
        </w:rPr>
        <w:t> </w:t>
      </w:r>
      <w:bookmarkStart w:id="3" w:name="P1267083"/>
      <w:bookmarkEnd w:id="3"/>
      <w:r w:rsidRPr="003D3596">
        <w:rPr>
          <w:rFonts w:asciiTheme="minorBidi" w:hAnsiTheme="minorBidi"/>
          <w:shd w:val="clear" w:color="auto" w:fill="FFFFFF"/>
          <w:rtl/>
        </w:rPr>
        <w:t>הסופר אייל מגד, הנחשב לאחד מתומכיו של בנימין נתניהו, שלח לפני כחודש מכתב לראש הממשלה בו הוא קרא לו לעצור את גירושם של ילדי העובדים הזרים. על המכתב חתם מגד גם בשמה של רעייתו, צרויה שלו.</w:t>
      </w:r>
    </w:p>
    <w:p w:rsidR="00E470E7" w:rsidRPr="003D3596" w:rsidRDefault="00E470E7" w:rsidP="00EA2E93">
      <w:pPr>
        <w:pStyle w:val="NormalWeb"/>
        <w:shd w:val="clear" w:color="auto" w:fill="FFFFFF"/>
        <w:bidi/>
        <w:spacing w:before="0" w:beforeAutospacing="0" w:after="0" w:afterAutospacing="0" w:line="276" w:lineRule="auto"/>
        <w:ind w:left="-720" w:right="-720"/>
        <w:textAlignment w:val="top"/>
        <w:rPr>
          <w:rFonts w:asciiTheme="minorBidi" w:hAnsiTheme="minorBidi" w:cstheme="minorBidi"/>
          <w:sz w:val="22"/>
          <w:szCs w:val="22"/>
          <w:shd w:val="clear" w:color="auto" w:fill="FFFFFF"/>
          <w:rtl/>
        </w:rPr>
      </w:pPr>
      <w:r w:rsidRPr="003D3596">
        <w:rPr>
          <w:rFonts w:asciiTheme="minorBidi" w:hAnsiTheme="minorBidi" w:cstheme="minorBidi"/>
          <w:sz w:val="22"/>
          <w:szCs w:val="22"/>
          <w:shd w:val="clear" w:color="auto" w:fill="FFFFFF"/>
          <w:rtl/>
        </w:rPr>
        <w:t>"הועבר אלינו מכתב בעל תוכן מזעזע, אודות כליאתם של ילדים ואמהותיהם, שוהים לא חוקיים שנגזר עליהם גירוש", כתב מגד בפתח פנייתו לנתניהו. "בנושא הגרעין האירני והמשא ומתן עם הערבים ייתכן שעצות מפי איש רוח הן מפוקפקות (אם כי גם בזה אני מפקפק) - אבל בעניין אנושי (לא אנושי) זה, חובתי לעטות את אותה אצטלה עתיקה של המוכיחים בשער".</w:t>
      </w:r>
    </w:p>
    <w:p w:rsidR="00E470E7" w:rsidRPr="003D3596" w:rsidRDefault="00E470E7" w:rsidP="003D3596">
      <w:pPr>
        <w:pStyle w:val="NormalWeb"/>
        <w:shd w:val="clear" w:color="auto" w:fill="FFFFFF"/>
        <w:bidi/>
        <w:spacing w:before="0" w:beforeAutospacing="0" w:after="0" w:afterAutospacing="0" w:line="276" w:lineRule="auto"/>
        <w:ind w:left="-720" w:right="-720"/>
        <w:textAlignment w:val="top"/>
        <w:rPr>
          <w:rFonts w:asciiTheme="minorBidi" w:hAnsiTheme="minorBidi" w:cstheme="minorBidi"/>
          <w:shd w:val="clear" w:color="auto" w:fill="FFFFFF"/>
          <w:rtl/>
        </w:rPr>
      </w:pPr>
      <w:r w:rsidRPr="003D3596">
        <w:rPr>
          <w:rFonts w:asciiTheme="minorBidi" w:hAnsiTheme="minorBidi" w:cstheme="minorBidi"/>
          <w:sz w:val="22"/>
          <w:szCs w:val="22"/>
          <w:shd w:val="clear" w:color="auto" w:fill="FFFFFF"/>
          <w:rtl/>
        </w:rPr>
        <w:t> מגד המשיך ובחר לצטט את הפסוק שלדבריו שימש כמוטו לספרו "איך לחיות": "מה שעשיתם למען אחד מאחי הקטנים האלה, לי עשיתם", כתב הסופר. "הייתי מוסיף גם: 'אשרי הרחמנים כי הם ירוחמו'. בקיצור, הפסוקים היהודיים האלה, שאין להם שיעור, מעידים כאלף עדים שיהודי לא מגרש ילדים".</w:t>
      </w:r>
      <w:r w:rsidR="003D3596" w:rsidRPr="003D3596">
        <w:rPr>
          <w:rFonts w:asciiTheme="minorBidi" w:hAnsiTheme="minorBidi" w:cstheme="minorBidi"/>
          <w:sz w:val="22"/>
          <w:szCs w:val="22"/>
          <w:shd w:val="clear" w:color="auto" w:fill="FFFFFF"/>
          <w:rtl/>
        </w:rPr>
        <w:t xml:space="preserve"> </w:t>
      </w:r>
      <w:r w:rsidRPr="003D3596">
        <w:rPr>
          <w:rFonts w:asciiTheme="minorBidi" w:hAnsiTheme="minorBidi" w:cstheme="minorBidi"/>
          <w:rtl/>
        </w:rPr>
        <w:t> </w:t>
      </w:r>
      <w:r w:rsidRPr="003D3596">
        <w:rPr>
          <w:rFonts w:asciiTheme="minorBidi" w:hAnsiTheme="minorBidi" w:cstheme="minorBidi"/>
          <w:shd w:val="clear" w:color="auto" w:fill="FFFFFF"/>
          <w:rtl/>
        </w:rPr>
        <w:t>בעמותת "ילדים ישראלים" ציינו כי עם סיום שנת הלימודים ביום שישי הקרוב, תגיע לסיומה גם הארכה שניתנה לדחייה של גירוש ילדי מהגרי העבודה המתחנכים במערכת החינוך. לטענתם, עד היום גורשו כ-30 ילדים עם אמהותיהם, לאחר שנעצרו ונכלאו. ביום שישי הקרוב תקיים העמותה צעדת מחאה בשעה 10:00 בשדרות רוטשילד בתל אביב.  "מקומם של ילדים אינו מאחורי סורג ובריח", אמרו בעמותה. "על ראש הממשלה ושר הפנים להכיל את החלטת הממשלה על כלל הילדים שנולדו ומתחנכים במערכת החינוך הישראלית. גם אם תינתן דחייה נוספת, דבר שעוד לא קרה, הילדים הללו ימשיך לחיות על זמן שאול תחת חרדה כאשר חרב הגירוש מתנוססת מעל לראשם. הגיע הזמן להפסיק לזרות חול בעיני הציבור ולעצור את החרפה".</w:t>
      </w:r>
    </w:p>
    <w:p w:rsidR="00E470E7" w:rsidRDefault="00E470E7" w:rsidP="00EA2E93">
      <w:pPr>
        <w:bidi/>
        <w:spacing w:after="0"/>
        <w:ind w:left="-720" w:right="-720"/>
        <w:rPr>
          <w:rFonts w:asciiTheme="minorBidi" w:hAnsiTheme="minorBidi" w:cs="Arial"/>
          <w:u w:val="single"/>
          <w:rtl/>
        </w:rPr>
      </w:pPr>
    </w:p>
    <w:p w:rsidR="00E470E7" w:rsidRPr="006D2C74" w:rsidRDefault="00E470E7" w:rsidP="00EA2E93">
      <w:pPr>
        <w:bidi/>
        <w:spacing w:after="0"/>
        <w:ind w:left="-720" w:right="-720"/>
        <w:rPr>
          <w:rFonts w:asciiTheme="minorBidi" w:hAnsiTheme="minorBidi"/>
          <w:b/>
          <w:bCs/>
        </w:rPr>
      </w:pPr>
      <w:r w:rsidRPr="006D2C74">
        <w:rPr>
          <w:rFonts w:asciiTheme="minorBidi" w:hAnsiTheme="minorBidi" w:cs="Arial" w:hint="cs"/>
          <w:b/>
          <w:bCs/>
          <w:rtl/>
        </w:rPr>
        <w:t>לאחר</w:t>
      </w:r>
      <w:r w:rsidRPr="006D2C74">
        <w:rPr>
          <w:rFonts w:asciiTheme="minorBidi" w:hAnsiTheme="minorBidi" w:cs="Arial"/>
          <w:b/>
          <w:bCs/>
          <w:rtl/>
        </w:rPr>
        <w:t xml:space="preserve"> </w:t>
      </w:r>
      <w:r w:rsidRPr="006D2C74">
        <w:rPr>
          <w:rFonts w:asciiTheme="minorBidi" w:hAnsiTheme="minorBidi" w:cs="Arial" w:hint="cs"/>
          <w:b/>
          <w:bCs/>
          <w:rtl/>
        </w:rPr>
        <w:t>קרב</w:t>
      </w:r>
      <w:r w:rsidRPr="006D2C74">
        <w:rPr>
          <w:rFonts w:asciiTheme="minorBidi" w:hAnsiTheme="minorBidi" w:cs="Arial"/>
          <w:b/>
          <w:bCs/>
          <w:rtl/>
        </w:rPr>
        <w:t xml:space="preserve"> </w:t>
      </w:r>
      <w:r w:rsidRPr="006D2C74">
        <w:rPr>
          <w:rFonts w:asciiTheme="minorBidi" w:hAnsiTheme="minorBidi" w:cs="Arial" w:hint="cs"/>
          <w:b/>
          <w:bCs/>
          <w:rtl/>
        </w:rPr>
        <w:t>משפטי</w:t>
      </w:r>
      <w:r w:rsidRPr="006D2C74">
        <w:rPr>
          <w:rFonts w:asciiTheme="minorBidi" w:hAnsiTheme="minorBidi" w:cs="Arial"/>
          <w:b/>
          <w:bCs/>
          <w:rtl/>
        </w:rPr>
        <w:t xml:space="preserve"> </w:t>
      </w:r>
      <w:r w:rsidRPr="006D2C74">
        <w:rPr>
          <w:rFonts w:asciiTheme="minorBidi" w:hAnsiTheme="minorBidi" w:cs="Arial" w:hint="cs"/>
          <w:b/>
          <w:bCs/>
          <w:rtl/>
        </w:rPr>
        <w:t>ארוך</w:t>
      </w:r>
      <w:r w:rsidRPr="006D2C74">
        <w:rPr>
          <w:rFonts w:asciiTheme="minorBidi" w:hAnsiTheme="minorBidi" w:cs="Arial"/>
          <w:b/>
          <w:bCs/>
          <w:rtl/>
        </w:rPr>
        <w:t xml:space="preserve">: </w:t>
      </w:r>
      <w:r w:rsidRPr="006D2C74">
        <w:rPr>
          <w:rFonts w:asciiTheme="minorBidi" w:hAnsiTheme="minorBidi" w:cs="Arial" w:hint="cs"/>
          <w:b/>
          <w:bCs/>
          <w:rtl/>
        </w:rPr>
        <w:t>מיכאל</w:t>
      </w:r>
      <w:r w:rsidRPr="006D2C74">
        <w:rPr>
          <w:rFonts w:asciiTheme="minorBidi" w:hAnsiTheme="minorBidi" w:cs="Arial"/>
          <w:b/>
          <w:bCs/>
          <w:rtl/>
        </w:rPr>
        <w:t xml:space="preserve"> </w:t>
      </w:r>
      <w:proofErr w:type="spellStart"/>
      <w:r w:rsidRPr="006D2C74">
        <w:rPr>
          <w:rFonts w:asciiTheme="minorBidi" w:hAnsiTheme="minorBidi" w:cs="Arial" w:hint="cs"/>
          <w:b/>
          <w:bCs/>
          <w:rtl/>
        </w:rPr>
        <w:t>צ</w:t>
      </w:r>
      <w:r w:rsidRPr="006D2C74">
        <w:rPr>
          <w:rFonts w:asciiTheme="minorBidi" w:hAnsiTheme="minorBidi" w:cs="Arial"/>
          <w:b/>
          <w:bCs/>
          <w:rtl/>
        </w:rPr>
        <w:t>'</w:t>
      </w:r>
      <w:r w:rsidRPr="006D2C74">
        <w:rPr>
          <w:rFonts w:asciiTheme="minorBidi" w:hAnsiTheme="minorBidi" w:cs="Arial" w:hint="cs"/>
          <w:b/>
          <w:bCs/>
          <w:rtl/>
        </w:rPr>
        <w:t>רנוי</w:t>
      </w:r>
      <w:proofErr w:type="spellEnd"/>
      <w:r w:rsidRPr="006D2C74">
        <w:rPr>
          <w:rFonts w:asciiTheme="minorBidi" w:hAnsiTheme="minorBidi" w:cs="Arial"/>
          <w:b/>
          <w:bCs/>
          <w:rtl/>
        </w:rPr>
        <w:t xml:space="preserve"> </w:t>
      </w:r>
      <w:r w:rsidRPr="006D2C74">
        <w:rPr>
          <w:rFonts w:asciiTheme="minorBidi" w:hAnsiTheme="minorBidi" w:cs="Arial" w:hint="cs"/>
          <w:b/>
          <w:bCs/>
          <w:rtl/>
        </w:rPr>
        <w:t>קיבל</w:t>
      </w:r>
      <w:r w:rsidRPr="006D2C74">
        <w:rPr>
          <w:rFonts w:asciiTheme="minorBidi" w:hAnsiTheme="minorBidi" w:cs="Arial"/>
          <w:b/>
          <w:bCs/>
          <w:rtl/>
        </w:rPr>
        <w:t xml:space="preserve"> </w:t>
      </w:r>
      <w:r w:rsidRPr="006D2C74">
        <w:rPr>
          <w:rFonts w:asciiTheme="minorBidi" w:hAnsiTheme="minorBidi" w:cs="Arial" w:hint="cs"/>
          <w:b/>
          <w:bCs/>
          <w:rtl/>
        </w:rPr>
        <w:t>דרכון</w:t>
      </w:r>
      <w:r w:rsidRPr="006D2C74">
        <w:rPr>
          <w:rFonts w:asciiTheme="minorBidi" w:hAnsiTheme="minorBidi" w:cs="Arial"/>
          <w:b/>
          <w:bCs/>
          <w:rtl/>
        </w:rPr>
        <w:t xml:space="preserve"> </w:t>
      </w:r>
      <w:r w:rsidRPr="006D2C74">
        <w:rPr>
          <w:rFonts w:asciiTheme="minorBidi" w:hAnsiTheme="minorBidi" w:cs="Arial" w:hint="cs"/>
          <w:b/>
          <w:bCs/>
          <w:rtl/>
        </w:rPr>
        <w:t>ישראלי</w:t>
      </w:r>
    </w:p>
    <w:p w:rsidR="00E470E7" w:rsidRPr="006D2C74" w:rsidRDefault="00E470E7" w:rsidP="00EA2E93">
      <w:pPr>
        <w:bidi/>
        <w:spacing w:after="0"/>
        <w:ind w:left="-720" w:right="-720"/>
        <w:rPr>
          <w:rFonts w:asciiTheme="minorBidi" w:hAnsiTheme="minorBidi"/>
        </w:rPr>
      </w:pPr>
      <w:r w:rsidRPr="006D2C74">
        <w:rPr>
          <w:rFonts w:asciiTheme="minorBidi" w:hAnsiTheme="minorBidi" w:cs="Arial" w:hint="cs"/>
          <w:rtl/>
        </w:rPr>
        <w:t>יובל</w:t>
      </w:r>
      <w:r w:rsidRPr="006D2C74">
        <w:rPr>
          <w:rFonts w:asciiTheme="minorBidi" w:hAnsiTheme="minorBidi" w:cs="Arial"/>
          <w:rtl/>
        </w:rPr>
        <w:t xml:space="preserve"> </w:t>
      </w:r>
      <w:proofErr w:type="spellStart"/>
      <w:r w:rsidRPr="006D2C74">
        <w:rPr>
          <w:rFonts w:asciiTheme="minorBidi" w:hAnsiTheme="minorBidi" w:cs="Arial" w:hint="cs"/>
          <w:rtl/>
        </w:rPr>
        <w:t>יועז</w:t>
      </w:r>
      <w:proofErr w:type="spellEnd"/>
      <w:r>
        <w:rPr>
          <w:rFonts w:asciiTheme="minorBidi" w:hAnsiTheme="minorBidi" w:cs="Arial" w:hint="cs"/>
          <w:rtl/>
        </w:rPr>
        <w:t xml:space="preserve"> </w:t>
      </w:r>
      <w:r w:rsidRPr="006D2C74">
        <w:rPr>
          <w:rFonts w:asciiTheme="minorBidi" w:hAnsiTheme="minorBidi" w:cs="Arial"/>
          <w:rtl/>
        </w:rPr>
        <w:t>14/6/11</w:t>
      </w:r>
    </w:p>
    <w:p w:rsidR="00E470E7" w:rsidRPr="006D2C74" w:rsidRDefault="00E470E7" w:rsidP="00EA2E93">
      <w:pPr>
        <w:bidi/>
        <w:spacing w:after="0"/>
        <w:ind w:left="-720" w:right="-720"/>
        <w:rPr>
          <w:rFonts w:asciiTheme="minorBidi" w:hAnsiTheme="minorBidi"/>
        </w:rPr>
      </w:pPr>
      <w:r w:rsidRPr="006D2C74">
        <w:rPr>
          <w:rFonts w:asciiTheme="minorBidi" w:hAnsiTheme="minorBidi" w:cs="Arial" w:hint="cs"/>
          <w:rtl/>
        </w:rPr>
        <w:t>לאחר</w:t>
      </w:r>
      <w:r w:rsidRPr="006D2C74">
        <w:rPr>
          <w:rFonts w:asciiTheme="minorBidi" w:hAnsiTheme="minorBidi" w:cs="Arial"/>
          <w:rtl/>
        </w:rPr>
        <w:t xml:space="preserve"> </w:t>
      </w:r>
      <w:r w:rsidRPr="006D2C74">
        <w:rPr>
          <w:rFonts w:asciiTheme="minorBidi" w:hAnsiTheme="minorBidi" w:cs="Arial" w:hint="cs"/>
          <w:rtl/>
        </w:rPr>
        <w:t>קרב</w:t>
      </w:r>
      <w:r w:rsidRPr="006D2C74">
        <w:rPr>
          <w:rFonts w:asciiTheme="minorBidi" w:hAnsiTheme="minorBidi" w:cs="Arial"/>
          <w:rtl/>
        </w:rPr>
        <w:t xml:space="preserve"> </w:t>
      </w:r>
      <w:r w:rsidRPr="006D2C74">
        <w:rPr>
          <w:rFonts w:asciiTheme="minorBidi" w:hAnsiTheme="minorBidi" w:cs="Arial" w:hint="cs"/>
          <w:rtl/>
        </w:rPr>
        <w:t>משפטי</w:t>
      </w:r>
      <w:r w:rsidRPr="006D2C74">
        <w:rPr>
          <w:rFonts w:asciiTheme="minorBidi" w:hAnsiTheme="minorBidi" w:cs="Arial"/>
          <w:rtl/>
        </w:rPr>
        <w:t xml:space="preserve"> </w:t>
      </w:r>
      <w:r w:rsidRPr="006D2C74">
        <w:rPr>
          <w:rFonts w:asciiTheme="minorBidi" w:hAnsiTheme="minorBidi" w:cs="Arial" w:hint="cs"/>
          <w:rtl/>
        </w:rPr>
        <w:t>שארך</w:t>
      </w:r>
      <w:r w:rsidRPr="006D2C74">
        <w:rPr>
          <w:rFonts w:asciiTheme="minorBidi" w:hAnsiTheme="minorBidi" w:cs="Arial"/>
          <w:rtl/>
        </w:rPr>
        <w:t xml:space="preserve"> </w:t>
      </w:r>
      <w:r w:rsidRPr="006D2C74">
        <w:rPr>
          <w:rFonts w:asciiTheme="minorBidi" w:hAnsiTheme="minorBidi" w:cs="Arial" w:hint="cs"/>
          <w:rtl/>
        </w:rPr>
        <w:t>שנים</w:t>
      </w:r>
      <w:r w:rsidRPr="006D2C74">
        <w:rPr>
          <w:rFonts w:asciiTheme="minorBidi" w:hAnsiTheme="minorBidi" w:cs="Arial"/>
          <w:rtl/>
        </w:rPr>
        <w:t xml:space="preserve"> </w:t>
      </w:r>
      <w:r w:rsidRPr="006D2C74">
        <w:rPr>
          <w:rFonts w:asciiTheme="minorBidi" w:hAnsiTheme="minorBidi" w:cs="Arial" w:hint="cs"/>
          <w:rtl/>
        </w:rPr>
        <w:t>ארוכות</w:t>
      </w:r>
      <w:r w:rsidRPr="006D2C74">
        <w:rPr>
          <w:rFonts w:asciiTheme="minorBidi" w:hAnsiTheme="minorBidi" w:cs="Arial"/>
          <w:rtl/>
        </w:rPr>
        <w:t xml:space="preserve">, </w:t>
      </w:r>
      <w:r w:rsidRPr="006D2C74">
        <w:rPr>
          <w:rFonts w:asciiTheme="minorBidi" w:hAnsiTheme="minorBidi" w:cs="Arial" w:hint="cs"/>
          <w:rtl/>
        </w:rPr>
        <w:t>האוליגרך</w:t>
      </w:r>
      <w:r w:rsidRPr="006D2C74">
        <w:rPr>
          <w:rFonts w:asciiTheme="minorBidi" w:hAnsiTheme="minorBidi" w:cs="Arial"/>
          <w:rtl/>
        </w:rPr>
        <w:t xml:space="preserve"> </w:t>
      </w:r>
      <w:r w:rsidRPr="006D2C74">
        <w:rPr>
          <w:rFonts w:asciiTheme="minorBidi" w:hAnsiTheme="minorBidi" w:cs="Arial" w:hint="cs"/>
          <w:rtl/>
        </w:rPr>
        <w:t>מיכאל</w:t>
      </w:r>
      <w:r w:rsidRPr="006D2C74">
        <w:rPr>
          <w:rFonts w:asciiTheme="minorBidi" w:hAnsiTheme="minorBidi" w:cs="Arial"/>
          <w:rtl/>
        </w:rPr>
        <w:t xml:space="preserve"> </w:t>
      </w:r>
      <w:proofErr w:type="spellStart"/>
      <w:r w:rsidRPr="006D2C74">
        <w:rPr>
          <w:rFonts w:asciiTheme="minorBidi" w:hAnsiTheme="minorBidi" w:cs="Arial" w:hint="cs"/>
          <w:rtl/>
        </w:rPr>
        <w:t>צ</w:t>
      </w:r>
      <w:r w:rsidRPr="006D2C74">
        <w:rPr>
          <w:rFonts w:asciiTheme="minorBidi" w:hAnsiTheme="minorBidi" w:cs="Arial"/>
          <w:rtl/>
        </w:rPr>
        <w:t>'</w:t>
      </w:r>
      <w:r w:rsidRPr="006D2C74">
        <w:rPr>
          <w:rFonts w:asciiTheme="minorBidi" w:hAnsiTheme="minorBidi" w:cs="Arial" w:hint="cs"/>
          <w:rtl/>
        </w:rPr>
        <w:t>רנוי</w:t>
      </w:r>
      <w:proofErr w:type="spellEnd"/>
      <w:r w:rsidRPr="006D2C74">
        <w:rPr>
          <w:rFonts w:asciiTheme="minorBidi" w:hAnsiTheme="minorBidi" w:cs="Arial"/>
          <w:rtl/>
        </w:rPr>
        <w:t xml:space="preserve"> </w:t>
      </w:r>
      <w:r w:rsidRPr="006D2C74">
        <w:rPr>
          <w:rFonts w:asciiTheme="minorBidi" w:hAnsiTheme="minorBidi" w:cs="Arial" w:hint="cs"/>
          <w:rtl/>
        </w:rPr>
        <w:t>קיבל</w:t>
      </w:r>
      <w:r w:rsidRPr="006D2C74">
        <w:rPr>
          <w:rFonts w:asciiTheme="minorBidi" w:hAnsiTheme="minorBidi" w:cs="Arial"/>
          <w:rtl/>
        </w:rPr>
        <w:t xml:space="preserve"> </w:t>
      </w:r>
      <w:r w:rsidRPr="006D2C74">
        <w:rPr>
          <w:rFonts w:asciiTheme="minorBidi" w:hAnsiTheme="minorBidi" w:cs="Arial" w:hint="cs"/>
          <w:rtl/>
        </w:rPr>
        <w:t>אתמול</w:t>
      </w:r>
      <w:r w:rsidRPr="006D2C74">
        <w:rPr>
          <w:rFonts w:asciiTheme="minorBidi" w:hAnsiTheme="minorBidi" w:cs="Arial"/>
          <w:rtl/>
        </w:rPr>
        <w:t xml:space="preserve"> (</w:t>
      </w:r>
      <w:r w:rsidRPr="006D2C74">
        <w:rPr>
          <w:rFonts w:asciiTheme="minorBidi" w:hAnsiTheme="minorBidi" w:cs="Arial" w:hint="cs"/>
          <w:rtl/>
        </w:rPr>
        <w:t>ב</w:t>
      </w:r>
      <w:r w:rsidRPr="006D2C74">
        <w:rPr>
          <w:rFonts w:asciiTheme="minorBidi" w:hAnsiTheme="minorBidi" w:cs="Arial"/>
          <w:rtl/>
        </w:rPr>
        <w:t xml:space="preserve">') </w:t>
      </w:r>
      <w:r w:rsidRPr="006D2C74">
        <w:rPr>
          <w:rFonts w:asciiTheme="minorBidi" w:hAnsiTheme="minorBidi" w:cs="Arial" w:hint="cs"/>
          <w:rtl/>
        </w:rPr>
        <w:t>דרכון</w:t>
      </w:r>
      <w:r w:rsidRPr="006D2C74">
        <w:rPr>
          <w:rFonts w:asciiTheme="minorBidi" w:hAnsiTheme="minorBidi" w:cs="Arial"/>
          <w:rtl/>
        </w:rPr>
        <w:t xml:space="preserve"> </w:t>
      </w:r>
      <w:r w:rsidRPr="006D2C74">
        <w:rPr>
          <w:rFonts w:asciiTheme="minorBidi" w:hAnsiTheme="minorBidi" w:cs="Arial" w:hint="cs"/>
          <w:rtl/>
        </w:rPr>
        <w:t>ישראלי</w:t>
      </w:r>
      <w:r w:rsidRPr="006D2C74">
        <w:rPr>
          <w:rFonts w:asciiTheme="minorBidi" w:hAnsiTheme="minorBidi" w:cs="Arial"/>
          <w:rtl/>
        </w:rPr>
        <w:t xml:space="preserve"> </w:t>
      </w:r>
      <w:r w:rsidRPr="006D2C74">
        <w:rPr>
          <w:rFonts w:asciiTheme="minorBidi" w:hAnsiTheme="minorBidi" w:cs="Arial" w:hint="cs"/>
          <w:rtl/>
        </w:rPr>
        <w:t>ממשרד</w:t>
      </w:r>
      <w:r w:rsidRPr="006D2C74">
        <w:rPr>
          <w:rFonts w:asciiTheme="minorBidi" w:hAnsiTheme="minorBidi" w:cs="Arial"/>
          <w:rtl/>
        </w:rPr>
        <w:t xml:space="preserve"> </w:t>
      </w:r>
      <w:r w:rsidRPr="006D2C74">
        <w:rPr>
          <w:rFonts w:asciiTheme="minorBidi" w:hAnsiTheme="minorBidi" w:cs="Arial" w:hint="cs"/>
          <w:rtl/>
        </w:rPr>
        <w:t>הפנים</w:t>
      </w:r>
      <w:r w:rsidRPr="006D2C74">
        <w:rPr>
          <w:rFonts w:asciiTheme="minorBidi" w:hAnsiTheme="minorBidi" w:cs="Arial"/>
          <w:rtl/>
        </w:rPr>
        <w:t xml:space="preserve">. </w:t>
      </w:r>
      <w:r w:rsidRPr="006D2C74">
        <w:rPr>
          <w:rFonts w:asciiTheme="minorBidi" w:hAnsiTheme="minorBidi" w:cs="Arial" w:hint="cs"/>
          <w:rtl/>
        </w:rPr>
        <w:t>זאת</w:t>
      </w:r>
      <w:r w:rsidRPr="006D2C74">
        <w:rPr>
          <w:rFonts w:asciiTheme="minorBidi" w:hAnsiTheme="minorBidi" w:cs="Arial"/>
          <w:rtl/>
        </w:rPr>
        <w:t xml:space="preserve">, </w:t>
      </w:r>
      <w:r w:rsidRPr="006D2C74">
        <w:rPr>
          <w:rFonts w:asciiTheme="minorBidi" w:hAnsiTheme="minorBidi" w:cs="Arial" w:hint="cs"/>
          <w:rtl/>
        </w:rPr>
        <w:t>לאחר</w:t>
      </w:r>
      <w:r w:rsidRPr="006D2C74">
        <w:rPr>
          <w:rFonts w:asciiTheme="minorBidi" w:hAnsiTheme="minorBidi" w:cs="Arial"/>
          <w:rtl/>
        </w:rPr>
        <w:t xml:space="preserve"> </w:t>
      </w:r>
      <w:r w:rsidRPr="006D2C74">
        <w:rPr>
          <w:rFonts w:asciiTheme="minorBidi" w:hAnsiTheme="minorBidi" w:cs="Arial" w:hint="cs"/>
          <w:rtl/>
        </w:rPr>
        <w:t>שבשבוע</w:t>
      </w:r>
      <w:r w:rsidRPr="006D2C74">
        <w:rPr>
          <w:rFonts w:asciiTheme="minorBidi" w:hAnsiTheme="minorBidi" w:cs="Arial"/>
          <w:rtl/>
        </w:rPr>
        <w:t xml:space="preserve"> </w:t>
      </w:r>
      <w:r w:rsidRPr="006D2C74">
        <w:rPr>
          <w:rFonts w:asciiTheme="minorBidi" w:hAnsiTheme="minorBidi" w:cs="Arial" w:hint="cs"/>
          <w:rtl/>
        </w:rPr>
        <w:t>שעבר</w:t>
      </w:r>
      <w:r w:rsidRPr="006D2C74">
        <w:rPr>
          <w:rFonts w:asciiTheme="minorBidi" w:hAnsiTheme="minorBidi" w:cs="Arial"/>
          <w:rtl/>
        </w:rPr>
        <w:t xml:space="preserve"> </w:t>
      </w:r>
      <w:r w:rsidRPr="006D2C74">
        <w:rPr>
          <w:rFonts w:asciiTheme="minorBidi" w:hAnsiTheme="minorBidi" w:cs="Arial" w:hint="cs"/>
          <w:rtl/>
        </w:rPr>
        <w:t>הודיעו</w:t>
      </w:r>
      <w:r w:rsidRPr="006D2C74">
        <w:rPr>
          <w:rFonts w:asciiTheme="minorBidi" w:hAnsiTheme="minorBidi" w:cs="Arial"/>
          <w:rtl/>
        </w:rPr>
        <w:t xml:space="preserve"> </w:t>
      </w:r>
      <w:r w:rsidRPr="006D2C74">
        <w:rPr>
          <w:rFonts w:asciiTheme="minorBidi" w:hAnsiTheme="minorBidi" w:cs="Arial" w:hint="cs"/>
          <w:rtl/>
        </w:rPr>
        <w:t>פרקליטות</w:t>
      </w:r>
      <w:r w:rsidRPr="006D2C74">
        <w:rPr>
          <w:rFonts w:asciiTheme="minorBidi" w:hAnsiTheme="minorBidi" w:cs="Arial"/>
          <w:rtl/>
        </w:rPr>
        <w:t xml:space="preserve"> </w:t>
      </w:r>
      <w:r w:rsidRPr="006D2C74">
        <w:rPr>
          <w:rFonts w:asciiTheme="minorBidi" w:hAnsiTheme="minorBidi" w:cs="Arial" w:hint="cs"/>
          <w:rtl/>
        </w:rPr>
        <w:t>המדינה</w:t>
      </w:r>
      <w:r w:rsidRPr="006D2C74">
        <w:rPr>
          <w:rFonts w:asciiTheme="minorBidi" w:hAnsiTheme="minorBidi" w:cs="Arial"/>
          <w:rtl/>
        </w:rPr>
        <w:t xml:space="preserve"> </w:t>
      </w:r>
      <w:r w:rsidRPr="006D2C74">
        <w:rPr>
          <w:rFonts w:asciiTheme="minorBidi" w:hAnsiTheme="minorBidi" w:cs="Arial" w:hint="cs"/>
          <w:rtl/>
        </w:rPr>
        <w:t>ומשרד</w:t>
      </w:r>
      <w:r w:rsidRPr="006D2C74">
        <w:rPr>
          <w:rFonts w:asciiTheme="minorBidi" w:hAnsiTheme="minorBidi" w:cs="Arial"/>
          <w:rtl/>
        </w:rPr>
        <w:t xml:space="preserve"> </w:t>
      </w:r>
      <w:r w:rsidRPr="006D2C74">
        <w:rPr>
          <w:rFonts w:asciiTheme="minorBidi" w:hAnsiTheme="minorBidi" w:cs="Arial" w:hint="cs"/>
          <w:rtl/>
        </w:rPr>
        <w:t>הפנים</w:t>
      </w:r>
      <w:r w:rsidRPr="006D2C74">
        <w:rPr>
          <w:rFonts w:asciiTheme="minorBidi" w:hAnsiTheme="minorBidi" w:cs="Arial"/>
          <w:rtl/>
        </w:rPr>
        <w:t xml:space="preserve"> </w:t>
      </w:r>
      <w:r w:rsidRPr="006D2C74">
        <w:rPr>
          <w:rFonts w:asciiTheme="minorBidi" w:hAnsiTheme="minorBidi" w:cs="Arial" w:hint="cs"/>
          <w:rtl/>
        </w:rPr>
        <w:t>לבא</w:t>
      </w:r>
      <w:r w:rsidRPr="006D2C74">
        <w:rPr>
          <w:rFonts w:asciiTheme="minorBidi" w:hAnsiTheme="minorBidi" w:cs="Arial"/>
          <w:rtl/>
        </w:rPr>
        <w:t>-</w:t>
      </w:r>
      <w:r w:rsidRPr="006D2C74">
        <w:rPr>
          <w:rFonts w:asciiTheme="minorBidi" w:hAnsiTheme="minorBidi" w:cs="Arial" w:hint="cs"/>
          <w:rtl/>
        </w:rPr>
        <w:t>כוחו</w:t>
      </w:r>
      <w:r w:rsidRPr="006D2C74">
        <w:rPr>
          <w:rFonts w:asciiTheme="minorBidi" w:hAnsiTheme="minorBidi" w:cs="Arial"/>
          <w:rtl/>
        </w:rPr>
        <w:t xml:space="preserve"> </w:t>
      </w:r>
      <w:r w:rsidRPr="006D2C74">
        <w:rPr>
          <w:rFonts w:asciiTheme="minorBidi" w:hAnsiTheme="minorBidi" w:cs="Arial" w:hint="cs"/>
          <w:rtl/>
        </w:rPr>
        <w:t>של</w:t>
      </w:r>
      <w:r w:rsidRPr="006D2C74">
        <w:rPr>
          <w:rFonts w:asciiTheme="minorBidi" w:hAnsiTheme="minorBidi" w:cs="Arial"/>
          <w:rtl/>
        </w:rPr>
        <w:t xml:space="preserve"> </w:t>
      </w:r>
      <w:proofErr w:type="spellStart"/>
      <w:r w:rsidRPr="006D2C74">
        <w:rPr>
          <w:rFonts w:asciiTheme="minorBidi" w:hAnsiTheme="minorBidi" w:cs="Arial" w:hint="cs"/>
          <w:rtl/>
        </w:rPr>
        <w:t>צ</w:t>
      </w:r>
      <w:r w:rsidRPr="006D2C74">
        <w:rPr>
          <w:rFonts w:asciiTheme="minorBidi" w:hAnsiTheme="minorBidi" w:cs="Arial"/>
          <w:rtl/>
        </w:rPr>
        <w:t>'</w:t>
      </w:r>
      <w:r w:rsidRPr="006D2C74">
        <w:rPr>
          <w:rFonts w:asciiTheme="minorBidi" w:hAnsiTheme="minorBidi" w:cs="Arial" w:hint="cs"/>
          <w:rtl/>
        </w:rPr>
        <w:t>רנוי</w:t>
      </w:r>
      <w:proofErr w:type="spellEnd"/>
      <w:r w:rsidRPr="006D2C74">
        <w:rPr>
          <w:rFonts w:asciiTheme="minorBidi" w:hAnsiTheme="minorBidi" w:cs="Arial"/>
          <w:rtl/>
        </w:rPr>
        <w:t xml:space="preserve">, </w:t>
      </w:r>
      <w:r w:rsidRPr="006D2C74">
        <w:rPr>
          <w:rFonts w:asciiTheme="minorBidi" w:hAnsiTheme="minorBidi" w:cs="Arial" w:hint="cs"/>
          <w:rtl/>
        </w:rPr>
        <w:t>עו</w:t>
      </w:r>
      <w:r w:rsidRPr="006D2C74">
        <w:rPr>
          <w:rFonts w:asciiTheme="minorBidi" w:hAnsiTheme="minorBidi" w:cs="Arial"/>
          <w:rtl/>
        </w:rPr>
        <w:t>"</w:t>
      </w:r>
      <w:r w:rsidRPr="006D2C74">
        <w:rPr>
          <w:rFonts w:asciiTheme="minorBidi" w:hAnsiTheme="minorBidi" w:cs="Arial" w:hint="cs"/>
          <w:rtl/>
        </w:rPr>
        <w:t>ד</w:t>
      </w:r>
      <w:r w:rsidRPr="006D2C74">
        <w:rPr>
          <w:rFonts w:asciiTheme="minorBidi" w:hAnsiTheme="minorBidi" w:cs="Arial"/>
          <w:rtl/>
        </w:rPr>
        <w:t xml:space="preserve"> </w:t>
      </w:r>
      <w:r w:rsidRPr="006D2C74">
        <w:rPr>
          <w:rFonts w:asciiTheme="minorBidi" w:hAnsiTheme="minorBidi" w:cs="Arial" w:hint="cs"/>
          <w:rtl/>
        </w:rPr>
        <w:t>ירון</w:t>
      </w:r>
      <w:r w:rsidRPr="006D2C74">
        <w:rPr>
          <w:rFonts w:asciiTheme="minorBidi" w:hAnsiTheme="minorBidi" w:cs="Arial"/>
          <w:rtl/>
        </w:rPr>
        <w:t xml:space="preserve"> </w:t>
      </w:r>
      <w:proofErr w:type="spellStart"/>
      <w:r w:rsidRPr="006D2C74">
        <w:rPr>
          <w:rFonts w:asciiTheme="minorBidi" w:hAnsiTheme="minorBidi" w:cs="Arial" w:hint="cs"/>
          <w:rtl/>
        </w:rPr>
        <w:t>קוסטליץ</w:t>
      </w:r>
      <w:proofErr w:type="spellEnd"/>
      <w:r w:rsidRPr="006D2C74">
        <w:rPr>
          <w:rFonts w:asciiTheme="minorBidi" w:hAnsiTheme="minorBidi" w:cs="Arial"/>
          <w:rtl/>
        </w:rPr>
        <w:t xml:space="preserve"> </w:t>
      </w:r>
      <w:r w:rsidRPr="006D2C74">
        <w:rPr>
          <w:rFonts w:asciiTheme="minorBidi" w:hAnsiTheme="minorBidi" w:cs="Arial" w:hint="cs"/>
          <w:rtl/>
        </w:rPr>
        <w:t>ממשרד</w:t>
      </w:r>
      <w:r w:rsidRPr="006D2C74">
        <w:rPr>
          <w:rFonts w:asciiTheme="minorBidi" w:hAnsiTheme="minorBidi" w:cs="Arial"/>
          <w:rtl/>
        </w:rPr>
        <w:t xml:space="preserve"> </w:t>
      </w:r>
      <w:r w:rsidRPr="006D2C74">
        <w:rPr>
          <w:rFonts w:asciiTheme="minorBidi" w:hAnsiTheme="minorBidi" w:cs="Arial" w:hint="cs"/>
          <w:rtl/>
        </w:rPr>
        <w:t>עו</w:t>
      </w:r>
      <w:r w:rsidRPr="006D2C74">
        <w:rPr>
          <w:rFonts w:asciiTheme="minorBidi" w:hAnsiTheme="minorBidi" w:cs="Arial"/>
          <w:rtl/>
        </w:rPr>
        <w:t>"</w:t>
      </w:r>
      <w:r w:rsidRPr="006D2C74">
        <w:rPr>
          <w:rFonts w:asciiTheme="minorBidi" w:hAnsiTheme="minorBidi" w:cs="Arial" w:hint="cs"/>
          <w:rtl/>
        </w:rPr>
        <w:t>ד</w:t>
      </w:r>
      <w:r w:rsidRPr="006D2C74">
        <w:rPr>
          <w:rFonts w:asciiTheme="minorBidi" w:hAnsiTheme="minorBidi" w:cs="Arial"/>
          <w:rtl/>
        </w:rPr>
        <w:t xml:space="preserve"> </w:t>
      </w:r>
      <w:r w:rsidRPr="006D2C74">
        <w:rPr>
          <w:rFonts w:asciiTheme="minorBidi" w:hAnsiTheme="minorBidi" w:cs="Arial" w:hint="cs"/>
          <w:rtl/>
        </w:rPr>
        <w:t>יעקב</w:t>
      </w:r>
      <w:r w:rsidRPr="006D2C74">
        <w:rPr>
          <w:rFonts w:asciiTheme="minorBidi" w:hAnsiTheme="minorBidi" w:cs="Arial"/>
          <w:rtl/>
        </w:rPr>
        <w:t xml:space="preserve"> </w:t>
      </w:r>
      <w:proofErr w:type="spellStart"/>
      <w:r w:rsidRPr="006D2C74">
        <w:rPr>
          <w:rFonts w:asciiTheme="minorBidi" w:hAnsiTheme="minorBidi" w:cs="Arial" w:hint="cs"/>
          <w:rtl/>
        </w:rPr>
        <w:t>וינרוט</w:t>
      </w:r>
      <w:proofErr w:type="spellEnd"/>
      <w:r w:rsidRPr="006D2C74">
        <w:rPr>
          <w:rFonts w:asciiTheme="minorBidi" w:hAnsiTheme="minorBidi" w:cs="Arial"/>
          <w:rtl/>
        </w:rPr>
        <w:t xml:space="preserve">, </w:t>
      </w:r>
      <w:r w:rsidRPr="006D2C74">
        <w:rPr>
          <w:rFonts w:asciiTheme="minorBidi" w:hAnsiTheme="minorBidi" w:cs="Arial" w:hint="cs"/>
          <w:rtl/>
        </w:rPr>
        <w:t>כי</w:t>
      </w:r>
      <w:r w:rsidRPr="006D2C74">
        <w:rPr>
          <w:rFonts w:asciiTheme="minorBidi" w:hAnsiTheme="minorBidi" w:cs="Arial"/>
          <w:rtl/>
        </w:rPr>
        <w:t xml:space="preserve"> </w:t>
      </w:r>
      <w:r w:rsidRPr="006D2C74">
        <w:rPr>
          <w:rFonts w:asciiTheme="minorBidi" w:hAnsiTheme="minorBidi" w:cs="Arial" w:hint="cs"/>
          <w:rtl/>
        </w:rPr>
        <w:t>הם</w:t>
      </w:r>
      <w:r w:rsidRPr="006D2C74">
        <w:rPr>
          <w:rFonts w:asciiTheme="minorBidi" w:hAnsiTheme="minorBidi" w:cs="Arial"/>
          <w:rtl/>
        </w:rPr>
        <w:t xml:space="preserve"> </w:t>
      </w:r>
      <w:r w:rsidRPr="006D2C74">
        <w:rPr>
          <w:rFonts w:asciiTheme="minorBidi" w:hAnsiTheme="minorBidi" w:cs="Arial" w:hint="cs"/>
          <w:rtl/>
        </w:rPr>
        <w:t>מסכימים</w:t>
      </w:r>
      <w:r w:rsidRPr="006D2C74">
        <w:rPr>
          <w:rFonts w:asciiTheme="minorBidi" w:hAnsiTheme="minorBidi" w:cs="Arial"/>
          <w:rtl/>
        </w:rPr>
        <w:t xml:space="preserve"> </w:t>
      </w:r>
      <w:r w:rsidRPr="006D2C74">
        <w:rPr>
          <w:rFonts w:asciiTheme="minorBidi" w:hAnsiTheme="minorBidi" w:cs="Arial" w:hint="cs"/>
          <w:rtl/>
        </w:rPr>
        <w:t>להעניק</w:t>
      </w:r>
      <w:r w:rsidRPr="006D2C74">
        <w:rPr>
          <w:rFonts w:asciiTheme="minorBidi" w:hAnsiTheme="minorBidi" w:cs="Arial"/>
          <w:rtl/>
        </w:rPr>
        <w:t xml:space="preserve"> </w:t>
      </w:r>
      <w:r w:rsidRPr="006D2C74">
        <w:rPr>
          <w:rFonts w:asciiTheme="minorBidi" w:hAnsiTheme="minorBidi" w:cs="Arial" w:hint="cs"/>
          <w:rtl/>
        </w:rPr>
        <w:t>דרכון</w:t>
      </w:r>
      <w:r w:rsidRPr="006D2C74">
        <w:rPr>
          <w:rFonts w:asciiTheme="minorBidi" w:hAnsiTheme="minorBidi" w:cs="Arial"/>
          <w:rtl/>
        </w:rPr>
        <w:t xml:space="preserve"> </w:t>
      </w:r>
      <w:proofErr w:type="spellStart"/>
      <w:r w:rsidRPr="006D2C74">
        <w:rPr>
          <w:rFonts w:asciiTheme="minorBidi" w:hAnsiTheme="minorBidi" w:cs="Arial" w:hint="cs"/>
          <w:rtl/>
        </w:rPr>
        <w:t>לצ</w:t>
      </w:r>
      <w:r w:rsidRPr="006D2C74">
        <w:rPr>
          <w:rFonts w:asciiTheme="minorBidi" w:hAnsiTheme="minorBidi" w:cs="Arial"/>
          <w:rtl/>
        </w:rPr>
        <w:t>'</w:t>
      </w:r>
      <w:r w:rsidRPr="006D2C74">
        <w:rPr>
          <w:rFonts w:asciiTheme="minorBidi" w:hAnsiTheme="minorBidi" w:cs="Arial" w:hint="cs"/>
          <w:rtl/>
        </w:rPr>
        <w:t>רנוי</w:t>
      </w:r>
      <w:proofErr w:type="spellEnd"/>
      <w:r w:rsidRPr="006D2C74">
        <w:rPr>
          <w:rFonts w:asciiTheme="minorBidi" w:hAnsiTheme="minorBidi" w:cs="Arial"/>
          <w:rtl/>
        </w:rPr>
        <w:t xml:space="preserve">, </w:t>
      </w:r>
      <w:r w:rsidRPr="006D2C74">
        <w:rPr>
          <w:rFonts w:asciiTheme="minorBidi" w:hAnsiTheme="minorBidi" w:cs="Arial" w:hint="cs"/>
          <w:rtl/>
        </w:rPr>
        <w:t>שעלה</w:t>
      </w:r>
      <w:r w:rsidRPr="006D2C74">
        <w:rPr>
          <w:rFonts w:asciiTheme="minorBidi" w:hAnsiTheme="minorBidi" w:cs="Arial"/>
          <w:rtl/>
        </w:rPr>
        <w:t xml:space="preserve"> </w:t>
      </w:r>
      <w:r w:rsidRPr="006D2C74">
        <w:rPr>
          <w:rFonts w:asciiTheme="minorBidi" w:hAnsiTheme="minorBidi" w:cs="Arial" w:hint="cs"/>
          <w:rtl/>
        </w:rPr>
        <w:t>לישראל</w:t>
      </w:r>
      <w:r w:rsidRPr="006D2C74">
        <w:rPr>
          <w:rFonts w:asciiTheme="minorBidi" w:hAnsiTheme="minorBidi" w:cs="Arial"/>
          <w:rtl/>
        </w:rPr>
        <w:t xml:space="preserve"> </w:t>
      </w:r>
      <w:r w:rsidRPr="006D2C74">
        <w:rPr>
          <w:rFonts w:asciiTheme="minorBidi" w:hAnsiTheme="minorBidi" w:cs="Arial" w:hint="cs"/>
          <w:rtl/>
        </w:rPr>
        <w:t>מברית</w:t>
      </w:r>
      <w:r w:rsidRPr="006D2C74">
        <w:rPr>
          <w:rFonts w:asciiTheme="minorBidi" w:hAnsiTheme="minorBidi" w:cs="Arial"/>
          <w:rtl/>
        </w:rPr>
        <w:t>-</w:t>
      </w:r>
      <w:r w:rsidRPr="006D2C74">
        <w:rPr>
          <w:rFonts w:asciiTheme="minorBidi" w:hAnsiTheme="minorBidi" w:cs="Arial" w:hint="cs"/>
          <w:rtl/>
        </w:rPr>
        <w:t>המועצות</w:t>
      </w:r>
      <w:r w:rsidRPr="006D2C74">
        <w:rPr>
          <w:rFonts w:asciiTheme="minorBidi" w:hAnsiTheme="minorBidi" w:cs="Arial"/>
          <w:rtl/>
        </w:rPr>
        <w:t xml:space="preserve"> </w:t>
      </w:r>
      <w:r w:rsidRPr="006D2C74">
        <w:rPr>
          <w:rFonts w:asciiTheme="minorBidi" w:hAnsiTheme="minorBidi" w:cs="Arial" w:hint="cs"/>
          <w:rtl/>
        </w:rPr>
        <w:t>לשעבר</w:t>
      </w:r>
      <w:r w:rsidRPr="006D2C74">
        <w:rPr>
          <w:rFonts w:asciiTheme="minorBidi" w:hAnsiTheme="minorBidi" w:cs="Arial"/>
          <w:rtl/>
        </w:rPr>
        <w:t xml:space="preserve"> </w:t>
      </w:r>
      <w:r w:rsidRPr="006D2C74">
        <w:rPr>
          <w:rFonts w:asciiTheme="minorBidi" w:hAnsiTheme="minorBidi" w:cs="Arial" w:hint="cs"/>
          <w:rtl/>
        </w:rPr>
        <w:t>ב</w:t>
      </w:r>
      <w:r w:rsidRPr="006D2C74">
        <w:rPr>
          <w:rFonts w:asciiTheme="minorBidi" w:hAnsiTheme="minorBidi" w:cs="Arial"/>
          <w:rtl/>
        </w:rPr>
        <w:t xml:space="preserve">-1994 </w:t>
      </w:r>
      <w:r w:rsidRPr="006D2C74">
        <w:rPr>
          <w:rFonts w:asciiTheme="minorBidi" w:hAnsiTheme="minorBidi" w:cs="Arial" w:hint="cs"/>
          <w:rtl/>
        </w:rPr>
        <w:t>וקיבל</w:t>
      </w:r>
      <w:r w:rsidRPr="006D2C74">
        <w:rPr>
          <w:rFonts w:asciiTheme="minorBidi" w:hAnsiTheme="minorBidi" w:cs="Arial"/>
          <w:rtl/>
        </w:rPr>
        <w:t xml:space="preserve"> </w:t>
      </w:r>
      <w:r w:rsidRPr="006D2C74">
        <w:rPr>
          <w:rFonts w:asciiTheme="minorBidi" w:hAnsiTheme="minorBidi" w:cs="Arial" w:hint="cs"/>
          <w:rtl/>
        </w:rPr>
        <w:t>אזרחות</w:t>
      </w:r>
      <w:r w:rsidRPr="006D2C74">
        <w:rPr>
          <w:rFonts w:asciiTheme="minorBidi" w:hAnsiTheme="minorBidi" w:cs="Arial"/>
          <w:rtl/>
        </w:rPr>
        <w:t xml:space="preserve"> </w:t>
      </w:r>
      <w:r w:rsidRPr="006D2C74">
        <w:rPr>
          <w:rFonts w:asciiTheme="minorBidi" w:hAnsiTheme="minorBidi" w:cs="Arial" w:hint="cs"/>
          <w:rtl/>
        </w:rPr>
        <w:t>ישראלית</w:t>
      </w:r>
      <w:r w:rsidRPr="006D2C74">
        <w:rPr>
          <w:rFonts w:asciiTheme="minorBidi" w:hAnsiTheme="minorBidi" w:cs="Arial"/>
          <w:rtl/>
        </w:rPr>
        <w:t xml:space="preserve"> </w:t>
      </w:r>
      <w:r w:rsidRPr="006D2C74">
        <w:rPr>
          <w:rFonts w:asciiTheme="minorBidi" w:hAnsiTheme="minorBidi" w:cs="Arial" w:hint="cs"/>
          <w:rtl/>
        </w:rPr>
        <w:t>לפי</w:t>
      </w:r>
      <w:r w:rsidRPr="006D2C74">
        <w:rPr>
          <w:rFonts w:asciiTheme="minorBidi" w:hAnsiTheme="minorBidi" w:cs="Arial"/>
          <w:rtl/>
        </w:rPr>
        <w:t xml:space="preserve"> </w:t>
      </w:r>
      <w:r w:rsidRPr="006D2C74">
        <w:rPr>
          <w:rFonts w:asciiTheme="minorBidi" w:hAnsiTheme="minorBidi" w:cs="Arial" w:hint="cs"/>
          <w:rtl/>
        </w:rPr>
        <w:t>חוק</w:t>
      </w:r>
      <w:r w:rsidRPr="006D2C74">
        <w:rPr>
          <w:rFonts w:asciiTheme="minorBidi" w:hAnsiTheme="minorBidi" w:cs="Arial"/>
          <w:rtl/>
        </w:rPr>
        <w:t xml:space="preserve"> </w:t>
      </w:r>
      <w:r w:rsidRPr="006D2C74">
        <w:rPr>
          <w:rFonts w:asciiTheme="minorBidi" w:hAnsiTheme="minorBidi" w:cs="Arial" w:hint="cs"/>
          <w:rtl/>
        </w:rPr>
        <w:t>השבות</w:t>
      </w:r>
      <w:r w:rsidRPr="006D2C74">
        <w:rPr>
          <w:rFonts w:asciiTheme="minorBidi" w:hAnsiTheme="minorBidi" w:cs="Arial"/>
          <w:rtl/>
        </w:rPr>
        <w:t>.</w:t>
      </w:r>
    </w:p>
    <w:p w:rsidR="00E470E7" w:rsidRPr="006D2C74" w:rsidRDefault="00E470E7" w:rsidP="00EA2E93">
      <w:pPr>
        <w:bidi/>
        <w:spacing w:after="0"/>
        <w:ind w:left="-720" w:right="-720"/>
        <w:rPr>
          <w:rFonts w:asciiTheme="minorBidi" w:hAnsiTheme="minorBidi"/>
        </w:rPr>
      </w:pPr>
      <w:r w:rsidRPr="006D2C74">
        <w:rPr>
          <w:rFonts w:asciiTheme="minorBidi" w:hAnsiTheme="minorBidi" w:cs="Arial" w:hint="cs"/>
          <w:rtl/>
        </w:rPr>
        <w:t>בשנת</w:t>
      </w:r>
      <w:r w:rsidRPr="006D2C74">
        <w:rPr>
          <w:rFonts w:asciiTheme="minorBidi" w:hAnsiTheme="minorBidi" w:cs="Arial"/>
          <w:rtl/>
        </w:rPr>
        <w:t xml:space="preserve"> 1999 </w:t>
      </w:r>
      <w:r w:rsidRPr="006D2C74">
        <w:rPr>
          <w:rFonts w:asciiTheme="minorBidi" w:hAnsiTheme="minorBidi" w:cs="Arial" w:hint="cs"/>
          <w:rtl/>
        </w:rPr>
        <w:t>נטל</w:t>
      </w:r>
      <w:r w:rsidRPr="006D2C74">
        <w:rPr>
          <w:rFonts w:asciiTheme="minorBidi" w:hAnsiTheme="minorBidi" w:cs="Arial"/>
          <w:rtl/>
        </w:rPr>
        <w:t xml:space="preserve"> </w:t>
      </w:r>
      <w:r w:rsidRPr="006D2C74">
        <w:rPr>
          <w:rFonts w:asciiTheme="minorBidi" w:hAnsiTheme="minorBidi" w:cs="Arial" w:hint="cs"/>
          <w:rtl/>
        </w:rPr>
        <w:t>משרד</w:t>
      </w:r>
      <w:r w:rsidRPr="006D2C74">
        <w:rPr>
          <w:rFonts w:asciiTheme="minorBidi" w:hAnsiTheme="minorBidi" w:cs="Arial"/>
          <w:rtl/>
        </w:rPr>
        <w:t xml:space="preserve"> </w:t>
      </w:r>
      <w:r w:rsidRPr="006D2C74">
        <w:rPr>
          <w:rFonts w:asciiTheme="minorBidi" w:hAnsiTheme="minorBidi" w:cs="Arial" w:hint="cs"/>
          <w:rtl/>
        </w:rPr>
        <w:t>הפנים</w:t>
      </w:r>
      <w:r w:rsidRPr="006D2C74">
        <w:rPr>
          <w:rFonts w:asciiTheme="minorBidi" w:hAnsiTheme="minorBidi" w:cs="Arial"/>
          <w:rtl/>
        </w:rPr>
        <w:t xml:space="preserve"> </w:t>
      </w:r>
      <w:r w:rsidRPr="006D2C74">
        <w:rPr>
          <w:rFonts w:asciiTheme="minorBidi" w:hAnsiTheme="minorBidi" w:cs="Arial" w:hint="cs"/>
          <w:rtl/>
        </w:rPr>
        <w:t>את</w:t>
      </w:r>
      <w:r w:rsidRPr="006D2C74">
        <w:rPr>
          <w:rFonts w:asciiTheme="minorBidi" w:hAnsiTheme="minorBidi" w:cs="Arial"/>
          <w:rtl/>
        </w:rPr>
        <w:t xml:space="preserve"> </w:t>
      </w:r>
      <w:r w:rsidRPr="006D2C74">
        <w:rPr>
          <w:rFonts w:asciiTheme="minorBidi" w:hAnsiTheme="minorBidi" w:cs="Arial" w:hint="cs"/>
          <w:rtl/>
        </w:rPr>
        <w:t>דרכונו</w:t>
      </w:r>
      <w:r w:rsidRPr="006D2C74">
        <w:rPr>
          <w:rFonts w:asciiTheme="minorBidi" w:hAnsiTheme="minorBidi" w:cs="Arial"/>
          <w:rtl/>
        </w:rPr>
        <w:t xml:space="preserve"> </w:t>
      </w:r>
      <w:r w:rsidRPr="006D2C74">
        <w:rPr>
          <w:rFonts w:asciiTheme="minorBidi" w:hAnsiTheme="minorBidi" w:cs="Arial" w:hint="cs"/>
          <w:rtl/>
        </w:rPr>
        <w:t>של</w:t>
      </w:r>
      <w:r w:rsidRPr="006D2C74">
        <w:rPr>
          <w:rFonts w:asciiTheme="minorBidi" w:hAnsiTheme="minorBidi" w:cs="Arial"/>
          <w:rtl/>
        </w:rPr>
        <w:t xml:space="preserve"> </w:t>
      </w:r>
      <w:proofErr w:type="spellStart"/>
      <w:r w:rsidRPr="006D2C74">
        <w:rPr>
          <w:rFonts w:asciiTheme="minorBidi" w:hAnsiTheme="minorBidi" w:cs="Arial" w:hint="cs"/>
          <w:rtl/>
        </w:rPr>
        <w:t>צ</w:t>
      </w:r>
      <w:r w:rsidRPr="006D2C74">
        <w:rPr>
          <w:rFonts w:asciiTheme="minorBidi" w:hAnsiTheme="minorBidi" w:cs="Arial"/>
          <w:rtl/>
        </w:rPr>
        <w:t>'</w:t>
      </w:r>
      <w:r w:rsidRPr="006D2C74">
        <w:rPr>
          <w:rFonts w:asciiTheme="minorBidi" w:hAnsiTheme="minorBidi" w:cs="Arial" w:hint="cs"/>
          <w:rtl/>
        </w:rPr>
        <w:t>רנוי</w:t>
      </w:r>
      <w:proofErr w:type="spellEnd"/>
      <w:r w:rsidRPr="006D2C74">
        <w:rPr>
          <w:rFonts w:asciiTheme="minorBidi" w:hAnsiTheme="minorBidi" w:cs="Arial"/>
          <w:rtl/>
        </w:rPr>
        <w:t xml:space="preserve"> </w:t>
      </w:r>
      <w:r w:rsidRPr="006D2C74">
        <w:rPr>
          <w:rFonts w:asciiTheme="minorBidi" w:hAnsiTheme="minorBidi" w:cs="Arial" w:hint="cs"/>
          <w:rtl/>
        </w:rPr>
        <w:t>בשל</w:t>
      </w:r>
      <w:r w:rsidRPr="006D2C74">
        <w:rPr>
          <w:rFonts w:asciiTheme="minorBidi" w:hAnsiTheme="minorBidi" w:cs="Arial"/>
          <w:rtl/>
        </w:rPr>
        <w:t xml:space="preserve"> </w:t>
      </w:r>
      <w:r w:rsidRPr="006D2C74">
        <w:rPr>
          <w:rFonts w:asciiTheme="minorBidi" w:hAnsiTheme="minorBidi" w:cs="Arial" w:hint="cs"/>
          <w:rtl/>
        </w:rPr>
        <w:t>רצונם</w:t>
      </w:r>
      <w:r w:rsidRPr="006D2C74">
        <w:rPr>
          <w:rFonts w:asciiTheme="minorBidi" w:hAnsiTheme="minorBidi" w:cs="Arial"/>
          <w:rtl/>
        </w:rPr>
        <w:t xml:space="preserve"> </w:t>
      </w:r>
      <w:r w:rsidRPr="006D2C74">
        <w:rPr>
          <w:rFonts w:asciiTheme="minorBidi" w:hAnsiTheme="minorBidi" w:cs="Arial" w:hint="cs"/>
          <w:rtl/>
        </w:rPr>
        <w:t>של</w:t>
      </w:r>
      <w:r w:rsidRPr="006D2C74">
        <w:rPr>
          <w:rFonts w:asciiTheme="minorBidi" w:hAnsiTheme="minorBidi" w:cs="Arial"/>
          <w:rtl/>
        </w:rPr>
        <w:t xml:space="preserve"> </w:t>
      </w:r>
      <w:r w:rsidRPr="006D2C74">
        <w:rPr>
          <w:rFonts w:asciiTheme="minorBidi" w:hAnsiTheme="minorBidi" w:cs="Arial" w:hint="cs"/>
          <w:rtl/>
        </w:rPr>
        <w:t>משרד</w:t>
      </w:r>
      <w:r w:rsidRPr="006D2C74">
        <w:rPr>
          <w:rFonts w:asciiTheme="minorBidi" w:hAnsiTheme="minorBidi" w:cs="Arial"/>
          <w:rtl/>
        </w:rPr>
        <w:t xml:space="preserve"> </w:t>
      </w:r>
      <w:r w:rsidRPr="006D2C74">
        <w:rPr>
          <w:rFonts w:asciiTheme="minorBidi" w:hAnsiTheme="minorBidi" w:cs="Arial" w:hint="cs"/>
          <w:rtl/>
        </w:rPr>
        <w:t>הפנים</w:t>
      </w:r>
      <w:r w:rsidRPr="006D2C74">
        <w:rPr>
          <w:rFonts w:asciiTheme="minorBidi" w:hAnsiTheme="minorBidi" w:cs="Arial"/>
          <w:rtl/>
        </w:rPr>
        <w:t xml:space="preserve"> </w:t>
      </w:r>
      <w:r w:rsidRPr="006D2C74">
        <w:rPr>
          <w:rFonts w:asciiTheme="minorBidi" w:hAnsiTheme="minorBidi" w:cs="Arial" w:hint="cs"/>
          <w:rtl/>
        </w:rPr>
        <w:t>ומשטרת</w:t>
      </w:r>
      <w:r w:rsidRPr="006D2C74">
        <w:rPr>
          <w:rFonts w:asciiTheme="minorBidi" w:hAnsiTheme="minorBidi" w:cs="Arial"/>
          <w:rtl/>
        </w:rPr>
        <w:t xml:space="preserve"> </w:t>
      </w:r>
      <w:r w:rsidRPr="006D2C74">
        <w:rPr>
          <w:rFonts w:asciiTheme="minorBidi" w:hAnsiTheme="minorBidi" w:cs="Arial" w:hint="cs"/>
          <w:rtl/>
        </w:rPr>
        <w:t>ישראל</w:t>
      </w:r>
      <w:r w:rsidRPr="006D2C74">
        <w:rPr>
          <w:rFonts w:asciiTheme="minorBidi" w:hAnsiTheme="minorBidi" w:cs="Arial"/>
          <w:rtl/>
        </w:rPr>
        <w:t xml:space="preserve"> </w:t>
      </w:r>
      <w:r w:rsidRPr="006D2C74">
        <w:rPr>
          <w:rFonts w:asciiTheme="minorBidi" w:hAnsiTheme="minorBidi" w:cs="Arial" w:hint="cs"/>
          <w:rtl/>
        </w:rPr>
        <w:t>לבדוק</w:t>
      </w:r>
      <w:r w:rsidRPr="006D2C74">
        <w:rPr>
          <w:rFonts w:asciiTheme="minorBidi" w:hAnsiTheme="minorBidi" w:cs="Arial"/>
          <w:rtl/>
        </w:rPr>
        <w:t xml:space="preserve"> "</w:t>
      </w:r>
      <w:r w:rsidRPr="006D2C74">
        <w:rPr>
          <w:rFonts w:asciiTheme="minorBidi" w:hAnsiTheme="minorBidi" w:cs="Arial" w:hint="cs"/>
          <w:rtl/>
        </w:rPr>
        <w:t>חשד</w:t>
      </w:r>
      <w:r w:rsidRPr="006D2C74">
        <w:rPr>
          <w:rFonts w:asciiTheme="minorBidi" w:hAnsiTheme="minorBidi" w:cs="Arial"/>
          <w:rtl/>
        </w:rPr>
        <w:t xml:space="preserve"> </w:t>
      </w:r>
      <w:r w:rsidRPr="006D2C74">
        <w:rPr>
          <w:rFonts w:asciiTheme="minorBidi" w:hAnsiTheme="minorBidi" w:cs="Arial" w:hint="cs"/>
          <w:rtl/>
        </w:rPr>
        <w:t>כי</w:t>
      </w:r>
      <w:r w:rsidRPr="006D2C74">
        <w:rPr>
          <w:rFonts w:asciiTheme="minorBidi" w:hAnsiTheme="minorBidi" w:cs="Arial"/>
          <w:rtl/>
        </w:rPr>
        <w:t xml:space="preserve"> </w:t>
      </w:r>
      <w:r w:rsidRPr="006D2C74">
        <w:rPr>
          <w:rFonts w:asciiTheme="minorBidi" w:hAnsiTheme="minorBidi" w:cs="Arial" w:hint="cs"/>
          <w:rtl/>
        </w:rPr>
        <w:t>אזרחותו</w:t>
      </w:r>
      <w:r w:rsidRPr="006D2C74">
        <w:rPr>
          <w:rFonts w:asciiTheme="minorBidi" w:hAnsiTheme="minorBidi" w:cs="Arial"/>
          <w:rtl/>
        </w:rPr>
        <w:t xml:space="preserve"> </w:t>
      </w:r>
      <w:r w:rsidRPr="006D2C74">
        <w:rPr>
          <w:rFonts w:asciiTheme="minorBidi" w:hAnsiTheme="minorBidi" w:cs="Arial" w:hint="cs"/>
          <w:rtl/>
        </w:rPr>
        <w:t>הישראלית</w:t>
      </w:r>
      <w:r w:rsidRPr="006D2C74">
        <w:rPr>
          <w:rFonts w:asciiTheme="minorBidi" w:hAnsiTheme="minorBidi" w:cs="Arial"/>
          <w:rtl/>
        </w:rPr>
        <w:t xml:space="preserve"> </w:t>
      </w:r>
      <w:r w:rsidRPr="006D2C74">
        <w:rPr>
          <w:rFonts w:asciiTheme="minorBidi" w:hAnsiTheme="minorBidi" w:cs="Arial" w:hint="cs"/>
          <w:rtl/>
        </w:rPr>
        <w:t>התקבלה</w:t>
      </w:r>
      <w:r w:rsidRPr="006D2C74">
        <w:rPr>
          <w:rFonts w:asciiTheme="minorBidi" w:hAnsiTheme="minorBidi" w:cs="Arial"/>
          <w:rtl/>
        </w:rPr>
        <w:t xml:space="preserve"> </w:t>
      </w:r>
      <w:r w:rsidRPr="006D2C74">
        <w:rPr>
          <w:rFonts w:asciiTheme="minorBidi" w:hAnsiTheme="minorBidi" w:cs="Arial" w:hint="cs"/>
          <w:rtl/>
        </w:rPr>
        <w:t>שלא</w:t>
      </w:r>
      <w:r w:rsidRPr="006D2C74">
        <w:rPr>
          <w:rFonts w:asciiTheme="minorBidi" w:hAnsiTheme="minorBidi" w:cs="Arial"/>
          <w:rtl/>
        </w:rPr>
        <w:t xml:space="preserve"> </w:t>
      </w:r>
      <w:r w:rsidRPr="006D2C74">
        <w:rPr>
          <w:rFonts w:asciiTheme="minorBidi" w:hAnsiTheme="minorBidi" w:cs="Arial" w:hint="cs"/>
          <w:rtl/>
        </w:rPr>
        <w:t>כדין</w:t>
      </w:r>
      <w:r w:rsidRPr="006D2C74">
        <w:rPr>
          <w:rFonts w:asciiTheme="minorBidi" w:hAnsiTheme="minorBidi" w:cs="Arial"/>
          <w:rtl/>
        </w:rPr>
        <w:t xml:space="preserve">". </w:t>
      </w:r>
      <w:r w:rsidRPr="006D2C74">
        <w:rPr>
          <w:rFonts w:asciiTheme="minorBidi" w:hAnsiTheme="minorBidi" w:cs="Arial" w:hint="cs"/>
          <w:rtl/>
        </w:rPr>
        <w:t>אלא</w:t>
      </w:r>
      <w:r w:rsidRPr="006D2C74">
        <w:rPr>
          <w:rFonts w:asciiTheme="minorBidi" w:hAnsiTheme="minorBidi" w:cs="Arial"/>
          <w:rtl/>
        </w:rPr>
        <w:t xml:space="preserve"> </w:t>
      </w:r>
      <w:r w:rsidRPr="006D2C74">
        <w:rPr>
          <w:rFonts w:asciiTheme="minorBidi" w:hAnsiTheme="minorBidi" w:cs="Arial" w:hint="cs"/>
          <w:rtl/>
        </w:rPr>
        <w:t>שהבדיקה</w:t>
      </w:r>
      <w:r w:rsidRPr="006D2C74">
        <w:rPr>
          <w:rFonts w:asciiTheme="minorBidi" w:hAnsiTheme="minorBidi" w:cs="Arial"/>
          <w:rtl/>
        </w:rPr>
        <w:t xml:space="preserve"> </w:t>
      </w:r>
      <w:r w:rsidRPr="006D2C74">
        <w:rPr>
          <w:rFonts w:asciiTheme="minorBidi" w:hAnsiTheme="minorBidi" w:cs="Arial" w:hint="cs"/>
          <w:rtl/>
        </w:rPr>
        <w:t>התארכה</w:t>
      </w:r>
      <w:r w:rsidRPr="006D2C74">
        <w:rPr>
          <w:rFonts w:asciiTheme="minorBidi" w:hAnsiTheme="minorBidi" w:cs="Arial"/>
          <w:rtl/>
        </w:rPr>
        <w:t xml:space="preserve">, </w:t>
      </w:r>
      <w:r w:rsidRPr="006D2C74">
        <w:rPr>
          <w:rFonts w:asciiTheme="minorBidi" w:hAnsiTheme="minorBidi" w:cs="Arial" w:hint="cs"/>
          <w:rtl/>
        </w:rPr>
        <w:t>ומשרד</w:t>
      </w:r>
      <w:r w:rsidRPr="006D2C74">
        <w:rPr>
          <w:rFonts w:asciiTheme="minorBidi" w:hAnsiTheme="minorBidi" w:cs="Arial"/>
          <w:rtl/>
        </w:rPr>
        <w:t xml:space="preserve"> </w:t>
      </w:r>
      <w:r w:rsidRPr="006D2C74">
        <w:rPr>
          <w:rFonts w:asciiTheme="minorBidi" w:hAnsiTheme="minorBidi" w:cs="Arial" w:hint="cs"/>
          <w:rtl/>
        </w:rPr>
        <w:t>הפנים</w:t>
      </w:r>
      <w:r w:rsidRPr="006D2C74">
        <w:rPr>
          <w:rFonts w:asciiTheme="minorBidi" w:hAnsiTheme="minorBidi" w:cs="Arial"/>
          <w:rtl/>
        </w:rPr>
        <w:t xml:space="preserve"> </w:t>
      </w:r>
      <w:r w:rsidRPr="006D2C74">
        <w:rPr>
          <w:rFonts w:asciiTheme="minorBidi" w:hAnsiTheme="minorBidi" w:cs="Arial" w:hint="cs"/>
          <w:rtl/>
        </w:rPr>
        <w:t>סירב</w:t>
      </w:r>
      <w:r w:rsidRPr="006D2C74">
        <w:rPr>
          <w:rFonts w:asciiTheme="minorBidi" w:hAnsiTheme="minorBidi" w:cs="Arial"/>
          <w:rtl/>
        </w:rPr>
        <w:t xml:space="preserve"> </w:t>
      </w:r>
      <w:r w:rsidRPr="006D2C74">
        <w:rPr>
          <w:rFonts w:asciiTheme="minorBidi" w:hAnsiTheme="minorBidi" w:cs="Arial" w:hint="cs"/>
          <w:rtl/>
        </w:rPr>
        <w:t>שוב</w:t>
      </w:r>
      <w:r w:rsidRPr="006D2C74">
        <w:rPr>
          <w:rFonts w:asciiTheme="minorBidi" w:hAnsiTheme="minorBidi" w:cs="Arial"/>
          <w:rtl/>
        </w:rPr>
        <w:t xml:space="preserve"> </w:t>
      </w:r>
      <w:r w:rsidRPr="006D2C74">
        <w:rPr>
          <w:rFonts w:asciiTheme="minorBidi" w:hAnsiTheme="minorBidi" w:cs="Arial" w:hint="cs"/>
          <w:rtl/>
        </w:rPr>
        <w:t>ושוב</w:t>
      </w:r>
      <w:r w:rsidRPr="006D2C74">
        <w:rPr>
          <w:rFonts w:asciiTheme="minorBidi" w:hAnsiTheme="minorBidi" w:cs="Arial"/>
          <w:rtl/>
        </w:rPr>
        <w:t xml:space="preserve"> </w:t>
      </w:r>
      <w:r w:rsidRPr="006D2C74">
        <w:rPr>
          <w:rFonts w:asciiTheme="minorBidi" w:hAnsiTheme="minorBidi" w:cs="Arial" w:hint="cs"/>
          <w:rtl/>
        </w:rPr>
        <w:t>לבקשותיו</w:t>
      </w:r>
      <w:r w:rsidRPr="006D2C74">
        <w:rPr>
          <w:rFonts w:asciiTheme="minorBidi" w:hAnsiTheme="minorBidi" w:cs="Arial"/>
          <w:rtl/>
        </w:rPr>
        <w:t xml:space="preserve"> </w:t>
      </w:r>
      <w:r w:rsidRPr="006D2C74">
        <w:rPr>
          <w:rFonts w:asciiTheme="minorBidi" w:hAnsiTheme="minorBidi" w:cs="Arial" w:hint="cs"/>
          <w:rtl/>
        </w:rPr>
        <w:t>של</w:t>
      </w:r>
      <w:r w:rsidRPr="006D2C74">
        <w:rPr>
          <w:rFonts w:asciiTheme="minorBidi" w:hAnsiTheme="minorBidi" w:cs="Arial"/>
          <w:rtl/>
        </w:rPr>
        <w:t xml:space="preserve"> </w:t>
      </w:r>
      <w:proofErr w:type="spellStart"/>
      <w:r w:rsidRPr="006D2C74">
        <w:rPr>
          <w:rFonts w:asciiTheme="minorBidi" w:hAnsiTheme="minorBidi" w:cs="Arial" w:hint="cs"/>
          <w:rtl/>
        </w:rPr>
        <w:t>צ</w:t>
      </w:r>
      <w:r w:rsidRPr="006D2C74">
        <w:rPr>
          <w:rFonts w:asciiTheme="minorBidi" w:hAnsiTheme="minorBidi" w:cs="Arial"/>
          <w:rtl/>
        </w:rPr>
        <w:t>'</w:t>
      </w:r>
      <w:r w:rsidRPr="006D2C74">
        <w:rPr>
          <w:rFonts w:asciiTheme="minorBidi" w:hAnsiTheme="minorBidi" w:cs="Arial" w:hint="cs"/>
          <w:rtl/>
        </w:rPr>
        <w:t>רנוי</w:t>
      </w:r>
      <w:proofErr w:type="spellEnd"/>
      <w:r w:rsidRPr="006D2C74">
        <w:rPr>
          <w:rFonts w:asciiTheme="minorBidi" w:hAnsiTheme="minorBidi" w:cs="Arial"/>
          <w:rtl/>
        </w:rPr>
        <w:t xml:space="preserve"> </w:t>
      </w:r>
      <w:r w:rsidRPr="006D2C74">
        <w:rPr>
          <w:rFonts w:asciiTheme="minorBidi" w:hAnsiTheme="minorBidi" w:cs="Arial" w:hint="cs"/>
          <w:rtl/>
        </w:rPr>
        <w:t>לסיים</w:t>
      </w:r>
      <w:r w:rsidRPr="006D2C74">
        <w:rPr>
          <w:rFonts w:asciiTheme="minorBidi" w:hAnsiTheme="minorBidi" w:cs="Arial"/>
          <w:rtl/>
        </w:rPr>
        <w:t xml:space="preserve"> </w:t>
      </w:r>
      <w:r w:rsidRPr="006D2C74">
        <w:rPr>
          <w:rFonts w:asciiTheme="minorBidi" w:hAnsiTheme="minorBidi" w:cs="Arial" w:hint="cs"/>
          <w:rtl/>
        </w:rPr>
        <w:t>את</w:t>
      </w:r>
      <w:r w:rsidRPr="006D2C74">
        <w:rPr>
          <w:rFonts w:asciiTheme="minorBidi" w:hAnsiTheme="minorBidi" w:cs="Arial"/>
          <w:rtl/>
        </w:rPr>
        <w:t xml:space="preserve"> </w:t>
      </w:r>
      <w:r w:rsidRPr="006D2C74">
        <w:rPr>
          <w:rFonts w:asciiTheme="minorBidi" w:hAnsiTheme="minorBidi" w:cs="Arial" w:hint="cs"/>
          <w:rtl/>
        </w:rPr>
        <w:t>הבדיקה</w:t>
      </w:r>
      <w:r w:rsidRPr="006D2C74">
        <w:rPr>
          <w:rFonts w:asciiTheme="minorBidi" w:hAnsiTheme="minorBidi" w:cs="Arial"/>
          <w:rtl/>
        </w:rPr>
        <w:t xml:space="preserve"> </w:t>
      </w:r>
      <w:r w:rsidRPr="006D2C74">
        <w:rPr>
          <w:rFonts w:asciiTheme="minorBidi" w:hAnsiTheme="minorBidi" w:cs="Arial" w:hint="cs"/>
          <w:rtl/>
        </w:rPr>
        <w:t>ולקבל</w:t>
      </w:r>
      <w:r w:rsidRPr="006D2C74">
        <w:rPr>
          <w:rFonts w:asciiTheme="minorBidi" w:hAnsiTheme="minorBidi" w:cs="Arial"/>
          <w:rtl/>
        </w:rPr>
        <w:t xml:space="preserve"> </w:t>
      </w:r>
      <w:r w:rsidRPr="006D2C74">
        <w:rPr>
          <w:rFonts w:asciiTheme="minorBidi" w:hAnsiTheme="minorBidi" w:cs="Arial" w:hint="cs"/>
          <w:rtl/>
        </w:rPr>
        <w:t>הכרעה</w:t>
      </w:r>
      <w:r w:rsidRPr="006D2C74">
        <w:rPr>
          <w:rFonts w:asciiTheme="minorBidi" w:hAnsiTheme="minorBidi" w:cs="Arial"/>
          <w:rtl/>
        </w:rPr>
        <w:t>.</w:t>
      </w:r>
    </w:p>
    <w:p w:rsidR="00E470E7" w:rsidRPr="006D2C74" w:rsidRDefault="00E470E7" w:rsidP="00EA2E93">
      <w:pPr>
        <w:bidi/>
        <w:spacing w:after="0"/>
        <w:ind w:left="-720" w:right="-720"/>
        <w:rPr>
          <w:rFonts w:asciiTheme="minorBidi" w:hAnsiTheme="minorBidi"/>
        </w:rPr>
      </w:pPr>
      <w:r w:rsidRPr="006D2C74">
        <w:rPr>
          <w:rFonts w:asciiTheme="minorBidi" w:hAnsiTheme="minorBidi" w:cs="Arial" w:hint="cs"/>
          <w:rtl/>
        </w:rPr>
        <w:t>בדצמבר</w:t>
      </w:r>
      <w:r w:rsidRPr="006D2C74">
        <w:rPr>
          <w:rFonts w:asciiTheme="minorBidi" w:hAnsiTheme="minorBidi" w:cs="Arial"/>
          <w:rtl/>
        </w:rPr>
        <w:t xml:space="preserve"> 2007 </w:t>
      </w:r>
      <w:r w:rsidRPr="006D2C74">
        <w:rPr>
          <w:rFonts w:asciiTheme="minorBidi" w:hAnsiTheme="minorBidi" w:cs="Arial" w:hint="cs"/>
          <w:rtl/>
        </w:rPr>
        <w:t>עתר</w:t>
      </w:r>
      <w:r w:rsidRPr="006D2C74">
        <w:rPr>
          <w:rFonts w:asciiTheme="minorBidi" w:hAnsiTheme="minorBidi" w:cs="Arial"/>
          <w:rtl/>
        </w:rPr>
        <w:t xml:space="preserve"> </w:t>
      </w:r>
      <w:proofErr w:type="spellStart"/>
      <w:r w:rsidRPr="006D2C74">
        <w:rPr>
          <w:rFonts w:asciiTheme="minorBidi" w:hAnsiTheme="minorBidi" w:cs="Arial" w:hint="cs"/>
          <w:rtl/>
        </w:rPr>
        <w:t>צ</w:t>
      </w:r>
      <w:r w:rsidRPr="006D2C74">
        <w:rPr>
          <w:rFonts w:asciiTheme="minorBidi" w:hAnsiTheme="minorBidi" w:cs="Arial"/>
          <w:rtl/>
        </w:rPr>
        <w:t>'</w:t>
      </w:r>
      <w:r w:rsidRPr="006D2C74">
        <w:rPr>
          <w:rFonts w:asciiTheme="minorBidi" w:hAnsiTheme="minorBidi" w:cs="Arial" w:hint="cs"/>
          <w:rtl/>
        </w:rPr>
        <w:t>רנוי</w:t>
      </w:r>
      <w:proofErr w:type="spellEnd"/>
      <w:r w:rsidRPr="006D2C74">
        <w:rPr>
          <w:rFonts w:asciiTheme="minorBidi" w:hAnsiTheme="minorBidi" w:cs="Arial"/>
          <w:rtl/>
        </w:rPr>
        <w:t xml:space="preserve"> </w:t>
      </w:r>
      <w:r w:rsidRPr="006D2C74">
        <w:rPr>
          <w:rFonts w:asciiTheme="minorBidi" w:hAnsiTheme="minorBidi" w:cs="Arial" w:hint="cs"/>
          <w:rtl/>
        </w:rPr>
        <w:t>לבג</w:t>
      </w:r>
      <w:r w:rsidRPr="006D2C74">
        <w:rPr>
          <w:rFonts w:asciiTheme="minorBidi" w:hAnsiTheme="minorBidi" w:cs="Arial"/>
          <w:rtl/>
        </w:rPr>
        <w:t>"</w:t>
      </w:r>
      <w:r w:rsidRPr="006D2C74">
        <w:rPr>
          <w:rFonts w:asciiTheme="minorBidi" w:hAnsiTheme="minorBidi" w:cs="Arial" w:hint="cs"/>
          <w:rtl/>
        </w:rPr>
        <w:t>ץ</w:t>
      </w:r>
      <w:r w:rsidRPr="006D2C74">
        <w:rPr>
          <w:rFonts w:asciiTheme="minorBidi" w:hAnsiTheme="minorBidi" w:cs="Arial"/>
          <w:rtl/>
        </w:rPr>
        <w:t xml:space="preserve">, </w:t>
      </w:r>
      <w:r w:rsidRPr="006D2C74">
        <w:rPr>
          <w:rFonts w:asciiTheme="minorBidi" w:hAnsiTheme="minorBidi" w:cs="Arial" w:hint="cs"/>
          <w:rtl/>
        </w:rPr>
        <w:t>ובמאי</w:t>
      </w:r>
      <w:r w:rsidRPr="006D2C74">
        <w:rPr>
          <w:rFonts w:asciiTheme="minorBidi" w:hAnsiTheme="minorBidi" w:cs="Arial"/>
          <w:rtl/>
        </w:rPr>
        <w:t xml:space="preserve"> 2008 </w:t>
      </w:r>
      <w:r w:rsidRPr="006D2C74">
        <w:rPr>
          <w:rFonts w:asciiTheme="minorBidi" w:hAnsiTheme="minorBidi" w:cs="Arial" w:hint="cs"/>
          <w:rtl/>
        </w:rPr>
        <w:t>קבעו</w:t>
      </w:r>
      <w:r w:rsidRPr="006D2C74">
        <w:rPr>
          <w:rFonts w:asciiTheme="minorBidi" w:hAnsiTheme="minorBidi" w:cs="Arial"/>
          <w:rtl/>
        </w:rPr>
        <w:t xml:space="preserve"> </w:t>
      </w:r>
      <w:r w:rsidRPr="006D2C74">
        <w:rPr>
          <w:rFonts w:asciiTheme="minorBidi" w:hAnsiTheme="minorBidi" w:cs="Arial" w:hint="cs"/>
          <w:rtl/>
        </w:rPr>
        <w:t>שופטי</w:t>
      </w:r>
      <w:r w:rsidRPr="006D2C74">
        <w:rPr>
          <w:rFonts w:asciiTheme="minorBidi" w:hAnsiTheme="minorBidi" w:cs="Arial"/>
          <w:rtl/>
        </w:rPr>
        <w:t xml:space="preserve"> </w:t>
      </w:r>
      <w:r w:rsidRPr="006D2C74">
        <w:rPr>
          <w:rFonts w:asciiTheme="minorBidi" w:hAnsiTheme="minorBidi" w:cs="Arial" w:hint="cs"/>
          <w:rtl/>
        </w:rPr>
        <w:t>בג</w:t>
      </w:r>
      <w:r w:rsidRPr="006D2C74">
        <w:rPr>
          <w:rFonts w:asciiTheme="minorBidi" w:hAnsiTheme="minorBidi" w:cs="Arial"/>
          <w:rtl/>
        </w:rPr>
        <w:t>"</w:t>
      </w:r>
      <w:r w:rsidRPr="006D2C74">
        <w:rPr>
          <w:rFonts w:asciiTheme="minorBidi" w:hAnsiTheme="minorBidi" w:cs="Arial" w:hint="cs"/>
          <w:rtl/>
        </w:rPr>
        <w:t>ץ</w:t>
      </w:r>
      <w:r w:rsidRPr="006D2C74">
        <w:rPr>
          <w:rFonts w:asciiTheme="minorBidi" w:hAnsiTheme="minorBidi" w:cs="Arial"/>
          <w:rtl/>
        </w:rPr>
        <w:t xml:space="preserve"> </w:t>
      </w:r>
      <w:r w:rsidRPr="006D2C74">
        <w:rPr>
          <w:rFonts w:asciiTheme="minorBidi" w:hAnsiTheme="minorBidi" w:cs="Arial" w:hint="cs"/>
          <w:rtl/>
        </w:rPr>
        <w:t>כי</w:t>
      </w:r>
      <w:r w:rsidRPr="006D2C74">
        <w:rPr>
          <w:rFonts w:asciiTheme="minorBidi" w:hAnsiTheme="minorBidi" w:cs="Arial"/>
          <w:rtl/>
        </w:rPr>
        <w:t xml:space="preserve"> "</w:t>
      </w:r>
      <w:r w:rsidRPr="006D2C74">
        <w:rPr>
          <w:rFonts w:asciiTheme="minorBidi" w:hAnsiTheme="minorBidi" w:cs="Arial" w:hint="cs"/>
          <w:rtl/>
        </w:rPr>
        <w:t>השתלשלות</w:t>
      </w:r>
      <w:r w:rsidRPr="006D2C74">
        <w:rPr>
          <w:rFonts w:asciiTheme="minorBidi" w:hAnsiTheme="minorBidi" w:cs="Arial"/>
          <w:rtl/>
        </w:rPr>
        <w:t xml:space="preserve"> </w:t>
      </w:r>
      <w:r w:rsidRPr="006D2C74">
        <w:rPr>
          <w:rFonts w:asciiTheme="minorBidi" w:hAnsiTheme="minorBidi" w:cs="Arial" w:hint="cs"/>
          <w:rtl/>
        </w:rPr>
        <w:t>העניינים</w:t>
      </w:r>
      <w:r w:rsidRPr="006D2C74">
        <w:rPr>
          <w:rFonts w:asciiTheme="minorBidi" w:hAnsiTheme="minorBidi" w:cs="Arial"/>
          <w:rtl/>
        </w:rPr>
        <w:t xml:space="preserve"> </w:t>
      </w:r>
      <w:r w:rsidRPr="006D2C74">
        <w:rPr>
          <w:rFonts w:asciiTheme="minorBidi" w:hAnsiTheme="minorBidi" w:cs="Arial" w:hint="cs"/>
          <w:rtl/>
        </w:rPr>
        <w:t>מעוררת</w:t>
      </w:r>
      <w:r w:rsidRPr="006D2C74">
        <w:rPr>
          <w:rFonts w:asciiTheme="minorBidi" w:hAnsiTheme="minorBidi" w:cs="Arial"/>
          <w:rtl/>
        </w:rPr>
        <w:t xml:space="preserve"> </w:t>
      </w:r>
      <w:r w:rsidRPr="006D2C74">
        <w:rPr>
          <w:rFonts w:asciiTheme="minorBidi" w:hAnsiTheme="minorBidi" w:cs="Arial" w:hint="cs"/>
          <w:rtl/>
        </w:rPr>
        <w:t>אי</w:t>
      </w:r>
      <w:r w:rsidRPr="006D2C74">
        <w:rPr>
          <w:rFonts w:asciiTheme="minorBidi" w:hAnsiTheme="minorBidi" w:cs="Arial"/>
          <w:rtl/>
        </w:rPr>
        <w:t>-</w:t>
      </w:r>
      <w:r w:rsidRPr="006D2C74">
        <w:rPr>
          <w:rFonts w:asciiTheme="minorBidi" w:hAnsiTheme="minorBidi" w:cs="Arial" w:hint="cs"/>
          <w:rtl/>
        </w:rPr>
        <w:t>נוחות</w:t>
      </w:r>
      <w:r w:rsidRPr="006D2C74">
        <w:rPr>
          <w:rFonts w:asciiTheme="minorBidi" w:hAnsiTheme="minorBidi" w:cs="Arial"/>
          <w:rtl/>
        </w:rPr>
        <w:t xml:space="preserve">, </w:t>
      </w:r>
      <w:r w:rsidRPr="006D2C74">
        <w:rPr>
          <w:rFonts w:asciiTheme="minorBidi" w:hAnsiTheme="minorBidi" w:cs="Arial" w:hint="cs"/>
          <w:rtl/>
        </w:rPr>
        <w:t>ונראה</w:t>
      </w:r>
      <w:r w:rsidRPr="006D2C74">
        <w:rPr>
          <w:rFonts w:asciiTheme="minorBidi" w:hAnsiTheme="minorBidi" w:cs="Arial"/>
          <w:rtl/>
        </w:rPr>
        <w:t xml:space="preserve"> </w:t>
      </w:r>
      <w:r w:rsidRPr="006D2C74">
        <w:rPr>
          <w:rFonts w:asciiTheme="minorBidi" w:hAnsiTheme="minorBidi" w:cs="Arial" w:hint="cs"/>
          <w:rtl/>
        </w:rPr>
        <w:t>כי</w:t>
      </w:r>
      <w:r w:rsidRPr="006D2C74">
        <w:rPr>
          <w:rFonts w:asciiTheme="minorBidi" w:hAnsiTheme="minorBidi" w:cs="Arial"/>
          <w:rtl/>
        </w:rPr>
        <w:t xml:space="preserve"> </w:t>
      </w:r>
      <w:r w:rsidRPr="006D2C74">
        <w:rPr>
          <w:rFonts w:asciiTheme="minorBidi" w:hAnsiTheme="minorBidi" w:cs="Arial" w:hint="cs"/>
          <w:rtl/>
        </w:rPr>
        <w:t>הבדיקה</w:t>
      </w:r>
      <w:r w:rsidRPr="006D2C74">
        <w:rPr>
          <w:rFonts w:asciiTheme="minorBidi" w:hAnsiTheme="minorBidi" w:cs="Arial"/>
          <w:rtl/>
        </w:rPr>
        <w:t xml:space="preserve"> </w:t>
      </w:r>
      <w:r w:rsidRPr="006D2C74">
        <w:rPr>
          <w:rFonts w:asciiTheme="minorBidi" w:hAnsiTheme="minorBidi" w:cs="Arial" w:hint="cs"/>
          <w:rtl/>
        </w:rPr>
        <w:t>שעורך</w:t>
      </w:r>
      <w:r w:rsidRPr="006D2C74">
        <w:rPr>
          <w:rFonts w:asciiTheme="minorBidi" w:hAnsiTheme="minorBidi" w:cs="Arial"/>
          <w:rtl/>
        </w:rPr>
        <w:t xml:space="preserve"> </w:t>
      </w:r>
      <w:r w:rsidRPr="006D2C74">
        <w:rPr>
          <w:rFonts w:asciiTheme="minorBidi" w:hAnsiTheme="minorBidi" w:cs="Arial" w:hint="cs"/>
          <w:rtl/>
        </w:rPr>
        <w:t>משרד</w:t>
      </w:r>
      <w:r w:rsidRPr="006D2C74">
        <w:rPr>
          <w:rFonts w:asciiTheme="minorBidi" w:hAnsiTheme="minorBidi" w:cs="Arial"/>
          <w:rtl/>
        </w:rPr>
        <w:t xml:space="preserve"> </w:t>
      </w:r>
      <w:r w:rsidRPr="006D2C74">
        <w:rPr>
          <w:rFonts w:asciiTheme="minorBidi" w:hAnsiTheme="minorBidi" w:cs="Arial" w:hint="cs"/>
          <w:rtl/>
        </w:rPr>
        <w:t>הפנים</w:t>
      </w:r>
      <w:r w:rsidRPr="006D2C74">
        <w:rPr>
          <w:rFonts w:asciiTheme="minorBidi" w:hAnsiTheme="minorBidi" w:cs="Arial"/>
          <w:rtl/>
        </w:rPr>
        <w:t xml:space="preserve"> </w:t>
      </w:r>
      <w:r w:rsidRPr="006D2C74">
        <w:rPr>
          <w:rFonts w:asciiTheme="minorBidi" w:hAnsiTheme="minorBidi" w:cs="Arial" w:hint="cs"/>
          <w:rtl/>
        </w:rPr>
        <w:t>מתמשכת</w:t>
      </w:r>
      <w:r w:rsidRPr="006D2C74">
        <w:rPr>
          <w:rFonts w:asciiTheme="minorBidi" w:hAnsiTheme="minorBidi" w:cs="Arial"/>
          <w:rtl/>
        </w:rPr>
        <w:t xml:space="preserve"> </w:t>
      </w:r>
      <w:r w:rsidRPr="006D2C74">
        <w:rPr>
          <w:rFonts w:asciiTheme="minorBidi" w:hAnsiTheme="minorBidi" w:cs="Arial" w:hint="cs"/>
          <w:rtl/>
        </w:rPr>
        <w:t>יותר</w:t>
      </w:r>
      <w:r w:rsidRPr="006D2C74">
        <w:rPr>
          <w:rFonts w:asciiTheme="minorBidi" w:hAnsiTheme="minorBidi" w:cs="Arial"/>
          <w:rtl/>
        </w:rPr>
        <w:t xml:space="preserve"> </w:t>
      </w:r>
      <w:r w:rsidRPr="006D2C74">
        <w:rPr>
          <w:rFonts w:asciiTheme="minorBidi" w:hAnsiTheme="minorBidi" w:cs="Arial" w:hint="cs"/>
          <w:rtl/>
        </w:rPr>
        <w:t>מן</w:t>
      </w:r>
      <w:r w:rsidRPr="006D2C74">
        <w:rPr>
          <w:rFonts w:asciiTheme="minorBidi" w:hAnsiTheme="minorBidi" w:cs="Arial"/>
          <w:rtl/>
        </w:rPr>
        <w:t xml:space="preserve"> </w:t>
      </w:r>
      <w:r w:rsidRPr="006D2C74">
        <w:rPr>
          <w:rFonts w:asciiTheme="minorBidi" w:hAnsiTheme="minorBidi" w:cs="Arial" w:hint="cs"/>
          <w:rtl/>
        </w:rPr>
        <w:t>הראוי</w:t>
      </w:r>
      <w:r w:rsidRPr="006D2C74">
        <w:rPr>
          <w:rFonts w:asciiTheme="minorBidi" w:hAnsiTheme="minorBidi" w:cs="Arial"/>
          <w:rtl/>
        </w:rPr>
        <w:t>".</w:t>
      </w:r>
    </w:p>
    <w:p w:rsidR="00E470E7" w:rsidRPr="006D2C74" w:rsidRDefault="00E470E7" w:rsidP="00EA2E93">
      <w:pPr>
        <w:bidi/>
        <w:spacing w:after="0"/>
        <w:ind w:left="-720" w:right="-720"/>
        <w:rPr>
          <w:rFonts w:asciiTheme="minorBidi" w:hAnsiTheme="minorBidi"/>
        </w:rPr>
      </w:pPr>
      <w:r w:rsidRPr="006D2C74">
        <w:rPr>
          <w:rFonts w:asciiTheme="minorBidi" w:hAnsiTheme="minorBidi" w:cs="Arial" w:hint="cs"/>
          <w:rtl/>
        </w:rPr>
        <w:t>בעקבות</w:t>
      </w:r>
      <w:r w:rsidRPr="006D2C74">
        <w:rPr>
          <w:rFonts w:asciiTheme="minorBidi" w:hAnsiTheme="minorBidi" w:cs="Arial"/>
          <w:rtl/>
        </w:rPr>
        <w:t xml:space="preserve"> </w:t>
      </w:r>
      <w:r w:rsidRPr="006D2C74">
        <w:rPr>
          <w:rFonts w:asciiTheme="minorBidi" w:hAnsiTheme="minorBidi" w:cs="Arial" w:hint="cs"/>
          <w:rtl/>
        </w:rPr>
        <w:t>העתירה</w:t>
      </w:r>
      <w:r w:rsidRPr="006D2C74">
        <w:rPr>
          <w:rFonts w:asciiTheme="minorBidi" w:hAnsiTheme="minorBidi" w:cs="Arial"/>
          <w:rtl/>
        </w:rPr>
        <w:t xml:space="preserve">, </w:t>
      </w:r>
      <w:r w:rsidRPr="006D2C74">
        <w:rPr>
          <w:rFonts w:asciiTheme="minorBidi" w:hAnsiTheme="minorBidi" w:cs="Arial" w:hint="cs"/>
          <w:rtl/>
        </w:rPr>
        <w:t>העניק</w:t>
      </w:r>
      <w:r w:rsidRPr="006D2C74">
        <w:rPr>
          <w:rFonts w:asciiTheme="minorBidi" w:hAnsiTheme="minorBidi" w:cs="Arial"/>
          <w:rtl/>
        </w:rPr>
        <w:t xml:space="preserve"> </w:t>
      </w:r>
      <w:r w:rsidRPr="006D2C74">
        <w:rPr>
          <w:rFonts w:asciiTheme="minorBidi" w:hAnsiTheme="minorBidi" w:cs="Arial" w:hint="cs"/>
          <w:rtl/>
        </w:rPr>
        <w:t>שר</w:t>
      </w:r>
      <w:r w:rsidRPr="006D2C74">
        <w:rPr>
          <w:rFonts w:asciiTheme="minorBidi" w:hAnsiTheme="minorBidi" w:cs="Arial"/>
          <w:rtl/>
        </w:rPr>
        <w:t xml:space="preserve"> </w:t>
      </w:r>
      <w:r w:rsidRPr="006D2C74">
        <w:rPr>
          <w:rFonts w:asciiTheme="minorBidi" w:hAnsiTheme="minorBidi" w:cs="Arial" w:hint="cs"/>
          <w:rtl/>
        </w:rPr>
        <w:t>הפנים</w:t>
      </w:r>
      <w:r w:rsidRPr="006D2C74">
        <w:rPr>
          <w:rFonts w:asciiTheme="minorBidi" w:hAnsiTheme="minorBidi" w:cs="Arial"/>
          <w:rtl/>
        </w:rPr>
        <w:t xml:space="preserve"> </w:t>
      </w:r>
      <w:proofErr w:type="spellStart"/>
      <w:r w:rsidRPr="006D2C74">
        <w:rPr>
          <w:rFonts w:asciiTheme="minorBidi" w:hAnsiTheme="minorBidi" w:cs="Arial" w:hint="cs"/>
          <w:rtl/>
        </w:rPr>
        <w:t>לצ</w:t>
      </w:r>
      <w:r w:rsidRPr="006D2C74">
        <w:rPr>
          <w:rFonts w:asciiTheme="minorBidi" w:hAnsiTheme="minorBidi" w:cs="Arial"/>
          <w:rtl/>
        </w:rPr>
        <w:t>'</w:t>
      </w:r>
      <w:r w:rsidRPr="006D2C74">
        <w:rPr>
          <w:rFonts w:asciiTheme="minorBidi" w:hAnsiTheme="minorBidi" w:cs="Arial" w:hint="cs"/>
          <w:rtl/>
        </w:rPr>
        <w:t>רנוי</w:t>
      </w:r>
      <w:proofErr w:type="spellEnd"/>
      <w:r w:rsidRPr="006D2C74">
        <w:rPr>
          <w:rFonts w:asciiTheme="minorBidi" w:hAnsiTheme="minorBidi" w:cs="Arial"/>
          <w:rtl/>
        </w:rPr>
        <w:t xml:space="preserve"> </w:t>
      </w:r>
      <w:r w:rsidRPr="006D2C74">
        <w:rPr>
          <w:rFonts w:asciiTheme="minorBidi" w:hAnsiTheme="minorBidi" w:cs="Arial" w:hint="cs"/>
          <w:rtl/>
        </w:rPr>
        <w:t>דרכון</w:t>
      </w:r>
      <w:r w:rsidRPr="006D2C74">
        <w:rPr>
          <w:rFonts w:asciiTheme="minorBidi" w:hAnsiTheme="minorBidi" w:cs="Arial"/>
          <w:rtl/>
        </w:rPr>
        <w:t xml:space="preserve"> </w:t>
      </w:r>
      <w:r w:rsidRPr="006D2C74">
        <w:rPr>
          <w:rFonts w:asciiTheme="minorBidi" w:hAnsiTheme="minorBidi" w:cs="Arial" w:hint="cs"/>
          <w:rtl/>
        </w:rPr>
        <w:t>זמני</w:t>
      </w:r>
      <w:r w:rsidRPr="006D2C74">
        <w:rPr>
          <w:rFonts w:asciiTheme="minorBidi" w:hAnsiTheme="minorBidi" w:cs="Arial"/>
          <w:rtl/>
        </w:rPr>
        <w:t xml:space="preserve">, </w:t>
      </w:r>
      <w:r w:rsidRPr="006D2C74">
        <w:rPr>
          <w:rFonts w:asciiTheme="minorBidi" w:hAnsiTheme="minorBidi" w:cs="Arial" w:hint="cs"/>
          <w:rtl/>
        </w:rPr>
        <w:t>שהוארך</w:t>
      </w:r>
      <w:r w:rsidRPr="006D2C74">
        <w:rPr>
          <w:rFonts w:asciiTheme="minorBidi" w:hAnsiTheme="minorBidi" w:cs="Arial"/>
          <w:rtl/>
        </w:rPr>
        <w:t xml:space="preserve"> </w:t>
      </w:r>
      <w:r w:rsidRPr="006D2C74">
        <w:rPr>
          <w:rFonts w:asciiTheme="minorBidi" w:hAnsiTheme="minorBidi" w:cs="Arial" w:hint="cs"/>
          <w:rtl/>
        </w:rPr>
        <w:t>מדי</w:t>
      </w:r>
      <w:r w:rsidRPr="006D2C74">
        <w:rPr>
          <w:rFonts w:asciiTheme="minorBidi" w:hAnsiTheme="minorBidi" w:cs="Arial"/>
          <w:rtl/>
        </w:rPr>
        <w:t xml:space="preserve"> </w:t>
      </w:r>
      <w:r w:rsidRPr="006D2C74">
        <w:rPr>
          <w:rFonts w:asciiTheme="minorBidi" w:hAnsiTheme="minorBidi" w:cs="Arial" w:hint="cs"/>
          <w:rtl/>
        </w:rPr>
        <w:t>שנה</w:t>
      </w:r>
      <w:r w:rsidRPr="006D2C74">
        <w:rPr>
          <w:rFonts w:asciiTheme="minorBidi" w:hAnsiTheme="minorBidi" w:cs="Arial"/>
          <w:rtl/>
        </w:rPr>
        <w:t xml:space="preserve">. </w:t>
      </w:r>
      <w:r w:rsidRPr="006D2C74">
        <w:rPr>
          <w:rFonts w:asciiTheme="minorBidi" w:hAnsiTheme="minorBidi" w:cs="Arial" w:hint="cs"/>
          <w:rtl/>
        </w:rPr>
        <w:t>לפני</w:t>
      </w:r>
      <w:r w:rsidRPr="006D2C74">
        <w:rPr>
          <w:rFonts w:asciiTheme="minorBidi" w:hAnsiTheme="minorBidi" w:cs="Arial"/>
          <w:rtl/>
        </w:rPr>
        <w:t xml:space="preserve"> </w:t>
      </w:r>
      <w:r w:rsidRPr="006D2C74">
        <w:rPr>
          <w:rFonts w:asciiTheme="minorBidi" w:hAnsiTheme="minorBidi" w:cs="Arial" w:hint="cs"/>
          <w:rtl/>
        </w:rPr>
        <w:t>חודשים</w:t>
      </w:r>
      <w:r w:rsidRPr="006D2C74">
        <w:rPr>
          <w:rFonts w:asciiTheme="minorBidi" w:hAnsiTheme="minorBidi" w:cs="Arial"/>
          <w:rtl/>
        </w:rPr>
        <w:t xml:space="preserve"> </w:t>
      </w:r>
      <w:r w:rsidRPr="006D2C74">
        <w:rPr>
          <w:rFonts w:asciiTheme="minorBidi" w:hAnsiTheme="minorBidi" w:cs="Arial" w:hint="cs"/>
          <w:rtl/>
        </w:rPr>
        <w:t>אחדים</w:t>
      </w:r>
      <w:r w:rsidRPr="006D2C74">
        <w:rPr>
          <w:rFonts w:asciiTheme="minorBidi" w:hAnsiTheme="minorBidi" w:cs="Arial"/>
          <w:rtl/>
        </w:rPr>
        <w:t xml:space="preserve"> </w:t>
      </w:r>
      <w:r w:rsidRPr="006D2C74">
        <w:rPr>
          <w:rFonts w:asciiTheme="minorBidi" w:hAnsiTheme="minorBidi" w:cs="Arial" w:hint="cs"/>
          <w:rtl/>
        </w:rPr>
        <w:t>פנה</w:t>
      </w:r>
      <w:r w:rsidRPr="006D2C74">
        <w:rPr>
          <w:rFonts w:asciiTheme="minorBidi" w:hAnsiTheme="minorBidi" w:cs="Arial"/>
          <w:rtl/>
        </w:rPr>
        <w:t xml:space="preserve"> </w:t>
      </w:r>
      <w:r w:rsidRPr="006D2C74">
        <w:rPr>
          <w:rFonts w:asciiTheme="minorBidi" w:hAnsiTheme="minorBidi" w:cs="Arial" w:hint="cs"/>
          <w:rtl/>
        </w:rPr>
        <w:t>עו</w:t>
      </w:r>
      <w:r w:rsidRPr="006D2C74">
        <w:rPr>
          <w:rFonts w:asciiTheme="minorBidi" w:hAnsiTheme="minorBidi" w:cs="Arial"/>
          <w:rtl/>
        </w:rPr>
        <w:t>"</w:t>
      </w:r>
      <w:r w:rsidRPr="006D2C74">
        <w:rPr>
          <w:rFonts w:asciiTheme="minorBidi" w:hAnsiTheme="minorBidi" w:cs="Arial" w:hint="cs"/>
          <w:rtl/>
        </w:rPr>
        <w:t>ד</w:t>
      </w:r>
      <w:r w:rsidRPr="006D2C74">
        <w:rPr>
          <w:rFonts w:asciiTheme="minorBidi" w:hAnsiTheme="minorBidi" w:cs="Arial"/>
          <w:rtl/>
        </w:rPr>
        <w:t xml:space="preserve"> </w:t>
      </w:r>
      <w:proofErr w:type="spellStart"/>
      <w:r w:rsidRPr="006D2C74">
        <w:rPr>
          <w:rFonts w:asciiTheme="minorBidi" w:hAnsiTheme="minorBidi" w:cs="Arial" w:hint="cs"/>
          <w:rtl/>
        </w:rPr>
        <w:t>קוסטליץ</w:t>
      </w:r>
      <w:proofErr w:type="spellEnd"/>
      <w:r w:rsidRPr="006D2C74">
        <w:rPr>
          <w:rFonts w:asciiTheme="minorBidi" w:hAnsiTheme="minorBidi" w:cs="Arial"/>
          <w:rtl/>
        </w:rPr>
        <w:t xml:space="preserve"> </w:t>
      </w:r>
      <w:r w:rsidRPr="006D2C74">
        <w:rPr>
          <w:rFonts w:asciiTheme="minorBidi" w:hAnsiTheme="minorBidi" w:cs="Arial" w:hint="cs"/>
          <w:rtl/>
        </w:rPr>
        <w:t>למשרד</w:t>
      </w:r>
      <w:r w:rsidRPr="006D2C74">
        <w:rPr>
          <w:rFonts w:asciiTheme="minorBidi" w:hAnsiTheme="minorBidi" w:cs="Arial"/>
          <w:rtl/>
        </w:rPr>
        <w:t xml:space="preserve"> </w:t>
      </w:r>
      <w:r w:rsidRPr="006D2C74">
        <w:rPr>
          <w:rFonts w:asciiTheme="minorBidi" w:hAnsiTheme="minorBidi" w:cs="Arial" w:hint="cs"/>
          <w:rtl/>
        </w:rPr>
        <w:t>הפנים</w:t>
      </w:r>
      <w:r w:rsidRPr="006D2C74">
        <w:rPr>
          <w:rFonts w:asciiTheme="minorBidi" w:hAnsiTheme="minorBidi" w:cs="Arial"/>
          <w:rtl/>
        </w:rPr>
        <w:t xml:space="preserve"> </w:t>
      </w:r>
      <w:r w:rsidRPr="006D2C74">
        <w:rPr>
          <w:rFonts w:asciiTheme="minorBidi" w:hAnsiTheme="minorBidi" w:cs="Arial" w:hint="cs"/>
          <w:rtl/>
        </w:rPr>
        <w:t>בבקשה</w:t>
      </w:r>
      <w:r w:rsidRPr="006D2C74">
        <w:rPr>
          <w:rFonts w:asciiTheme="minorBidi" w:hAnsiTheme="minorBidi" w:cs="Arial"/>
          <w:rtl/>
        </w:rPr>
        <w:t xml:space="preserve"> </w:t>
      </w:r>
      <w:r w:rsidRPr="006D2C74">
        <w:rPr>
          <w:rFonts w:asciiTheme="minorBidi" w:hAnsiTheme="minorBidi" w:cs="Arial" w:hint="cs"/>
          <w:rtl/>
        </w:rPr>
        <w:t>להשוות</w:t>
      </w:r>
      <w:r w:rsidRPr="006D2C74">
        <w:rPr>
          <w:rFonts w:asciiTheme="minorBidi" w:hAnsiTheme="minorBidi" w:cs="Arial"/>
          <w:rtl/>
        </w:rPr>
        <w:t xml:space="preserve"> </w:t>
      </w:r>
      <w:r w:rsidRPr="006D2C74">
        <w:rPr>
          <w:rFonts w:asciiTheme="minorBidi" w:hAnsiTheme="minorBidi" w:cs="Arial" w:hint="cs"/>
          <w:rtl/>
        </w:rPr>
        <w:t>את</w:t>
      </w:r>
      <w:r w:rsidRPr="006D2C74">
        <w:rPr>
          <w:rFonts w:asciiTheme="minorBidi" w:hAnsiTheme="minorBidi" w:cs="Arial"/>
          <w:rtl/>
        </w:rPr>
        <w:t xml:space="preserve"> </w:t>
      </w:r>
      <w:r w:rsidRPr="006D2C74">
        <w:rPr>
          <w:rFonts w:asciiTheme="minorBidi" w:hAnsiTheme="minorBidi" w:cs="Arial" w:hint="cs"/>
          <w:rtl/>
        </w:rPr>
        <w:t>מעמדו</w:t>
      </w:r>
      <w:r w:rsidRPr="006D2C74">
        <w:rPr>
          <w:rFonts w:asciiTheme="minorBidi" w:hAnsiTheme="minorBidi" w:cs="Arial"/>
          <w:rtl/>
        </w:rPr>
        <w:t xml:space="preserve"> </w:t>
      </w:r>
      <w:r w:rsidRPr="006D2C74">
        <w:rPr>
          <w:rFonts w:asciiTheme="minorBidi" w:hAnsiTheme="minorBidi" w:cs="Arial" w:hint="cs"/>
          <w:rtl/>
        </w:rPr>
        <w:t>של</w:t>
      </w:r>
      <w:r w:rsidRPr="006D2C74">
        <w:rPr>
          <w:rFonts w:asciiTheme="minorBidi" w:hAnsiTheme="minorBidi" w:cs="Arial"/>
          <w:rtl/>
        </w:rPr>
        <w:t xml:space="preserve"> </w:t>
      </w:r>
      <w:proofErr w:type="spellStart"/>
      <w:r w:rsidRPr="006D2C74">
        <w:rPr>
          <w:rFonts w:asciiTheme="minorBidi" w:hAnsiTheme="minorBidi" w:cs="Arial" w:hint="cs"/>
          <w:rtl/>
        </w:rPr>
        <w:t>צ</w:t>
      </w:r>
      <w:r w:rsidRPr="006D2C74">
        <w:rPr>
          <w:rFonts w:asciiTheme="minorBidi" w:hAnsiTheme="minorBidi" w:cs="Arial"/>
          <w:rtl/>
        </w:rPr>
        <w:t>'</w:t>
      </w:r>
      <w:r w:rsidRPr="006D2C74">
        <w:rPr>
          <w:rFonts w:asciiTheme="minorBidi" w:hAnsiTheme="minorBidi" w:cs="Arial" w:hint="cs"/>
          <w:rtl/>
        </w:rPr>
        <w:t>רנוי</w:t>
      </w:r>
      <w:proofErr w:type="spellEnd"/>
      <w:r w:rsidRPr="006D2C74">
        <w:rPr>
          <w:rFonts w:asciiTheme="minorBidi" w:hAnsiTheme="minorBidi" w:cs="Arial"/>
          <w:rtl/>
        </w:rPr>
        <w:t xml:space="preserve"> </w:t>
      </w:r>
      <w:r w:rsidRPr="006D2C74">
        <w:rPr>
          <w:rFonts w:asciiTheme="minorBidi" w:hAnsiTheme="minorBidi" w:cs="Arial" w:hint="cs"/>
          <w:rtl/>
        </w:rPr>
        <w:t>לכל</w:t>
      </w:r>
      <w:r w:rsidRPr="006D2C74">
        <w:rPr>
          <w:rFonts w:asciiTheme="minorBidi" w:hAnsiTheme="minorBidi" w:cs="Arial"/>
          <w:rtl/>
        </w:rPr>
        <w:t xml:space="preserve"> </w:t>
      </w:r>
      <w:r w:rsidRPr="006D2C74">
        <w:rPr>
          <w:rFonts w:asciiTheme="minorBidi" w:hAnsiTheme="minorBidi" w:cs="Arial" w:hint="cs"/>
          <w:rtl/>
        </w:rPr>
        <w:t>אזרח</w:t>
      </w:r>
      <w:r w:rsidRPr="006D2C74">
        <w:rPr>
          <w:rFonts w:asciiTheme="minorBidi" w:hAnsiTheme="minorBidi" w:cs="Arial"/>
          <w:rtl/>
        </w:rPr>
        <w:t xml:space="preserve"> </w:t>
      </w:r>
      <w:r w:rsidRPr="006D2C74">
        <w:rPr>
          <w:rFonts w:asciiTheme="minorBidi" w:hAnsiTheme="minorBidi" w:cs="Arial" w:hint="cs"/>
          <w:rtl/>
        </w:rPr>
        <w:t>ישראלי</w:t>
      </w:r>
      <w:r w:rsidRPr="006D2C74">
        <w:rPr>
          <w:rFonts w:asciiTheme="minorBidi" w:hAnsiTheme="minorBidi" w:cs="Arial"/>
          <w:rtl/>
        </w:rPr>
        <w:t xml:space="preserve">, </w:t>
      </w:r>
      <w:r w:rsidRPr="006D2C74">
        <w:rPr>
          <w:rFonts w:asciiTheme="minorBidi" w:hAnsiTheme="minorBidi" w:cs="Arial" w:hint="cs"/>
          <w:rtl/>
        </w:rPr>
        <w:t>ולהעניק</w:t>
      </w:r>
      <w:r w:rsidRPr="006D2C74">
        <w:rPr>
          <w:rFonts w:asciiTheme="minorBidi" w:hAnsiTheme="minorBidi" w:cs="Arial"/>
          <w:rtl/>
        </w:rPr>
        <w:t xml:space="preserve"> </w:t>
      </w:r>
      <w:r w:rsidRPr="006D2C74">
        <w:rPr>
          <w:rFonts w:asciiTheme="minorBidi" w:hAnsiTheme="minorBidi" w:cs="Arial" w:hint="cs"/>
          <w:rtl/>
        </w:rPr>
        <w:t>לו</w:t>
      </w:r>
      <w:r w:rsidRPr="006D2C74">
        <w:rPr>
          <w:rFonts w:asciiTheme="minorBidi" w:hAnsiTheme="minorBidi" w:cs="Arial"/>
          <w:rtl/>
        </w:rPr>
        <w:t xml:space="preserve"> </w:t>
      </w:r>
      <w:r w:rsidRPr="006D2C74">
        <w:rPr>
          <w:rFonts w:asciiTheme="minorBidi" w:hAnsiTheme="minorBidi" w:cs="Arial" w:hint="cs"/>
          <w:rtl/>
        </w:rPr>
        <w:t>דרכון</w:t>
      </w:r>
      <w:r w:rsidRPr="006D2C74">
        <w:rPr>
          <w:rFonts w:asciiTheme="minorBidi" w:hAnsiTheme="minorBidi" w:cs="Arial"/>
          <w:rtl/>
        </w:rPr>
        <w:t xml:space="preserve"> </w:t>
      </w:r>
      <w:r w:rsidRPr="006D2C74">
        <w:rPr>
          <w:rFonts w:asciiTheme="minorBidi" w:hAnsiTheme="minorBidi" w:cs="Arial" w:hint="cs"/>
          <w:rtl/>
        </w:rPr>
        <w:t>קבוע</w:t>
      </w:r>
      <w:r w:rsidRPr="006D2C74">
        <w:rPr>
          <w:rFonts w:asciiTheme="minorBidi" w:hAnsiTheme="minorBidi" w:cs="Arial"/>
          <w:rtl/>
        </w:rPr>
        <w:t xml:space="preserve">. </w:t>
      </w:r>
      <w:r w:rsidRPr="006D2C74">
        <w:rPr>
          <w:rFonts w:asciiTheme="minorBidi" w:hAnsiTheme="minorBidi" w:cs="Arial" w:hint="cs"/>
          <w:rtl/>
        </w:rPr>
        <w:t>אתמול</w:t>
      </w:r>
      <w:r w:rsidRPr="006D2C74">
        <w:rPr>
          <w:rFonts w:asciiTheme="minorBidi" w:hAnsiTheme="minorBidi" w:cs="Arial"/>
          <w:rtl/>
        </w:rPr>
        <w:t xml:space="preserve"> </w:t>
      </w:r>
      <w:r w:rsidRPr="006D2C74">
        <w:rPr>
          <w:rFonts w:asciiTheme="minorBidi" w:hAnsiTheme="minorBidi" w:cs="Arial" w:hint="cs"/>
          <w:rtl/>
        </w:rPr>
        <w:t>קיבל</w:t>
      </w:r>
      <w:r w:rsidRPr="006D2C74">
        <w:rPr>
          <w:rFonts w:asciiTheme="minorBidi" w:hAnsiTheme="minorBidi" w:cs="Arial"/>
          <w:rtl/>
        </w:rPr>
        <w:t xml:space="preserve"> </w:t>
      </w:r>
      <w:proofErr w:type="spellStart"/>
      <w:r w:rsidRPr="006D2C74">
        <w:rPr>
          <w:rFonts w:asciiTheme="minorBidi" w:hAnsiTheme="minorBidi" w:cs="Arial" w:hint="cs"/>
          <w:rtl/>
        </w:rPr>
        <w:t>צ</w:t>
      </w:r>
      <w:r w:rsidRPr="006D2C74">
        <w:rPr>
          <w:rFonts w:asciiTheme="minorBidi" w:hAnsiTheme="minorBidi" w:cs="Arial"/>
          <w:rtl/>
        </w:rPr>
        <w:t>'</w:t>
      </w:r>
      <w:r w:rsidRPr="006D2C74">
        <w:rPr>
          <w:rFonts w:asciiTheme="minorBidi" w:hAnsiTheme="minorBidi" w:cs="Arial" w:hint="cs"/>
          <w:rtl/>
        </w:rPr>
        <w:t>רנוי</w:t>
      </w:r>
      <w:proofErr w:type="spellEnd"/>
      <w:r w:rsidRPr="006D2C74">
        <w:rPr>
          <w:rFonts w:asciiTheme="minorBidi" w:hAnsiTheme="minorBidi" w:cs="Arial"/>
          <w:rtl/>
        </w:rPr>
        <w:t xml:space="preserve"> </w:t>
      </w:r>
      <w:r w:rsidRPr="006D2C74">
        <w:rPr>
          <w:rFonts w:asciiTheme="minorBidi" w:hAnsiTheme="minorBidi" w:cs="Arial" w:hint="cs"/>
          <w:rtl/>
        </w:rPr>
        <w:t>דרכון</w:t>
      </w:r>
      <w:r w:rsidRPr="006D2C74">
        <w:rPr>
          <w:rFonts w:asciiTheme="minorBidi" w:hAnsiTheme="minorBidi" w:cs="Arial"/>
          <w:rtl/>
        </w:rPr>
        <w:t xml:space="preserve"> </w:t>
      </w:r>
      <w:r w:rsidRPr="006D2C74">
        <w:rPr>
          <w:rFonts w:asciiTheme="minorBidi" w:hAnsiTheme="minorBidi" w:cs="Arial" w:hint="cs"/>
          <w:rtl/>
        </w:rPr>
        <w:t>התקף</w:t>
      </w:r>
      <w:r w:rsidRPr="006D2C74">
        <w:rPr>
          <w:rFonts w:asciiTheme="minorBidi" w:hAnsiTheme="minorBidi" w:cs="Arial"/>
          <w:rtl/>
        </w:rPr>
        <w:t xml:space="preserve"> </w:t>
      </w:r>
      <w:r w:rsidRPr="006D2C74">
        <w:rPr>
          <w:rFonts w:asciiTheme="minorBidi" w:hAnsiTheme="minorBidi" w:cs="Arial" w:hint="cs"/>
          <w:rtl/>
        </w:rPr>
        <w:t>ל</w:t>
      </w:r>
      <w:r w:rsidRPr="006D2C74">
        <w:rPr>
          <w:rFonts w:asciiTheme="minorBidi" w:hAnsiTheme="minorBidi" w:cs="Arial"/>
          <w:rtl/>
        </w:rPr>
        <w:t xml:space="preserve">-10 </w:t>
      </w:r>
      <w:r w:rsidRPr="006D2C74">
        <w:rPr>
          <w:rFonts w:asciiTheme="minorBidi" w:hAnsiTheme="minorBidi" w:cs="Arial" w:hint="cs"/>
          <w:rtl/>
        </w:rPr>
        <w:t>שנים</w:t>
      </w:r>
      <w:r w:rsidRPr="006D2C74">
        <w:rPr>
          <w:rFonts w:asciiTheme="minorBidi" w:hAnsiTheme="minorBidi" w:cs="Arial"/>
          <w:rtl/>
        </w:rPr>
        <w:t xml:space="preserve">, </w:t>
      </w:r>
      <w:r w:rsidRPr="006D2C74">
        <w:rPr>
          <w:rFonts w:asciiTheme="minorBidi" w:hAnsiTheme="minorBidi" w:cs="Arial" w:hint="cs"/>
          <w:rtl/>
        </w:rPr>
        <w:t>ככל</w:t>
      </w:r>
      <w:r w:rsidRPr="006D2C74">
        <w:rPr>
          <w:rFonts w:asciiTheme="minorBidi" w:hAnsiTheme="minorBidi" w:cs="Arial"/>
          <w:rtl/>
        </w:rPr>
        <w:t xml:space="preserve"> </w:t>
      </w:r>
      <w:r w:rsidRPr="006D2C74">
        <w:rPr>
          <w:rFonts w:asciiTheme="minorBidi" w:hAnsiTheme="minorBidi" w:cs="Arial" w:hint="cs"/>
          <w:rtl/>
        </w:rPr>
        <w:t>אזרח</w:t>
      </w:r>
      <w:r w:rsidRPr="006D2C74">
        <w:rPr>
          <w:rFonts w:asciiTheme="minorBidi" w:hAnsiTheme="minorBidi" w:cs="Arial"/>
          <w:rtl/>
        </w:rPr>
        <w:t xml:space="preserve"> </w:t>
      </w:r>
      <w:r w:rsidRPr="006D2C74">
        <w:rPr>
          <w:rFonts w:asciiTheme="minorBidi" w:hAnsiTheme="minorBidi" w:cs="Arial" w:hint="cs"/>
          <w:rtl/>
        </w:rPr>
        <w:t>ישראלי</w:t>
      </w:r>
      <w:r w:rsidRPr="006D2C74">
        <w:rPr>
          <w:rFonts w:asciiTheme="minorBidi" w:hAnsiTheme="minorBidi" w:cs="Arial"/>
          <w:rtl/>
        </w:rPr>
        <w:t xml:space="preserve"> </w:t>
      </w:r>
      <w:r w:rsidRPr="006D2C74">
        <w:rPr>
          <w:rFonts w:asciiTheme="minorBidi" w:hAnsiTheme="minorBidi" w:cs="Arial" w:hint="cs"/>
          <w:rtl/>
        </w:rPr>
        <w:t>אחר</w:t>
      </w:r>
      <w:r w:rsidRPr="006D2C74">
        <w:rPr>
          <w:rFonts w:asciiTheme="minorBidi" w:hAnsiTheme="minorBidi" w:cs="Arial"/>
          <w:rtl/>
        </w:rPr>
        <w:t>.</w:t>
      </w:r>
    </w:p>
    <w:p w:rsidR="00E470E7" w:rsidRDefault="00E470E7" w:rsidP="00EA2E93">
      <w:pPr>
        <w:bidi/>
        <w:spacing w:after="0"/>
        <w:ind w:left="-720" w:right="-720"/>
        <w:rPr>
          <w:sz w:val="28"/>
          <w:szCs w:val="28"/>
          <w:u w:val="single"/>
          <w:rtl/>
        </w:rPr>
      </w:pPr>
      <w:r>
        <w:rPr>
          <w:sz w:val="28"/>
          <w:szCs w:val="28"/>
          <w:u w:val="single"/>
          <w:rtl/>
        </w:rPr>
        <w:br w:type="page"/>
      </w:r>
    </w:p>
    <w:p w:rsidR="00E470E7" w:rsidRDefault="00E470E7" w:rsidP="00EA2E93">
      <w:pPr>
        <w:bidi/>
        <w:spacing w:after="0"/>
        <w:ind w:left="-720" w:right="-720"/>
        <w:jc w:val="center"/>
        <w:rPr>
          <w:sz w:val="28"/>
          <w:szCs w:val="28"/>
          <w:u w:val="single"/>
          <w:rtl/>
        </w:rPr>
      </w:pPr>
      <w:r>
        <w:rPr>
          <w:rFonts w:hint="cs"/>
          <w:sz w:val="28"/>
          <w:szCs w:val="28"/>
          <w:u w:val="single"/>
          <w:rtl/>
        </w:rPr>
        <w:lastRenderedPageBreak/>
        <w:t xml:space="preserve">חוק האזרחות </w:t>
      </w:r>
      <w:r>
        <w:rPr>
          <w:sz w:val="28"/>
          <w:szCs w:val="28"/>
          <w:u w:val="single"/>
          <w:rtl/>
        </w:rPr>
        <w:t>–</w:t>
      </w:r>
      <w:r>
        <w:rPr>
          <w:rFonts w:hint="cs"/>
          <w:sz w:val="28"/>
          <w:szCs w:val="28"/>
          <w:u w:val="single"/>
          <w:rtl/>
        </w:rPr>
        <w:t xml:space="preserve"> דף עבודה</w:t>
      </w:r>
    </w:p>
    <w:p w:rsidR="00E470E7" w:rsidRPr="006D2C74" w:rsidRDefault="00E470E7" w:rsidP="00EA2E93">
      <w:pPr>
        <w:bidi/>
        <w:spacing w:after="0"/>
        <w:ind w:left="-720" w:right="-720"/>
        <w:rPr>
          <w:b/>
          <w:bCs/>
          <w:sz w:val="28"/>
          <w:szCs w:val="28"/>
          <w:rtl/>
        </w:rPr>
      </w:pPr>
      <w:r w:rsidRPr="006D2C74">
        <w:rPr>
          <w:rFonts w:hint="cs"/>
          <w:b/>
          <w:bCs/>
          <w:sz w:val="28"/>
          <w:szCs w:val="28"/>
          <w:rtl/>
        </w:rPr>
        <w:t>כתבו ליד כל מקרה איזה סעיף של חוק האזרחות רלוונטי לו על מנת לקבל אזרחות בישראל.</w:t>
      </w:r>
    </w:p>
    <w:p w:rsidR="00E470E7" w:rsidRPr="00503C9D" w:rsidRDefault="00E470E7" w:rsidP="007549BF">
      <w:pPr>
        <w:pStyle w:val="ListParagraph"/>
        <w:numPr>
          <w:ilvl w:val="2"/>
          <w:numId w:val="60"/>
        </w:numPr>
        <w:bidi/>
        <w:spacing w:after="0"/>
        <w:ind w:left="-720" w:right="-720" w:firstLine="0"/>
        <w:rPr>
          <w:sz w:val="28"/>
          <w:szCs w:val="28"/>
          <w:u w:val="single"/>
        </w:rPr>
      </w:pPr>
      <w:r w:rsidRPr="00051023">
        <w:rPr>
          <w:rFonts w:hint="cs"/>
          <w:sz w:val="28"/>
          <w:szCs w:val="28"/>
          <w:rtl/>
        </w:rPr>
        <w:t xml:space="preserve">משפחתי עלתה מקונגו לישראל על מנת לחפש עבודה. נולדתי פה וכעת אני בן 19. </w:t>
      </w:r>
      <w:r>
        <w:rPr>
          <w:rFonts w:hint="cs"/>
          <w:sz w:val="28"/>
          <w:szCs w:val="28"/>
          <w:rtl/>
        </w:rPr>
        <w:t xml:space="preserve"> _____________________________________</w:t>
      </w:r>
    </w:p>
    <w:p w:rsidR="00E470E7" w:rsidRPr="00503C9D" w:rsidRDefault="00E470E7" w:rsidP="007549BF">
      <w:pPr>
        <w:pStyle w:val="ListParagraph"/>
        <w:numPr>
          <w:ilvl w:val="2"/>
          <w:numId w:val="60"/>
        </w:numPr>
        <w:bidi/>
        <w:spacing w:after="0"/>
        <w:ind w:left="-720" w:right="-720" w:firstLine="0"/>
        <w:rPr>
          <w:sz w:val="28"/>
          <w:szCs w:val="28"/>
          <w:u w:val="single"/>
        </w:rPr>
      </w:pPr>
      <w:r>
        <w:rPr>
          <w:rFonts w:hint="cs"/>
          <w:sz w:val="28"/>
          <w:szCs w:val="28"/>
          <w:rtl/>
        </w:rPr>
        <w:t>בהיותי בן 4 הוקמה מדינת ישראל בארץ ישראל, והכפר שלי נמצא במדינה זו.</w:t>
      </w:r>
    </w:p>
    <w:p w:rsidR="00E470E7" w:rsidRDefault="00E470E7" w:rsidP="00EA2E93">
      <w:pPr>
        <w:pStyle w:val="ListParagraph"/>
        <w:bidi/>
        <w:spacing w:after="0"/>
        <w:ind w:left="-720" w:right="-720"/>
        <w:rPr>
          <w:sz w:val="28"/>
          <w:szCs w:val="28"/>
          <w:rtl/>
        </w:rPr>
      </w:pPr>
      <w:r>
        <w:rPr>
          <w:rFonts w:hint="cs"/>
          <w:sz w:val="28"/>
          <w:szCs w:val="28"/>
          <w:rtl/>
        </w:rPr>
        <w:t>_____________________________________</w:t>
      </w:r>
    </w:p>
    <w:p w:rsidR="00E470E7" w:rsidRDefault="00E470E7" w:rsidP="007549BF">
      <w:pPr>
        <w:pStyle w:val="ListParagraph"/>
        <w:numPr>
          <w:ilvl w:val="2"/>
          <w:numId w:val="60"/>
        </w:numPr>
        <w:bidi/>
        <w:spacing w:after="0"/>
        <w:ind w:left="-720" w:right="-720" w:firstLine="0"/>
        <w:rPr>
          <w:sz w:val="28"/>
          <w:szCs w:val="28"/>
        </w:rPr>
      </w:pPr>
      <w:r w:rsidRPr="00503C9D">
        <w:rPr>
          <w:rFonts w:hint="cs"/>
          <w:sz w:val="28"/>
          <w:szCs w:val="28"/>
          <w:rtl/>
        </w:rPr>
        <w:t>אני בנו של הבחור מסעיף 2.</w:t>
      </w:r>
      <w:r>
        <w:rPr>
          <w:rFonts w:hint="cs"/>
          <w:sz w:val="28"/>
          <w:szCs w:val="28"/>
          <w:rtl/>
        </w:rPr>
        <w:t xml:space="preserve"> ____________________________________</w:t>
      </w:r>
    </w:p>
    <w:p w:rsidR="00E470E7" w:rsidRDefault="00E470E7" w:rsidP="007549BF">
      <w:pPr>
        <w:pStyle w:val="ListParagraph"/>
        <w:numPr>
          <w:ilvl w:val="2"/>
          <w:numId w:val="60"/>
        </w:numPr>
        <w:bidi/>
        <w:spacing w:after="0"/>
        <w:ind w:left="-720" w:right="-720" w:firstLine="0"/>
        <w:rPr>
          <w:sz w:val="28"/>
          <w:szCs w:val="28"/>
        </w:rPr>
      </w:pPr>
      <w:r>
        <w:rPr>
          <w:rFonts w:hint="cs"/>
          <w:sz w:val="28"/>
          <w:szCs w:val="28"/>
          <w:rtl/>
        </w:rPr>
        <w:t>אני גר בישראל כבר 4 שנים כתושב קבע, ואני מעוניין להיות אזרח בה. _____________________________________</w:t>
      </w:r>
    </w:p>
    <w:p w:rsidR="00E470E7" w:rsidRDefault="00E470E7" w:rsidP="007549BF">
      <w:pPr>
        <w:pStyle w:val="ListParagraph"/>
        <w:numPr>
          <w:ilvl w:val="2"/>
          <w:numId w:val="60"/>
        </w:numPr>
        <w:bidi/>
        <w:spacing w:after="0"/>
        <w:ind w:left="-720" w:right="-720" w:firstLine="0"/>
        <w:rPr>
          <w:sz w:val="28"/>
          <w:szCs w:val="28"/>
        </w:rPr>
      </w:pPr>
      <w:r>
        <w:rPr>
          <w:rFonts w:hint="cs"/>
          <w:sz w:val="28"/>
          <w:szCs w:val="28"/>
          <w:rtl/>
        </w:rPr>
        <w:t xml:space="preserve">תרמתי תרומה גדולה לביטחון ישראל ולכן גירשו אותי ממדינתי. אני מעוניין להפוך לאזרח ישראלי במהירות על מנת שאוכל לשקם את חיי. _____________________________________ </w:t>
      </w:r>
    </w:p>
    <w:p w:rsidR="00E470E7" w:rsidRPr="001D6DED" w:rsidRDefault="00E470E7" w:rsidP="007549BF">
      <w:pPr>
        <w:pStyle w:val="ListParagraph"/>
        <w:numPr>
          <w:ilvl w:val="2"/>
          <w:numId w:val="60"/>
        </w:numPr>
        <w:bidi/>
        <w:spacing w:after="0"/>
        <w:ind w:left="-720" w:right="-720" w:firstLine="0"/>
        <w:rPr>
          <w:sz w:val="28"/>
          <w:szCs w:val="28"/>
        </w:rPr>
      </w:pPr>
      <w:r>
        <w:rPr>
          <w:rFonts w:hint="cs"/>
          <w:sz w:val="28"/>
          <w:szCs w:val="28"/>
          <w:rtl/>
        </w:rPr>
        <w:t>אני אזרחית מדינה זרה, אך סבא שלי הוא יהודי והוא מעוניין לעלות לישראל ולהביא אותי איתו.  _____________________________________</w:t>
      </w:r>
    </w:p>
    <w:p w:rsidR="00E470E7" w:rsidRDefault="00E470E7" w:rsidP="00EA2E93">
      <w:pPr>
        <w:bidi/>
        <w:spacing w:after="0"/>
        <w:ind w:left="-720" w:right="-720"/>
        <w:rPr>
          <w:sz w:val="28"/>
          <w:szCs w:val="28"/>
          <w:u w:val="single"/>
          <w:rtl/>
        </w:rPr>
      </w:pPr>
    </w:p>
    <w:p w:rsidR="00E470E7" w:rsidRDefault="00E470E7" w:rsidP="00EA2E93">
      <w:pPr>
        <w:bidi/>
        <w:spacing w:after="0"/>
        <w:ind w:left="-720" w:right="-720"/>
        <w:rPr>
          <w:sz w:val="28"/>
          <w:szCs w:val="28"/>
          <w:u w:val="single"/>
          <w:rtl/>
        </w:rPr>
      </w:pPr>
    </w:p>
    <w:p w:rsidR="00E470E7" w:rsidRDefault="00E470E7" w:rsidP="00EA2E93">
      <w:pPr>
        <w:bidi/>
        <w:spacing w:after="0"/>
        <w:ind w:left="-720" w:right="-720"/>
        <w:rPr>
          <w:sz w:val="28"/>
          <w:szCs w:val="28"/>
          <w:u w:val="single"/>
          <w:rtl/>
        </w:rPr>
      </w:pPr>
    </w:p>
    <w:p w:rsidR="00E470E7" w:rsidRPr="0011095D" w:rsidRDefault="00E470E7" w:rsidP="00EA2E93">
      <w:pPr>
        <w:bidi/>
        <w:spacing w:after="0"/>
        <w:ind w:left="-720" w:right="-720"/>
        <w:rPr>
          <w:b/>
          <w:bCs/>
          <w:sz w:val="28"/>
          <w:szCs w:val="28"/>
          <w:rtl/>
        </w:rPr>
      </w:pPr>
      <w:r w:rsidRPr="0011095D">
        <w:rPr>
          <w:rFonts w:hint="cs"/>
          <w:b/>
          <w:bCs/>
          <w:sz w:val="28"/>
          <w:szCs w:val="28"/>
          <w:rtl/>
        </w:rPr>
        <w:t>כתבו לגבי כל אחד מסעיפי חוק האזרחות האם הוא נוסח על פי דין הקרקע או דין הדם.</w:t>
      </w:r>
    </w:p>
    <w:p w:rsidR="00E470E7" w:rsidRDefault="00E470E7" w:rsidP="00EA2E93">
      <w:pPr>
        <w:bidi/>
        <w:spacing w:after="0"/>
        <w:ind w:left="-720" w:right="-720"/>
        <w:rPr>
          <w:sz w:val="28"/>
          <w:szCs w:val="28"/>
          <w:rtl/>
        </w:rPr>
      </w:pPr>
      <w:r>
        <w:rPr>
          <w:rFonts w:hint="cs"/>
          <w:sz w:val="28"/>
          <w:szCs w:val="28"/>
          <w:rtl/>
        </w:rPr>
        <w:t>מכוח שבות: _____________________________________</w:t>
      </w:r>
    </w:p>
    <w:p w:rsidR="00E470E7" w:rsidRDefault="00E470E7" w:rsidP="00EA2E93">
      <w:pPr>
        <w:bidi/>
        <w:spacing w:after="0"/>
        <w:ind w:left="-720" w:right="-720"/>
        <w:rPr>
          <w:sz w:val="28"/>
          <w:szCs w:val="28"/>
          <w:rtl/>
        </w:rPr>
      </w:pPr>
      <w:r>
        <w:rPr>
          <w:rFonts w:hint="cs"/>
          <w:sz w:val="28"/>
          <w:szCs w:val="28"/>
          <w:rtl/>
        </w:rPr>
        <w:t>מכוח לידה:</w:t>
      </w:r>
      <w:r w:rsidRPr="009A4548">
        <w:rPr>
          <w:rFonts w:hint="cs"/>
          <w:sz w:val="28"/>
          <w:szCs w:val="28"/>
          <w:rtl/>
        </w:rPr>
        <w:t xml:space="preserve"> </w:t>
      </w:r>
      <w:r>
        <w:rPr>
          <w:rFonts w:hint="cs"/>
          <w:sz w:val="28"/>
          <w:szCs w:val="28"/>
          <w:rtl/>
        </w:rPr>
        <w:t>_____________________________________</w:t>
      </w:r>
    </w:p>
    <w:p w:rsidR="00E470E7" w:rsidRDefault="00E470E7" w:rsidP="00EA2E93">
      <w:pPr>
        <w:bidi/>
        <w:spacing w:after="0"/>
        <w:ind w:left="-720" w:right="-720"/>
        <w:rPr>
          <w:sz w:val="28"/>
          <w:szCs w:val="28"/>
          <w:rtl/>
        </w:rPr>
      </w:pPr>
      <w:r>
        <w:rPr>
          <w:rFonts w:hint="cs"/>
          <w:sz w:val="28"/>
          <w:szCs w:val="28"/>
          <w:rtl/>
        </w:rPr>
        <w:t>מכוח ישיבה בארץ: _____________________________________</w:t>
      </w:r>
    </w:p>
    <w:p w:rsidR="00E470E7" w:rsidRPr="009A4548" w:rsidRDefault="00E470E7" w:rsidP="00EA2E93">
      <w:pPr>
        <w:bidi/>
        <w:spacing w:after="0"/>
        <w:ind w:left="-720" w:right="-720"/>
        <w:rPr>
          <w:sz w:val="28"/>
          <w:szCs w:val="28"/>
          <w:rtl/>
        </w:rPr>
      </w:pPr>
      <w:r>
        <w:rPr>
          <w:rFonts w:hint="cs"/>
          <w:sz w:val="28"/>
          <w:szCs w:val="28"/>
          <w:rtl/>
        </w:rPr>
        <w:t>מכוח לידה וישיבה בארץ: ________________________________</w:t>
      </w:r>
    </w:p>
    <w:p w:rsidR="00E470E7" w:rsidRDefault="00E470E7" w:rsidP="00EA2E93">
      <w:pPr>
        <w:pStyle w:val="ListParagraph"/>
        <w:bidi/>
        <w:spacing w:after="0"/>
        <w:ind w:left="-720" w:right="-720"/>
        <w:jc w:val="center"/>
        <w:rPr>
          <w:sz w:val="28"/>
          <w:szCs w:val="28"/>
          <w:u w:val="single"/>
          <w:rtl/>
        </w:rPr>
      </w:pPr>
      <w:r w:rsidRPr="009A4548">
        <w:rPr>
          <w:sz w:val="28"/>
          <w:szCs w:val="28"/>
          <w:rtl/>
        </w:rPr>
        <w:br w:type="page"/>
      </w:r>
    </w:p>
    <w:p w:rsidR="00DC2311" w:rsidRPr="00CD27A4" w:rsidRDefault="00DC2311" w:rsidP="00EA2E93">
      <w:pPr>
        <w:bidi/>
        <w:spacing w:after="0"/>
        <w:ind w:left="-720" w:right="-720"/>
        <w:jc w:val="center"/>
        <w:rPr>
          <w:rFonts w:cs="Arial"/>
          <w:b/>
          <w:bCs/>
          <w:sz w:val="36"/>
          <w:szCs w:val="36"/>
          <w:highlight w:val="yellow"/>
          <w:rtl/>
        </w:rPr>
      </w:pPr>
      <w:r w:rsidRPr="00CD27A4">
        <w:rPr>
          <w:rFonts w:cs="Arial" w:hint="cs"/>
          <w:b/>
          <w:bCs/>
          <w:sz w:val="36"/>
          <w:szCs w:val="36"/>
          <w:highlight w:val="yellow"/>
          <w:rtl/>
        </w:rPr>
        <w:lastRenderedPageBreak/>
        <w:t xml:space="preserve">הרשות המחוקקת </w:t>
      </w:r>
      <w:r w:rsidRPr="00CD27A4">
        <w:rPr>
          <w:rFonts w:cs="Arial"/>
          <w:b/>
          <w:bCs/>
          <w:sz w:val="36"/>
          <w:szCs w:val="36"/>
          <w:highlight w:val="yellow"/>
          <w:rtl/>
        </w:rPr>
        <w:t>–</w:t>
      </w:r>
      <w:r w:rsidRPr="00CD27A4">
        <w:rPr>
          <w:rFonts w:cs="Arial" w:hint="cs"/>
          <w:b/>
          <w:bCs/>
          <w:sz w:val="36"/>
          <w:szCs w:val="36"/>
          <w:highlight w:val="yellow"/>
          <w:rtl/>
        </w:rPr>
        <w:t xml:space="preserve"> הכנסת</w:t>
      </w:r>
    </w:p>
    <w:p w:rsidR="00277892" w:rsidRPr="00D01111" w:rsidRDefault="00277892" w:rsidP="007549BF">
      <w:pPr>
        <w:pStyle w:val="ListParagraph"/>
        <w:numPr>
          <w:ilvl w:val="0"/>
          <w:numId w:val="81"/>
        </w:numPr>
        <w:bidi/>
        <w:spacing w:after="0"/>
        <w:ind w:left="-720" w:right="-720" w:firstLine="0"/>
        <w:rPr>
          <w:i/>
          <w:iCs/>
          <w:sz w:val="28"/>
          <w:szCs w:val="28"/>
          <w:rtl/>
        </w:rPr>
      </w:pPr>
      <w:r w:rsidRPr="00D01111">
        <w:rPr>
          <w:rFonts w:hint="cs"/>
          <w:i/>
          <w:iCs/>
          <w:sz w:val="28"/>
          <w:szCs w:val="28"/>
          <w:rtl/>
        </w:rPr>
        <w:t xml:space="preserve">חזרה </w:t>
      </w:r>
      <w:r w:rsidRPr="00D01111">
        <w:rPr>
          <w:i/>
          <w:iCs/>
          <w:sz w:val="28"/>
          <w:szCs w:val="28"/>
          <w:rtl/>
        </w:rPr>
        <w:t>–</w:t>
      </w:r>
      <w:r w:rsidRPr="00D01111">
        <w:rPr>
          <w:rFonts w:hint="cs"/>
          <w:i/>
          <w:iCs/>
          <w:sz w:val="28"/>
          <w:szCs w:val="28"/>
          <w:rtl/>
        </w:rPr>
        <w:t xml:space="preserve"> מהן שלוש הרשויות בישראל</w:t>
      </w:r>
      <w:r>
        <w:rPr>
          <w:rFonts w:hint="cs"/>
          <w:i/>
          <w:iCs/>
          <w:sz w:val="28"/>
          <w:szCs w:val="28"/>
          <w:rtl/>
        </w:rPr>
        <w:t xml:space="preserve"> אותן למדנו בהגבלת השלטון</w:t>
      </w:r>
      <w:r w:rsidRPr="00D01111">
        <w:rPr>
          <w:rFonts w:hint="cs"/>
          <w:i/>
          <w:iCs/>
          <w:sz w:val="28"/>
          <w:szCs w:val="28"/>
          <w:rtl/>
        </w:rPr>
        <w:t>? מי לדעתכן הרשות החזקה יותר? למה?</w:t>
      </w:r>
    </w:p>
    <w:p w:rsidR="001E4B24" w:rsidRDefault="001E4B24" w:rsidP="005D3FCD">
      <w:pPr>
        <w:bidi/>
        <w:spacing w:after="0"/>
        <w:ind w:left="-720" w:right="-720"/>
        <w:rPr>
          <w:rFonts w:hint="cs"/>
          <w:b/>
          <w:bCs/>
          <w:i/>
          <w:iCs/>
          <w:sz w:val="28"/>
          <w:szCs w:val="28"/>
          <w:rtl/>
        </w:rPr>
      </w:pPr>
    </w:p>
    <w:p w:rsidR="00BE26D3" w:rsidRPr="00D03CE0" w:rsidRDefault="00BE26D3" w:rsidP="001E4B24">
      <w:pPr>
        <w:bidi/>
        <w:spacing w:after="0"/>
        <w:ind w:left="-720" w:right="-720"/>
        <w:rPr>
          <w:b/>
          <w:bCs/>
          <w:i/>
          <w:iCs/>
          <w:sz w:val="28"/>
          <w:szCs w:val="28"/>
          <w:rtl/>
        </w:rPr>
      </w:pPr>
      <w:r w:rsidRPr="00D03CE0">
        <w:rPr>
          <w:rFonts w:hint="cs"/>
          <w:b/>
          <w:bCs/>
          <w:i/>
          <w:iCs/>
          <w:sz w:val="28"/>
          <w:szCs w:val="28"/>
          <w:rtl/>
        </w:rPr>
        <w:t>למורה: כדאי בשלב זה להסביר מה קורה כשיש בחירות</w:t>
      </w:r>
    </w:p>
    <w:p w:rsidR="00BE26D3" w:rsidRDefault="00BE26D3" w:rsidP="00EA2E93">
      <w:pPr>
        <w:pStyle w:val="ListParagraph"/>
        <w:numPr>
          <w:ilvl w:val="0"/>
          <w:numId w:val="16"/>
        </w:numPr>
        <w:bidi/>
        <w:spacing w:after="0"/>
        <w:ind w:left="-720" w:right="-720" w:firstLine="0"/>
        <w:rPr>
          <w:i/>
          <w:iCs/>
          <w:sz w:val="28"/>
          <w:szCs w:val="28"/>
        </w:rPr>
      </w:pPr>
      <w:r>
        <w:rPr>
          <w:rFonts w:hint="cs"/>
          <w:i/>
          <w:iCs/>
          <w:sz w:val="28"/>
          <w:szCs w:val="28"/>
          <w:rtl/>
        </w:rPr>
        <w:t>אזרחי ישראל מצביעים</w:t>
      </w:r>
    </w:p>
    <w:p w:rsidR="00BE26D3" w:rsidRDefault="00BE26D3" w:rsidP="00EA2E93">
      <w:pPr>
        <w:pStyle w:val="ListParagraph"/>
        <w:numPr>
          <w:ilvl w:val="0"/>
          <w:numId w:val="16"/>
        </w:numPr>
        <w:bidi/>
        <w:spacing w:after="0"/>
        <w:ind w:left="-720" w:right="-720" w:firstLine="0"/>
        <w:rPr>
          <w:i/>
          <w:iCs/>
          <w:sz w:val="28"/>
          <w:szCs w:val="28"/>
        </w:rPr>
      </w:pPr>
      <w:r>
        <w:rPr>
          <w:rFonts w:hint="cs"/>
          <w:i/>
          <w:iCs/>
          <w:sz w:val="28"/>
          <w:szCs w:val="28"/>
          <w:rtl/>
        </w:rPr>
        <w:t>פוסלים הצבעות שהן 2 פתקים במעטפה, מעטפות פגומות וכן הלאה.</w:t>
      </w:r>
    </w:p>
    <w:p w:rsidR="00BE26D3" w:rsidRDefault="00BE26D3" w:rsidP="00EA2E93">
      <w:pPr>
        <w:pStyle w:val="ListParagraph"/>
        <w:numPr>
          <w:ilvl w:val="0"/>
          <w:numId w:val="16"/>
        </w:numPr>
        <w:bidi/>
        <w:spacing w:after="0"/>
        <w:ind w:left="-720" w:right="-720" w:firstLine="0"/>
        <w:rPr>
          <w:i/>
          <w:iCs/>
          <w:sz w:val="28"/>
          <w:szCs w:val="28"/>
        </w:rPr>
      </w:pPr>
      <w:r>
        <w:rPr>
          <w:rFonts w:hint="cs"/>
          <w:i/>
          <w:iCs/>
          <w:sz w:val="28"/>
          <w:szCs w:val="28"/>
          <w:rtl/>
        </w:rPr>
        <w:t xml:space="preserve">פוסלים את הפתקים של כל המפלגות שלא עברו את 2% מכלל קולות המצביעים </w:t>
      </w:r>
      <w:r>
        <w:rPr>
          <w:i/>
          <w:iCs/>
          <w:sz w:val="28"/>
          <w:szCs w:val="28"/>
          <w:rtl/>
        </w:rPr>
        <w:t>–</w:t>
      </w:r>
      <w:r>
        <w:rPr>
          <w:rFonts w:hint="cs"/>
          <w:i/>
          <w:iCs/>
          <w:sz w:val="28"/>
          <w:szCs w:val="28"/>
          <w:rtl/>
        </w:rPr>
        <w:t xml:space="preserve"> אחוז החסימה.</w:t>
      </w:r>
    </w:p>
    <w:p w:rsidR="00BE26D3" w:rsidRDefault="00BE26D3" w:rsidP="00EA2E93">
      <w:pPr>
        <w:pStyle w:val="ListParagraph"/>
        <w:numPr>
          <w:ilvl w:val="0"/>
          <w:numId w:val="16"/>
        </w:numPr>
        <w:bidi/>
        <w:spacing w:after="0"/>
        <w:ind w:left="-720" w:right="-720" w:firstLine="0"/>
        <w:rPr>
          <w:i/>
          <w:iCs/>
          <w:sz w:val="28"/>
          <w:szCs w:val="28"/>
        </w:rPr>
      </w:pPr>
      <w:r>
        <w:rPr>
          <w:rFonts w:hint="cs"/>
          <w:i/>
          <w:iCs/>
          <w:sz w:val="28"/>
          <w:szCs w:val="28"/>
          <w:rtl/>
        </w:rPr>
        <w:t xml:space="preserve">מחלקים את מה שנשאר ל 120 </w:t>
      </w:r>
      <w:r>
        <w:rPr>
          <w:i/>
          <w:iCs/>
          <w:sz w:val="28"/>
          <w:szCs w:val="28"/>
          <w:rtl/>
        </w:rPr>
        <w:t>–</w:t>
      </w:r>
      <w:r>
        <w:rPr>
          <w:rFonts w:hint="cs"/>
          <w:i/>
          <w:iCs/>
          <w:sz w:val="28"/>
          <w:szCs w:val="28"/>
          <w:rtl/>
        </w:rPr>
        <w:t xml:space="preserve"> זה שווה מנדט, כלומר חבר כנסת, מושב בכנסת. על פי חישוב זה מכניסים חברי כנסת לכנסת.</w:t>
      </w:r>
    </w:p>
    <w:p w:rsidR="00BE26D3" w:rsidRDefault="00BE26D3" w:rsidP="00EA2E93">
      <w:pPr>
        <w:pStyle w:val="ListParagraph"/>
        <w:numPr>
          <w:ilvl w:val="0"/>
          <w:numId w:val="16"/>
        </w:numPr>
        <w:bidi/>
        <w:spacing w:after="0"/>
        <w:ind w:left="-720" w:right="-720" w:firstLine="0"/>
        <w:rPr>
          <w:i/>
          <w:iCs/>
          <w:sz w:val="28"/>
          <w:szCs w:val="28"/>
        </w:rPr>
      </w:pPr>
      <w:r>
        <w:rPr>
          <w:rFonts w:hint="cs"/>
          <w:i/>
          <w:iCs/>
          <w:sz w:val="28"/>
          <w:szCs w:val="28"/>
          <w:rtl/>
        </w:rPr>
        <w:t>איך מתמודדים עם שברי מנדטים? מפלגות עושות ביניהן הסכמי עודפים.</w:t>
      </w:r>
    </w:p>
    <w:p w:rsidR="00BE26D3" w:rsidRDefault="00BE26D3" w:rsidP="00EA2E93">
      <w:pPr>
        <w:pStyle w:val="ListParagraph"/>
        <w:numPr>
          <w:ilvl w:val="0"/>
          <w:numId w:val="16"/>
        </w:numPr>
        <w:bidi/>
        <w:spacing w:after="0"/>
        <w:ind w:left="-720" w:right="-720" w:firstLine="0"/>
        <w:rPr>
          <w:i/>
          <w:iCs/>
          <w:sz w:val="28"/>
          <w:szCs w:val="28"/>
        </w:rPr>
      </w:pPr>
      <w:r>
        <w:rPr>
          <w:rFonts w:hint="cs"/>
          <w:i/>
          <w:iCs/>
          <w:sz w:val="28"/>
          <w:szCs w:val="28"/>
          <w:rtl/>
        </w:rPr>
        <w:t xml:space="preserve">הנשיא מטיל את משימת הרכבת הממשלה על ראש המפלגה שיש לו הסיכוי הגבוה ביותר לעשות זאת </w:t>
      </w:r>
      <w:r>
        <w:rPr>
          <w:i/>
          <w:iCs/>
          <w:sz w:val="28"/>
          <w:szCs w:val="28"/>
          <w:rtl/>
        </w:rPr>
        <w:t>–</w:t>
      </w:r>
      <w:r>
        <w:rPr>
          <w:rFonts w:hint="cs"/>
          <w:i/>
          <w:iCs/>
          <w:sz w:val="28"/>
          <w:szCs w:val="28"/>
          <w:rtl/>
        </w:rPr>
        <w:t xml:space="preserve"> בדרך כלל המפלגה שקיבלה הכי הרבה מנדטים. </w:t>
      </w:r>
    </w:p>
    <w:p w:rsidR="00BE26D3" w:rsidRDefault="00BE26D3" w:rsidP="00EA2E93">
      <w:pPr>
        <w:pStyle w:val="ListParagraph"/>
        <w:numPr>
          <w:ilvl w:val="0"/>
          <w:numId w:val="16"/>
        </w:numPr>
        <w:bidi/>
        <w:spacing w:after="0"/>
        <w:ind w:left="-720" w:right="-720" w:firstLine="0"/>
        <w:rPr>
          <w:i/>
          <w:iCs/>
          <w:sz w:val="28"/>
          <w:szCs w:val="28"/>
        </w:rPr>
      </w:pPr>
      <w:r>
        <w:rPr>
          <w:rFonts w:hint="cs"/>
          <w:i/>
          <w:iCs/>
          <w:sz w:val="28"/>
          <w:szCs w:val="28"/>
          <w:rtl/>
        </w:rPr>
        <w:t xml:space="preserve">ראש הממשלה צריך לגייס את תמיכת רוב הכנסת, כלומר יותר מ 60 חברי כנסת שמפלגותיהם יתמכו בממשלתו. על מנת לקבל את תמיכתם ראש הממשלה משטיח להם משרות של שרים בממשלתו או שמדיניות הממשלה תממש את האינטרסים או האידיאולוגיה שלהם. </w:t>
      </w:r>
    </w:p>
    <w:p w:rsidR="005D3FCD" w:rsidRPr="005D3FCD" w:rsidRDefault="00BE26D3" w:rsidP="005D3FCD">
      <w:pPr>
        <w:pStyle w:val="ListParagraph"/>
        <w:numPr>
          <w:ilvl w:val="0"/>
          <w:numId w:val="16"/>
        </w:numPr>
        <w:bidi/>
        <w:spacing w:after="0"/>
        <w:ind w:left="-720" w:right="-720" w:firstLine="0"/>
        <w:rPr>
          <w:b/>
          <w:bCs/>
          <w:color w:val="4F81BD" w:themeColor="accent1"/>
          <w:sz w:val="28"/>
          <w:szCs w:val="28"/>
          <w:rtl/>
        </w:rPr>
      </w:pPr>
      <w:r w:rsidRPr="005D3FCD">
        <w:rPr>
          <w:rFonts w:hint="cs"/>
          <w:i/>
          <w:iCs/>
          <w:sz w:val="28"/>
          <w:szCs w:val="28"/>
          <w:rtl/>
        </w:rPr>
        <w:t xml:space="preserve">המפלגות התומכות בממשלה נקראות קואליציה, הן רוב בכנסת והן שולחות שרים לממשלה. המפלגות שלא תומכות בממשלה נקראות אופוזיציה </w:t>
      </w:r>
      <w:r w:rsidRPr="005D3FCD">
        <w:rPr>
          <w:i/>
          <w:iCs/>
          <w:sz w:val="28"/>
          <w:szCs w:val="28"/>
          <w:rtl/>
        </w:rPr>
        <w:t>–</w:t>
      </w:r>
      <w:r w:rsidRPr="005D3FCD">
        <w:rPr>
          <w:rFonts w:hint="cs"/>
          <w:i/>
          <w:iCs/>
          <w:sz w:val="28"/>
          <w:szCs w:val="28"/>
          <w:rtl/>
        </w:rPr>
        <w:t xml:space="preserve"> </w:t>
      </w:r>
      <w:proofErr w:type="spellStart"/>
      <w:r w:rsidRPr="005D3FCD">
        <w:rPr>
          <w:rFonts w:hint="cs"/>
          <w:i/>
          <w:iCs/>
          <w:sz w:val="28"/>
          <w:szCs w:val="28"/>
          <w:rtl/>
        </w:rPr>
        <w:t>אופוזיט</w:t>
      </w:r>
      <w:proofErr w:type="spellEnd"/>
      <w:r w:rsidRPr="005D3FCD">
        <w:rPr>
          <w:rFonts w:hint="cs"/>
          <w:i/>
          <w:iCs/>
          <w:sz w:val="28"/>
          <w:szCs w:val="28"/>
          <w:rtl/>
        </w:rPr>
        <w:t xml:space="preserve"> </w:t>
      </w:r>
      <w:r w:rsidRPr="005D3FCD">
        <w:rPr>
          <w:i/>
          <w:iCs/>
          <w:sz w:val="28"/>
          <w:szCs w:val="28"/>
          <w:rtl/>
        </w:rPr>
        <w:t>–</w:t>
      </w:r>
      <w:r w:rsidRPr="005D3FCD">
        <w:rPr>
          <w:rFonts w:hint="cs"/>
          <w:i/>
          <w:iCs/>
          <w:sz w:val="28"/>
          <w:szCs w:val="28"/>
          <w:rtl/>
        </w:rPr>
        <w:t xml:space="preserve"> נגד באנגלית. הן מיעוט בכנסת, אין להן שרים בממשלה ועיקר תפקידם לבקר את הממשלה ולהגבילה. </w:t>
      </w:r>
      <w:r w:rsidR="005D3FCD" w:rsidRPr="005D3FCD">
        <w:rPr>
          <w:b/>
          <w:bCs/>
          <w:color w:val="4F81BD" w:themeColor="accent1"/>
          <w:sz w:val="28"/>
          <w:szCs w:val="28"/>
          <w:rtl/>
        </w:rPr>
        <w:br w:type="page"/>
      </w:r>
    </w:p>
    <w:p w:rsidR="0061549A" w:rsidRPr="008262CE" w:rsidRDefault="0061549A" w:rsidP="00EA2E93">
      <w:pPr>
        <w:bidi/>
        <w:spacing w:after="0"/>
        <w:ind w:left="-720" w:right="-720"/>
        <w:jc w:val="center"/>
        <w:rPr>
          <w:b/>
          <w:bCs/>
          <w:color w:val="1F497D" w:themeColor="text2"/>
          <w:sz w:val="32"/>
          <w:szCs w:val="32"/>
          <w:rtl/>
        </w:rPr>
      </w:pPr>
      <w:r w:rsidRPr="008262CE">
        <w:rPr>
          <w:rFonts w:hint="cs"/>
          <w:b/>
          <w:bCs/>
          <w:color w:val="1F497D" w:themeColor="text2"/>
          <w:sz w:val="32"/>
          <w:szCs w:val="32"/>
          <w:rtl/>
        </w:rPr>
        <w:lastRenderedPageBreak/>
        <w:t xml:space="preserve">הרשות המחוקקת </w:t>
      </w:r>
      <w:r w:rsidRPr="008262CE">
        <w:rPr>
          <w:b/>
          <w:bCs/>
          <w:color w:val="1F497D" w:themeColor="text2"/>
          <w:sz w:val="32"/>
          <w:szCs w:val="32"/>
          <w:rtl/>
        </w:rPr>
        <w:t>–</w:t>
      </w:r>
      <w:r w:rsidRPr="008262CE">
        <w:rPr>
          <w:rFonts w:hint="cs"/>
          <w:b/>
          <w:bCs/>
          <w:color w:val="1F497D" w:themeColor="text2"/>
          <w:sz w:val="32"/>
          <w:szCs w:val="32"/>
          <w:rtl/>
        </w:rPr>
        <w:t xml:space="preserve"> תרשים מסכם</w:t>
      </w:r>
    </w:p>
    <w:p w:rsidR="0061549A" w:rsidRDefault="0061549A" w:rsidP="00EA2E93">
      <w:pPr>
        <w:bidi/>
        <w:spacing w:after="0"/>
        <w:ind w:left="-720" w:right="-720"/>
        <w:rPr>
          <w:sz w:val="28"/>
          <w:szCs w:val="28"/>
          <w:rtl/>
        </w:rPr>
      </w:pPr>
    </w:p>
    <w:p w:rsidR="0061549A" w:rsidRDefault="00E9577B" w:rsidP="00EA2E93">
      <w:pPr>
        <w:bidi/>
        <w:spacing w:after="0"/>
        <w:ind w:left="-720" w:right="-720"/>
        <w:rPr>
          <w:sz w:val="28"/>
          <w:szCs w:val="28"/>
          <w:u w:val="single"/>
          <w:rtl/>
        </w:rPr>
      </w:pPr>
      <w:r w:rsidRPr="00E9577B">
        <w:rPr>
          <w:noProof/>
          <w:sz w:val="28"/>
          <w:szCs w:val="28"/>
        </w:rPr>
        <w:drawing>
          <wp:inline distT="0" distB="0" distL="0" distR="0">
            <wp:extent cx="2415303" cy="2581275"/>
            <wp:effectExtent l="19050" t="0" r="4047"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l="54688" t="46567" r="22222" b="24341"/>
                    <a:stretch>
                      <a:fillRect/>
                    </a:stretch>
                  </pic:blipFill>
                  <pic:spPr bwMode="auto">
                    <a:xfrm>
                      <a:off x="0" y="0"/>
                      <a:ext cx="2419659" cy="2585930"/>
                    </a:xfrm>
                    <a:prstGeom prst="rect">
                      <a:avLst/>
                    </a:prstGeom>
                    <a:noFill/>
                    <a:ln w="9525">
                      <a:noFill/>
                      <a:miter lim="800000"/>
                      <a:headEnd/>
                      <a:tailEnd/>
                    </a:ln>
                  </pic:spPr>
                </pic:pic>
              </a:graphicData>
            </a:graphic>
          </wp:inline>
        </w:drawing>
      </w:r>
    </w:p>
    <w:p w:rsidR="00B558AF" w:rsidRDefault="00B558AF" w:rsidP="00EA2E93">
      <w:pPr>
        <w:bidi/>
        <w:spacing w:after="0"/>
        <w:ind w:left="-720" w:right="-720"/>
        <w:rPr>
          <w:sz w:val="28"/>
          <w:szCs w:val="28"/>
          <w:u w:val="single"/>
          <w:rtl/>
        </w:rPr>
      </w:pPr>
    </w:p>
    <w:p w:rsidR="00B558AF" w:rsidRDefault="00B558AF" w:rsidP="00EA2E93">
      <w:pPr>
        <w:bidi/>
        <w:spacing w:after="0"/>
        <w:ind w:left="-720" w:right="-720"/>
        <w:jc w:val="center"/>
        <w:rPr>
          <w:sz w:val="28"/>
          <w:szCs w:val="28"/>
          <w:u w:val="single"/>
          <w:rtl/>
        </w:rPr>
      </w:pPr>
    </w:p>
    <w:p w:rsidR="00002516" w:rsidRDefault="007E27AB" w:rsidP="00EA2E93">
      <w:pPr>
        <w:bidi/>
        <w:spacing w:after="0"/>
        <w:ind w:left="-720" w:right="-720"/>
        <w:jc w:val="center"/>
        <w:rPr>
          <w:b/>
          <w:bCs/>
          <w:sz w:val="28"/>
          <w:szCs w:val="28"/>
          <w:rtl/>
        </w:rPr>
      </w:pPr>
      <w:r>
        <w:rPr>
          <w:b/>
          <w:bCs/>
          <w:noProof/>
          <w:sz w:val="28"/>
          <w:szCs w:val="28"/>
          <w:rtl/>
        </w:rPr>
        <w:pict>
          <v:shape id="_x0000_s1218" type="#_x0000_t32" style="position:absolute;left:0;text-align:left;margin-left:140.25pt;margin-top:26.25pt;width:79.5pt;height:28.5pt;flip:x;z-index:251855872" o:connectortype="straight">
            <v:stroke endarrow="block"/>
          </v:shape>
        </w:pict>
      </w:r>
      <w:r>
        <w:rPr>
          <w:b/>
          <w:bCs/>
          <w:noProof/>
          <w:sz w:val="28"/>
          <w:szCs w:val="28"/>
          <w:rtl/>
        </w:rPr>
        <w:pict>
          <v:shape id="_x0000_s1217" type="#_x0000_t32" style="position:absolute;left:0;text-align:left;margin-left:219.75pt;margin-top:26.25pt;width:154.5pt;height:28.5pt;z-index:251854848" o:connectortype="straight">
            <v:stroke endarrow="block"/>
          </v:shape>
        </w:pict>
      </w:r>
      <w:r w:rsidR="00002516" w:rsidRPr="000A0D44">
        <w:rPr>
          <w:rFonts w:hint="cs"/>
          <w:b/>
          <w:bCs/>
          <w:sz w:val="28"/>
          <w:szCs w:val="28"/>
          <w:rtl/>
        </w:rPr>
        <w:t>הכנסת עובדת ב:</w:t>
      </w:r>
    </w:p>
    <w:p w:rsidR="00384215" w:rsidRPr="000A0D44" w:rsidRDefault="00384215" w:rsidP="00EA2E93">
      <w:pPr>
        <w:bidi/>
        <w:spacing w:after="0"/>
        <w:ind w:left="-720" w:right="-720"/>
        <w:jc w:val="center"/>
        <w:rPr>
          <w:b/>
          <w:bCs/>
          <w:sz w:val="28"/>
          <w:szCs w:val="28"/>
          <w:rtl/>
        </w:rPr>
      </w:pPr>
    </w:p>
    <w:p w:rsidR="007C391A" w:rsidRDefault="007C391A" w:rsidP="00EA2E93">
      <w:pPr>
        <w:bidi/>
        <w:spacing w:after="0"/>
        <w:ind w:left="-720" w:right="-720"/>
        <w:rPr>
          <w:b/>
          <w:bCs/>
          <w:sz w:val="28"/>
          <w:szCs w:val="28"/>
          <w:rtl/>
        </w:rPr>
      </w:pPr>
    </w:p>
    <w:p w:rsidR="000A0D44" w:rsidRPr="007A4B8A" w:rsidRDefault="00002516" w:rsidP="00F960EA">
      <w:pPr>
        <w:bidi/>
        <w:spacing w:after="0"/>
        <w:ind w:right="-720" w:firstLine="720"/>
        <w:rPr>
          <w:b/>
          <w:bCs/>
          <w:sz w:val="28"/>
          <w:szCs w:val="28"/>
          <w:rtl/>
        </w:rPr>
      </w:pPr>
      <w:r w:rsidRPr="007A4B8A">
        <w:rPr>
          <w:rFonts w:hint="cs"/>
          <w:b/>
          <w:bCs/>
          <w:sz w:val="28"/>
          <w:szCs w:val="28"/>
          <w:rtl/>
        </w:rPr>
        <w:t>מל</w:t>
      </w:r>
      <w:r w:rsidR="000A0D44" w:rsidRPr="007A4B8A">
        <w:rPr>
          <w:rFonts w:hint="cs"/>
          <w:b/>
          <w:bCs/>
          <w:sz w:val="28"/>
          <w:szCs w:val="28"/>
          <w:rtl/>
        </w:rPr>
        <w:t>י</w:t>
      </w:r>
      <w:r w:rsidRPr="007A4B8A">
        <w:rPr>
          <w:rFonts w:hint="cs"/>
          <w:b/>
          <w:bCs/>
          <w:sz w:val="28"/>
          <w:szCs w:val="28"/>
          <w:rtl/>
        </w:rPr>
        <w:t xml:space="preserve">אה </w:t>
      </w:r>
      <w:r w:rsidR="00384215" w:rsidRPr="007A4B8A">
        <w:rPr>
          <w:rFonts w:hint="cs"/>
          <w:b/>
          <w:bCs/>
          <w:sz w:val="28"/>
          <w:szCs w:val="28"/>
          <w:rtl/>
        </w:rPr>
        <w:tab/>
      </w:r>
      <w:r w:rsidR="00384215" w:rsidRPr="007A4B8A">
        <w:rPr>
          <w:rFonts w:hint="cs"/>
          <w:b/>
          <w:bCs/>
          <w:sz w:val="28"/>
          <w:szCs w:val="28"/>
          <w:rtl/>
        </w:rPr>
        <w:tab/>
      </w:r>
      <w:r w:rsidR="00384215" w:rsidRPr="007A4B8A">
        <w:rPr>
          <w:rFonts w:hint="cs"/>
          <w:b/>
          <w:bCs/>
          <w:sz w:val="28"/>
          <w:szCs w:val="28"/>
          <w:rtl/>
        </w:rPr>
        <w:tab/>
      </w:r>
      <w:r w:rsidR="00384215" w:rsidRPr="007A4B8A">
        <w:rPr>
          <w:rFonts w:hint="cs"/>
          <w:b/>
          <w:bCs/>
          <w:sz w:val="28"/>
          <w:szCs w:val="28"/>
          <w:rtl/>
        </w:rPr>
        <w:tab/>
      </w:r>
      <w:r w:rsidR="00384215" w:rsidRPr="007A4B8A">
        <w:rPr>
          <w:rFonts w:hint="cs"/>
          <w:b/>
          <w:bCs/>
          <w:sz w:val="28"/>
          <w:szCs w:val="28"/>
          <w:rtl/>
        </w:rPr>
        <w:tab/>
        <w:t>וועדות הכנסת</w:t>
      </w:r>
    </w:p>
    <w:p w:rsidR="00B558AF" w:rsidRDefault="007E27AB" w:rsidP="00EA2E93">
      <w:pPr>
        <w:bidi/>
        <w:spacing w:after="0"/>
        <w:ind w:left="-720" w:right="-720"/>
        <w:rPr>
          <w:sz w:val="28"/>
          <w:szCs w:val="28"/>
          <w:u w:val="single"/>
          <w:rtl/>
        </w:rPr>
      </w:pPr>
      <w:r>
        <w:rPr>
          <w:noProof/>
          <w:sz w:val="28"/>
          <w:szCs w:val="28"/>
          <w:u w:val="single"/>
          <w:rtl/>
        </w:rPr>
        <w:pict>
          <v:rect id="_x0000_s1216" style="position:absolute;left:0;text-align:left;margin-left:49.5pt;margin-top:4.45pt;width:157.5pt;height:72.75pt;z-index:251853824">
            <v:textbox>
              <w:txbxContent>
                <w:p w:rsidR="009E3FEB" w:rsidRPr="000A0D44" w:rsidRDefault="009E3FEB" w:rsidP="00384215">
                  <w:pPr>
                    <w:bidi/>
                    <w:jc w:val="center"/>
                    <w:rPr>
                      <w:sz w:val="28"/>
                      <w:szCs w:val="28"/>
                    </w:rPr>
                  </w:pPr>
                  <w:r>
                    <w:rPr>
                      <w:rFonts w:hint="cs"/>
                      <w:sz w:val="28"/>
                      <w:szCs w:val="28"/>
                      <w:rtl/>
                    </w:rPr>
                    <w:t>דיון בהצעות חוק, בדיקת תקנות של הממשלה, טיפול בנושאים שונים.</w:t>
                  </w:r>
                </w:p>
              </w:txbxContent>
            </v:textbox>
          </v:rect>
        </w:pict>
      </w:r>
      <w:r w:rsidRPr="007E27AB">
        <w:rPr>
          <w:noProof/>
          <w:sz w:val="28"/>
          <w:szCs w:val="28"/>
          <w:rtl/>
        </w:rPr>
        <w:pict>
          <v:rect id="_x0000_s1215" style="position:absolute;left:0;text-align:left;margin-left:285pt;margin-top:9.7pt;width:157.5pt;height:57pt;z-index:251852800">
            <v:textbox>
              <w:txbxContent>
                <w:p w:rsidR="009E3FEB" w:rsidRPr="000A0D44" w:rsidRDefault="009E3FEB" w:rsidP="00384215">
                  <w:pPr>
                    <w:bidi/>
                    <w:jc w:val="center"/>
                    <w:rPr>
                      <w:sz w:val="28"/>
                      <w:szCs w:val="28"/>
                    </w:rPr>
                  </w:pPr>
                  <w:r>
                    <w:rPr>
                      <w:rFonts w:hint="cs"/>
                      <w:sz w:val="28"/>
                      <w:szCs w:val="28"/>
                      <w:rtl/>
                    </w:rPr>
                    <w:t>הצעה לסדר יום, שאילתה, הצעת חוק, הצעת אי אמון</w:t>
                  </w:r>
                </w:p>
              </w:txbxContent>
            </v:textbox>
          </v:rect>
        </w:pict>
      </w:r>
    </w:p>
    <w:p w:rsidR="000A0D44" w:rsidRDefault="000A0D44" w:rsidP="00EA2E93">
      <w:pPr>
        <w:bidi/>
        <w:spacing w:after="0"/>
        <w:ind w:left="-720" w:right="-720"/>
        <w:rPr>
          <w:sz w:val="28"/>
          <w:szCs w:val="28"/>
          <w:u w:val="single"/>
          <w:rtl/>
        </w:rPr>
      </w:pPr>
    </w:p>
    <w:p w:rsidR="000A0D44" w:rsidRDefault="000A0D44" w:rsidP="00EA2E93">
      <w:pPr>
        <w:bidi/>
        <w:spacing w:after="0"/>
        <w:ind w:left="-720" w:right="-720"/>
        <w:rPr>
          <w:sz w:val="28"/>
          <w:szCs w:val="28"/>
          <w:u w:val="single"/>
          <w:rtl/>
        </w:rPr>
      </w:pPr>
    </w:p>
    <w:p w:rsidR="002E7D0E" w:rsidRDefault="002E7D0E" w:rsidP="00EA2E93">
      <w:pPr>
        <w:bidi/>
        <w:spacing w:after="0"/>
        <w:ind w:left="-720" w:right="-720"/>
        <w:rPr>
          <w:sz w:val="28"/>
          <w:szCs w:val="28"/>
          <w:u w:val="single"/>
          <w:rtl/>
        </w:rPr>
      </w:pPr>
    </w:p>
    <w:p w:rsidR="007C391A" w:rsidRDefault="007C391A" w:rsidP="00EA2E93">
      <w:pPr>
        <w:bidi/>
        <w:spacing w:after="0"/>
        <w:ind w:left="-720" w:right="-720"/>
        <w:rPr>
          <w:sz w:val="28"/>
          <w:szCs w:val="28"/>
          <w:u w:val="single"/>
          <w:rtl/>
        </w:rPr>
      </w:pPr>
      <w:r>
        <w:rPr>
          <w:sz w:val="28"/>
          <w:szCs w:val="28"/>
          <w:u w:val="single"/>
          <w:rtl/>
        </w:rPr>
        <w:br w:type="page"/>
      </w:r>
    </w:p>
    <w:p w:rsidR="00B621B3" w:rsidRPr="006D1EC6" w:rsidRDefault="00B621B3" w:rsidP="00EA2E93">
      <w:pPr>
        <w:bidi/>
        <w:spacing w:after="0"/>
        <w:ind w:left="-720" w:right="-720"/>
        <w:jc w:val="center"/>
        <w:rPr>
          <w:b/>
          <w:bCs/>
          <w:color w:val="365F91" w:themeColor="accent1" w:themeShade="BF"/>
          <w:sz w:val="28"/>
          <w:szCs w:val="28"/>
          <w:rtl/>
        </w:rPr>
      </w:pPr>
      <w:r w:rsidRPr="006D1EC6">
        <w:rPr>
          <w:rFonts w:hint="cs"/>
          <w:b/>
          <w:bCs/>
          <w:color w:val="365F91" w:themeColor="accent1" w:themeShade="BF"/>
          <w:sz w:val="28"/>
          <w:szCs w:val="28"/>
          <w:rtl/>
        </w:rPr>
        <w:lastRenderedPageBreak/>
        <w:t>כיצד מחוקקים חוק?</w:t>
      </w:r>
    </w:p>
    <w:p w:rsidR="00B621B3" w:rsidRPr="009C13C7" w:rsidRDefault="007E27AB" w:rsidP="00EA2E93">
      <w:pPr>
        <w:bidi/>
        <w:spacing w:after="0"/>
        <w:ind w:left="-720" w:right="-720"/>
        <w:rPr>
          <w:b/>
          <w:bCs/>
          <w:sz w:val="28"/>
          <w:szCs w:val="28"/>
          <w:u w:val="single"/>
          <w:rtl/>
        </w:rPr>
      </w:pPr>
      <w:r w:rsidRPr="007E27AB">
        <w:rPr>
          <w:noProof/>
          <w:sz w:val="28"/>
          <w:szCs w:val="28"/>
          <w:u w:val="single"/>
          <w:rtl/>
        </w:rPr>
        <w:pict>
          <v:shape id="_x0000_s1476" type="#_x0000_t32" style="position:absolute;left:0;text-align:left;margin-left:70.45pt;margin-top:131.25pt;width:.05pt;height:15.75pt;z-index:252114944" o:connectortype="straight">
            <v:stroke endarrow="block"/>
          </v:shape>
        </w:pict>
      </w:r>
      <w:r w:rsidRPr="007E27AB">
        <w:rPr>
          <w:noProof/>
          <w:sz w:val="28"/>
          <w:szCs w:val="28"/>
          <w:u w:val="single"/>
          <w:rtl/>
        </w:rPr>
        <w:pict>
          <v:shape id="_x0000_s1471" type="#_x0000_t32" style="position:absolute;left:0;text-align:left;margin-left:58.5pt;margin-top:63.75pt;width:.05pt;height:15.75pt;z-index:252109824" o:connectortype="straight">
            <v:stroke endarrow="block"/>
          </v:shape>
        </w:pict>
      </w:r>
      <w:r w:rsidRPr="007E27AB">
        <w:rPr>
          <w:noProof/>
          <w:sz w:val="28"/>
          <w:szCs w:val="28"/>
          <w:u w:val="single"/>
          <w:rtl/>
        </w:rPr>
        <w:pict>
          <v:rect id="_x0000_s1475" style="position:absolute;left:0;text-align:left;margin-left:-24pt;margin-top:83.25pt;width:150pt;height:37.5pt;z-index:252113920" fillcolor="white [3201]" strokecolor="#95b3d7 [1940]" strokeweight="1pt">
            <v:fill color2="#b8cce4 [1300]" focusposition="1" focussize="" focus="100%" type="gradient"/>
            <v:shadow on="t" type="perspective" color="#243f60 [1604]" opacity=".5" offset="1pt" offset2="-3pt"/>
            <v:textbox>
              <w:txbxContent>
                <w:p w:rsidR="009E3FEB" w:rsidRPr="00B001F2" w:rsidRDefault="009E3FEB" w:rsidP="00B621B3">
                  <w:pPr>
                    <w:bidi/>
                    <w:spacing w:after="0" w:line="240" w:lineRule="auto"/>
                    <w:jc w:val="center"/>
                    <w:rPr>
                      <w:sz w:val="28"/>
                      <w:szCs w:val="28"/>
                    </w:rPr>
                  </w:pPr>
                  <w:r w:rsidRPr="00B001F2">
                    <w:rPr>
                      <w:rFonts w:hint="cs"/>
                      <w:sz w:val="28"/>
                      <w:szCs w:val="28"/>
                      <w:rtl/>
                    </w:rPr>
                    <w:t>הצבעה בישיבת ממשלה</w:t>
                  </w:r>
                </w:p>
              </w:txbxContent>
            </v:textbox>
          </v:rect>
        </w:pict>
      </w:r>
      <w:r w:rsidRPr="007E27AB">
        <w:rPr>
          <w:noProof/>
          <w:sz w:val="28"/>
          <w:szCs w:val="28"/>
          <w:u w:val="single"/>
          <w:rtl/>
        </w:rPr>
        <w:pict>
          <v:shape id="_x0000_s1474" type="#_x0000_t32" style="position:absolute;left:0;text-align:left;margin-left:115.5pt;margin-top:131.25pt;width:0;height:14.25pt;z-index:252112896" o:connectortype="straight">
            <v:stroke endarrow="block"/>
          </v:shape>
        </w:pict>
      </w:r>
      <w:r w:rsidRPr="007E27AB">
        <w:rPr>
          <w:noProof/>
          <w:sz w:val="28"/>
          <w:szCs w:val="28"/>
          <w:u w:val="single"/>
          <w:rtl/>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473" type="#_x0000_t34" style="position:absolute;left:0;text-align:left;margin-left:115.5pt;margin-top:131.25pt;width:279.75pt;height:231.75pt;rotation:180;z-index:252111872" o:connectortype="elbow" adj="10798,-43200,-37467"/>
        </w:pict>
      </w:r>
      <w:r w:rsidRPr="007E27AB">
        <w:rPr>
          <w:noProof/>
          <w:sz w:val="28"/>
          <w:szCs w:val="28"/>
          <w:u w:val="single"/>
          <w:rtl/>
        </w:rPr>
        <w:pict>
          <v:shape id="_x0000_s1472" type="#_x0000_t32" style="position:absolute;left:0;text-align:left;margin-left:395.25pt;margin-top:355.5pt;width:0;height:7.5pt;z-index:252110848" o:connectortype="straight"/>
        </w:pict>
      </w:r>
      <w:r w:rsidRPr="007E27AB">
        <w:rPr>
          <w:noProof/>
          <w:sz w:val="28"/>
          <w:szCs w:val="28"/>
          <w:u w:val="single"/>
          <w:rtl/>
        </w:rPr>
        <w:pict>
          <v:shape id="_x0000_s1469" type="#_x0000_t32" style="position:absolute;left:0;text-align:left;margin-left:168.75pt;margin-top:548.25pt;width:0;height:15.75pt;z-index:252107776" o:connectortype="straight">
            <v:stroke endarrow="block"/>
          </v:shape>
        </w:pict>
      </w:r>
      <w:r w:rsidRPr="007E27AB">
        <w:rPr>
          <w:noProof/>
          <w:sz w:val="28"/>
          <w:szCs w:val="28"/>
          <w:u w:val="single"/>
          <w:rtl/>
        </w:rPr>
        <w:pict>
          <v:shape id="_x0000_s1470" type="#_x0000_t32" style="position:absolute;left:0;text-align:left;margin-left:168.75pt;margin-top:495.75pt;width:0;height:15.75pt;z-index:252108800" o:connectortype="straight">
            <v:stroke endarrow="block"/>
          </v:shape>
        </w:pict>
      </w:r>
      <w:r w:rsidRPr="007E27AB">
        <w:rPr>
          <w:noProof/>
          <w:sz w:val="28"/>
          <w:szCs w:val="28"/>
          <w:u w:val="single"/>
          <w:rtl/>
        </w:rPr>
        <w:pict>
          <v:shape id="_x0000_s1466" type="#_x0000_t32" style="position:absolute;left:0;text-align:left;margin-left:168.75pt;margin-top:448.5pt;width:0;height:15.75pt;z-index:252104704" o:connectortype="straight">
            <v:stroke endarrow="block"/>
          </v:shape>
        </w:pict>
      </w:r>
      <w:r w:rsidRPr="007E27AB">
        <w:rPr>
          <w:noProof/>
          <w:sz w:val="28"/>
          <w:szCs w:val="28"/>
          <w:u w:val="single"/>
          <w:rtl/>
        </w:rPr>
        <w:pict>
          <v:shape id="_x0000_s1467" type="#_x0000_t32" style="position:absolute;left:0;text-align:left;margin-left:168.75pt;margin-top:396pt;width:0;height:15.75pt;z-index:252105728" o:connectortype="straight">
            <v:stroke endarrow="block"/>
          </v:shape>
        </w:pict>
      </w:r>
      <w:r w:rsidRPr="007E27AB">
        <w:rPr>
          <w:noProof/>
          <w:sz w:val="28"/>
          <w:szCs w:val="28"/>
          <w:u w:val="single"/>
          <w:rtl/>
        </w:rPr>
        <w:pict>
          <v:shape id="_x0000_s1468" type="#_x0000_t32" style="position:absolute;left:0;text-align:left;margin-left:168.75pt;margin-top:346.5pt;width:0;height:15.75pt;z-index:252106752" o:connectortype="straight">
            <v:stroke endarrow="block"/>
          </v:shape>
        </w:pict>
      </w:r>
      <w:r w:rsidRPr="007E27AB">
        <w:rPr>
          <w:noProof/>
          <w:sz w:val="28"/>
          <w:szCs w:val="28"/>
          <w:u w:val="single"/>
          <w:rtl/>
        </w:rPr>
        <w:pict>
          <v:rect id="_x0000_s1451" style="position:absolute;left:0;text-align:left;margin-left:339pt;margin-top:300.75pt;width:120.75pt;height:36.75pt;z-index:252089344" fillcolor="white [3201]" strokecolor="#b2a1c7 [1943]" strokeweight="1pt">
            <v:fill color2="#ccc0d9 [1303]" focusposition="1" focussize="" focus="100%" type="gradient"/>
            <v:shadow on="t" type="perspective" color="#3f3151 [1607]" opacity=".5" offset="1pt" offset2="-3pt"/>
            <v:textbox>
              <w:txbxContent>
                <w:p w:rsidR="009E3FEB" w:rsidRPr="000A0D44" w:rsidRDefault="009E3FEB" w:rsidP="00B621B3">
                  <w:pPr>
                    <w:bidi/>
                    <w:jc w:val="center"/>
                    <w:rPr>
                      <w:sz w:val="28"/>
                      <w:szCs w:val="28"/>
                    </w:rPr>
                  </w:pPr>
                  <w:r>
                    <w:rPr>
                      <w:rFonts w:hint="cs"/>
                      <w:sz w:val="28"/>
                      <w:szCs w:val="28"/>
                      <w:rtl/>
                    </w:rPr>
                    <w:t>דיון בוועדה</w:t>
                  </w:r>
                </w:p>
              </w:txbxContent>
            </v:textbox>
          </v:rect>
        </w:pict>
      </w:r>
      <w:r w:rsidRPr="007E27AB">
        <w:rPr>
          <w:noProof/>
          <w:sz w:val="28"/>
          <w:szCs w:val="28"/>
          <w:u w:val="single"/>
          <w:rtl/>
        </w:rPr>
        <w:pict>
          <v:shape id="_x0000_s1463" type="#_x0000_t32" style="position:absolute;left:0;text-align:left;margin-left:401.25pt;margin-top:279pt;width:0;height:15.75pt;z-index:252101632" o:connectortype="straight">
            <v:stroke endarrow="block"/>
          </v:shape>
        </w:pict>
      </w:r>
      <w:r w:rsidRPr="007E27AB">
        <w:rPr>
          <w:noProof/>
          <w:sz w:val="28"/>
          <w:szCs w:val="28"/>
          <w:u w:val="single"/>
          <w:rtl/>
        </w:rPr>
        <w:pict>
          <v:shape id="_x0000_s1462" type="#_x0000_t32" style="position:absolute;left:0;text-align:left;margin-left:401.25pt;margin-top:203.25pt;width:0;height:15.75pt;z-index:252100608" o:connectortype="straight">
            <v:stroke endarrow="block"/>
          </v:shape>
        </w:pict>
      </w:r>
      <w:r w:rsidRPr="007E27AB">
        <w:rPr>
          <w:noProof/>
          <w:sz w:val="28"/>
          <w:szCs w:val="28"/>
          <w:u w:val="single"/>
          <w:rtl/>
        </w:rPr>
        <w:pict>
          <v:rect id="_x0000_s1449" style="position:absolute;left:0;text-align:left;margin-left:339pt;margin-top:222.75pt;width:120.75pt;height:48.75pt;z-index:252087296" fillcolor="white [3201]" strokecolor="#b2a1c7 [1943]" strokeweight="1pt">
            <v:fill color2="#ccc0d9 [1303]" focusposition="1" focussize="" focus="100%" type="gradient"/>
            <v:shadow on="t" type="perspective" color="#3f3151 [1607]" opacity=".5" offset="1pt" offset2="-3pt"/>
            <v:textbox>
              <w:txbxContent>
                <w:p w:rsidR="009E3FEB" w:rsidRPr="000A0D44" w:rsidRDefault="009E3FEB" w:rsidP="00B621B3">
                  <w:pPr>
                    <w:bidi/>
                    <w:jc w:val="center"/>
                    <w:rPr>
                      <w:sz w:val="28"/>
                      <w:szCs w:val="28"/>
                    </w:rPr>
                  </w:pPr>
                  <w:r>
                    <w:rPr>
                      <w:rFonts w:hint="cs"/>
                      <w:sz w:val="28"/>
                      <w:szCs w:val="28"/>
                      <w:rtl/>
                    </w:rPr>
                    <w:t>הצבעה בקריאה טרומית</w:t>
                  </w:r>
                </w:p>
              </w:txbxContent>
            </v:textbox>
          </v:rect>
        </w:pict>
      </w:r>
      <w:r w:rsidRPr="007E27AB">
        <w:rPr>
          <w:noProof/>
          <w:sz w:val="28"/>
          <w:szCs w:val="28"/>
          <w:u w:val="single"/>
          <w:rtl/>
        </w:rPr>
        <w:pict>
          <v:rect id="_x0000_s1445" style="position:absolute;left:0;text-align:left;margin-left:339pt;margin-top:158.25pt;width:120.75pt;height:36.75pt;z-index:252083200" fillcolor="white [3201]" strokecolor="#b2a1c7 [1943]" strokeweight="1pt">
            <v:fill color2="#ccc0d9 [1303]" focusposition="1" focussize="" focus="100%" type="gradient"/>
            <v:shadow on="t" type="perspective" color="#3f3151 [1607]" opacity=".5" offset="1pt" offset2="-3pt"/>
            <v:textbox>
              <w:txbxContent>
                <w:p w:rsidR="009E3FEB" w:rsidRPr="000A0D44" w:rsidRDefault="009E3FEB" w:rsidP="00B621B3">
                  <w:pPr>
                    <w:bidi/>
                    <w:rPr>
                      <w:sz w:val="28"/>
                      <w:szCs w:val="28"/>
                    </w:rPr>
                  </w:pPr>
                  <w:r>
                    <w:rPr>
                      <w:rFonts w:hint="cs"/>
                      <w:sz w:val="28"/>
                      <w:szCs w:val="28"/>
                      <w:rtl/>
                    </w:rPr>
                    <w:t>דיון מוקדם במליאה</w:t>
                  </w:r>
                </w:p>
              </w:txbxContent>
            </v:textbox>
          </v:rect>
        </w:pict>
      </w:r>
      <w:r w:rsidRPr="007E27AB">
        <w:rPr>
          <w:noProof/>
          <w:sz w:val="28"/>
          <w:szCs w:val="28"/>
          <w:u w:val="single"/>
          <w:rtl/>
        </w:rPr>
        <w:pict>
          <v:shape id="_x0000_s1460" type="#_x0000_t32" style="position:absolute;left:0;text-align:left;margin-left:401.25pt;margin-top:137.25pt;width:0;height:15.75pt;z-index:252098560" o:connectortype="straight">
            <v:stroke endarrow="block"/>
          </v:shape>
        </w:pict>
      </w:r>
      <w:r w:rsidRPr="007E27AB">
        <w:rPr>
          <w:noProof/>
          <w:sz w:val="28"/>
          <w:szCs w:val="28"/>
          <w:u w:val="single"/>
          <w:rtl/>
        </w:rPr>
        <w:pict>
          <v:shape id="_x0000_s1461" type="#_x0000_t32" style="position:absolute;left:0;text-align:left;margin-left:168.75pt;margin-top:291pt;width:0;height:15.75pt;z-index:252099584" o:connectortype="straight">
            <v:stroke endarrow="block"/>
          </v:shape>
        </w:pict>
      </w:r>
      <w:r w:rsidRPr="007E27AB">
        <w:rPr>
          <w:noProof/>
          <w:sz w:val="28"/>
          <w:szCs w:val="28"/>
          <w:u w:val="single"/>
          <w:rtl/>
        </w:rPr>
        <w:pict>
          <v:shape id="_x0000_s1464" type="#_x0000_t32" style="position:absolute;left:0;text-align:left;margin-left:168.75pt;margin-top:243.75pt;width:0;height:15.75pt;z-index:252102656" o:connectortype="straight">
            <v:stroke endarrow="block"/>
          </v:shape>
        </w:pict>
      </w:r>
      <w:r w:rsidRPr="007E27AB">
        <w:rPr>
          <w:noProof/>
          <w:sz w:val="28"/>
          <w:szCs w:val="28"/>
          <w:u w:val="single"/>
          <w:rtl/>
        </w:rPr>
        <w:pict>
          <v:shape id="_x0000_s1465" type="#_x0000_t32" style="position:absolute;left:0;text-align:left;margin-left:168.75pt;margin-top:198.75pt;width:0;height:15.75pt;z-index:252103680" o:connectortype="straight">
            <v:stroke endarrow="block"/>
          </v:shape>
        </w:pict>
      </w:r>
      <w:r w:rsidRPr="007E27AB">
        <w:rPr>
          <w:noProof/>
          <w:sz w:val="28"/>
          <w:szCs w:val="28"/>
          <w:u w:val="single"/>
          <w:rtl/>
        </w:rPr>
        <w:pict>
          <v:shape id="_x0000_s1459" type="#_x0000_t32" style="position:absolute;left:0;text-align:left;margin-left:401.25pt;margin-top:63.75pt;width:0;height:15.75pt;z-index:252097536" o:connectortype="straight">
            <v:stroke endarrow="block"/>
          </v:shape>
        </w:pict>
      </w:r>
      <w:r w:rsidRPr="007E27AB">
        <w:rPr>
          <w:noProof/>
          <w:sz w:val="28"/>
          <w:szCs w:val="28"/>
          <w:u w:val="single"/>
          <w:rtl/>
        </w:rPr>
        <w:pict>
          <v:rect id="_x0000_s1454" style="position:absolute;left:0;text-align:left;margin-left:5.25pt;margin-top:562.5pt;width:148.5pt;height:45.75pt;z-index:252092416" fillcolor="#c2d69b [1942]" strokecolor="#c2d69b [1942]" strokeweight="1pt">
            <v:fill color2="#eaf1dd [662]" angle="-45" focusposition="1" focussize="" focus="-50%" type="gradient"/>
            <v:shadow on="t" type="perspective" color="#4e6128 [1606]" opacity=".5" offset="1pt" offset2="-3pt"/>
            <v:textbox>
              <w:txbxContent>
                <w:p w:rsidR="009E3FEB" w:rsidRPr="000A0D44" w:rsidRDefault="009E3FEB" w:rsidP="00B621B3">
                  <w:pPr>
                    <w:bidi/>
                    <w:jc w:val="center"/>
                    <w:rPr>
                      <w:sz w:val="28"/>
                      <w:szCs w:val="28"/>
                    </w:rPr>
                  </w:pPr>
                  <w:r>
                    <w:rPr>
                      <w:rFonts w:hint="cs"/>
                      <w:sz w:val="28"/>
                      <w:szCs w:val="28"/>
                      <w:rtl/>
                    </w:rPr>
                    <w:t>חתימה, פרסום ברשומות, כניסה לתוקף</w:t>
                  </w:r>
                </w:p>
              </w:txbxContent>
            </v:textbox>
          </v:rect>
        </w:pict>
      </w:r>
      <w:r w:rsidRPr="007E27AB">
        <w:rPr>
          <w:noProof/>
          <w:sz w:val="28"/>
          <w:szCs w:val="28"/>
          <w:u w:val="single"/>
          <w:rtl/>
        </w:rPr>
        <w:pict>
          <v:rect id="_x0000_s1455" style="position:absolute;left:0;text-align:left;margin-left:5.25pt;margin-top:511.5pt;width:148.5pt;height:36.75pt;z-index:252093440" fillcolor="white [3201]" strokecolor="#d99594 [1941]" strokeweight="1pt">
            <v:fill color2="#e5b8b7 [1301]" focusposition="1" focussize="" focus="100%" type="gradient"/>
            <v:shadow on="t" type="perspective" color="#622423 [1605]" opacity=".5" offset="1pt" offset2="-3pt"/>
            <v:textbox>
              <w:txbxContent>
                <w:p w:rsidR="009E3FEB" w:rsidRPr="000A0D44" w:rsidRDefault="009E3FEB" w:rsidP="00B621B3">
                  <w:pPr>
                    <w:bidi/>
                    <w:jc w:val="center"/>
                    <w:rPr>
                      <w:sz w:val="28"/>
                      <w:szCs w:val="28"/>
                    </w:rPr>
                  </w:pPr>
                  <w:r>
                    <w:rPr>
                      <w:rFonts w:hint="cs"/>
                      <w:sz w:val="28"/>
                      <w:szCs w:val="28"/>
                      <w:rtl/>
                    </w:rPr>
                    <w:t>קבלת החוק</w:t>
                  </w:r>
                </w:p>
              </w:txbxContent>
            </v:textbox>
          </v:rect>
        </w:pict>
      </w:r>
      <w:r w:rsidRPr="007E27AB">
        <w:rPr>
          <w:noProof/>
          <w:sz w:val="28"/>
          <w:szCs w:val="28"/>
          <w:u w:val="single"/>
          <w:rtl/>
        </w:rPr>
        <w:pict>
          <v:rect id="_x0000_s1456" style="position:absolute;left:0;text-align:left;margin-left:5.25pt;margin-top:464.25pt;width:148.5pt;height:36.75pt;z-index:252094464" fillcolor="white [3201]" strokecolor="#d99594 [1941]" strokeweight="1pt">
            <v:fill color2="#e5b8b7 [1301]" focusposition="1" focussize="" focus="100%" type="gradient"/>
            <v:shadow on="t" type="perspective" color="#622423 [1605]" opacity=".5" offset="1pt" offset2="-3pt"/>
            <v:textbox>
              <w:txbxContent>
                <w:p w:rsidR="009E3FEB" w:rsidRPr="000A0D44" w:rsidRDefault="009E3FEB" w:rsidP="00B621B3">
                  <w:pPr>
                    <w:bidi/>
                    <w:jc w:val="center"/>
                    <w:rPr>
                      <w:sz w:val="28"/>
                      <w:szCs w:val="28"/>
                    </w:rPr>
                  </w:pPr>
                  <w:r>
                    <w:rPr>
                      <w:rFonts w:hint="cs"/>
                      <w:sz w:val="28"/>
                      <w:szCs w:val="28"/>
                      <w:rtl/>
                    </w:rPr>
                    <w:t>הצבעה בקריאה שלישית</w:t>
                  </w:r>
                </w:p>
              </w:txbxContent>
            </v:textbox>
          </v:rect>
        </w:pict>
      </w:r>
      <w:r w:rsidRPr="007E27AB">
        <w:rPr>
          <w:noProof/>
          <w:sz w:val="28"/>
          <w:szCs w:val="28"/>
          <w:u w:val="single"/>
          <w:rtl/>
        </w:rPr>
        <w:pict>
          <v:rect id="_x0000_s1457" style="position:absolute;left:0;text-align:left;margin-left:5.25pt;margin-top:414.75pt;width:148.5pt;height:36.75pt;z-index:252095488" fillcolor="white [3201]" strokecolor="#d99594 [1941]" strokeweight="1pt">
            <v:fill color2="#e5b8b7 [1301]" focusposition="1" focussize="" focus="100%" type="gradient"/>
            <v:shadow on="t" type="perspective" color="#622423 [1605]" opacity=".5" offset="1pt" offset2="-3pt"/>
            <v:textbox>
              <w:txbxContent>
                <w:p w:rsidR="009E3FEB" w:rsidRPr="000A0D44" w:rsidRDefault="009E3FEB" w:rsidP="00B621B3">
                  <w:pPr>
                    <w:bidi/>
                    <w:jc w:val="center"/>
                    <w:rPr>
                      <w:sz w:val="28"/>
                      <w:szCs w:val="28"/>
                    </w:rPr>
                  </w:pPr>
                  <w:r>
                    <w:rPr>
                      <w:rFonts w:hint="cs"/>
                      <w:sz w:val="28"/>
                      <w:szCs w:val="28"/>
                      <w:rtl/>
                    </w:rPr>
                    <w:t>הצבעה בקריאה שנייה</w:t>
                  </w:r>
                </w:p>
              </w:txbxContent>
            </v:textbox>
          </v:rect>
        </w:pict>
      </w:r>
      <w:r w:rsidRPr="007E27AB">
        <w:rPr>
          <w:noProof/>
          <w:sz w:val="28"/>
          <w:szCs w:val="28"/>
          <w:u w:val="single"/>
          <w:rtl/>
        </w:rPr>
        <w:pict>
          <v:rect id="_x0000_s1458" style="position:absolute;left:0;text-align:left;margin-left:5.25pt;margin-top:363pt;width:148.5pt;height:36.75pt;z-index:252096512" fillcolor="white [3201]" strokecolor="#d99594 [1941]" strokeweight="1pt">
            <v:fill color2="#e5b8b7 [1301]" focusposition="1" focussize="" focus="100%" type="gradient"/>
            <v:shadow on="t" type="perspective" color="#622423 [1605]" opacity=".5" offset="1pt" offset2="-3pt"/>
            <v:textbox>
              <w:txbxContent>
                <w:p w:rsidR="009E3FEB" w:rsidRPr="000A0D44" w:rsidRDefault="009E3FEB" w:rsidP="00B621B3">
                  <w:pPr>
                    <w:bidi/>
                    <w:jc w:val="center"/>
                    <w:rPr>
                      <w:sz w:val="28"/>
                      <w:szCs w:val="28"/>
                    </w:rPr>
                  </w:pPr>
                  <w:r>
                    <w:rPr>
                      <w:rFonts w:hint="cs"/>
                      <w:sz w:val="28"/>
                      <w:szCs w:val="28"/>
                      <w:rtl/>
                    </w:rPr>
                    <w:t>דיון בוועדה אם צריך</w:t>
                  </w:r>
                </w:p>
              </w:txbxContent>
            </v:textbox>
          </v:rect>
        </w:pict>
      </w:r>
      <w:r w:rsidRPr="007E27AB">
        <w:rPr>
          <w:noProof/>
          <w:sz w:val="28"/>
          <w:szCs w:val="28"/>
          <w:u w:val="single"/>
          <w:rtl/>
        </w:rPr>
        <w:pict>
          <v:rect id="_x0000_s1453" style="position:absolute;left:0;text-align:left;margin-left:5.25pt;margin-top:304.5pt;width:148.5pt;height:45.75pt;z-index:252091392" fillcolor="white [3201]" strokecolor="#d99594 [1941]" strokeweight="1pt">
            <v:fill color2="#e5b8b7 [1301]" focusposition="1" focussize="" focus="100%" type="gradient"/>
            <v:shadow on="t" type="perspective" color="#622423 [1605]" opacity=".5" offset="1pt" offset2="-3pt"/>
            <v:textbox>
              <w:txbxContent>
                <w:p w:rsidR="009E3FEB" w:rsidRPr="000A0D44" w:rsidRDefault="009E3FEB" w:rsidP="00B621B3">
                  <w:pPr>
                    <w:bidi/>
                    <w:jc w:val="center"/>
                    <w:rPr>
                      <w:sz w:val="28"/>
                      <w:szCs w:val="28"/>
                    </w:rPr>
                  </w:pPr>
                  <w:r>
                    <w:rPr>
                      <w:rFonts w:hint="cs"/>
                      <w:sz w:val="28"/>
                      <w:szCs w:val="28"/>
                      <w:rtl/>
                    </w:rPr>
                    <w:t>דיון במליאת הכנסת על כל סעיף</w:t>
                  </w:r>
                </w:p>
              </w:txbxContent>
            </v:textbox>
          </v:rect>
        </w:pict>
      </w:r>
      <w:r w:rsidRPr="007E27AB">
        <w:rPr>
          <w:noProof/>
          <w:sz w:val="28"/>
          <w:szCs w:val="28"/>
          <w:u w:val="single"/>
          <w:rtl/>
        </w:rPr>
        <w:pict>
          <v:rect id="_x0000_s1450" style="position:absolute;left:0;text-align:left;margin-left:-24pt;margin-top:22.4pt;width:139.5pt;height:37.5pt;z-index:252088320" fillcolor="white [3201]" strokecolor="#95b3d7 [1940]" strokeweight="1pt">
            <v:fill color2="#b8cce4 [1300]" focusposition="1" focussize="" focus="100%" type="gradient"/>
            <v:shadow on="t" type="perspective" color="#243f60 [1604]" opacity=".5" offset="1pt" offset2="-3pt"/>
            <v:textbox>
              <w:txbxContent>
                <w:p w:rsidR="009E3FEB" w:rsidRPr="009C13C7" w:rsidRDefault="009E3FEB" w:rsidP="00B621B3">
                  <w:pPr>
                    <w:bidi/>
                    <w:jc w:val="center"/>
                    <w:rPr>
                      <w:b/>
                      <w:bCs/>
                      <w:sz w:val="28"/>
                      <w:szCs w:val="28"/>
                    </w:rPr>
                  </w:pPr>
                  <w:r w:rsidRPr="009C13C7">
                    <w:rPr>
                      <w:rFonts w:hint="cs"/>
                      <w:b/>
                      <w:bCs/>
                      <w:sz w:val="28"/>
                      <w:szCs w:val="28"/>
                      <w:rtl/>
                    </w:rPr>
                    <w:t>הצעת חוק ממשלתית</w:t>
                  </w:r>
                </w:p>
              </w:txbxContent>
            </v:textbox>
          </v:rect>
        </w:pict>
      </w:r>
      <w:r w:rsidRPr="007E27AB">
        <w:rPr>
          <w:noProof/>
          <w:sz w:val="28"/>
          <w:szCs w:val="28"/>
          <w:u w:val="single"/>
          <w:rtl/>
        </w:rPr>
        <w:pict>
          <v:rect id="_x0000_s1448" style="position:absolute;left:0;text-align:left;margin-left:5.25pt;margin-top:254.25pt;width:148.5pt;height:36.75pt;z-index:252086272" fillcolor="white [3201]" strokecolor="#d99594 [1941]" strokeweight="1pt">
            <v:fill color2="#e5b8b7 [1301]" focusposition="1" focussize="" focus="100%" type="gradient"/>
            <v:shadow on="t" type="perspective" color="#622423 [1605]" opacity=".5" offset="1pt" offset2="-3pt"/>
            <v:textbox>
              <w:txbxContent>
                <w:p w:rsidR="009E3FEB" w:rsidRPr="000A0D44" w:rsidRDefault="009E3FEB" w:rsidP="00B621B3">
                  <w:pPr>
                    <w:bidi/>
                    <w:jc w:val="center"/>
                    <w:rPr>
                      <w:sz w:val="28"/>
                      <w:szCs w:val="28"/>
                    </w:rPr>
                  </w:pPr>
                  <w:r>
                    <w:rPr>
                      <w:rFonts w:hint="cs"/>
                      <w:sz w:val="28"/>
                      <w:szCs w:val="28"/>
                      <w:rtl/>
                    </w:rPr>
                    <w:t>דיון בוועדה</w:t>
                  </w:r>
                </w:p>
              </w:txbxContent>
            </v:textbox>
          </v:rect>
        </w:pict>
      </w:r>
      <w:r w:rsidRPr="007E27AB">
        <w:rPr>
          <w:noProof/>
          <w:sz w:val="28"/>
          <w:szCs w:val="28"/>
          <w:u w:val="single"/>
          <w:rtl/>
        </w:rPr>
        <w:pict>
          <v:rect id="_x0000_s1452" style="position:absolute;left:0;text-align:left;margin-left:5.25pt;margin-top:158.25pt;width:148.5pt;height:36.75pt;z-index:252090368" fillcolor="white [3201]" strokecolor="#d99594 [1941]" strokeweight="1pt">
            <v:fill color2="#e5b8b7 [1301]" focusposition="1" focussize="" focus="100%" type="gradient"/>
            <v:shadow on="t" type="perspective" color="#622423 [1605]" opacity=".5" offset="1pt" offset2="-3pt"/>
            <v:textbox>
              <w:txbxContent>
                <w:p w:rsidR="009E3FEB" w:rsidRPr="000A0D44" w:rsidRDefault="009E3FEB" w:rsidP="00B621B3">
                  <w:pPr>
                    <w:bidi/>
                    <w:jc w:val="center"/>
                    <w:rPr>
                      <w:sz w:val="28"/>
                      <w:szCs w:val="28"/>
                    </w:rPr>
                  </w:pPr>
                  <w:r>
                    <w:rPr>
                      <w:rFonts w:hint="cs"/>
                      <w:sz w:val="28"/>
                      <w:szCs w:val="28"/>
                      <w:rtl/>
                    </w:rPr>
                    <w:t>דיון במליאת הכנסת</w:t>
                  </w:r>
                </w:p>
              </w:txbxContent>
            </v:textbox>
          </v:rect>
        </w:pict>
      </w:r>
      <w:r w:rsidRPr="007E27AB">
        <w:rPr>
          <w:noProof/>
          <w:sz w:val="28"/>
          <w:szCs w:val="28"/>
          <w:u w:val="single"/>
          <w:rtl/>
        </w:rPr>
        <w:pict>
          <v:rect id="_x0000_s1447" style="position:absolute;left:0;text-align:left;margin-left:5.25pt;margin-top:207pt;width:148.5pt;height:36.75pt;z-index:252085248" fillcolor="white [3201]" strokecolor="#d99594 [1941]" strokeweight="1pt">
            <v:fill color2="#e5b8b7 [1301]" focusposition="1" focussize="" focus="100%" type="gradient"/>
            <v:shadow on="t" type="perspective" color="#622423 [1605]" opacity=".5" offset="1pt" offset2="-3pt"/>
            <v:textbox>
              <w:txbxContent>
                <w:p w:rsidR="009E3FEB" w:rsidRPr="000A0D44" w:rsidRDefault="009E3FEB" w:rsidP="00B621B3">
                  <w:pPr>
                    <w:bidi/>
                    <w:jc w:val="center"/>
                    <w:rPr>
                      <w:sz w:val="28"/>
                      <w:szCs w:val="28"/>
                    </w:rPr>
                  </w:pPr>
                  <w:r>
                    <w:rPr>
                      <w:rFonts w:hint="cs"/>
                      <w:sz w:val="28"/>
                      <w:szCs w:val="28"/>
                      <w:rtl/>
                    </w:rPr>
                    <w:t>הצבעה בקריאה ראשונה</w:t>
                  </w:r>
                </w:p>
              </w:txbxContent>
            </v:textbox>
          </v:rect>
        </w:pict>
      </w:r>
      <w:r w:rsidRPr="007E27AB">
        <w:rPr>
          <w:noProof/>
          <w:sz w:val="28"/>
          <w:szCs w:val="28"/>
          <w:u w:val="single"/>
          <w:rtl/>
        </w:rPr>
        <w:pict>
          <v:rect id="_x0000_s1446" style="position:absolute;left:0;text-align:left;margin-left:339pt;margin-top:83.25pt;width:120.75pt;height:48pt;z-index:252084224" fillcolor="white [3201]" strokecolor="#b2a1c7 [1943]" strokeweight="1pt">
            <v:fill color2="#ccc0d9 [1303]" focusposition="1" focussize="" focus="100%" type="gradient"/>
            <v:shadow on="t" type="perspective" color="#3f3151 [1607]" opacity=".5" offset="1pt" offset2="-3pt"/>
            <v:textbox>
              <w:txbxContent>
                <w:p w:rsidR="009E3FEB" w:rsidRPr="000A0D44" w:rsidRDefault="009E3FEB" w:rsidP="00B621B3">
                  <w:pPr>
                    <w:bidi/>
                    <w:jc w:val="center"/>
                    <w:rPr>
                      <w:sz w:val="28"/>
                      <w:szCs w:val="28"/>
                    </w:rPr>
                  </w:pPr>
                  <w:r>
                    <w:rPr>
                      <w:rFonts w:hint="cs"/>
                      <w:sz w:val="28"/>
                      <w:szCs w:val="28"/>
                      <w:rtl/>
                    </w:rPr>
                    <w:t>אישור יו"ר הכנסת והסגנים</w:t>
                  </w:r>
                </w:p>
              </w:txbxContent>
            </v:textbox>
          </v:rect>
        </w:pict>
      </w:r>
      <w:r w:rsidRPr="007E27AB">
        <w:rPr>
          <w:noProof/>
          <w:sz w:val="28"/>
          <w:szCs w:val="28"/>
          <w:u w:val="single"/>
          <w:rtl/>
        </w:rPr>
        <w:pict>
          <v:rect id="_x0000_s1444" style="position:absolute;left:0;text-align:left;margin-left:339pt;margin-top:23.15pt;width:120.75pt;height:36.75pt;z-index:252082176" fillcolor="white [3201]" strokecolor="#b2a1c7 [1943]" strokeweight="1pt">
            <v:fill color2="#ccc0d9 [1303]" focusposition="1" focussize="" focus="100%" type="gradient"/>
            <v:shadow on="t" type="perspective" color="#3f3151 [1607]" opacity=".5" offset="1pt" offset2="-3pt"/>
            <v:textbox>
              <w:txbxContent>
                <w:p w:rsidR="009E3FEB" w:rsidRPr="009C13C7" w:rsidRDefault="009E3FEB" w:rsidP="00B621B3">
                  <w:pPr>
                    <w:bidi/>
                    <w:jc w:val="center"/>
                    <w:rPr>
                      <w:b/>
                      <w:bCs/>
                      <w:sz w:val="28"/>
                      <w:szCs w:val="28"/>
                    </w:rPr>
                  </w:pPr>
                  <w:r w:rsidRPr="009C13C7">
                    <w:rPr>
                      <w:rFonts w:hint="cs"/>
                      <w:b/>
                      <w:bCs/>
                      <w:sz w:val="28"/>
                      <w:szCs w:val="28"/>
                      <w:rtl/>
                    </w:rPr>
                    <w:t>הצעת חוק פרטית</w:t>
                  </w:r>
                </w:p>
              </w:txbxContent>
            </v:textbox>
          </v:rect>
        </w:pict>
      </w:r>
      <w:r w:rsidR="00B621B3">
        <w:rPr>
          <w:sz w:val="28"/>
          <w:szCs w:val="28"/>
          <w:u w:val="single"/>
          <w:rtl/>
        </w:rPr>
        <w:br w:type="page"/>
      </w:r>
    </w:p>
    <w:p w:rsidR="005A173C" w:rsidRPr="008262CE" w:rsidRDefault="005A173C" w:rsidP="00EA2E93">
      <w:pPr>
        <w:bidi/>
        <w:spacing w:after="0"/>
        <w:ind w:left="-720" w:right="-720"/>
        <w:jc w:val="center"/>
        <w:rPr>
          <w:b/>
          <w:bCs/>
          <w:color w:val="1F497D" w:themeColor="text2"/>
          <w:sz w:val="32"/>
          <w:szCs w:val="32"/>
          <w:rtl/>
        </w:rPr>
      </w:pPr>
      <w:r w:rsidRPr="008262CE">
        <w:rPr>
          <w:rFonts w:hint="cs"/>
          <w:b/>
          <w:bCs/>
          <w:color w:val="1F497D" w:themeColor="text2"/>
          <w:sz w:val="32"/>
          <w:szCs w:val="32"/>
          <w:rtl/>
        </w:rPr>
        <w:lastRenderedPageBreak/>
        <w:t>הרשות המחוקקת - שאלה ותשובה לדוגמה</w:t>
      </w:r>
    </w:p>
    <w:p w:rsidR="00136AB4" w:rsidRDefault="00136AB4" w:rsidP="00EA2E93">
      <w:pPr>
        <w:bidi/>
        <w:spacing w:after="0"/>
        <w:ind w:left="-720" w:right="-720"/>
        <w:rPr>
          <w:b/>
          <w:bCs/>
          <w:sz w:val="28"/>
          <w:szCs w:val="28"/>
          <w:rtl/>
        </w:rPr>
      </w:pPr>
    </w:p>
    <w:p w:rsidR="00136AB4" w:rsidRPr="00136AB4" w:rsidRDefault="00136AB4" w:rsidP="00EA2E93">
      <w:pPr>
        <w:bidi/>
        <w:spacing w:after="0"/>
        <w:ind w:left="-720" w:right="-720"/>
        <w:rPr>
          <w:b/>
          <w:bCs/>
          <w:sz w:val="28"/>
          <w:szCs w:val="28"/>
          <w:rtl/>
        </w:rPr>
      </w:pPr>
      <w:r w:rsidRPr="00136AB4">
        <w:rPr>
          <w:rFonts w:hint="cs"/>
          <w:b/>
          <w:bCs/>
          <w:sz w:val="28"/>
          <w:szCs w:val="28"/>
          <w:rtl/>
        </w:rPr>
        <w:t>שאלה:</w:t>
      </w:r>
    </w:p>
    <w:p w:rsidR="00136AB4" w:rsidRDefault="00136AB4" w:rsidP="00EA2E93">
      <w:pPr>
        <w:bidi/>
        <w:spacing w:after="0"/>
        <w:ind w:left="-720" w:right="-720"/>
        <w:rPr>
          <w:sz w:val="28"/>
          <w:szCs w:val="28"/>
          <w:rtl/>
        </w:rPr>
      </w:pPr>
      <w:r w:rsidRPr="00EB74E0">
        <w:rPr>
          <w:rFonts w:hint="cs"/>
          <w:sz w:val="28"/>
          <w:szCs w:val="28"/>
          <w:u w:val="single"/>
          <w:rtl/>
        </w:rPr>
        <w:t>ציינו והציגו</w:t>
      </w:r>
      <w:r w:rsidRPr="00136AB4">
        <w:rPr>
          <w:rFonts w:hint="cs"/>
          <w:sz w:val="28"/>
          <w:szCs w:val="28"/>
          <w:rtl/>
        </w:rPr>
        <w:t xml:space="preserve"> שלושה תפקידים של הכנסת. </w:t>
      </w:r>
      <w:r w:rsidRPr="00EB74E0">
        <w:rPr>
          <w:rFonts w:hint="cs"/>
          <w:sz w:val="28"/>
          <w:szCs w:val="28"/>
          <w:u w:val="single"/>
          <w:rtl/>
        </w:rPr>
        <w:t>הסבירו</w:t>
      </w:r>
      <w:r w:rsidRPr="00136AB4">
        <w:rPr>
          <w:rFonts w:hint="cs"/>
          <w:sz w:val="28"/>
          <w:szCs w:val="28"/>
          <w:rtl/>
        </w:rPr>
        <w:t xml:space="preserve"> לגבי אחד התפקידים כיצד מתבטאת בו עליונות הכנסת.</w:t>
      </w:r>
    </w:p>
    <w:p w:rsidR="00136AB4" w:rsidRPr="00136AB4" w:rsidRDefault="00136AB4" w:rsidP="00EA2E93">
      <w:pPr>
        <w:bidi/>
        <w:spacing w:after="0"/>
        <w:ind w:left="-720" w:right="-720"/>
        <w:rPr>
          <w:b/>
          <w:bCs/>
          <w:sz w:val="28"/>
          <w:szCs w:val="28"/>
          <w:rtl/>
        </w:rPr>
      </w:pPr>
      <w:r w:rsidRPr="00136AB4">
        <w:rPr>
          <w:rFonts w:hint="cs"/>
          <w:b/>
          <w:bCs/>
          <w:sz w:val="28"/>
          <w:szCs w:val="28"/>
          <w:rtl/>
        </w:rPr>
        <w:t>תשובה:</w:t>
      </w:r>
    </w:p>
    <w:p w:rsidR="00136AB4" w:rsidRDefault="00136AB4" w:rsidP="00EA2E93">
      <w:pPr>
        <w:bidi/>
        <w:spacing w:after="0"/>
        <w:ind w:left="-720" w:right="-720"/>
        <w:rPr>
          <w:sz w:val="28"/>
          <w:szCs w:val="28"/>
          <w:rtl/>
        </w:rPr>
      </w:pPr>
      <w:r>
        <w:rPr>
          <w:rFonts w:hint="cs"/>
          <w:sz w:val="28"/>
          <w:szCs w:val="28"/>
          <w:rtl/>
        </w:rPr>
        <w:t xml:space="preserve">שלושת התפקידים של הכנסת: </w:t>
      </w:r>
    </w:p>
    <w:p w:rsidR="00136AB4" w:rsidRDefault="00136AB4" w:rsidP="007549BF">
      <w:pPr>
        <w:pStyle w:val="ListParagraph"/>
        <w:numPr>
          <w:ilvl w:val="0"/>
          <w:numId w:val="51"/>
        </w:numPr>
        <w:bidi/>
        <w:spacing w:after="0"/>
        <w:ind w:left="-720" w:right="-720" w:firstLine="0"/>
        <w:rPr>
          <w:sz w:val="28"/>
          <w:szCs w:val="28"/>
        </w:rPr>
      </w:pPr>
      <w:r>
        <w:rPr>
          <w:rFonts w:hint="cs"/>
          <w:sz w:val="28"/>
          <w:szCs w:val="28"/>
          <w:rtl/>
        </w:rPr>
        <w:t>הכנסת היא בית הנבחרים של מדינת ישראל ותפקידה לייצג את האזרחים.</w:t>
      </w:r>
    </w:p>
    <w:p w:rsidR="00136AB4" w:rsidRDefault="00136AB4" w:rsidP="007549BF">
      <w:pPr>
        <w:pStyle w:val="ListParagraph"/>
        <w:numPr>
          <w:ilvl w:val="0"/>
          <w:numId w:val="51"/>
        </w:numPr>
        <w:bidi/>
        <w:spacing w:after="0"/>
        <w:ind w:left="-720" w:right="-720" w:firstLine="0"/>
        <w:rPr>
          <w:sz w:val="28"/>
          <w:szCs w:val="28"/>
        </w:rPr>
      </w:pPr>
      <w:r>
        <w:rPr>
          <w:rFonts w:hint="cs"/>
          <w:sz w:val="28"/>
          <w:szCs w:val="28"/>
          <w:rtl/>
        </w:rPr>
        <w:t>הכנסת היא בית המחוקקים של מדינת ישראל ותפקידה לחוקק חוקים</w:t>
      </w:r>
    </w:p>
    <w:p w:rsidR="00136AB4" w:rsidRDefault="00136AB4" w:rsidP="007549BF">
      <w:pPr>
        <w:pStyle w:val="ListParagraph"/>
        <w:numPr>
          <w:ilvl w:val="0"/>
          <w:numId w:val="51"/>
        </w:numPr>
        <w:bidi/>
        <w:spacing w:after="0"/>
        <w:ind w:left="-720" w:right="-720" w:firstLine="0"/>
        <w:rPr>
          <w:sz w:val="28"/>
          <w:szCs w:val="28"/>
        </w:rPr>
      </w:pPr>
      <w:r>
        <w:rPr>
          <w:rFonts w:hint="cs"/>
          <w:sz w:val="28"/>
          <w:szCs w:val="28"/>
          <w:rtl/>
        </w:rPr>
        <w:t>הכנסת היא רשות מפקחת ומבקרת את הממשלה ותפקידה להגביל את הרשות המבצעת.</w:t>
      </w:r>
    </w:p>
    <w:p w:rsidR="00136AB4" w:rsidRDefault="00136AB4" w:rsidP="00EA2E93">
      <w:pPr>
        <w:bidi/>
        <w:spacing w:after="0"/>
        <w:ind w:left="-720" w:right="-720"/>
        <w:rPr>
          <w:sz w:val="28"/>
          <w:szCs w:val="28"/>
          <w:rtl/>
        </w:rPr>
      </w:pPr>
      <w:r>
        <w:rPr>
          <w:rFonts w:hint="cs"/>
          <w:sz w:val="28"/>
          <w:szCs w:val="28"/>
          <w:rtl/>
        </w:rPr>
        <w:t>תפקידה של הכנסת כרשות מחוקקת מבטא עליונות על הרשויות האחרות, מכיוון שהחוק עליון על כולם, והוא מנחה את כל הרשויות בעבודתן ומחייב אותן.</w:t>
      </w:r>
    </w:p>
    <w:p w:rsidR="005A173C" w:rsidRDefault="005A173C" w:rsidP="00EA2E93">
      <w:pPr>
        <w:bidi/>
        <w:spacing w:after="0"/>
        <w:ind w:left="-720" w:right="-720"/>
        <w:rPr>
          <w:sz w:val="28"/>
          <w:szCs w:val="28"/>
          <w:u w:val="single"/>
          <w:rtl/>
        </w:rPr>
      </w:pPr>
    </w:p>
    <w:p w:rsidR="008E6B01" w:rsidRDefault="008E6B01">
      <w:pPr>
        <w:rPr>
          <w:b/>
          <w:bCs/>
          <w:color w:val="1F497D" w:themeColor="text2"/>
          <w:sz w:val="32"/>
          <w:szCs w:val="32"/>
          <w:rtl/>
        </w:rPr>
      </w:pPr>
      <w:r>
        <w:rPr>
          <w:b/>
          <w:bCs/>
          <w:color w:val="1F497D" w:themeColor="text2"/>
          <w:sz w:val="32"/>
          <w:szCs w:val="32"/>
          <w:rtl/>
        </w:rPr>
        <w:br w:type="page"/>
      </w:r>
    </w:p>
    <w:p w:rsidR="005A173C" w:rsidRPr="008262CE" w:rsidRDefault="005A173C" w:rsidP="008E6B01">
      <w:pPr>
        <w:bidi/>
        <w:spacing w:after="0"/>
        <w:ind w:left="-864" w:right="-864"/>
        <w:jc w:val="center"/>
        <w:rPr>
          <w:b/>
          <w:bCs/>
          <w:color w:val="1F497D" w:themeColor="text2"/>
          <w:sz w:val="32"/>
          <w:szCs w:val="32"/>
          <w:rtl/>
        </w:rPr>
      </w:pPr>
      <w:r w:rsidRPr="008262CE">
        <w:rPr>
          <w:rFonts w:hint="cs"/>
          <w:b/>
          <w:bCs/>
          <w:color w:val="1F497D" w:themeColor="text2"/>
          <w:sz w:val="32"/>
          <w:szCs w:val="32"/>
          <w:rtl/>
        </w:rPr>
        <w:lastRenderedPageBreak/>
        <w:t>הרשות המחוקקת - שאלות בגרות</w:t>
      </w:r>
    </w:p>
    <w:p w:rsidR="00BE26D3" w:rsidRDefault="00BE26D3" w:rsidP="007549BF">
      <w:pPr>
        <w:pStyle w:val="ListParagraph"/>
        <w:numPr>
          <w:ilvl w:val="0"/>
          <w:numId w:val="50"/>
        </w:numPr>
        <w:bidi/>
        <w:spacing w:after="0"/>
        <w:ind w:left="-864" w:right="-864" w:firstLine="0"/>
        <w:rPr>
          <w:sz w:val="28"/>
          <w:szCs w:val="28"/>
        </w:rPr>
      </w:pPr>
      <w:r w:rsidRPr="007E4CF1">
        <w:rPr>
          <w:rFonts w:hint="cs"/>
          <w:sz w:val="28"/>
          <w:szCs w:val="28"/>
          <w:u w:val="single"/>
          <w:rtl/>
        </w:rPr>
        <w:t>הציגו</w:t>
      </w:r>
      <w:r>
        <w:rPr>
          <w:rFonts w:hint="cs"/>
          <w:sz w:val="28"/>
          <w:szCs w:val="28"/>
          <w:rtl/>
        </w:rPr>
        <w:t xml:space="preserve"> שתי דוגמאות להשפעתה של הממשלה על עבודת הכנסת.</w:t>
      </w:r>
    </w:p>
    <w:p w:rsidR="00BE26D3" w:rsidRDefault="00BE26D3" w:rsidP="007549BF">
      <w:pPr>
        <w:pStyle w:val="ListParagraph"/>
        <w:numPr>
          <w:ilvl w:val="0"/>
          <w:numId w:val="50"/>
        </w:numPr>
        <w:bidi/>
        <w:spacing w:after="0"/>
        <w:ind w:left="-864" w:right="-864" w:firstLine="0"/>
        <w:rPr>
          <w:sz w:val="28"/>
          <w:szCs w:val="28"/>
        </w:rPr>
      </w:pPr>
      <w:r w:rsidRPr="007E4CF1">
        <w:rPr>
          <w:rFonts w:hint="cs"/>
          <w:sz w:val="28"/>
          <w:szCs w:val="28"/>
          <w:u w:val="single"/>
          <w:rtl/>
        </w:rPr>
        <w:t>הציגו</w:t>
      </w:r>
      <w:r>
        <w:rPr>
          <w:rFonts w:hint="cs"/>
          <w:sz w:val="28"/>
          <w:szCs w:val="28"/>
          <w:rtl/>
        </w:rPr>
        <w:t xml:space="preserve"> שלושה נימוקים לאי התערבותו של בית המשפט בעבודת הכנסת.</w:t>
      </w:r>
    </w:p>
    <w:p w:rsidR="00BE26D3" w:rsidRDefault="00BE26D3" w:rsidP="007549BF">
      <w:pPr>
        <w:pStyle w:val="ListParagraph"/>
        <w:numPr>
          <w:ilvl w:val="0"/>
          <w:numId w:val="50"/>
        </w:numPr>
        <w:bidi/>
        <w:spacing w:after="0"/>
        <w:ind w:left="-864" w:right="-864" w:firstLine="0"/>
        <w:rPr>
          <w:sz w:val="28"/>
          <w:szCs w:val="28"/>
        </w:rPr>
      </w:pPr>
      <w:r w:rsidRPr="007E4CF1">
        <w:rPr>
          <w:rFonts w:hint="cs"/>
          <w:sz w:val="28"/>
          <w:szCs w:val="28"/>
          <w:u w:val="single"/>
          <w:rtl/>
        </w:rPr>
        <w:t>ציינו והציגו</w:t>
      </w:r>
      <w:r>
        <w:rPr>
          <w:rFonts w:hint="cs"/>
          <w:sz w:val="28"/>
          <w:szCs w:val="28"/>
          <w:rtl/>
        </w:rPr>
        <w:t xml:space="preserve"> שני עקרונות דמוקרטיים המתבטאים בתפקידה של הכנסת כבית הנבחרים.</w:t>
      </w:r>
    </w:p>
    <w:p w:rsidR="00BE26D3" w:rsidRDefault="00BE26D3" w:rsidP="007549BF">
      <w:pPr>
        <w:pStyle w:val="ListParagraph"/>
        <w:numPr>
          <w:ilvl w:val="0"/>
          <w:numId w:val="50"/>
        </w:numPr>
        <w:bidi/>
        <w:spacing w:after="0"/>
        <w:ind w:left="-864" w:right="-864" w:firstLine="0"/>
        <w:rPr>
          <w:sz w:val="28"/>
          <w:szCs w:val="28"/>
        </w:rPr>
      </w:pPr>
      <w:r w:rsidRPr="007E4CF1">
        <w:rPr>
          <w:rFonts w:hint="cs"/>
          <w:sz w:val="28"/>
          <w:szCs w:val="28"/>
          <w:u w:val="single"/>
          <w:rtl/>
        </w:rPr>
        <w:t>ציינו והציגו</w:t>
      </w:r>
      <w:r>
        <w:rPr>
          <w:rFonts w:hint="cs"/>
          <w:sz w:val="28"/>
          <w:szCs w:val="28"/>
          <w:rtl/>
        </w:rPr>
        <w:t xml:space="preserve"> שלושה אמצעים לפיקוח העומדים לרשות הכנסת על מנת לפקח ולבקר את הממשלה.</w:t>
      </w:r>
    </w:p>
    <w:p w:rsidR="00BE26D3" w:rsidRDefault="00BE26D3" w:rsidP="007549BF">
      <w:pPr>
        <w:pStyle w:val="ListParagraph"/>
        <w:numPr>
          <w:ilvl w:val="0"/>
          <w:numId w:val="50"/>
        </w:numPr>
        <w:bidi/>
        <w:spacing w:after="0"/>
        <w:ind w:left="-864" w:right="-864" w:firstLine="0"/>
        <w:rPr>
          <w:sz w:val="28"/>
          <w:szCs w:val="28"/>
        </w:rPr>
      </w:pPr>
      <w:r w:rsidRPr="007E4CF1">
        <w:rPr>
          <w:rFonts w:hint="cs"/>
          <w:sz w:val="28"/>
          <w:szCs w:val="28"/>
          <w:u w:val="single"/>
          <w:rtl/>
        </w:rPr>
        <w:t>ציינו</w:t>
      </w:r>
      <w:r>
        <w:rPr>
          <w:rFonts w:hint="cs"/>
          <w:sz w:val="28"/>
          <w:szCs w:val="28"/>
          <w:rtl/>
        </w:rPr>
        <w:t xml:space="preserve"> שני תפקידים של האופוזיציה הפרלמנטרית בדמוקרטיה.</w:t>
      </w:r>
    </w:p>
    <w:p w:rsidR="00BE26D3" w:rsidRDefault="00BE26D3" w:rsidP="007549BF">
      <w:pPr>
        <w:pStyle w:val="ListParagraph"/>
        <w:numPr>
          <w:ilvl w:val="0"/>
          <w:numId w:val="50"/>
        </w:numPr>
        <w:bidi/>
        <w:spacing w:after="0"/>
        <w:ind w:left="-864" w:right="-864" w:firstLine="0"/>
        <w:rPr>
          <w:sz w:val="28"/>
          <w:szCs w:val="28"/>
        </w:rPr>
      </w:pPr>
      <w:r>
        <w:rPr>
          <w:rFonts w:hint="cs"/>
          <w:sz w:val="28"/>
          <w:szCs w:val="28"/>
          <w:rtl/>
        </w:rPr>
        <w:t xml:space="preserve">עבודת הכנסת מתבצעת במליאה ובוועדות. </w:t>
      </w:r>
      <w:r w:rsidRPr="007E4CF1">
        <w:rPr>
          <w:rFonts w:hint="cs"/>
          <w:sz w:val="28"/>
          <w:szCs w:val="28"/>
          <w:u w:val="single"/>
          <w:rtl/>
        </w:rPr>
        <w:t>ציינו</w:t>
      </w:r>
      <w:r>
        <w:rPr>
          <w:rFonts w:hint="cs"/>
          <w:sz w:val="28"/>
          <w:szCs w:val="28"/>
          <w:rtl/>
        </w:rPr>
        <w:t xml:space="preserve"> שתי פעולות הנעשות במליאה ושני תפקידים של הוועדות. </w:t>
      </w:r>
    </w:p>
    <w:p w:rsidR="00BE26D3" w:rsidRDefault="00BE26D3" w:rsidP="007549BF">
      <w:pPr>
        <w:pStyle w:val="ListParagraph"/>
        <w:numPr>
          <w:ilvl w:val="0"/>
          <w:numId w:val="50"/>
        </w:numPr>
        <w:bidi/>
        <w:spacing w:after="0"/>
        <w:ind w:left="-864" w:right="-864" w:firstLine="0"/>
        <w:rPr>
          <w:sz w:val="28"/>
          <w:szCs w:val="28"/>
        </w:rPr>
      </w:pPr>
      <w:r>
        <w:rPr>
          <w:rFonts w:hint="cs"/>
          <w:sz w:val="28"/>
          <w:szCs w:val="28"/>
          <w:rtl/>
        </w:rPr>
        <w:t xml:space="preserve">בכנסת נהוגה משמעת סיעתית. </w:t>
      </w:r>
      <w:r w:rsidRPr="00AF730C">
        <w:rPr>
          <w:rFonts w:hint="cs"/>
          <w:sz w:val="28"/>
          <w:szCs w:val="28"/>
          <w:u w:val="single"/>
          <w:rtl/>
        </w:rPr>
        <w:t>הסבירו</w:t>
      </w:r>
      <w:r>
        <w:rPr>
          <w:rFonts w:hint="cs"/>
          <w:sz w:val="28"/>
          <w:szCs w:val="28"/>
          <w:rtl/>
        </w:rPr>
        <w:t xml:space="preserve"> את המונח משמעת סיעתית </w:t>
      </w:r>
      <w:r w:rsidRPr="00AF730C">
        <w:rPr>
          <w:rFonts w:hint="cs"/>
          <w:sz w:val="28"/>
          <w:szCs w:val="28"/>
          <w:u w:val="single"/>
          <w:rtl/>
        </w:rPr>
        <w:t>והציגו</w:t>
      </w:r>
      <w:r>
        <w:rPr>
          <w:rFonts w:hint="cs"/>
          <w:sz w:val="28"/>
          <w:szCs w:val="28"/>
          <w:rtl/>
        </w:rPr>
        <w:t xml:space="preserve"> יתרון אחד וחיסרון אחד שלה.</w:t>
      </w:r>
    </w:p>
    <w:p w:rsidR="00BE26D3" w:rsidRDefault="00BE26D3" w:rsidP="007549BF">
      <w:pPr>
        <w:pStyle w:val="ListParagraph"/>
        <w:numPr>
          <w:ilvl w:val="0"/>
          <w:numId w:val="50"/>
        </w:numPr>
        <w:bidi/>
        <w:spacing w:after="0"/>
        <w:ind w:left="-864" w:right="-864" w:firstLine="0"/>
        <w:rPr>
          <w:sz w:val="28"/>
          <w:szCs w:val="28"/>
        </w:rPr>
      </w:pPr>
      <w:r w:rsidRPr="00AF730C">
        <w:rPr>
          <w:rFonts w:hint="cs"/>
          <w:sz w:val="28"/>
          <w:szCs w:val="28"/>
          <w:u w:val="single"/>
          <w:rtl/>
        </w:rPr>
        <w:t>הציגו</w:t>
      </w:r>
      <w:r>
        <w:rPr>
          <w:rFonts w:hint="cs"/>
          <w:sz w:val="28"/>
          <w:szCs w:val="28"/>
          <w:rtl/>
        </w:rPr>
        <w:t xml:space="preserve"> את ההבדל בין חקיקה ראשית לחקיקת משנה </w:t>
      </w:r>
      <w:r w:rsidRPr="00AF730C">
        <w:rPr>
          <w:rFonts w:hint="cs"/>
          <w:sz w:val="28"/>
          <w:szCs w:val="28"/>
          <w:u w:val="single"/>
          <w:rtl/>
        </w:rPr>
        <w:t>וציינו</w:t>
      </w:r>
      <w:r>
        <w:rPr>
          <w:rFonts w:hint="cs"/>
          <w:sz w:val="28"/>
          <w:szCs w:val="28"/>
          <w:rtl/>
        </w:rPr>
        <w:t xml:space="preserve"> סיבה אחת לנחיצותה של חקיקת המשנה. </w:t>
      </w:r>
      <w:r w:rsidRPr="00AF730C">
        <w:rPr>
          <w:rFonts w:hint="cs"/>
          <w:sz w:val="28"/>
          <w:szCs w:val="28"/>
          <w:u w:val="single"/>
          <w:rtl/>
        </w:rPr>
        <w:t>האם</w:t>
      </w:r>
      <w:r>
        <w:rPr>
          <w:rFonts w:hint="cs"/>
          <w:sz w:val="28"/>
          <w:szCs w:val="28"/>
          <w:rtl/>
        </w:rPr>
        <w:t xml:space="preserve"> חקיקת המשנה מהווה חריגה מעיקרון הפרדת הרשויות? </w:t>
      </w:r>
      <w:r w:rsidRPr="00AF730C">
        <w:rPr>
          <w:rFonts w:hint="cs"/>
          <w:sz w:val="28"/>
          <w:szCs w:val="28"/>
          <w:u w:val="single"/>
          <w:rtl/>
        </w:rPr>
        <w:t>נמקו</w:t>
      </w:r>
      <w:r>
        <w:rPr>
          <w:rFonts w:hint="cs"/>
          <w:sz w:val="28"/>
          <w:szCs w:val="28"/>
          <w:rtl/>
        </w:rPr>
        <w:t>.</w:t>
      </w:r>
    </w:p>
    <w:p w:rsidR="00BE26D3" w:rsidRDefault="00BE26D3" w:rsidP="007549BF">
      <w:pPr>
        <w:pStyle w:val="ListParagraph"/>
        <w:numPr>
          <w:ilvl w:val="0"/>
          <w:numId w:val="50"/>
        </w:numPr>
        <w:bidi/>
        <w:spacing w:after="0"/>
        <w:ind w:left="-864" w:right="-864" w:firstLine="0"/>
        <w:rPr>
          <w:sz w:val="28"/>
          <w:szCs w:val="28"/>
        </w:rPr>
      </w:pPr>
      <w:r w:rsidRPr="00AF730C">
        <w:rPr>
          <w:rFonts w:hint="cs"/>
          <w:sz w:val="28"/>
          <w:szCs w:val="28"/>
          <w:u w:val="single"/>
          <w:rtl/>
        </w:rPr>
        <w:t>הסבירו</w:t>
      </w:r>
      <w:r>
        <w:rPr>
          <w:rFonts w:hint="cs"/>
          <w:sz w:val="28"/>
          <w:szCs w:val="28"/>
          <w:rtl/>
        </w:rPr>
        <w:t xml:space="preserve"> את ההבדל בין המסלול שעוברת הצעת חוק פרטית למסלול שעוברת הצעת חוק ממשלתית.</w:t>
      </w:r>
    </w:p>
    <w:p w:rsidR="00BE26D3" w:rsidRDefault="00BE26D3" w:rsidP="007549BF">
      <w:pPr>
        <w:pStyle w:val="ListParagraph"/>
        <w:numPr>
          <w:ilvl w:val="0"/>
          <w:numId w:val="50"/>
        </w:numPr>
        <w:bidi/>
        <w:spacing w:after="0"/>
        <w:ind w:left="-864" w:right="-864" w:firstLine="0"/>
        <w:rPr>
          <w:sz w:val="28"/>
          <w:szCs w:val="28"/>
        </w:rPr>
      </w:pPr>
      <w:r w:rsidRPr="00AF730C">
        <w:rPr>
          <w:rFonts w:hint="cs"/>
          <w:sz w:val="28"/>
          <w:szCs w:val="28"/>
          <w:u w:val="single"/>
          <w:rtl/>
        </w:rPr>
        <w:t>הסבירו</w:t>
      </w:r>
      <w:r>
        <w:rPr>
          <w:rFonts w:hint="cs"/>
          <w:sz w:val="28"/>
          <w:szCs w:val="28"/>
          <w:rtl/>
        </w:rPr>
        <w:t xml:space="preserve"> את החשיבות שבחקיקת החוק בשלבים. </w:t>
      </w:r>
      <w:r w:rsidRPr="00AF730C">
        <w:rPr>
          <w:rFonts w:hint="cs"/>
          <w:sz w:val="28"/>
          <w:szCs w:val="28"/>
          <w:u w:val="single"/>
          <w:rtl/>
        </w:rPr>
        <w:t>ציינו והציגו</w:t>
      </w:r>
      <w:r>
        <w:rPr>
          <w:rFonts w:hint="cs"/>
          <w:sz w:val="28"/>
          <w:szCs w:val="28"/>
          <w:rtl/>
        </w:rPr>
        <w:t xml:space="preserve"> שלושה עקרונות דמוקרטיים הבאים לידי ביטוי בתהליך החקיקה בכנסת.</w:t>
      </w:r>
    </w:p>
    <w:p w:rsidR="00BE26D3" w:rsidRDefault="00BE26D3" w:rsidP="007549BF">
      <w:pPr>
        <w:pStyle w:val="ListParagraph"/>
        <w:numPr>
          <w:ilvl w:val="0"/>
          <w:numId w:val="50"/>
        </w:numPr>
        <w:bidi/>
        <w:spacing w:after="0"/>
        <w:ind w:left="-864" w:right="-864" w:firstLine="0"/>
        <w:rPr>
          <w:sz w:val="28"/>
          <w:szCs w:val="28"/>
        </w:rPr>
      </w:pPr>
      <w:r w:rsidRPr="00AF730C">
        <w:rPr>
          <w:rFonts w:hint="cs"/>
          <w:sz w:val="28"/>
          <w:szCs w:val="28"/>
          <w:u w:val="single"/>
          <w:rtl/>
        </w:rPr>
        <w:t>הציגו</w:t>
      </w:r>
      <w:r>
        <w:rPr>
          <w:rFonts w:hint="cs"/>
          <w:sz w:val="28"/>
          <w:szCs w:val="28"/>
          <w:rtl/>
        </w:rPr>
        <w:t xml:space="preserve"> את חסינות חברי הכנסת. </w:t>
      </w:r>
      <w:r w:rsidRPr="00AF730C">
        <w:rPr>
          <w:rFonts w:hint="cs"/>
          <w:sz w:val="28"/>
          <w:szCs w:val="28"/>
          <w:u w:val="single"/>
          <w:rtl/>
        </w:rPr>
        <w:t>ציינו והציגו</w:t>
      </w:r>
      <w:r>
        <w:rPr>
          <w:rFonts w:hint="cs"/>
          <w:sz w:val="28"/>
          <w:szCs w:val="28"/>
          <w:rtl/>
        </w:rPr>
        <w:t xml:space="preserve"> שתי סיבות להענקתה.</w:t>
      </w:r>
    </w:p>
    <w:p w:rsidR="00BE26D3" w:rsidRDefault="00BE26D3" w:rsidP="007549BF">
      <w:pPr>
        <w:pStyle w:val="ListParagraph"/>
        <w:numPr>
          <w:ilvl w:val="0"/>
          <w:numId w:val="50"/>
        </w:numPr>
        <w:bidi/>
        <w:spacing w:after="0"/>
        <w:ind w:left="-864" w:right="-864" w:firstLine="0"/>
        <w:rPr>
          <w:sz w:val="28"/>
          <w:szCs w:val="28"/>
        </w:rPr>
      </w:pPr>
      <w:r w:rsidRPr="00AF730C">
        <w:rPr>
          <w:rFonts w:hint="cs"/>
          <w:sz w:val="28"/>
          <w:szCs w:val="28"/>
          <w:u w:val="single"/>
          <w:rtl/>
        </w:rPr>
        <w:t>ציינו והציגו</w:t>
      </w:r>
      <w:r>
        <w:rPr>
          <w:rFonts w:hint="cs"/>
          <w:sz w:val="28"/>
          <w:szCs w:val="28"/>
          <w:rtl/>
        </w:rPr>
        <w:t xml:space="preserve"> שני הבדלים בין חסינות עניינית לבין חסינות אישית.</w:t>
      </w:r>
    </w:p>
    <w:p w:rsidR="00BE26D3" w:rsidRDefault="00BE26D3" w:rsidP="007549BF">
      <w:pPr>
        <w:pStyle w:val="ListParagraph"/>
        <w:numPr>
          <w:ilvl w:val="0"/>
          <w:numId w:val="50"/>
        </w:numPr>
        <w:bidi/>
        <w:spacing w:after="0"/>
        <w:ind w:left="-864" w:right="-864" w:firstLine="0"/>
        <w:rPr>
          <w:sz w:val="28"/>
          <w:szCs w:val="28"/>
        </w:rPr>
      </w:pPr>
      <w:r>
        <w:rPr>
          <w:rFonts w:hint="cs"/>
          <w:sz w:val="28"/>
          <w:szCs w:val="28"/>
          <w:u w:val="single"/>
          <w:rtl/>
        </w:rPr>
        <w:t>הציגו</w:t>
      </w:r>
      <w:r>
        <w:rPr>
          <w:rFonts w:hint="cs"/>
          <w:sz w:val="28"/>
          <w:szCs w:val="28"/>
          <w:rtl/>
        </w:rPr>
        <w:t xml:space="preserve"> את תהליך הסרת חסינותו של חבר הכנסת. </w:t>
      </w:r>
      <w:r w:rsidRPr="00AF730C">
        <w:rPr>
          <w:rFonts w:hint="cs"/>
          <w:sz w:val="28"/>
          <w:szCs w:val="28"/>
          <w:u w:val="single"/>
          <w:rtl/>
        </w:rPr>
        <w:t>הציגו</w:t>
      </w:r>
      <w:r>
        <w:rPr>
          <w:rFonts w:hint="cs"/>
          <w:sz w:val="28"/>
          <w:szCs w:val="28"/>
          <w:rtl/>
        </w:rPr>
        <w:t xml:space="preserve"> ביקורת אחת על תהליך זה.</w:t>
      </w:r>
    </w:p>
    <w:p w:rsidR="00BE26D3" w:rsidRDefault="00BE26D3" w:rsidP="007549BF">
      <w:pPr>
        <w:pStyle w:val="ListParagraph"/>
        <w:numPr>
          <w:ilvl w:val="0"/>
          <w:numId w:val="50"/>
        </w:numPr>
        <w:bidi/>
        <w:spacing w:after="0"/>
        <w:ind w:left="-864" w:right="-864" w:firstLine="0"/>
        <w:rPr>
          <w:sz w:val="28"/>
          <w:szCs w:val="28"/>
        </w:rPr>
      </w:pPr>
      <w:r w:rsidRPr="00AF730C">
        <w:rPr>
          <w:rFonts w:hint="cs"/>
          <w:sz w:val="28"/>
          <w:szCs w:val="28"/>
          <w:u w:val="single"/>
          <w:rtl/>
        </w:rPr>
        <w:t>מדוע</w:t>
      </w:r>
      <w:r>
        <w:rPr>
          <w:rFonts w:hint="cs"/>
          <w:sz w:val="28"/>
          <w:szCs w:val="28"/>
          <w:rtl/>
        </w:rPr>
        <w:t xml:space="preserve"> נקראת החסינות האישית גם חסינות דיונית פרוצדוראלית? </w:t>
      </w:r>
      <w:r w:rsidRPr="00AF730C">
        <w:rPr>
          <w:rFonts w:hint="cs"/>
          <w:sz w:val="28"/>
          <w:szCs w:val="28"/>
          <w:u w:val="single"/>
          <w:rtl/>
        </w:rPr>
        <w:t>במה מתבטאת</w:t>
      </w:r>
      <w:r>
        <w:rPr>
          <w:rFonts w:hint="cs"/>
          <w:sz w:val="28"/>
          <w:szCs w:val="28"/>
          <w:rtl/>
        </w:rPr>
        <w:t xml:space="preserve"> חסינות זו?</w:t>
      </w:r>
    </w:p>
    <w:p w:rsidR="00BE26D3" w:rsidRDefault="00BE26D3" w:rsidP="007549BF">
      <w:pPr>
        <w:pStyle w:val="ListParagraph"/>
        <w:numPr>
          <w:ilvl w:val="0"/>
          <w:numId w:val="50"/>
        </w:numPr>
        <w:bidi/>
        <w:spacing w:after="0"/>
        <w:ind w:left="-864" w:right="-864" w:firstLine="0"/>
        <w:rPr>
          <w:sz w:val="28"/>
          <w:szCs w:val="28"/>
        </w:rPr>
      </w:pPr>
      <w:r w:rsidRPr="00AF730C">
        <w:rPr>
          <w:rFonts w:hint="cs"/>
          <w:sz w:val="28"/>
          <w:szCs w:val="28"/>
          <w:u w:val="single"/>
          <w:rtl/>
        </w:rPr>
        <w:t>הציגו</w:t>
      </w:r>
      <w:r>
        <w:rPr>
          <w:rFonts w:hint="cs"/>
          <w:sz w:val="28"/>
          <w:szCs w:val="28"/>
          <w:rtl/>
        </w:rPr>
        <w:t xml:space="preserve"> את חשיבותו של עיקרון החסינות, </w:t>
      </w:r>
      <w:r w:rsidRPr="00AF730C">
        <w:rPr>
          <w:rFonts w:hint="cs"/>
          <w:sz w:val="28"/>
          <w:szCs w:val="28"/>
          <w:u w:val="single"/>
          <w:rtl/>
        </w:rPr>
        <w:t>והסבירו</w:t>
      </w:r>
      <w:r>
        <w:rPr>
          <w:rFonts w:hint="cs"/>
          <w:sz w:val="28"/>
          <w:szCs w:val="28"/>
          <w:rtl/>
        </w:rPr>
        <w:t xml:space="preserve"> מדוע יש הטוענים כי עיקרון זה אינו דמוקרטי.</w:t>
      </w:r>
    </w:p>
    <w:p w:rsidR="00BE26D3" w:rsidRDefault="00BE26D3" w:rsidP="007549BF">
      <w:pPr>
        <w:pStyle w:val="ListParagraph"/>
        <w:numPr>
          <w:ilvl w:val="0"/>
          <w:numId w:val="50"/>
        </w:numPr>
        <w:bidi/>
        <w:spacing w:after="0"/>
        <w:ind w:left="-864" w:right="-864" w:firstLine="0"/>
        <w:rPr>
          <w:sz w:val="28"/>
          <w:szCs w:val="28"/>
        </w:rPr>
      </w:pPr>
      <w:r w:rsidRPr="00A92175">
        <w:rPr>
          <w:rFonts w:hint="cs"/>
          <w:sz w:val="28"/>
          <w:szCs w:val="28"/>
          <w:u w:val="single"/>
          <w:rtl/>
        </w:rPr>
        <w:t>הציגו</w:t>
      </w:r>
      <w:r>
        <w:rPr>
          <w:rFonts w:hint="cs"/>
          <w:sz w:val="28"/>
          <w:szCs w:val="28"/>
          <w:rtl/>
        </w:rPr>
        <w:t xml:space="preserve"> נימוק אחד בעד ביטול החסינות האישית ונימוק אחד נגד הביטול.</w:t>
      </w:r>
    </w:p>
    <w:p w:rsidR="00BE26D3" w:rsidRDefault="00BE26D3" w:rsidP="007549BF">
      <w:pPr>
        <w:pStyle w:val="ListParagraph"/>
        <w:numPr>
          <w:ilvl w:val="0"/>
          <w:numId w:val="50"/>
        </w:numPr>
        <w:bidi/>
        <w:spacing w:after="0"/>
        <w:ind w:left="-864" w:right="-864" w:firstLine="0"/>
        <w:rPr>
          <w:sz w:val="28"/>
          <w:szCs w:val="28"/>
        </w:rPr>
      </w:pPr>
      <w:r w:rsidRPr="00A92175">
        <w:rPr>
          <w:rFonts w:hint="cs"/>
          <w:sz w:val="28"/>
          <w:szCs w:val="28"/>
          <w:u w:val="single"/>
          <w:rtl/>
        </w:rPr>
        <w:t>ציינו</w:t>
      </w:r>
      <w:r>
        <w:rPr>
          <w:rFonts w:hint="cs"/>
          <w:sz w:val="28"/>
          <w:szCs w:val="28"/>
          <w:rtl/>
        </w:rPr>
        <w:t xml:space="preserve"> הגבלה אחת המוטלת על חברי כנסת </w:t>
      </w:r>
      <w:r w:rsidRPr="00A92175">
        <w:rPr>
          <w:rFonts w:hint="cs"/>
          <w:sz w:val="28"/>
          <w:szCs w:val="28"/>
          <w:u w:val="single"/>
          <w:rtl/>
        </w:rPr>
        <w:t>ונמקו</w:t>
      </w:r>
      <w:r>
        <w:rPr>
          <w:rFonts w:hint="cs"/>
          <w:sz w:val="28"/>
          <w:szCs w:val="28"/>
          <w:rtl/>
        </w:rPr>
        <w:t xml:space="preserve"> מדוע קבעה אותה הכנסת.</w:t>
      </w:r>
    </w:p>
    <w:p w:rsidR="00BE26D3" w:rsidRPr="00A5443A" w:rsidRDefault="00BE26D3" w:rsidP="007549BF">
      <w:pPr>
        <w:pStyle w:val="ListParagraph"/>
        <w:numPr>
          <w:ilvl w:val="0"/>
          <w:numId w:val="50"/>
        </w:numPr>
        <w:bidi/>
        <w:spacing w:after="0"/>
        <w:ind w:left="-864" w:right="-864" w:firstLine="0"/>
        <w:rPr>
          <w:sz w:val="28"/>
          <w:szCs w:val="28"/>
          <w:rtl/>
        </w:rPr>
      </w:pPr>
      <w:r w:rsidRPr="00A5443A">
        <w:rPr>
          <w:rFonts w:hint="cs"/>
          <w:sz w:val="28"/>
          <w:szCs w:val="28"/>
          <w:u w:val="single"/>
          <w:rtl/>
        </w:rPr>
        <w:t>הציגו</w:t>
      </w:r>
      <w:r w:rsidRPr="00A5443A">
        <w:rPr>
          <w:rFonts w:hint="cs"/>
          <w:sz w:val="28"/>
          <w:szCs w:val="28"/>
          <w:rtl/>
        </w:rPr>
        <w:t xml:space="preserve"> את המחלוקת בנושא זכויותיהם של חברי הכנסת. </w:t>
      </w:r>
      <w:r w:rsidRPr="00A5443A">
        <w:rPr>
          <w:rFonts w:hint="cs"/>
          <w:sz w:val="28"/>
          <w:szCs w:val="28"/>
          <w:u w:val="single"/>
          <w:rtl/>
        </w:rPr>
        <w:t>הציגו</w:t>
      </w:r>
      <w:r w:rsidRPr="00A5443A">
        <w:rPr>
          <w:rFonts w:hint="cs"/>
          <w:sz w:val="28"/>
          <w:szCs w:val="28"/>
          <w:rtl/>
        </w:rPr>
        <w:t xml:space="preserve"> נימוק אחד בעד הזכויות ונימוק אחד נגדן.</w:t>
      </w:r>
    </w:p>
    <w:p w:rsidR="00BE26D3" w:rsidRPr="004167D8" w:rsidRDefault="00BE26D3" w:rsidP="007549BF">
      <w:pPr>
        <w:pStyle w:val="ListParagraph"/>
        <w:numPr>
          <w:ilvl w:val="0"/>
          <w:numId w:val="50"/>
        </w:numPr>
        <w:bidi/>
        <w:spacing w:after="0"/>
        <w:ind w:left="-864" w:right="-864" w:firstLine="0"/>
        <w:rPr>
          <w:sz w:val="28"/>
          <w:szCs w:val="28"/>
          <w:u w:val="single"/>
        </w:rPr>
      </w:pPr>
      <w:r>
        <w:rPr>
          <w:rFonts w:hint="cs"/>
          <w:sz w:val="28"/>
          <w:szCs w:val="28"/>
          <w:rtl/>
        </w:rPr>
        <w:t>ראשי ממשלה בישראל הציגו בשנים האחרונות את המדיניות החדשה של ממשלתם בנאומים שנשאו מחוץ למשכן הכנסת. הם עשו זאת מפני שחברי הכנסת נוהגים לקטוע בקריאות ביניים נאומים במליאה, הזוכים לסיקור תקשורתי. אחד מחברי הכנסת טען שהתנהגות זו של ראשי הממשלה אינה ראויה במדינה דמוקרטית, משום שקריאות הביניים של חברי הכנסת הן ביטוי לחוסר שביעות הרצון של הציבור מתפקוד הממשלה. לדבריו, הימנעות של ראשי ממשלה מלנאום בפני הכנסת אינה מאפשרת לכנסת למלא את תפקידיה כראוי.</w:t>
      </w:r>
    </w:p>
    <w:p w:rsidR="00BE26D3" w:rsidRPr="00A23FB6" w:rsidRDefault="00BE26D3" w:rsidP="008E6B01">
      <w:pPr>
        <w:pStyle w:val="ListParagraph"/>
        <w:bidi/>
        <w:spacing w:after="0"/>
        <w:ind w:left="-864" w:right="-864"/>
        <w:rPr>
          <w:sz w:val="28"/>
          <w:szCs w:val="28"/>
          <w:u w:val="single"/>
          <w:rtl/>
        </w:rPr>
      </w:pPr>
      <w:r w:rsidRPr="004167D8">
        <w:rPr>
          <w:rFonts w:hint="cs"/>
          <w:sz w:val="28"/>
          <w:szCs w:val="28"/>
          <w:u w:val="single"/>
          <w:rtl/>
        </w:rPr>
        <w:t>ציינו והציגו</w:t>
      </w:r>
      <w:r>
        <w:rPr>
          <w:rFonts w:hint="cs"/>
          <w:sz w:val="28"/>
          <w:szCs w:val="28"/>
          <w:rtl/>
        </w:rPr>
        <w:t xml:space="preserve"> תפקיד אחד של הכנסת, שבשמו טען חבר הכנסת. </w:t>
      </w:r>
      <w:r w:rsidRPr="004167D8">
        <w:rPr>
          <w:rFonts w:hint="cs"/>
          <w:sz w:val="28"/>
          <w:szCs w:val="28"/>
          <w:u w:val="single"/>
          <w:rtl/>
        </w:rPr>
        <w:t>הסבירו</w:t>
      </w:r>
      <w:r>
        <w:rPr>
          <w:rFonts w:hint="cs"/>
          <w:sz w:val="28"/>
          <w:szCs w:val="28"/>
          <w:rtl/>
        </w:rPr>
        <w:t xml:space="preserve"> כיצד תפקיד זה בא לידי ביטוי בקטע.</w:t>
      </w:r>
      <w:r w:rsidRPr="00A23FB6">
        <w:rPr>
          <w:sz w:val="28"/>
          <w:szCs w:val="28"/>
          <w:u w:val="single"/>
          <w:rtl/>
        </w:rPr>
        <w:br w:type="page"/>
      </w:r>
    </w:p>
    <w:tbl>
      <w:tblPr>
        <w:bidiVisual/>
        <w:tblW w:w="9798" w:type="dxa"/>
        <w:jc w:val="center"/>
        <w:tblCellSpacing w:w="0" w:type="dxa"/>
        <w:tblInd w:w="-3048" w:type="dxa"/>
        <w:shd w:val="clear" w:color="auto" w:fill="FFFFFF"/>
        <w:tblCellMar>
          <w:left w:w="0" w:type="dxa"/>
          <w:right w:w="0" w:type="dxa"/>
        </w:tblCellMar>
        <w:tblLook w:val="04A0"/>
      </w:tblPr>
      <w:tblGrid>
        <w:gridCol w:w="9792"/>
        <w:gridCol w:w="6"/>
      </w:tblGrid>
      <w:tr w:rsidR="00BE26D3" w:rsidRPr="00A5443A" w:rsidTr="00EE7CFB">
        <w:trPr>
          <w:gridAfter w:val="1"/>
          <w:tblCellSpacing w:w="0" w:type="dxa"/>
          <w:jc w:val="center"/>
        </w:trPr>
        <w:tc>
          <w:tcPr>
            <w:tcW w:w="9792" w:type="dxa"/>
            <w:shd w:val="clear" w:color="auto" w:fill="FFFFFF"/>
            <w:hideMark/>
          </w:tcPr>
          <w:p w:rsidR="00BE26D3" w:rsidRPr="00A5443A" w:rsidRDefault="00BE26D3" w:rsidP="008E6B01">
            <w:pPr>
              <w:bidi/>
              <w:spacing w:after="0" w:line="240" w:lineRule="auto"/>
              <w:jc w:val="center"/>
              <w:rPr>
                <w:rFonts w:ascii="Arial" w:hAnsi="Arial" w:cs="Arial"/>
                <w:sz w:val="24"/>
                <w:szCs w:val="24"/>
              </w:rPr>
            </w:pPr>
            <w:r w:rsidRPr="00A5443A">
              <w:rPr>
                <w:rStyle w:val="t18b1"/>
                <w:rFonts w:ascii="Arial" w:hAnsi="Arial" w:cs="Arial"/>
                <w:sz w:val="24"/>
                <w:szCs w:val="24"/>
                <w:rtl/>
              </w:rPr>
              <w:lastRenderedPageBreak/>
              <w:t>ועדת החוקה של הכנסת אישרה בקריאה ראשונה את הצעת "חוק הגיור"</w:t>
            </w:r>
          </w:p>
        </w:tc>
      </w:tr>
      <w:tr w:rsidR="00BE26D3" w:rsidRPr="00A5443A" w:rsidTr="00EE7CFB">
        <w:trPr>
          <w:gridAfter w:val="1"/>
          <w:tblCellSpacing w:w="0" w:type="dxa"/>
          <w:jc w:val="center"/>
        </w:trPr>
        <w:tc>
          <w:tcPr>
            <w:tcW w:w="9792" w:type="dxa"/>
            <w:shd w:val="clear" w:color="auto" w:fill="FFFFFF"/>
            <w:hideMark/>
          </w:tcPr>
          <w:p w:rsidR="00BE26D3" w:rsidRPr="00A5443A" w:rsidRDefault="00BE26D3" w:rsidP="008E6B01">
            <w:pPr>
              <w:bidi/>
              <w:spacing w:after="0" w:line="240" w:lineRule="auto"/>
              <w:rPr>
                <w:rFonts w:ascii="Arial" w:hAnsi="Arial" w:cs="Arial"/>
                <w:sz w:val="24"/>
                <w:szCs w:val="24"/>
              </w:rPr>
            </w:pPr>
            <w:r w:rsidRPr="00A5443A">
              <w:rPr>
                <w:rFonts w:ascii="Arial" w:hAnsi="Arial" w:cs="Arial"/>
                <w:noProof/>
                <w:sz w:val="24"/>
                <w:szCs w:val="24"/>
              </w:rPr>
              <w:drawing>
                <wp:inline distT="0" distB="0" distL="0" distR="0">
                  <wp:extent cx="95250" cy="28575"/>
                  <wp:effectExtent l="0" t="0" r="0" b="0"/>
                  <wp:docPr id="3" name="Picture 1" descr="http://www.haaretz.co.il/hasite/image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aaretz.co.il/hasite/images/0.gif"/>
                          <pic:cNvPicPr>
                            <a:picLocks noChangeAspect="1" noChangeArrowheads="1"/>
                          </pic:cNvPicPr>
                        </pic:nvPicPr>
                        <pic:blipFill>
                          <a:blip r:embed="rId11"/>
                          <a:srcRect/>
                          <a:stretch>
                            <a:fillRect/>
                          </a:stretch>
                        </pic:blipFill>
                        <pic:spPr bwMode="auto">
                          <a:xfrm>
                            <a:off x="0" y="0"/>
                            <a:ext cx="95250" cy="28575"/>
                          </a:xfrm>
                          <a:prstGeom prst="rect">
                            <a:avLst/>
                          </a:prstGeom>
                          <a:noFill/>
                          <a:ln w="9525">
                            <a:noFill/>
                            <a:miter lim="800000"/>
                            <a:headEnd/>
                            <a:tailEnd/>
                          </a:ln>
                        </pic:spPr>
                      </pic:pic>
                    </a:graphicData>
                  </a:graphic>
                </wp:inline>
              </w:drawing>
            </w:r>
          </w:p>
        </w:tc>
      </w:tr>
      <w:tr w:rsidR="00BE26D3" w:rsidRPr="00A5443A" w:rsidTr="00EE7CFB">
        <w:trPr>
          <w:gridAfter w:val="1"/>
          <w:tblCellSpacing w:w="0" w:type="dxa"/>
          <w:jc w:val="center"/>
        </w:trPr>
        <w:tc>
          <w:tcPr>
            <w:tcW w:w="9792" w:type="dxa"/>
            <w:shd w:val="clear" w:color="auto" w:fill="FFFFFF"/>
            <w:hideMark/>
          </w:tcPr>
          <w:p w:rsidR="00BE26D3" w:rsidRPr="00A5443A" w:rsidRDefault="00BE26D3" w:rsidP="008E6B01">
            <w:pPr>
              <w:bidi/>
              <w:spacing w:after="0" w:line="240" w:lineRule="auto"/>
              <w:rPr>
                <w:rFonts w:ascii="Arial" w:hAnsi="Arial" w:cs="Arial"/>
                <w:sz w:val="24"/>
                <w:szCs w:val="24"/>
              </w:rPr>
            </w:pPr>
            <w:r w:rsidRPr="00A5443A">
              <w:rPr>
                <w:rStyle w:val="t121"/>
                <w:sz w:val="24"/>
                <w:szCs w:val="24"/>
                <w:rtl/>
              </w:rPr>
              <w:t xml:space="preserve">מאת </w:t>
            </w:r>
            <w:hyperlink r:id="rId12" w:history="1">
              <w:r w:rsidRPr="00A5443A">
                <w:rPr>
                  <w:rStyle w:val="Hyperlink"/>
                  <w:rFonts w:ascii="Arial" w:hAnsi="Arial"/>
                  <w:color w:val="0000FF"/>
                  <w:sz w:val="24"/>
                  <w:szCs w:val="24"/>
                  <w:rtl/>
                </w:rPr>
                <w:t>יהונתן ליס</w:t>
              </w:r>
            </w:hyperlink>
          </w:p>
        </w:tc>
      </w:tr>
      <w:tr w:rsidR="00BE26D3" w:rsidRPr="00A5443A" w:rsidTr="00EE7CFB">
        <w:trPr>
          <w:gridAfter w:val="1"/>
          <w:tblCellSpacing w:w="0" w:type="dxa"/>
          <w:jc w:val="center"/>
        </w:trPr>
        <w:tc>
          <w:tcPr>
            <w:tcW w:w="9792" w:type="dxa"/>
            <w:shd w:val="clear" w:color="auto" w:fill="FFFFFF"/>
            <w:hideMark/>
          </w:tcPr>
          <w:p w:rsidR="00BE26D3" w:rsidRPr="00A5443A" w:rsidRDefault="00BE26D3" w:rsidP="008E6B01">
            <w:pPr>
              <w:bidi/>
              <w:spacing w:after="0" w:line="240" w:lineRule="auto"/>
              <w:rPr>
                <w:rFonts w:ascii="Arial" w:hAnsi="Arial" w:cs="Arial"/>
                <w:sz w:val="24"/>
                <w:szCs w:val="24"/>
              </w:rPr>
            </w:pPr>
            <w:r w:rsidRPr="00A5443A">
              <w:rPr>
                <w:rFonts w:ascii="Arial" w:hAnsi="Arial" w:cs="Arial"/>
                <w:noProof/>
                <w:sz w:val="24"/>
                <w:szCs w:val="24"/>
              </w:rPr>
              <w:drawing>
                <wp:inline distT="0" distB="0" distL="0" distR="0">
                  <wp:extent cx="95250" cy="47625"/>
                  <wp:effectExtent l="0" t="0" r="0" b="0"/>
                  <wp:docPr id="13" name="Picture 2" descr="http://www.haaretz.co.il/hasite/image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aaretz.co.il/hasite/images/0.gif"/>
                          <pic:cNvPicPr>
                            <a:picLocks noChangeAspect="1" noChangeArrowheads="1"/>
                          </pic:cNvPicPr>
                        </pic:nvPicPr>
                        <pic:blipFill>
                          <a:blip r:embed="rId11"/>
                          <a:srcRect/>
                          <a:stretch>
                            <a:fillRect/>
                          </a:stretch>
                        </pic:blipFill>
                        <pic:spPr bwMode="auto">
                          <a:xfrm>
                            <a:off x="0" y="0"/>
                            <a:ext cx="95250" cy="47625"/>
                          </a:xfrm>
                          <a:prstGeom prst="rect">
                            <a:avLst/>
                          </a:prstGeom>
                          <a:noFill/>
                          <a:ln w="9525">
                            <a:noFill/>
                            <a:miter lim="800000"/>
                            <a:headEnd/>
                            <a:tailEnd/>
                          </a:ln>
                        </pic:spPr>
                      </pic:pic>
                    </a:graphicData>
                  </a:graphic>
                </wp:inline>
              </w:drawing>
            </w:r>
          </w:p>
        </w:tc>
      </w:tr>
      <w:tr w:rsidR="00BE26D3" w:rsidRPr="00A5443A" w:rsidTr="00EE7CFB">
        <w:trPr>
          <w:gridAfter w:val="1"/>
          <w:tblCellSpacing w:w="0" w:type="dxa"/>
          <w:jc w:val="center"/>
        </w:trPr>
        <w:tc>
          <w:tcPr>
            <w:tcW w:w="9792" w:type="dxa"/>
            <w:shd w:val="clear" w:color="auto" w:fill="FFFFFF"/>
            <w:hideMark/>
          </w:tcPr>
          <w:p w:rsidR="00BE26D3" w:rsidRPr="00A5443A" w:rsidRDefault="00BE26D3" w:rsidP="008E6B01">
            <w:pPr>
              <w:bidi/>
              <w:spacing w:after="0" w:line="240" w:lineRule="auto"/>
              <w:rPr>
                <w:rFonts w:ascii="Arial" w:hAnsi="Arial" w:cs="Arial"/>
                <w:sz w:val="24"/>
                <w:szCs w:val="24"/>
              </w:rPr>
            </w:pPr>
            <w:r w:rsidRPr="00A5443A">
              <w:rPr>
                <w:rStyle w:val="t15b1"/>
                <w:rFonts w:ascii="Arial" w:hAnsi="Arial" w:cs="Arial"/>
                <w:sz w:val="24"/>
                <w:szCs w:val="24"/>
                <w:rtl/>
              </w:rPr>
              <w:t>ברוב דחוק של 5 מול 4, עברה הבוקר הצעת החוק. ח"כים מהליכוד בחרו להיעדר מההצבעה. יו"ר הסוכנות היהודית: זו טיפשות</w:t>
            </w:r>
          </w:p>
        </w:tc>
      </w:tr>
      <w:tr w:rsidR="00BE26D3" w:rsidRPr="00A5443A" w:rsidTr="00EE7CFB">
        <w:trPr>
          <w:tblCellSpacing w:w="0" w:type="dxa"/>
          <w:jc w:val="center"/>
        </w:trPr>
        <w:tc>
          <w:tcPr>
            <w:tcW w:w="9792" w:type="dxa"/>
            <w:shd w:val="clear" w:color="auto" w:fill="FFFFFF"/>
            <w:hideMark/>
          </w:tcPr>
          <w:p w:rsidR="00BE26D3" w:rsidRPr="00A5443A" w:rsidRDefault="00BE26D3" w:rsidP="008E6B01">
            <w:pPr>
              <w:bidi/>
              <w:spacing w:after="0" w:line="240" w:lineRule="auto"/>
              <w:rPr>
                <w:rFonts w:ascii="Arial" w:hAnsi="Arial" w:cs="Arial"/>
                <w:sz w:val="24"/>
                <w:szCs w:val="24"/>
              </w:rPr>
            </w:pPr>
          </w:p>
        </w:tc>
        <w:tc>
          <w:tcPr>
            <w:tcW w:w="0" w:type="auto"/>
            <w:shd w:val="clear" w:color="auto" w:fill="FFFFFF"/>
            <w:vAlign w:val="center"/>
            <w:hideMark/>
          </w:tcPr>
          <w:p w:rsidR="00BE26D3" w:rsidRPr="00A5443A" w:rsidRDefault="00BE26D3" w:rsidP="008E6B01">
            <w:pPr>
              <w:spacing w:after="0" w:line="240" w:lineRule="auto"/>
              <w:rPr>
                <w:sz w:val="24"/>
                <w:szCs w:val="24"/>
              </w:rPr>
            </w:pPr>
          </w:p>
        </w:tc>
      </w:tr>
      <w:tr w:rsidR="00BE26D3" w:rsidRPr="00A5443A" w:rsidTr="00EE7CFB">
        <w:trPr>
          <w:tblCellSpacing w:w="0" w:type="dxa"/>
          <w:jc w:val="center"/>
        </w:trPr>
        <w:tc>
          <w:tcPr>
            <w:tcW w:w="9792" w:type="dxa"/>
            <w:shd w:val="clear" w:color="auto" w:fill="FFFFFF"/>
            <w:hideMark/>
          </w:tcPr>
          <w:p w:rsidR="00BE26D3" w:rsidRPr="00A5443A" w:rsidRDefault="00BE26D3" w:rsidP="008E6B01">
            <w:pPr>
              <w:bidi/>
              <w:spacing w:after="0" w:line="240" w:lineRule="auto"/>
              <w:rPr>
                <w:rFonts w:ascii="Arial" w:hAnsi="Arial" w:cs="Arial"/>
                <w:sz w:val="24"/>
                <w:szCs w:val="24"/>
              </w:rPr>
            </w:pPr>
            <w:r w:rsidRPr="00A5443A">
              <w:rPr>
                <w:rStyle w:val="t151"/>
                <w:rFonts w:ascii="Arial" w:hAnsi="Arial" w:cs="Arial"/>
                <w:sz w:val="24"/>
                <w:szCs w:val="24"/>
                <w:rtl/>
              </w:rPr>
              <w:t>ועדת חוקה, חוק ומשפט של הכנסת אישרה היום (שני) על חודו של קול את הנוסח החדש של הצעת חוק הגיור לקראת ההצבעה בקריאה ראשונה במליאה. 4 חברי כנסת תמכו בהצעת הנוסח החדש של דוד רותם ו-5 התנגדו. חברי הכנסת של הליכוד נעדרו מההצבעה.</w:t>
            </w:r>
            <w:r w:rsidRPr="00A5443A">
              <w:rPr>
                <w:rFonts w:ascii="Arial" w:hAnsi="Arial" w:cs="Arial"/>
                <w:color w:val="000000"/>
                <w:sz w:val="24"/>
                <w:szCs w:val="24"/>
                <w:rtl/>
              </w:rPr>
              <w:br/>
            </w:r>
            <w:r w:rsidRPr="00A5443A">
              <w:rPr>
                <w:rStyle w:val="t151"/>
                <w:rFonts w:ascii="Arial" w:hAnsi="Arial" w:cs="Arial"/>
                <w:sz w:val="24"/>
                <w:szCs w:val="24"/>
                <w:rtl/>
              </w:rPr>
              <w:t xml:space="preserve">על התומכים בהצעת החוק נמנו יו"ר הוועדה ח"כ דוד רותם, וחברי הכנסת אלכס מילר (ישראל ביתנו), אברהם מיכאלי (ש"ס), אורי </w:t>
            </w:r>
            <w:proofErr w:type="spellStart"/>
            <w:r w:rsidRPr="00A5443A">
              <w:rPr>
                <w:rStyle w:val="t151"/>
                <w:rFonts w:ascii="Arial" w:hAnsi="Arial" w:cs="Arial"/>
                <w:sz w:val="24"/>
                <w:szCs w:val="24"/>
                <w:rtl/>
              </w:rPr>
              <w:t>מקלב</w:t>
            </w:r>
            <w:proofErr w:type="spellEnd"/>
            <w:r w:rsidRPr="00A5443A">
              <w:rPr>
                <w:rStyle w:val="t151"/>
                <w:rFonts w:ascii="Arial" w:hAnsi="Arial" w:cs="Arial"/>
                <w:sz w:val="24"/>
                <w:szCs w:val="24"/>
                <w:rtl/>
              </w:rPr>
              <w:t xml:space="preserve"> (יהדות התורה) ומיכאל בן ארי (האיחוד הלאומי). התנגדו לנוסח החדש חברי הכנסת עינת </w:t>
            </w:r>
            <w:proofErr w:type="spellStart"/>
            <w:r w:rsidRPr="00A5443A">
              <w:rPr>
                <w:rStyle w:val="t151"/>
                <w:rFonts w:ascii="Arial" w:hAnsi="Arial" w:cs="Arial"/>
                <w:sz w:val="24"/>
                <w:szCs w:val="24"/>
                <w:rtl/>
              </w:rPr>
              <w:t>וילף</w:t>
            </w:r>
            <w:proofErr w:type="spellEnd"/>
            <w:r w:rsidRPr="00A5443A">
              <w:rPr>
                <w:rStyle w:val="t151"/>
                <w:rFonts w:ascii="Arial" w:hAnsi="Arial" w:cs="Arial"/>
                <w:sz w:val="24"/>
                <w:szCs w:val="24"/>
                <w:rtl/>
              </w:rPr>
              <w:t xml:space="preserve"> (עבודה), יוחנן </w:t>
            </w:r>
            <w:proofErr w:type="spellStart"/>
            <w:r w:rsidRPr="00A5443A">
              <w:rPr>
                <w:rStyle w:val="t151"/>
                <w:rFonts w:ascii="Arial" w:hAnsi="Arial" w:cs="Arial"/>
                <w:sz w:val="24"/>
                <w:szCs w:val="24"/>
                <w:rtl/>
              </w:rPr>
              <w:t>פלסנר</w:t>
            </w:r>
            <w:proofErr w:type="spellEnd"/>
            <w:r w:rsidRPr="00A5443A">
              <w:rPr>
                <w:rStyle w:val="t151"/>
                <w:rFonts w:ascii="Arial" w:hAnsi="Arial" w:cs="Arial"/>
                <w:sz w:val="24"/>
                <w:szCs w:val="24"/>
                <w:rtl/>
              </w:rPr>
              <w:t>, שלמה מולה (קדימה), ודב חנין (חד"ש).</w:t>
            </w:r>
            <w:r w:rsidRPr="00A5443A">
              <w:rPr>
                <w:rFonts w:ascii="Arial" w:hAnsi="Arial" w:cs="Arial"/>
                <w:color w:val="000000"/>
                <w:sz w:val="24"/>
                <w:szCs w:val="24"/>
                <w:rtl/>
              </w:rPr>
              <w:br/>
            </w:r>
            <w:r w:rsidRPr="00A5443A">
              <w:rPr>
                <w:rStyle w:val="t151"/>
                <w:rFonts w:ascii="Arial" w:hAnsi="Arial" w:cs="Arial"/>
                <w:sz w:val="24"/>
                <w:szCs w:val="24"/>
                <w:rtl/>
              </w:rPr>
              <w:t xml:space="preserve">בקדימה תקפו הבוקר את החלטת הליכוד שלא להשתתף בדיון. "נתניהו נכנע לחרדים, והליכוד ברח", אמרו היום ח"כים מקדימה. "היעלמותם המכוונת של חברי הליכוד בהצבעה הביאה </w:t>
            </w:r>
            <w:r w:rsidRPr="00A5443A">
              <w:rPr>
                <w:rStyle w:val="t151"/>
                <w:rFonts w:ascii="Arial" w:hAnsi="Arial" w:cs="Arial" w:hint="cs"/>
                <w:sz w:val="24"/>
                <w:szCs w:val="24"/>
                <w:rtl/>
              </w:rPr>
              <w:t>לניצחונו</w:t>
            </w:r>
            <w:r w:rsidRPr="00A5443A">
              <w:rPr>
                <w:rStyle w:val="t151"/>
                <w:rFonts w:ascii="Arial" w:hAnsi="Arial" w:cs="Arial"/>
                <w:sz w:val="24"/>
                <w:szCs w:val="24"/>
                <w:rtl/>
              </w:rPr>
              <w:t xml:space="preserve"> של הדיל המסריח שכרתו ישראל ביתנו והסיעות החרדיות על חשבון האינטרס הציוני ויהדות התפוצות. נתניהו יורק בפניה של יהדות התפוצות רגע אחרי שהשתמש בה וביכולותיה בביקורו האחרון בארצות הברית".</w:t>
            </w:r>
            <w:r w:rsidRPr="00A5443A">
              <w:rPr>
                <w:rFonts w:ascii="Arial" w:hAnsi="Arial" w:cs="Arial"/>
                <w:color w:val="000000"/>
                <w:sz w:val="24"/>
                <w:szCs w:val="24"/>
                <w:rtl/>
              </w:rPr>
              <w:br/>
            </w:r>
            <w:r w:rsidRPr="00A5443A">
              <w:rPr>
                <w:rStyle w:val="t151"/>
                <w:rFonts w:ascii="Arial" w:hAnsi="Arial" w:cs="Arial"/>
                <w:b/>
                <w:bCs/>
                <w:sz w:val="24"/>
                <w:szCs w:val="24"/>
                <w:rtl/>
              </w:rPr>
              <w:t>יו"ר הסוכנות היהודית: זו טיפשות. אסור שהחוק יעבור</w:t>
            </w:r>
            <w:r w:rsidRPr="00A5443A">
              <w:rPr>
                <w:rFonts w:ascii="Arial" w:hAnsi="Arial" w:cs="Arial"/>
                <w:b/>
                <w:bCs/>
                <w:color w:val="000000"/>
                <w:sz w:val="24"/>
                <w:szCs w:val="24"/>
                <w:rtl/>
              </w:rPr>
              <w:br/>
            </w:r>
            <w:r w:rsidRPr="00A5443A">
              <w:rPr>
                <w:rStyle w:val="t151"/>
                <w:rFonts w:ascii="Arial" w:hAnsi="Arial" w:cs="Arial"/>
                <w:sz w:val="24"/>
                <w:szCs w:val="24"/>
                <w:rtl/>
              </w:rPr>
              <w:t xml:space="preserve">ההצבעה התקיימה בתום דיון סוער, במהלכו הטיחו סיעות האופוזיציה, כמו גם יו"ר הסוכנות, נתן שרנסקי, ונציגי התנועות הרפורמיות והקונסרבטיביות, ביקורת נוקבת על החוק המכיר בגיור האורתודוקסי בישראל, ואינו מתייחס לזרמים נוספים. לדברי שרנסקי, הדבר צפוי לחבל במערכת היחסים עם יהדות התפוצות. "כשמכירים בגיור אורתודוקסי, ולא בזרמים האחרים, הדבר הזה גורם ליהדות התפוצות לחוש שמוציאים אותם מהחוק", אמר שרנסקי. "זו </w:t>
            </w:r>
            <w:r w:rsidRPr="00A5443A">
              <w:rPr>
                <w:rStyle w:val="t151"/>
                <w:rFonts w:ascii="Arial" w:hAnsi="Arial" w:cs="Arial" w:hint="cs"/>
                <w:sz w:val="24"/>
                <w:szCs w:val="24"/>
                <w:rtl/>
              </w:rPr>
              <w:t>טיפשות</w:t>
            </w:r>
            <w:r w:rsidRPr="00A5443A">
              <w:rPr>
                <w:rStyle w:val="t151"/>
                <w:rFonts w:ascii="Arial" w:hAnsi="Arial" w:cs="Arial"/>
                <w:sz w:val="24"/>
                <w:szCs w:val="24"/>
                <w:rtl/>
              </w:rPr>
              <w:t>. ראש הממשלה צריך לנקוט עמדה חד משמעית בנושא ולדאוג שהחוק הזה לא יעבור".</w:t>
            </w:r>
            <w:r w:rsidRPr="00A5443A">
              <w:rPr>
                <w:rFonts w:ascii="Arial" w:hAnsi="Arial" w:cs="Arial"/>
                <w:color w:val="000000"/>
                <w:sz w:val="24"/>
                <w:szCs w:val="24"/>
                <w:rtl/>
              </w:rPr>
              <w:br/>
            </w:r>
            <w:r w:rsidRPr="00A5443A">
              <w:rPr>
                <w:rStyle w:val="t151"/>
                <w:rFonts w:ascii="Arial" w:hAnsi="Arial" w:cs="Arial"/>
                <w:sz w:val="24"/>
                <w:szCs w:val="24"/>
                <w:rtl/>
              </w:rPr>
              <w:t>במהלך הדיון שינו חברי סיעת יהדות התורה את דעתם. לאחר שביקשו להתנגד לחוק, משום שהוא מקל באופן משמעותי את הליכי הגיור, החליטו בסיעה דווקא לתמוך בו. "באתי כדי לדבר נגד החוק", אמר ח"כ משה גפני. "החוק אמנם לא משנה את המצב הקיים מבחינת אחריות הרבנות על גיור בישראל, אבל אסור להרחיב את סמכויות הגיור ולתת אותם לכל רב שנבחר או התמנה בעיר קטנה. אדם שרוצה להצטרף ליהדות צריך לעבור תהליך ארוך, אי אפשר לקצר את זה. אני לא מכיר יהדות אחרת".</w:t>
            </w:r>
            <w:r w:rsidRPr="00A5443A">
              <w:rPr>
                <w:rFonts w:ascii="Arial" w:hAnsi="Arial" w:cs="Arial"/>
                <w:color w:val="000000"/>
                <w:sz w:val="24"/>
                <w:szCs w:val="24"/>
                <w:rtl/>
              </w:rPr>
              <w:br/>
            </w:r>
            <w:r w:rsidRPr="00A5443A">
              <w:rPr>
                <w:rStyle w:val="t151"/>
                <w:rFonts w:ascii="Arial" w:hAnsi="Arial" w:cs="Arial"/>
                <w:b/>
                <w:bCs/>
                <w:sz w:val="24"/>
                <w:szCs w:val="24"/>
                <w:rtl/>
              </w:rPr>
              <w:t>נשיא הפדרציה היהודית של מדינות צפון אמריקה: נותרנו עם תחושת בגידה</w:t>
            </w:r>
            <w:r w:rsidRPr="00A5443A">
              <w:rPr>
                <w:rFonts w:ascii="Arial" w:hAnsi="Arial" w:cs="Arial"/>
                <w:b/>
                <w:bCs/>
                <w:color w:val="000000"/>
                <w:sz w:val="24"/>
                <w:szCs w:val="24"/>
                <w:rtl/>
              </w:rPr>
              <w:br/>
            </w:r>
            <w:r w:rsidRPr="00A5443A">
              <w:rPr>
                <w:rStyle w:val="t151"/>
                <w:rFonts w:ascii="Arial" w:hAnsi="Arial" w:cs="Arial"/>
                <w:sz w:val="24"/>
                <w:szCs w:val="24"/>
                <w:rtl/>
              </w:rPr>
              <w:t xml:space="preserve">נשיא הפדרציה היהודית של מדינות צפון אמריקה, ג'רי סילברמן, שיגר אתמול מכתב נזעם לראש הממשלה בנימין נתניהו בו כתב בין היתר: "כל השיחות שלנו, ההבנות והמאמצים נעלמו בן לילה ונותרנו בתחושה קשה, אפילו בתחושת בגידה, מצידו של חבר הכנסת רותם ואלו העומדים מאחורי הצעת החוק". </w:t>
            </w:r>
            <w:r w:rsidRPr="00A5443A">
              <w:rPr>
                <w:rFonts w:ascii="Arial" w:hAnsi="Arial" w:cs="Arial"/>
                <w:color w:val="000000"/>
                <w:sz w:val="24"/>
                <w:szCs w:val="24"/>
                <w:rtl/>
              </w:rPr>
              <w:br/>
            </w:r>
            <w:r w:rsidRPr="00A5443A">
              <w:rPr>
                <w:rStyle w:val="t151"/>
                <w:rFonts w:ascii="Arial" w:hAnsi="Arial" w:cs="Arial"/>
                <w:sz w:val="24"/>
                <w:szCs w:val="24"/>
                <w:rtl/>
              </w:rPr>
              <w:t xml:space="preserve">בהצעת החוק שהובאה הבוקר לדיון ארבעה </w:t>
            </w:r>
            <w:r w:rsidRPr="00A5443A">
              <w:rPr>
                <w:rStyle w:val="t151"/>
                <w:rFonts w:ascii="Arial" w:hAnsi="Arial" w:cs="Arial" w:hint="cs"/>
                <w:sz w:val="24"/>
                <w:szCs w:val="24"/>
                <w:rtl/>
              </w:rPr>
              <w:t>סעיפים</w:t>
            </w:r>
            <w:r w:rsidRPr="00A5443A">
              <w:rPr>
                <w:rStyle w:val="t151"/>
                <w:rFonts w:ascii="Arial" w:hAnsi="Arial" w:cs="Arial"/>
                <w:sz w:val="24"/>
                <w:szCs w:val="24"/>
                <w:rtl/>
              </w:rPr>
              <w:t xml:space="preserve"> עיקריים. הראשון, הרבנות הראשית תקבל, לראשונה, "אחריות לנושא הגיור בישראל". השני, הקלה משמעותית למבקשים להתגייר: הסמכות לבצע גיור תורחב ותכלול גם רבני ערים ומועצות מקומיות. הדבר ירחיב את מספר המוקדים בהם ניתן יהיה לבצע גיורים ויקל על העומס בביצועם. הסעיף השלישי מאפשר למועמדים לגיור המחזיקים באזרחות ישראלית לבחור את המקום בו יבצעו את הגיור. כך, הם יוכלו לבחור ברב "נח" מבחינתם שיקל עליהם, ולא יחמיר, בהליכי הגיור השונים. הסעיף הרביעי המשמעותי בהצעת החוק קובע כי, "לא יהיה תוקף לביטול גיור שנערך על ידי בית דין מיוחד, אלא אם כן החליט בית הדין שערך את הגיור כי הוא נערך על בסיס מידע מטעה או הסתרת מידע מכוונת על ידי המתגייר בטרם הגיור". בכך, יבוא הקץ להחלטות שרירותיות על ביטול גיורים כפי שהתקבלו בחודשים האחרונים.</w:t>
            </w:r>
            <w:r w:rsidRPr="00A5443A">
              <w:rPr>
                <w:rFonts w:ascii="Arial" w:hAnsi="Arial" w:cs="Arial"/>
                <w:color w:val="000000"/>
                <w:sz w:val="24"/>
                <w:szCs w:val="24"/>
                <w:rtl/>
              </w:rPr>
              <w:br/>
            </w:r>
            <w:r w:rsidRPr="00A5443A">
              <w:rPr>
                <w:rStyle w:val="t151"/>
                <w:rFonts w:ascii="Arial" w:hAnsi="Arial" w:cs="Arial"/>
                <w:sz w:val="24"/>
                <w:szCs w:val="24"/>
                <w:rtl/>
              </w:rPr>
              <w:t xml:space="preserve">רותם אמר שלשום </w:t>
            </w:r>
            <w:proofErr w:type="spellStart"/>
            <w:r w:rsidRPr="00A5443A">
              <w:rPr>
                <w:rStyle w:val="t151"/>
                <w:rFonts w:ascii="Arial" w:hAnsi="Arial" w:cs="Arial"/>
                <w:sz w:val="24"/>
                <w:szCs w:val="24"/>
                <w:rtl/>
              </w:rPr>
              <w:t>להארץ</w:t>
            </w:r>
            <w:proofErr w:type="spellEnd"/>
            <w:r w:rsidRPr="00A5443A">
              <w:rPr>
                <w:rStyle w:val="t151"/>
                <w:rFonts w:ascii="Arial" w:hAnsi="Arial" w:cs="Arial"/>
                <w:sz w:val="24"/>
                <w:szCs w:val="24"/>
                <w:rtl/>
              </w:rPr>
              <w:t xml:space="preserve"> כי בכוונתו להציג נוסח מרוכך של החוק אחרי ההצבעה בקריאה ראשונה. את השינוי הוא מתכוון לבצע בזכות הנוסח המעורפל של החוק כיום: "בחוק כתוב שהרבנות הראשית תקבל אחריות לנושא הגיור בישראל, אבל לא כתוב שהיא תקבל אחריות בלעדית לכך. לפני הקריאה השניה והשלישית אני מתכוון לשבת גם עם הרפורמים והקונסרבטיבים כדי לשלב גם אותם במסגרת החוק". את הסיבה להתנהלות הפתלתלה שלו בהעברת החוק הוא מסביר בצורך "לקבע" את הדרישות החרדיות באמצעות ההצבעה ולא לאפשר להן להציב תנאים נוספים בנושאי הגיור. לדבריו, "הדרישות החרדיות הולכות וצומחות. ככל שההתנגחות של הקהילות האחרות בחרדים גדלה, כך הם מרימים את הכדור להנחתה מצד </w:t>
            </w:r>
            <w:r w:rsidRPr="00A5443A">
              <w:rPr>
                <w:rStyle w:val="t151"/>
                <w:rFonts w:ascii="Arial" w:hAnsi="Arial" w:cs="Arial"/>
                <w:sz w:val="24"/>
                <w:szCs w:val="24"/>
                <w:rtl/>
              </w:rPr>
              <w:lastRenderedPageBreak/>
              <w:t xml:space="preserve">החרדים". </w:t>
            </w:r>
            <w:r w:rsidRPr="00A5443A">
              <w:rPr>
                <w:rFonts w:ascii="Arial" w:hAnsi="Arial" w:cs="Arial"/>
                <w:color w:val="000000"/>
                <w:sz w:val="24"/>
                <w:szCs w:val="24"/>
                <w:rtl/>
              </w:rPr>
              <w:br/>
            </w:r>
            <w:r w:rsidRPr="00A5443A">
              <w:rPr>
                <w:rStyle w:val="t151"/>
                <w:rFonts w:ascii="Arial" w:hAnsi="Arial" w:cs="Arial"/>
                <w:b/>
                <w:bCs/>
                <w:sz w:val="24"/>
                <w:szCs w:val="24"/>
                <w:rtl/>
              </w:rPr>
              <w:t>ח"כ נחמן שי: סטירת לחי ליהדות ארה"ב</w:t>
            </w:r>
            <w:r w:rsidRPr="00A5443A">
              <w:rPr>
                <w:rFonts w:ascii="Arial" w:hAnsi="Arial" w:cs="Arial"/>
                <w:b/>
                <w:bCs/>
                <w:color w:val="000000"/>
                <w:sz w:val="24"/>
                <w:szCs w:val="24"/>
                <w:rtl/>
              </w:rPr>
              <w:br/>
            </w:r>
            <w:r w:rsidRPr="00A5443A">
              <w:rPr>
                <w:rStyle w:val="t151"/>
                <w:rFonts w:ascii="Arial" w:hAnsi="Arial" w:cs="Arial"/>
                <w:sz w:val="24"/>
                <w:szCs w:val="24"/>
                <w:rtl/>
              </w:rPr>
              <w:t xml:space="preserve">ח"כ עינת </w:t>
            </w:r>
            <w:proofErr w:type="spellStart"/>
            <w:r w:rsidRPr="00A5443A">
              <w:rPr>
                <w:rStyle w:val="t151"/>
                <w:rFonts w:ascii="Arial" w:hAnsi="Arial" w:cs="Arial"/>
                <w:sz w:val="24"/>
                <w:szCs w:val="24"/>
                <w:rtl/>
              </w:rPr>
              <w:t>וילף</w:t>
            </w:r>
            <w:proofErr w:type="spellEnd"/>
            <w:r w:rsidRPr="00A5443A">
              <w:rPr>
                <w:rStyle w:val="t151"/>
                <w:rFonts w:ascii="Arial" w:hAnsi="Arial" w:cs="Arial"/>
                <w:sz w:val="24"/>
                <w:szCs w:val="24"/>
                <w:rtl/>
              </w:rPr>
              <w:t xml:space="preserve"> (עבודה) אמרה אתמול כי, "מדינת ישראל צריכה לזכור שחקיקה בתחום הגיור הינה בעלת משמעות ליהודים בכל העולם. איני יכולה להבין מדוע יהודים שעלו לישראל על פי חוק השבות, ורואים עצמם יהודים, נזקקים לעבור גיור נוסף. אני מתביישת שחברי כנסת נבחרים במדינה הציונית מתבטלים בפני הרבנות". גם חבר הכנסת נחמן שי (קדימה), הזהיר מפני קרע עם יהדות ארצות הברית על רקע קידומו של החוק. לדבריו, "זאת סטירת לחי ליהדות ארצות הברית, שמילאה רק בשבועות האחרונים תפקיד מרכזי בפיוס בין נתניהו לאובמה. אותם עומד לקומם עלינו את הקהילה היהודית בארצות הברית עם הצעת החוק הזאת. זה עוול לתת לרבנות הראשית את האחריות הכוללת בנושאי הגיור. יהדות ארצות הברית רואה בזה שינוי במעמד של האורתודוקסיה במדינת ישראל. כאילו ישראל אומרת שהיא דוחה את יהדות ארצות הברית מעליה". </w:t>
            </w:r>
          </w:p>
        </w:tc>
        <w:tc>
          <w:tcPr>
            <w:tcW w:w="0" w:type="auto"/>
            <w:shd w:val="clear" w:color="auto" w:fill="FFFFFF"/>
            <w:vAlign w:val="center"/>
            <w:hideMark/>
          </w:tcPr>
          <w:p w:rsidR="00BE26D3" w:rsidRPr="00A5443A" w:rsidRDefault="00BE26D3" w:rsidP="008E6B01">
            <w:pPr>
              <w:spacing w:after="0" w:line="240" w:lineRule="auto"/>
              <w:rPr>
                <w:sz w:val="24"/>
                <w:szCs w:val="24"/>
              </w:rPr>
            </w:pPr>
          </w:p>
        </w:tc>
      </w:tr>
    </w:tbl>
    <w:p w:rsidR="008E6B01" w:rsidRDefault="008E6B01" w:rsidP="008E6B01">
      <w:pPr>
        <w:pStyle w:val="Heading1"/>
        <w:shd w:val="clear" w:color="auto" w:fill="E9E3E3"/>
        <w:spacing w:before="0" w:after="0"/>
        <w:rPr>
          <w:rFonts w:asciiTheme="minorBidi" w:hAnsiTheme="minorBidi" w:cstheme="minorBidi"/>
          <w:color w:val="672C2E"/>
          <w:sz w:val="24"/>
          <w:szCs w:val="24"/>
          <w:rtl/>
        </w:rPr>
      </w:pPr>
    </w:p>
    <w:p w:rsidR="00BE26D3" w:rsidRPr="00A5443A" w:rsidRDefault="00BE26D3" w:rsidP="008E6B01">
      <w:pPr>
        <w:pStyle w:val="Heading1"/>
        <w:shd w:val="clear" w:color="auto" w:fill="E9E3E3"/>
        <w:spacing w:before="0" w:after="0"/>
        <w:rPr>
          <w:rFonts w:asciiTheme="minorBidi" w:hAnsiTheme="minorBidi" w:cstheme="minorBidi"/>
          <w:color w:val="672C2E"/>
          <w:sz w:val="24"/>
          <w:szCs w:val="24"/>
        </w:rPr>
      </w:pPr>
      <w:r w:rsidRPr="00A5443A">
        <w:rPr>
          <w:rFonts w:asciiTheme="minorBidi" w:hAnsiTheme="minorBidi" w:cstheme="minorBidi"/>
          <w:color w:val="672C2E"/>
          <w:sz w:val="24"/>
          <w:szCs w:val="24"/>
          <w:rtl/>
        </w:rPr>
        <w:t xml:space="preserve">עשרים שנה אחרי: "התרגיל המסריח" בראי הזמן </w:t>
      </w:r>
    </w:p>
    <w:tbl>
      <w:tblPr>
        <w:bidiVisual/>
        <w:tblW w:w="9375" w:type="dxa"/>
        <w:tblCellSpacing w:w="15" w:type="dxa"/>
        <w:tblInd w:w="-780" w:type="dxa"/>
        <w:tblCellMar>
          <w:top w:w="15" w:type="dxa"/>
          <w:left w:w="15" w:type="dxa"/>
          <w:bottom w:w="15" w:type="dxa"/>
          <w:right w:w="15" w:type="dxa"/>
        </w:tblCellMar>
        <w:tblLook w:val="04A0"/>
      </w:tblPr>
      <w:tblGrid>
        <w:gridCol w:w="860"/>
        <w:gridCol w:w="40"/>
        <w:gridCol w:w="4236"/>
        <w:gridCol w:w="4239"/>
      </w:tblGrid>
      <w:tr w:rsidR="00BE26D3" w:rsidRPr="00A5443A" w:rsidTr="00EE7CFB">
        <w:trPr>
          <w:tblCellSpacing w:w="15" w:type="dxa"/>
        </w:trPr>
        <w:tc>
          <w:tcPr>
            <w:tcW w:w="815" w:type="dxa"/>
            <w:tcMar>
              <w:top w:w="15" w:type="dxa"/>
              <w:left w:w="15" w:type="dxa"/>
              <w:bottom w:w="15" w:type="dxa"/>
              <w:right w:w="0" w:type="dxa"/>
            </w:tcMar>
            <w:hideMark/>
          </w:tcPr>
          <w:p w:rsidR="00BE26D3" w:rsidRPr="00A5443A" w:rsidRDefault="00BE26D3" w:rsidP="008E6B01">
            <w:pPr>
              <w:bidi/>
              <w:spacing w:after="0" w:line="240" w:lineRule="auto"/>
              <w:rPr>
                <w:rFonts w:asciiTheme="minorBidi" w:hAnsiTheme="minorBidi"/>
                <w:color w:val="000000"/>
                <w:sz w:val="24"/>
                <w:szCs w:val="24"/>
              </w:rPr>
            </w:pPr>
          </w:p>
        </w:tc>
        <w:tc>
          <w:tcPr>
            <w:tcW w:w="8470" w:type="dxa"/>
            <w:gridSpan w:val="3"/>
            <w:tcMar>
              <w:top w:w="15" w:type="dxa"/>
              <w:left w:w="15" w:type="dxa"/>
              <w:bottom w:w="15" w:type="dxa"/>
              <w:right w:w="0" w:type="dxa"/>
            </w:tcMar>
            <w:hideMark/>
          </w:tcPr>
          <w:p w:rsidR="00BE26D3" w:rsidRPr="00A5443A" w:rsidRDefault="00BE26D3" w:rsidP="008E6B01">
            <w:pPr>
              <w:bidi/>
              <w:spacing w:after="0" w:line="240" w:lineRule="auto"/>
              <w:rPr>
                <w:rFonts w:asciiTheme="minorBidi" w:hAnsiTheme="minorBidi"/>
                <w:color w:val="000000"/>
                <w:sz w:val="24"/>
                <w:szCs w:val="24"/>
              </w:rPr>
            </w:pPr>
            <w:r w:rsidRPr="00A5443A">
              <w:rPr>
                <w:rFonts w:asciiTheme="minorBidi" w:hAnsiTheme="minorBidi"/>
                <w:color w:val="000000"/>
                <w:sz w:val="24"/>
                <w:szCs w:val="24"/>
                <w:rtl/>
              </w:rPr>
              <w:t>מאת</w:t>
            </w:r>
            <w:r w:rsidRPr="00A5443A">
              <w:rPr>
                <w:rFonts w:asciiTheme="minorBidi" w:hAnsiTheme="minorBidi"/>
                <w:color w:val="000000"/>
                <w:sz w:val="24"/>
                <w:szCs w:val="24"/>
              </w:rPr>
              <w:t xml:space="preserve">: </w:t>
            </w:r>
            <w:hyperlink r:id="rId13" w:history="1">
              <w:r w:rsidRPr="00A5443A">
                <w:rPr>
                  <w:rStyle w:val="Hyperlink"/>
                  <w:rFonts w:asciiTheme="minorBidi" w:hAnsiTheme="minorBidi"/>
                  <w:sz w:val="24"/>
                  <w:szCs w:val="24"/>
                  <w:rtl/>
                </w:rPr>
                <w:t>קניג עופר</w:t>
              </w:r>
            </w:hyperlink>
            <w:r w:rsidRPr="00A5443A">
              <w:rPr>
                <w:rFonts w:asciiTheme="minorBidi" w:hAnsiTheme="minorBidi"/>
                <w:color w:val="000000"/>
                <w:sz w:val="24"/>
                <w:szCs w:val="24"/>
              </w:rPr>
              <w:t xml:space="preserve"> </w:t>
            </w:r>
          </w:p>
        </w:tc>
      </w:tr>
      <w:tr w:rsidR="00BE26D3" w:rsidRPr="00A5443A" w:rsidTr="00EE7CFB">
        <w:trPr>
          <w:tblCellSpacing w:w="15" w:type="dxa"/>
        </w:trPr>
        <w:tc>
          <w:tcPr>
            <w:tcW w:w="855" w:type="dxa"/>
            <w:gridSpan w:val="2"/>
            <w:vMerge w:val="restart"/>
            <w:vAlign w:val="center"/>
            <w:hideMark/>
          </w:tcPr>
          <w:p w:rsidR="00BE26D3" w:rsidRPr="00A5443A" w:rsidRDefault="00BE26D3" w:rsidP="008E6B01">
            <w:pPr>
              <w:spacing w:after="0" w:line="240" w:lineRule="auto"/>
              <w:rPr>
                <w:rFonts w:asciiTheme="minorBidi" w:hAnsiTheme="minorBidi"/>
                <w:color w:val="000000"/>
                <w:sz w:val="24"/>
                <w:szCs w:val="24"/>
              </w:rPr>
            </w:pPr>
          </w:p>
        </w:tc>
        <w:tc>
          <w:tcPr>
            <w:tcW w:w="4206" w:type="dxa"/>
            <w:tcMar>
              <w:top w:w="15" w:type="dxa"/>
              <w:left w:w="15" w:type="dxa"/>
              <w:bottom w:w="15" w:type="dxa"/>
              <w:right w:w="0" w:type="dxa"/>
            </w:tcMar>
            <w:hideMark/>
          </w:tcPr>
          <w:p w:rsidR="00BE26D3" w:rsidRPr="00A5443A" w:rsidRDefault="00BE26D3" w:rsidP="008E6B01">
            <w:pPr>
              <w:bidi/>
              <w:spacing w:after="0" w:line="240" w:lineRule="auto"/>
              <w:rPr>
                <w:rFonts w:asciiTheme="minorBidi" w:hAnsiTheme="minorBidi"/>
                <w:color w:val="000000"/>
                <w:sz w:val="24"/>
                <w:szCs w:val="24"/>
              </w:rPr>
            </w:pPr>
            <w:r w:rsidRPr="00A5443A">
              <w:rPr>
                <w:rFonts w:asciiTheme="minorBidi" w:hAnsiTheme="minorBidi"/>
                <w:color w:val="000000"/>
                <w:sz w:val="24"/>
                <w:szCs w:val="24"/>
                <w:rtl/>
              </w:rPr>
              <w:t>תאריך פרסום</w:t>
            </w:r>
            <w:r w:rsidRPr="00A5443A">
              <w:rPr>
                <w:rFonts w:asciiTheme="minorBidi" w:hAnsiTheme="minorBidi"/>
                <w:color w:val="000000"/>
                <w:sz w:val="24"/>
                <w:szCs w:val="24"/>
              </w:rPr>
              <w:t xml:space="preserve">: </w:t>
            </w:r>
          </w:p>
          <w:p w:rsidR="00BE26D3" w:rsidRPr="00A5443A" w:rsidRDefault="00BE26D3" w:rsidP="008E6B01">
            <w:pPr>
              <w:bidi/>
              <w:spacing w:after="0" w:line="240" w:lineRule="auto"/>
              <w:rPr>
                <w:rFonts w:asciiTheme="minorBidi" w:hAnsiTheme="minorBidi"/>
                <w:color w:val="000000"/>
                <w:sz w:val="24"/>
                <w:szCs w:val="24"/>
              </w:rPr>
            </w:pPr>
            <w:r w:rsidRPr="00A5443A">
              <w:rPr>
                <w:rFonts w:asciiTheme="minorBidi" w:hAnsiTheme="minorBidi"/>
                <w:color w:val="000000"/>
                <w:sz w:val="24"/>
                <w:szCs w:val="24"/>
              </w:rPr>
              <w:t xml:space="preserve">14/03/2010 </w:t>
            </w:r>
          </w:p>
        </w:tc>
        <w:tc>
          <w:tcPr>
            <w:tcW w:w="0" w:type="auto"/>
            <w:tcMar>
              <w:top w:w="15" w:type="dxa"/>
              <w:left w:w="15" w:type="dxa"/>
              <w:bottom w:w="15" w:type="dxa"/>
              <w:right w:w="0" w:type="dxa"/>
            </w:tcMar>
            <w:hideMark/>
          </w:tcPr>
          <w:p w:rsidR="00BE26D3" w:rsidRPr="00A5443A" w:rsidRDefault="00BE26D3" w:rsidP="008E6B01">
            <w:pPr>
              <w:bidi/>
              <w:spacing w:after="0" w:line="240" w:lineRule="auto"/>
              <w:rPr>
                <w:rFonts w:asciiTheme="minorBidi" w:hAnsiTheme="minorBidi"/>
                <w:color w:val="000000"/>
                <w:sz w:val="24"/>
                <w:szCs w:val="24"/>
              </w:rPr>
            </w:pPr>
            <w:r w:rsidRPr="00A5443A">
              <w:rPr>
                <w:rFonts w:asciiTheme="minorBidi" w:hAnsiTheme="minorBidi"/>
                <w:color w:val="000000"/>
                <w:sz w:val="24"/>
                <w:szCs w:val="24"/>
                <w:rtl/>
              </w:rPr>
              <w:t>עדכון אחרון</w:t>
            </w:r>
            <w:r w:rsidRPr="00A5443A">
              <w:rPr>
                <w:rFonts w:asciiTheme="minorBidi" w:hAnsiTheme="minorBidi"/>
                <w:color w:val="000000"/>
                <w:sz w:val="24"/>
                <w:szCs w:val="24"/>
              </w:rPr>
              <w:t xml:space="preserve">: </w:t>
            </w:r>
          </w:p>
          <w:p w:rsidR="00BE26D3" w:rsidRPr="00A5443A" w:rsidRDefault="00BE26D3" w:rsidP="008E6B01">
            <w:pPr>
              <w:bidi/>
              <w:spacing w:after="0" w:line="240" w:lineRule="auto"/>
              <w:rPr>
                <w:rFonts w:asciiTheme="minorBidi" w:hAnsiTheme="minorBidi"/>
                <w:color w:val="000000"/>
                <w:sz w:val="24"/>
                <w:szCs w:val="24"/>
              </w:rPr>
            </w:pPr>
            <w:r w:rsidRPr="00A5443A">
              <w:rPr>
                <w:rFonts w:asciiTheme="minorBidi" w:hAnsiTheme="minorBidi"/>
                <w:color w:val="000000"/>
                <w:sz w:val="24"/>
                <w:szCs w:val="24"/>
              </w:rPr>
              <w:t xml:space="preserve">28/09/2010 </w:t>
            </w:r>
          </w:p>
        </w:tc>
      </w:tr>
      <w:tr w:rsidR="00BE26D3" w:rsidRPr="00A5443A" w:rsidTr="00EE7CFB">
        <w:trPr>
          <w:tblCellSpacing w:w="15" w:type="dxa"/>
        </w:trPr>
        <w:tc>
          <w:tcPr>
            <w:tcW w:w="855" w:type="dxa"/>
            <w:gridSpan w:val="2"/>
            <w:vMerge/>
            <w:vAlign w:val="center"/>
            <w:hideMark/>
          </w:tcPr>
          <w:p w:rsidR="00BE26D3" w:rsidRPr="00A5443A" w:rsidRDefault="00BE26D3" w:rsidP="008E6B01">
            <w:pPr>
              <w:spacing w:after="0" w:line="240" w:lineRule="auto"/>
              <w:rPr>
                <w:rFonts w:asciiTheme="minorBidi" w:hAnsiTheme="minorBidi"/>
                <w:color w:val="000000"/>
                <w:sz w:val="24"/>
                <w:szCs w:val="24"/>
              </w:rPr>
            </w:pPr>
          </w:p>
        </w:tc>
        <w:tc>
          <w:tcPr>
            <w:tcW w:w="8430" w:type="dxa"/>
            <w:gridSpan w:val="2"/>
            <w:tcMar>
              <w:top w:w="15" w:type="dxa"/>
              <w:left w:w="15" w:type="dxa"/>
              <w:bottom w:w="15" w:type="dxa"/>
              <w:right w:w="0" w:type="dxa"/>
            </w:tcMar>
            <w:hideMark/>
          </w:tcPr>
          <w:p w:rsidR="00BE26D3" w:rsidRPr="00A5443A" w:rsidRDefault="00BE26D3" w:rsidP="008E6B01">
            <w:pPr>
              <w:bidi/>
              <w:spacing w:after="0" w:line="240" w:lineRule="auto"/>
              <w:rPr>
                <w:rFonts w:asciiTheme="minorBidi" w:hAnsiTheme="minorBidi"/>
                <w:color w:val="000000"/>
                <w:sz w:val="24"/>
                <w:szCs w:val="24"/>
              </w:rPr>
            </w:pPr>
          </w:p>
        </w:tc>
      </w:tr>
    </w:tbl>
    <w:p w:rsidR="00BE26D3" w:rsidRPr="00A5443A" w:rsidRDefault="00BE26D3" w:rsidP="008E6B01">
      <w:pPr>
        <w:shd w:val="clear" w:color="auto" w:fill="F6F7F1"/>
        <w:bidi/>
        <w:spacing w:after="0" w:line="240" w:lineRule="auto"/>
        <w:rPr>
          <w:rFonts w:asciiTheme="minorBidi" w:hAnsiTheme="minorBidi"/>
          <w:color w:val="000000"/>
          <w:sz w:val="24"/>
          <w:szCs w:val="24"/>
          <w:rtl/>
        </w:rPr>
      </w:pPr>
      <w:r w:rsidRPr="00A5443A">
        <w:rPr>
          <w:rStyle w:val="Strong"/>
          <w:rFonts w:asciiTheme="minorBidi" w:hAnsiTheme="minorBidi"/>
          <w:color w:val="000000"/>
          <w:sz w:val="24"/>
          <w:szCs w:val="24"/>
          <w:rtl/>
        </w:rPr>
        <w:t>השבוע לפני עשרים שנה נפלה ממשלתו של יצחק שמיר בהצבעת אי אמון בכנסת</w:t>
      </w:r>
      <w:r w:rsidRPr="00A5443A">
        <w:rPr>
          <w:rFonts w:asciiTheme="minorBidi" w:hAnsiTheme="minorBidi"/>
          <w:color w:val="000000"/>
          <w:sz w:val="24"/>
          <w:szCs w:val="24"/>
          <w:rtl/>
        </w:rPr>
        <w:t xml:space="preserve">. נפילת הממשלה סימנה את תחילתה של תקופה בת כשלושה חודשים שבמהלכה נחשפה הפוליטיקה הקואליציונית הישראלית במערומיה וצנחה לתהומות חדשים. המהלכים הפוליטיים, שזכו לכינוי  "התרגיל המסריח" (שטבע יצחק רבין), כללו הסכמים מפוקפקים, קניית חברי כנסת באמצעות הבטחת טובות הנאה אישיות, עריקות מסיעות והפרת הסכמים. </w:t>
      </w:r>
    </w:p>
    <w:p w:rsidR="00BE26D3" w:rsidRPr="00A5443A" w:rsidRDefault="00BE26D3" w:rsidP="008E6B01">
      <w:pPr>
        <w:pStyle w:val="NormalWeb"/>
        <w:shd w:val="clear" w:color="auto" w:fill="F6F7F1"/>
        <w:bidi/>
        <w:spacing w:before="0" w:beforeAutospacing="0" w:after="0" w:afterAutospacing="0"/>
        <w:rPr>
          <w:rFonts w:asciiTheme="minorBidi" w:hAnsiTheme="minorBidi" w:cstheme="minorBidi"/>
          <w:rtl/>
        </w:rPr>
      </w:pPr>
      <w:r w:rsidRPr="00A5443A">
        <w:rPr>
          <w:rFonts w:asciiTheme="minorBidi" w:hAnsiTheme="minorBidi" w:cstheme="minorBidi"/>
          <w:rtl/>
        </w:rPr>
        <w:t xml:space="preserve">חלקו הראשון של נייר זה ישחזר את סדרת האירועים שהתרחשה באביב 1990. החלק השני ייבחן את האירועים מנקודת מבט עכשווית, שני עשורים מאוחר יותר. </w:t>
      </w:r>
      <w:r w:rsidRPr="00A5443A">
        <w:rPr>
          <w:rStyle w:val="Strong"/>
          <w:rFonts w:asciiTheme="minorBidi" w:hAnsiTheme="minorBidi" w:cstheme="minorBidi"/>
          <w:rtl/>
        </w:rPr>
        <w:t>במהלך השנים נדרשו בית המשפט והמחוקקים לקלקולים הרבים שנחשפו ב"תרגיל המסריח", והגיבו בסדרה של פסיקות ותיקוני חקיקה. המציאות החקיקתית כיום מונעת אפוא את הישנותם של אירועים דומים לאלה שנראו אז</w:t>
      </w:r>
      <w:r w:rsidRPr="00A5443A">
        <w:rPr>
          <w:rFonts w:asciiTheme="minorBidi" w:hAnsiTheme="minorBidi" w:cstheme="minorBidi"/>
          <w:rtl/>
        </w:rPr>
        <w:t>.</w:t>
      </w:r>
    </w:p>
    <w:tbl>
      <w:tblPr>
        <w:bidiVisual/>
        <w:tblW w:w="5000" w:type="pct"/>
        <w:tblCellSpacing w:w="0" w:type="dxa"/>
        <w:tblCellMar>
          <w:left w:w="0" w:type="dxa"/>
          <w:right w:w="0" w:type="dxa"/>
        </w:tblCellMar>
        <w:tblLook w:val="04A0"/>
      </w:tblPr>
      <w:tblGrid>
        <w:gridCol w:w="8640"/>
      </w:tblGrid>
      <w:tr w:rsidR="00BE26D3" w:rsidRPr="00A5443A" w:rsidTr="00EE7CFB">
        <w:trPr>
          <w:tblCellSpacing w:w="0" w:type="dxa"/>
        </w:trPr>
        <w:tc>
          <w:tcPr>
            <w:tcW w:w="0" w:type="auto"/>
            <w:hideMark/>
          </w:tcPr>
          <w:tbl>
            <w:tblPr>
              <w:bidiVisual/>
              <w:tblW w:w="5000" w:type="pct"/>
              <w:tblCellSpacing w:w="0" w:type="dxa"/>
              <w:tblCellMar>
                <w:left w:w="0" w:type="dxa"/>
                <w:right w:w="0" w:type="dxa"/>
              </w:tblCellMar>
              <w:tblLook w:val="04A0"/>
            </w:tblPr>
            <w:tblGrid>
              <w:gridCol w:w="8640"/>
            </w:tblGrid>
            <w:tr w:rsidR="00BE26D3" w:rsidRPr="00A5443A" w:rsidTr="00EE7CFB">
              <w:trPr>
                <w:tblCellSpacing w:w="0" w:type="dxa"/>
              </w:trPr>
              <w:tc>
                <w:tcPr>
                  <w:tcW w:w="0" w:type="auto"/>
                  <w:hideMark/>
                </w:tcPr>
                <w:p w:rsidR="00BE26D3" w:rsidRPr="00A5443A" w:rsidRDefault="00BE26D3" w:rsidP="008E6B01">
                  <w:pPr>
                    <w:bidi/>
                    <w:spacing w:after="0" w:line="240" w:lineRule="auto"/>
                    <w:rPr>
                      <w:rFonts w:asciiTheme="minorBidi" w:hAnsiTheme="minorBidi"/>
                      <w:color w:val="000000"/>
                      <w:sz w:val="24"/>
                      <w:szCs w:val="24"/>
                    </w:rPr>
                  </w:pPr>
                </w:p>
              </w:tc>
            </w:tr>
          </w:tbl>
          <w:p w:rsidR="00BE26D3" w:rsidRPr="00A5443A" w:rsidRDefault="00BE26D3" w:rsidP="008E6B01">
            <w:pPr>
              <w:bidi/>
              <w:spacing w:after="0" w:line="240" w:lineRule="auto"/>
              <w:rPr>
                <w:rFonts w:asciiTheme="minorBidi" w:hAnsiTheme="minorBidi"/>
                <w:color w:val="000000"/>
                <w:sz w:val="24"/>
                <w:szCs w:val="24"/>
              </w:rPr>
            </w:pPr>
          </w:p>
        </w:tc>
      </w:tr>
    </w:tbl>
    <w:p w:rsidR="00BE26D3" w:rsidRPr="00A5443A" w:rsidRDefault="00BE26D3" w:rsidP="008E6B01">
      <w:pPr>
        <w:pStyle w:val="Heading4"/>
        <w:spacing w:before="0" w:after="0"/>
        <w:rPr>
          <w:rFonts w:asciiTheme="minorBidi" w:hAnsiTheme="minorBidi" w:cstheme="minorBidi"/>
          <w:color w:val="000000"/>
          <w:sz w:val="24"/>
          <w:szCs w:val="24"/>
          <w:rtl/>
        </w:rPr>
      </w:pPr>
      <w:bookmarkStart w:id="4" w:name="p2"/>
      <w:bookmarkEnd w:id="4"/>
      <w:r w:rsidRPr="00A5443A">
        <w:rPr>
          <w:rFonts w:asciiTheme="minorBidi" w:hAnsiTheme="minorBidi" w:cstheme="minorBidi"/>
          <w:color w:val="000000"/>
          <w:sz w:val="24"/>
          <w:szCs w:val="24"/>
          <w:rtl/>
        </w:rPr>
        <w:t>אז מה היה לנו שם</w:t>
      </w:r>
      <w:r w:rsidRPr="00A5443A">
        <w:rPr>
          <w:rFonts w:asciiTheme="minorBidi" w:hAnsiTheme="minorBidi" w:cstheme="minorBidi"/>
          <w:color w:val="000000"/>
          <w:sz w:val="24"/>
          <w:szCs w:val="24"/>
        </w:rPr>
        <w:t xml:space="preserve">? </w:t>
      </w:r>
    </w:p>
    <w:p w:rsidR="00BE26D3" w:rsidRPr="00A5443A" w:rsidRDefault="00BE26D3" w:rsidP="008E6B01">
      <w:pPr>
        <w:pStyle w:val="NormalWeb"/>
        <w:bidi/>
        <w:spacing w:before="0" w:beforeAutospacing="0" w:after="0" w:afterAutospacing="0"/>
        <w:rPr>
          <w:rFonts w:asciiTheme="minorBidi" w:hAnsiTheme="minorBidi" w:cstheme="minorBidi"/>
        </w:rPr>
      </w:pPr>
      <w:r w:rsidRPr="00A5443A">
        <w:rPr>
          <w:rFonts w:asciiTheme="minorBidi" w:hAnsiTheme="minorBidi" w:cstheme="minorBidi"/>
          <w:rtl/>
        </w:rPr>
        <w:t>ממשלת שמיר יצאה לדרכה לאחר הבחירות לכנסת ה-12 (</w:t>
      </w:r>
      <w:hyperlink r:id="rId14" w:tgtFrame="_blank" w:history="1">
        <w:r w:rsidRPr="00A5443A">
          <w:rPr>
            <w:rStyle w:val="Hyperlink"/>
            <w:rFonts w:asciiTheme="minorBidi" w:hAnsiTheme="minorBidi" w:cstheme="minorBidi"/>
            <w:rtl/>
          </w:rPr>
          <w:t xml:space="preserve">ראו תוצאות בחירות 1988, אתר </w:t>
        </w:r>
        <w:r w:rsidRPr="00A5443A">
          <w:rPr>
            <w:rStyle w:val="Strong"/>
            <w:rFonts w:asciiTheme="minorBidi" w:hAnsiTheme="minorBidi" w:cstheme="minorBidi"/>
            <w:color w:val="517827"/>
            <w:rtl/>
          </w:rPr>
          <w:t>בחירות ומפלגות</w:t>
        </w:r>
      </w:hyperlink>
      <w:r w:rsidRPr="00A5443A">
        <w:rPr>
          <w:rFonts w:asciiTheme="minorBidi" w:hAnsiTheme="minorBidi" w:cstheme="minorBidi"/>
          <w:rtl/>
        </w:rPr>
        <w:t xml:space="preserve">) שנערכו בנובמבר 1988. כמו שתי הממשלות שלפניה, גם ממשלה זו הייתה ממשלת אחדות לאומית, וגם בה, שתי השותפות הבכירות– הליכוד והמערך – </w:t>
      </w:r>
      <w:proofErr w:type="spellStart"/>
      <w:r w:rsidRPr="00A5443A">
        <w:rPr>
          <w:rFonts w:asciiTheme="minorBidi" w:hAnsiTheme="minorBidi" w:cstheme="minorBidi"/>
          <w:rtl/>
        </w:rPr>
        <w:t>ניטרלו</w:t>
      </w:r>
      <w:proofErr w:type="spellEnd"/>
      <w:r w:rsidRPr="00A5443A">
        <w:rPr>
          <w:rFonts w:asciiTheme="minorBidi" w:hAnsiTheme="minorBidi" w:cstheme="minorBidi"/>
          <w:rtl/>
        </w:rPr>
        <w:t xml:space="preserve"> זו את יזמתה של זו באופן שהצדיק את כינוייה "ממשלת שיתוק לאומי". </w:t>
      </w:r>
      <w:r w:rsidRPr="00A5443A">
        <w:rPr>
          <w:rStyle w:val="Strong"/>
          <w:rFonts w:asciiTheme="minorBidi" w:hAnsiTheme="minorBidi" w:cstheme="minorBidi"/>
          <w:rtl/>
        </w:rPr>
        <w:t xml:space="preserve">בשלהי 1989 סערה הממשלה סביב חילוקי </w:t>
      </w:r>
      <w:proofErr w:type="spellStart"/>
      <w:r w:rsidRPr="00A5443A">
        <w:rPr>
          <w:rStyle w:val="Strong"/>
          <w:rFonts w:asciiTheme="minorBidi" w:hAnsiTheme="minorBidi" w:cstheme="minorBidi"/>
          <w:rtl/>
        </w:rPr>
        <w:t>דיעות</w:t>
      </w:r>
      <w:proofErr w:type="spellEnd"/>
      <w:r w:rsidRPr="00A5443A">
        <w:rPr>
          <w:rStyle w:val="Strong"/>
          <w:rFonts w:asciiTheme="minorBidi" w:hAnsiTheme="minorBidi" w:cstheme="minorBidi"/>
          <w:rtl/>
        </w:rPr>
        <w:t xml:space="preserve"> מהותיים בנוגע </w:t>
      </w:r>
      <w:proofErr w:type="spellStart"/>
      <w:r w:rsidRPr="00A5443A">
        <w:rPr>
          <w:rStyle w:val="Strong"/>
          <w:rFonts w:asciiTheme="minorBidi" w:hAnsiTheme="minorBidi" w:cstheme="minorBidi"/>
          <w:rtl/>
        </w:rPr>
        <w:t>לסוגייה</w:t>
      </w:r>
      <w:proofErr w:type="spellEnd"/>
      <w:r w:rsidRPr="00A5443A">
        <w:rPr>
          <w:rStyle w:val="Strong"/>
          <w:rFonts w:asciiTheme="minorBidi" w:hAnsiTheme="minorBidi" w:cstheme="minorBidi"/>
          <w:rtl/>
        </w:rPr>
        <w:t xml:space="preserve"> המדינית ותהליך השלום</w:t>
      </w:r>
      <w:r w:rsidRPr="00A5443A">
        <w:rPr>
          <w:rFonts w:asciiTheme="minorBidi" w:hAnsiTheme="minorBidi" w:cstheme="minorBidi"/>
          <w:rtl/>
        </w:rPr>
        <w:t xml:space="preserve">. הויכוח ניטש סביב השאלה האם לקבל את תכנית חמש הנקודות של ג'יימס בייקר (מזכיר המדינה האמריקאי). מקור תסיסה אחד היה בתוך הליכוד, כאשר "שלושת השרים </w:t>
      </w:r>
      <w:proofErr w:type="spellStart"/>
      <w:r w:rsidRPr="00A5443A">
        <w:rPr>
          <w:rFonts w:asciiTheme="minorBidi" w:hAnsiTheme="minorBidi" w:cstheme="minorBidi"/>
          <w:rtl/>
        </w:rPr>
        <w:t>החישוקאים</w:t>
      </w:r>
      <w:proofErr w:type="spellEnd"/>
      <w:r w:rsidRPr="00A5443A">
        <w:rPr>
          <w:rFonts w:asciiTheme="minorBidi" w:hAnsiTheme="minorBidi" w:cstheme="minorBidi"/>
          <w:rtl/>
        </w:rPr>
        <w:t>" (דוד לוי, אריאל שרון ויצחק מודעי) עשו כל שביכולתם להקשות על שמיר להפגין ותרנות. בפברואר 1990 התכנס מרכז הליכוד כדי לדון בכך. במה שנודע לימים כ</w:t>
      </w:r>
      <w:r w:rsidRPr="00A5443A">
        <w:rPr>
          <w:rStyle w:val="Strong"/>
          <w:rFonts w:asciiTheme="minorBidi" w:hAnsiTheme="minorBidi" w:cstheme="minorBidi"/>
          <w:rtl/>
        </w:rPr>
        <w:t>"ליל המיקרופונים"</w:t>
      </w:r>
      <w:r w:rsidRPr="00A5443A">
        <w:rPr>
          <w:rFonts w:asciiTheme="minorBidi" w:hAnsiTheme="minorBidi" w:cstheme="minorBidi"/>
          <w:rtl/>
        </w:rPr>
        <w:t xml:space="preserve"> חטפו אריאל שרון ויצחק שמיר כל אחד מיקרופון לידו וכל אחד קרא הצעת החלטה משלו. לא ברור איזו הצעת החלטה התקבלה לבסוף וישיבת המרכז התפוצצה בלי להחליט. זמן קצר לאחר מכן פרשו יצחק מודעי ועוד ארבעה חברי כנסת מסיעת הליכוד והקימו את "הסיעה לקידום הרעיון הציוני". </w:t>
      </w:r>
    </w:p>
    <w:p w:rsidR="00BE26D3" w:rsidRPr="00A5443A" w:rsidRDefault="00BE26D3" w:rsidP="008E6B01">
      <w:pPr>
        <w:pStyle w:val="NormalWeb"/>
        <w:bidi/>
        <w:spacing w:before="0" w:beforeAutospacing="0" w:after="0" w:afterAutospacing="0"/>
        <w:rPr>
          <w:rFonts w:asciiTheme="minorBidi" w:hAnsiTheme="minorBidi" w:cstheme="minorBidi"/>
          <w:rtl/>
        </w:rPr>
      </w:pPr>
      <w:r w:rsidRPr="00A5443A">
        <w:rPr>
          <w:rStyle w:val="Strong"/>
          <w:rFonts w:asciiTheme="minorBidi" w:hAnsiTheme="minorBidi" w:cstheme="minorBidi"/>
          <w:rtl/>
        </w:rPr>
        <w:t xml:space="preserve">מקור תסיסה שני היה מפלגת העבודה </w:t>
      </w:r>
      <w:r w:rsidRPr="00A5443A">
        <w:rPr>
          <w:rFonts w:asciiTheme="minorBidi" w:hAnsiTheme="minorBidi" w:cstheme="minorBidi"/>
          <w:rtl/>
        </w:rPr>
        <w:t>(אז עוד תחת השם "המערך"), שראתה כיצד ישיבתה בממשלה אינה מקדמת דבר בעניין התהליך המדיני. אחרי שמליאת הממשלה החליטה שבוע אחר שבוע שלא להכריע, התכנסו שרי העבודה ודנו בהפלת הממשלה. שמיר הגיב למהלך והודיע כי הוא מפטר את שר האוצר שמעון פרס. בתגובה התפטרו כל שרי העבודה, ו</w:t>
      </w:r>
      <w:r w:rsidRPr="00A5443A">
        <w:rPr>
          <w:rStyle w:val="Strong"/>
          <w:rFonts w:asciiTheme="minorBidi" w:hAnsiTheme="minorBidi" w:cstheme="minorBidi"/>
          <w:rtl/>
        </w:rPr>
        <w:t>הסיעה הגישה הצעת אי אמון בממשלה</w:t>
      </w:r>
      <w:r w:rsidRPr="00A5443A">
        <w:rPr>
          <w:rFonts w:asciiTheme="minorBidi" w:hAnsiTheme="minorBidi" w:cstheme="minorBidi"/>
          <w:rtl/>
        </w:rPr>
        <w:t xml:space="preserve">. ההצבעה התקיימה ב-15 במרץ. 60 תמכו בהצעה, 55 התנגדו וחמשת חברי הכנסת של ש"ס (שהייתה חלק מהקואליציה) נעדרו מההצבעה בהוראת </w:t>
      </w:r>
      <w:r w:rsidRPr="00A5443A">
        <w:rPr>
          <w:rFonts w:asciiTheme="minorBidi" w:hAnsiTheme="minorBidi" w:cstheme="minorBidi"/>
          <w:rtl/>
        </w:rPr>
        <w:lastRenderedPageBreak/>
        <w:t>הרב יוסף. זו הייתה הפעם הראשונה בה נפלה ממשלה בישראל בהצבעת אי אמון (</w:t>
      </w:r>
      <w:hyperlink r:id="rId15" w:tgtFrame="_blank" w:history="1">
        <w:r w:rsidRPr="00A5443A">
          <w:rPr>
            <w:rStyle w:val="Hyperlink"/>
            <w:rFonts w:asciiTheme="minorBidi" w:hAnsiTheme="minorBidi" w:cstheme="minorBidi"/>
            <w:rtl/>
          </w:rPr>
          <w:t xml:space="preserve">ראו מאמר </w:t>
        </w:r>
        <w:r w:rsidRPr="00A5443A">
          <w:rPr>
            <w:rStyle w:val="Strong"/>
            <w:rFonts w:asciiTheme="minorBidi" w:hAnsiTheme="minorBidi" w:cstheme="minorBidi"/>
            <w:color w:val="517827"/>
            <w:rtl/>
          </w:rPr>
          <w:t>אי-אמון בממשלה</w:t>
        </w:r>
      </w:hyperlink>
      <w:r w:rsidRPr="00A5443A">
        <w:rPr>
          <w:rFonts w:asciiTheme="minorBidi" w:hAnsiTheme="minorBidi" w:cstheme="minorBidi"/>
          <w:rtl/>
        </w:rPr>
        <w:t>).</w:t>
      </w:r>
    </w:p>
    <w:p w:rsidR="00BE26D3" w:rsidRPr="00A5443A" w:rsidRDefault="00BE26D3" w:rsidP="008E6B01">
      <w:pPr>
        <w:pStyle w:val="NormalWeb"/>
        <w:bidi/>
        <w:spacing w:before="0" w:beforeAutospacing="0" w:after="0" w:afterAutospacing="0"/>
        <w:rPr>
          <w:rFonts w:asciiTheme="minorBidi" w:hAnsiTheme="minorBidi" w:cstheme="minorBidi"/>
          <w:rtl/>
        </w:rPr>
      </w:pPr>
      <w:r w:rsidRPr="00A5443A">
        <w:rPr>
          <w:rStyle w:val="Strong"/>
          <w:rFonts w:asciiTheme="minorBidi" w:hAnsiTheme="minorBidi" w:cstheme="minorBidi"/>
          <w:rtl/>
        </w:rPr>
        <w:t>לאחר נפילת הממשלה הטיל הנשיא חיים הרצוג על פרס להרכיב ממשלה חדשה וזה פתח במשא ומתן עם החרדים</w:t>
      </w:r>
      <w:r w:rsidRPr="00A5443A">
        <w:rPr>
          <w:rFonts w:asciiTheme="minorBidi" w:hAnsiTheme="minorBidi" w:cstheme="minorBidi"/>
          <w:rtl/>
        </w:rPr>
        <w:t xml:space="preserve">. הסכם ראשוני נחתם עם חברי אגודת ישראל, אבל עם שתי הסיעות החרדיות האחרות התגלו קשיים. הרב </w:t>
      </w:r>
      <w:proofErr w:type="spellStart"/>
      <w:r w:rsidRPr="00A5443A">
        <w:rPr>
          <w:rFonts w:asciiTheme="minorBidi" w:hAnsiTheme="minorBidi" w:cstheme="minorBidi"/>
          <w:rtl/>
        </w:rPr>
        <w:t>שך</w:t>
      </w:r>
      <w:proofErr w:type="spellEnd"/>
      <w:r w:rsidRPr="00A5443A">
        <w:rPr>
          <w:rFonts w:asciiTheme="minorBidi" w:hAnsiTheme="minorBidi" w:cstheme="minorBidi"/>
          <w:rtl/>
        </w:rPr>
        <w:t xml:space="preserve">, פטרונה של סיעת דגל התורה, התנגד בתוקף להסכם עם מפלגת העבודה והקיבוצים (שאותם כינה "מגדלי שפנים") וללא הרב </w:t>
      </w:r>
      <w:proofErr w:type="spellStart"/>
      <w:r w:rsidRPr="00A5443A">
        <w:rPr>
          <w:rFonts w:asciiTheme="minorBidi" w:hAnsiTheme="minorBidi" w:cstheme="minorBidi"/>
          <w:rtl/>
        </w:rPr>
        <w:t>שך</w:t>
      </w:r>
      <w:proofErr w:type="spellEnd"/>
      <w:r w:rsidRPr="00A5443A">
        <w:rPr>
          <w:rFonts w:asciiTheme="minorBidi" w:hAnsiTheme="minorBidi" w:cstheme="minorBidi"/>
          <w:rtl/>
        </w:rPr>
        <w:t xml:space="preserve"> התקשה מאד הרב עובדיה יוסף, מנהיגה של ש"ס, להתחייב. כניסה לממשלה הייתה מתפרשת כיציאה בגלוי נגד הרב </w:t>
      </w:r>
      <w:proofErr w:type="spellStart"/>
      <w:r w:rsidRPr="00A5443A">
        <w:rPr>
          <w:rFonts w:asciiTheme="minorBidi" w:hAnsiTheme="minorBidi" w:cstheme="minorBidi"/>
          <w:rtl/>
        </w:rPr>
        <w:t>שך</w:t>
      </w:r>
      <w:proofErr w:type="spellEnd"/>
      <w:r w:rsidRPr="00A5443A">
        <w:rPr>
          <w:rFonts w:asciiTheme="minorBidi" w:hAnsiTheme="minorBidi" w:cstheme="minorBidi"/>
          <w:rtl/>
        </w:rPr>
        <w:t xml:space="preserve">, ולכן שמר הרב יוסף על עמימות ולא נתן לפרס תשובה ברורה. במצב זה עדיין לא היה לפרס רוב. הוא פנה לסיעתו הטרייה של מודעי והבטיח לחבריה הבטחות מפליגות. משכשל המשא ומתן עם הסיעה כולה, התמקדו המאמצים בניסיון להגיע להסכם עם אחד מחבריה – חבר הכנסת אברהם שריר. לפי פרסומים - לשריר הובטחו מינוי לשר ושריון ברשימת המערך לכנסת הבאה. </w:t>
      </w:r>
    </w:p>
    <w:p w:rsidR="00BE26D3" w:rsidRPr="00A5443A" w:rsidRDefault="00BE26D3" w:rsidP="008E6B01">
      <w:pPr>
        <w:pStyle w:val="NormalWeb"/>
        <w:bidi/>
        <w:spacing w:before="0" w:beforeAutospacing="0" w:after="0" w:afterAutospacing="0"/>
        <w:rPr>
          <w:rFonts w:asciiTheme="minorBidi" w:hAnsiTheme="minorBidi" w:cstheme="minorBidi"/>
          <w:rtl/>
        </w:rPr>
      </w:pPr>
      <w:r w:rsidRPr="00A5443A">
        <w:rPr>
          <w:rStyle w:val="Strong"/>
          <w:rFonts w:asciiTheme="minorBidi" w:hAnsiTheme="minorBidi" w:cstheme="minorBidi"/>
          <w:rtl/>
        </w:rPr>
        <w:t>המשא ומתן נמשך ונמשך והגיע לשיאו באחד הרגעים המביכים בתולדות הכנסת</w:t>
      </w:r>
      <w:r w:rsidRPr="00A5443A">
        <w:rPr>
          <w:rFonts w:asciiTheme="minorBidi" w:hAnsiTheme="minorBidi" w:cstheme="minorBidi"/>
          <w:rtl/>
        </w:rPr>
        <w:t xml:space="preserve">. פרס הודיע לנשיא כי עלה בידו להרכיב ממשלה ופנה ליושב ראש הכנסת בבקשה לכנס את הכנסת לישיבה חגיגית שבה תוצג הממשלה. הישיבה כונסה, אולם אז התברר כי שני חברי כנסת מטעם אגודת ישראל אינם במשכן ולפרס חסר הרוב הנדרש. בדיעבד התברר כי אחד מחברי הכנסת הללו כלל לא נכח בחתימת ההסכם בין המערך לאגודת ישראל, והשני העמיד פנים שהוא חותם אבל בעצם חתם באוויר. פרס ביקש ארכה מהנשיא, אך משכשל הוטלה על שמיר המשימה להקים ממשלה. </w:t>
      </w:r>
    </w:p>
    <w:p w:rsidR="00BE26D3" w:rsidRPr="00A5443A" w:rsidRDefault="00BE26D3" w:rsidP="008E6B01">
      <w:pPr>
        <w:pStyle w:val="NormalWeb"/>
        <w:bidi/>
        <w:spacing w:before="0" w:beforeAutospacing="0" w:after="0" w:afterAutospacing="0"/>
        <w:rPr>
          <w:rFonts w:asciiTheme="minorBidi" w:hAnsiTheme="minorBidi" w:cstheme="minorBidi"/>
          <w:rtl/>
        </w:rPr>
      </w:pPr>
      <w:r w:rsidRPr="00A5443A">
        <w:rPr>
          <w:rFonts w:asciiTheme="minorBidi" w:hAnsiTheme="minorBidi" w:cstheme="minorBidi"/>
          <w:rtl/>
        </w:rPr>
        <w:t xml:space="preserve">גם שמיר לא בחל באמצעים בניהול המשא ומתן. ח"כ אפרים גור ערק ממפלגת העבודה לליכוד לאחר שהובטח לו מעמד סגן שר ומקום משוריין ברשימת הליכוד בבחירות הבאות. מודעי ושלושת חבריו לסיעה חתמו על הסכם חשאי עם הליכוד שכלל הבטחה למחיקת חובות, ואחד מחברי אגודת ישראל, שכבר חתמה על הסכם עם פרס, שינה את החלטתו וחתם על הסכם עם הליכוד לאחר שהובטח לו מעמד של </w:t>
      </w:r>
      <w:proofErr w:type="spellStart"/>
      <w:r w:rsidRPr="00A5443A">
        <w:rPr>
          <w:rFonts w:asciiTheme="minorBidi" w:hAnsiTheme="minorBidi" w:cstheme="minorBidi"/>
          <w:rtl/>
        </w:rPr>
        <w:t>של</w:t>
      </w:r>
      <w:proofErr w:type="spellEnd"/>
      <w:r w:rsidRPr="00A5443A">
        <w:rPr>
          <w:rFonts w:asciiTheme="minorBidi" w:hAnsiTheme="minorBidi" w:cstheme="minorBidi"/>
          <w:rtl/>
        </w:rPr>
        <w:t xml:space="preserve"> סגן שר. בסופו של דבר הצליח שמיר להקים ממשלת ימין צרה, אך המערכת הפוליטית הייתה נתונה בשבר עמוק. לכל התמרונים הפוליטיים הללו הדביק יצחק רבין את הכינוי "התרגיל המסריח", וסלידתו דבקה ברבים שהביטו בעיניים כלות על נבחרי הציבור שלהם. באווירה זו קמה תנועה ציבורית שקראה לטיהור המערכת ולהחלפת שיטת הבחירות. </w:t>
      </w:r>
      <w:r w:rsidRPr="00A5443A">
        <w:rPr>
          <w:rStyle w:val="Strong"/>
          <w:rFonts w:asciiTheme="minorBidi" w:hAnsiTheme="minorBidi" w:cstheme="minorBidi"/>
          <w:rtl/>
        </w:rPr>
        <w:t>בהפגנה גדולה שנערכה באפריל בכיכר מלכי ישראל בתל אביב הונפו כרזות ועליהן ביטוי המחאה "מושחתים נמאסתם", ורבים השמיעו את קולם שכך אי אפשר להמשיך</w:t>
      </w:r>
      <w:r w:rsidRPr="00A5443A">
        <w:rPr>
          <w:rFonts w:asciiTheme="minorBidi" w:hAnsiTheme="minorBidi" w:cstheme="minorBidi"/>
          <w:rtl/>
        </w:rPr>
        <w:t>.</w:t>
      </w:r>
    </w:p>
    <w:p w:rsidR="00BE26D3" w:rsidRPr="00A5443A" w:rsidRDefault="00BE26D3" w:rsidP="008E6B01">
      <w:pPr>
        <w:pStyle w:val="Heading4"/>
        <w:spacing w:before="0" w:after="0"/>
        <w:rPr>
          <w:rFonts w:asciiTheme="minorBidi" w:hAnsiTheme="minorBidi" w:cstheme="minorBidi"/>
          <w:color w:val="000000"/>
          <w:sz w:val="24"/>
          <w:szCs w:val="24"/>
          <w:rtl/>
        </w:rPr>
      </w:pPr>
      <w:bookmarkStart w:id="5" w:name="p3"/>
      <w:bookmarkEnd w:id="5"/>
      <w:r w:rsidRPr="00A5443A">
        <w:rPr>
          <w:rFonts w:asciiTheme="minorBidi" w:hAnsiTheme="minorBidi" w:cstheme="minorBidi"/>
          <w:color w:val="000000"/>
          <w:sz w:val="24"/>
          <w:szCs w:val="24"/>
          <w:rtl/>
        </w:rPr>
        <w:t>מה השתנה מאז</w:t>
      </w:r>
      <w:r w:rsidRPr="00A5443A">
        <w:rPr>
          <w:rFonts w:asciiTheme="minorBidi" w:hAnsiTheme="minorBidi" w:cstheme="minorBidi"/>
          <w:color w:val="000000"/>
          <w:sz w:val="24"/>
          <w:szCs w:val="24"/>
        </w:rPr>
        <w:t xml:space="preserve">? </w:t>
      </w:r>
    </w:p>
    <w:p w:rsidR="00BE26D3" w:rsidRPr="00A5443A" w:rsidRDefault="00BE26D3" w:rsidP="008E6B01">
      <w:pPr>
        <w:bidi/>
        <w:spacing w:after="0" w:line="240" w:lineRule="auto"/>
        <w:rPr>
          <w:rFonts w:asciiTheme="minorBidi" w:hAnsiTheme="minorBidi"/>
          <w:color w:val="000000"/>
          <w:sz w:val="24"/>
          <w:szCs w:val="24"/>
        </w:rPr>
      </w:pPr>
      <w:r w:rsidRPr="00A5443A">
        <w:rPr>
          <w:rStyle w:val="Strong"/>
          <w:rFonts w:asciiTheme="minorBidi" w:hAnsiTheme="minorBidi"/>
          <w:color w:val="000000"/>
          <w:sz w:val="24"/>
          <w:szCs w:val="24"/>
          <w:rtl/>
        </w:rPr>
        <w:t>הסחר-מכר הפוליטי שהתגלה ב"תרגיל המסריח" עורר כאמור מחאה ציבורית רחבה</w:t>
      </w:r>
      <w:r w:rsidRPr="00A5443A">
        <w:rPr>
          <w:rFonts w:asciiTheme="minorBidi" w:hAnsiTheme="minorBidi"/>
          <w:color w:val="000000"/>
          <w:sz w:val="24"/>
          <w:szCs w:val="24"/>
          <w:rtl/>
        </w:rPr>
        <w:t xml:space="preserve">, ואת התחושות הקשות היטיב לתאר השופט מנחם אלון בפסק דין </w:t>
      </w:r>
      <w:proofErr w:type="spellStart"/>
      <w:r w:rsidRPr="00A5443A">
        <w:rPr>
          <w:rFonts w:asciiTheme="minorBidi" w:hAnsiTheme="minorBidi"/>
          <w:color w:val="000000"/>
          <w:sz w:val="24"/>
          <w:szCs w:val="24"/>
          <w:rtl/>
        </w:rPr>
        <w:t>ז'רזבסקי</w:t>
      </w:r>
      <w:proofErr w:type="spellEnd"/>
      <w:r w:rsidRPr="00A5443A">
        <w:rPr>
          <w:rFonts w:asciiTheme="minorBidi" w:hAnsiTheme="minorBidi"/>
          <w:color w:val="000000"/>
          <w:sz w:val="24"/>
          <w:szCs w:val="24"/>
          <w:rtl/>
        </w:rPr>
        <w:t xml:space="preserve">: </w:t>
      </w:r>
    </w:p>
    <w:p w:rsidR="00BE26D3" w:rsidRPr="00A5443A" w:rsidRDefault="00BE26D3" w:rsidP="008E6B01">
      <w:pPr>
        <w:pStyle w:val="NormalWeb"/>
        <w:bidi/>
        <w:spacing w:before="0" w:beforeAutospacing="0" w:after="0" w:afterAutospacing="0"/>
        <w:jc w:val="center"/>
        <w:rPr>
          <w:rFonts w:asciiTheme="minorBidi" w:hAnsiTheme="minorBidi" w:cstheme="minorBidi"/>
          <w:rtl/>
        </w:rPr>
      </w:pPr>
      <w:r w:rsidRPr="00A5443A">
        <w:rPr>
          <w:rFonts w:asciiTheme="minorBidi" w:hAnsiTheme="minorBidi" w:cstheme="minorBidi"/>
          <w:rtl/>
        </w:rPr>
        <w:t xml:space="preserve"> "...חולשת תרבות פוליטית, שנתקפה בה לאחרונה המערכת הפוליטית, </w:t>
      </w:r>
      <w:r w:rsidRPr="00A5443A">
        <w:rPr>
          <w:rFonts w:asciiTheme="minorBidi" w:hAnsiTheme="minorBidi" w:cstheme="minorBidi"/>
          <w:rtl/>
        </w:rPr>
        <w:br/>
        <w:t xml:space="preserve">שיש והגיעה לכלל ליקוי מאורות פוליטי. גבולות האסור והמותר הפוליטיים נפרצו, </w:t>
      </w:r>
      <w:r w:rsidRPr="00A5443A">
        <w:rPr>
          <w:rFonts w:asciiTheme="minorBidi" w:hAnsiTheme="minorBidi" w:cstheme="minorBidi"/>
          <w:rtl/>
        </w:rPr>
        <w:br/>
        <w:t>ועלתה "אידיאולוגיה" שהמטרה הפוליטית, הנשגבת בעיני זה או אחר, מקדשת את כל האמצעים."</w:t>
      </w:r>
    </w:p>
    <w:p w:rsidR="00BE26D3" w:rsidRPr="00A5443A" w:rsidRDefault="00BE26D3" w:rsidP="008E6B01">
      <w:pPr>
        <w:pStyle w:val="NormalWeb"/>
        <w:bidi/>
        <w:spacing w:before="0" w:beforeAutospacing="0" w:after="0" w:afterAutospacing="0"/>
        <w:rPr>
          <w:rFonts w:asciiTheme="minorBidi" w:hAnsiTheme="minorBidi" w:cstheme="minorBidi"/>
          <w:rtl/>
        </w:rPr>
      </w:pPr>
      <w:r w:rsidRPr="00A5443A">
        <w:rPr>
          <w:rFonts w:asciiTheme="minorBidi" w:hAnsiTheme="minorBidi" w:cstheme="minorBidi"/>
          <w:rtl/>
        </w:rPr>
        <w:t xml:space="preserve">האירועים הניעו גל של עתירות, פסקי דין ותיקוני חקיקה שניסו לתת מענה לבעיה ולמנוע את הישנותם של מהלכים דומים בעתיד. ואכן, כאשר אנו בוחנים את אירועי "התרגיל המסריח" בראי הזמן, לאחר עשרים שנה, אפשר לראות כי במציאות החקיקתית כיום רבים מהם אכן היו נמנעים. את ההצלחה מבחינה זו אפשר לייחס לשינויים שהובילו בית המשפט והכנסת. </w:t>
      </w:r>
      <w:r w:rsidRPr="00A5443A">
        <w:rPr>
          <w:rStyle w:val="Strong"/>
          <w:rFonts w:asciiTheme="minorBidi" w:hAnsiTheme="minorBidi" w:cstheme="minorBidi"/>
          <w:rtl/>
        </w:rPr>
        <w:t>מה בדיוק השתנה?</w:t>
      </w:r>
    </w:p>
    <w:p w:rsidR="00BE26D3" w:rsidRPr="00A5443A" w:rsidRDefault="00BE26D3" w:rsidP="008E6B01">
      <w:pPr>
        <w:pStyle w:val="Heading4"/>
        <w:spacing w:before="0" w:after="0"/>
        <w:rPr>
          <w:rFonts w:asciiTheme="minorBidi" w:hAnsiTheme="minorBidi" w:cstheme="minorBidi"/>
          <w:color w:val="000000"/>
          <w:sz w:val="24"/>
          <w:szCs w:val="24"/>
          <w:rtl/>
        </w:rPr>
      </w:pPr>
      <w:bookmarkStart w:id="6" w:name="p4"/>
      <w:bookmarkEnd w:id="6"/>
      <w:r w:rsidRPr="00A5443A">
        <w:rPr>
          <w:rFonts w:asciiTheme="minorBidi" w:hAnsiTheme="minorBidi" w:cstheme="minorBidi"/>
          <w:color w:val="000000"/>
          <w:sz w:val="24"/>
          <w:szCs w:val="24"/>
          <w:rtl/>
        </w:rPr>
        <w:t>הרוב הנדרש לאי אמון</w:t>
      </w:r>
      <w:r w:rsidRPr="00A5443A">
        <w:rPr>
          <w:rFonts w:asciiTheme="minorBidi" w:hAnsiTheme="minorBidi" w:cstheme="minorBidi"/>
          <w:color w:val="000000"/>
          <w:sz w:val="24"/>
          <w:szCs w:val="24"/>
        </w:rPr>
        <w:t xml:space="preserve"> </w:t>
      </w:r>
    </w:p>
    <w:p w:rsidR="00BE26D3" w:rsidRPr="00A5443A" w:rsidRDefault="00BE26D3" w:rsidP="008E6B01">
      <w:pPr>
        <w:bidi/>
        <w:spacing w:after="0" w:line="240" w:lineRule="auto"/>
        <w:rPr>
          <w:rFonts w:asciiTheme="minorBidi" w:hAnsiTheme="minorBidi"/>
          <w:color w:val="000000"/>
          <w:sz w:val="24"/>
          <w:szCs w:val="24"/>
        </w:rPr>
      </w:pPr>
      <w:r w:rsidRPr="00A5443A">
        <w:rPr>
          <w:rFonts w:asciiTheme="minorBidi" w:hAnsiTheme="minorBidi"/>
          <w:color w:val="000000"/>
          <w:sz w:val="24"/>
          <w:szCs w:val="24"/>
          <w:rtl/>
        </w:rPr>
        <w:t xml:space="preserve">ראשית יש לציין כי </w:t>
      </w:r>
      <w:r w:rsidRPr="00A5443A">
        <w:rPr>
          <w:rStyle w:val="Strong"/>
          <w:rFonts w:asciiTheme="minorBidi" w:hAnsiTheme="minorBidi"/>
          <w:color w:val="000000"/>
          <w:sz w:val="24"/>
          <w:szCs w:val="24"/>
          <w:rtl/>
        </w:rPr>
        <w:t>כיום ממשלת שמיר כלל לא הייתה נופלת בהצבעת אי אמון</w:t>
      </w:r>
      <w:r w:rsidRPr="00A5443A">
        <w:rPr>
          <w:rFonts w:asciiTheme="minorBidi" w:hAnsiTheme="minorBidi"/>
          <w:color w:val="000000"/>
          <w:sz w:val="24"/>
          <w:szCs w:val="24"/>
          <w:rtl/>
        </w:rPr>
        <w:t xml:space="preserve">. כאמור, ב-15 במרץ 1990 הפסידה הממשלה בהצבעה ברוב של 60 חברי כנסת בלבד. ב-1990 רוב "רגיל" </w:t>
      </w:r>
      <w:r w:rsidRPr="00A5443A">
        <w:rPr>
          <w:rFonts w:asciiTheme="minorBidi" w:hAnsiTheme="minorBidi"/>
          <w:color w:val="000000"/>
          <w:sz w:val="24"/>
          <w:szCs w:val="24"/>
          <w:rtl/>
        </w:rPr>
        <w:lastRenderedPageBreak/>
        <w:t xml:space="preserve">כזה הספיק, אבל כיום כדי להפיל ממשלה נדרש רוב של 61 חברי כנסת לפחות. הדרישה שהאי אמון יתקבל ברוב מוחלט של חברי כנסת תרמה לייצוב המערכת. </w:t>
      </w:r>
    </w:p>
    <w:p w:rsidR="00BE26D3" w:rsidRPr="00A5443A" w:rsidRDefault="00BE26D3" w:rsidP="008E6B01">
      <w:pPr>
        <w:pStyle w:val="Heading4"/>
        <w:spacing w:before="0" w:after="0"/>
        <w:rPr>
          <w:rFonts w:asciiTheme="minorBidi" w:hAnsiTheme="minorBidi" w:cstheme="minorBidi"/>
          <w:color w:val="000000"/>
          <w:sz w:val="24"/>
          <w:szCs w:val="24"/>
          <w:rtl/>
        </w:rPr>
      </w:pPr>
      <w:bookmarkStart w:id="7" w:name="p5"/>
      <w:bookmarkEnd w:id="7"/>
      <w:r w:rsidRPr="00A5443A">
        <w:rPr>
          <w:rFonts w:asciiTheme="minorBidi" w:hAnsiTheme="minorBidi" w:cstheme="minorBidi"/>
          <w:color w:val="000000"/>
          <w:sz w:val="24"/>
          <w:szCs w:val="24"/>
          <w:rtl/>
        </w:rPr>
        <w:t>סנקציות על פרישת חברי כנסת מסיעתם</w:t>
      </w:r>
      <w:r w:rsidRPr="00A5443A">
        <w:rPr>
          <w:rFonts w:asciiTheme="minorBidi" w:hAnsiTheme="minorBidi" w:cstheme="minorBidi"/>
          <w:color w:val="000000"/>
          <w:sz w:val="24"/>
          <w:szCs w:val="24"/>
        </w:rPr>
        <w:t xml:space="preserve"> </w:t>
      </w:r>
    </w:p>
    <w:p w:rsidR="00BE26D3" w:rsidRPr="00A5443A" w:rsidRDefault="00BE26D3" w:rsidP="008E6B01">
      <w:pPr>
        <w:bidi/>
        <w:spacing w:after="0" w:line="240" w:lineRule="auto"/>
        <w:rPr>
          <w:rFonts w:asciiTheme="minorBidi" w:hAnsiTheme="minorBidi"/>
          <w:color w:val="000000"/>
          <w:sz w:val="24"/>
          <w:szCs w:val="24"/>
        </w:rPr>
      </w:pPr>
      <w:r w:rsidRPr="00A5443A">
        <w:rPr>
          <w:rFonts w:asciiTheme="minorBidi" w:hAnsiTheme="minorBidi"/>
          <w:color w:val="000000"/>
          <w:sz w:val="24"/>
          <w:szCs w:val="24"/>
          <w:rtl/>
        </w:rPr>
        <w:t>אחת התופעות המטרידות ביותר ב"תרגיל המסריח" הייתה הקלות הבלתי נסבלת שבה פרשו חברי כנסת (אפרים גור, אברהם שריר, אליעזר מזרחי) מסיעותיהם בתמורה למשרה או להבטחות אחרות. הכנסת הגיבה על כך בשורה של תיקונים שנועדו להטיל סנקציות על פרישה מסיעה. כיום על ח"כים שפורשים מסיעתם קיימת סנקציה משולשת.</w:t>
      </w:r>
      <w:r w:rsidRPr="00A5443A">
        <w:rPr>
          <w:rStyle w:val="Strong"/>
          <w:rFonts w:asciiTheme="minorBidi" w:hAnsiTheme="minorBidi"/>
          <w:color w:val="000000"/>
          <w:sz w:val="24"/>
          <w:szCs w:val="24"/>
          <w:rtl/>
        </w:rPr>
        <w:t xml:space="preserve"> תיקון שהתקבל לחוק יסוד: הכנסת ב-1991 (סעיף 6א) אוסר על חבר כנסת פורש שלא התפטר מהכנסת מלהתמודד בבחירות הבאות באחת הרשימות של הכנסת היוצאת</w:t>
      </w:r>
      <w:r w:rsidRPr="00A5443A">
        <w:rPr>
          <w:rFonts w:asciiTheme="minorBidi" w:hAnsiTheme="minorBidi"/>
          <w:color w:val="000000"/>
          <w:sz w:val="24"/>
          <w:szCs w:val="24"/>
          <w:rtl/>
        </w:rPr>
        <w:t xml:space="preserve">. כלומר – כיום שמיר לא יכול היה לפתות את ח"כ אפרים גור לערוק מהמערך לליכוד בתמורה לשריון מקום ברשימת הליכוד בבחירות הבאות. תיקון ברוח דומה התקבל בחוק יסוד: הממשלה ולפיו  על חבר כנסת פורש נאסר להתמנות לתפקיד שר או סגן שר במהלך כהונת הכנסת שבה פרש מסיעתו.[1] תיקון כזה היה מונע מחברי הכנסת אפרים גור ואליעזר מזרחי מלהתמנות לסגני שרים בממשלה החדשה של שמיר שהושבעה ביוני 1990. ולבסוף – נקבע כי חבר כנסת פורש אינו זכאי למימון מפלגות. </w:t>
      </w:r>
    </w:p>
    <w:p w:rsidR="00BE26D3" w:rsidRPr="00A5443A" w:rsidRDefault="00BE26D3" w:rsidP="008E6B01">
      <w:pPr>
        <w:pStyle w:val="Heading4"/>
        <w:spacing w:before="0" w:after="0"/>
        <w:rPr>
          <w:rFonts w:asciiTheme="minorBidi" w:hAnsiTheme="minorBidi" w:cstheme="minorBidi"/>
          <w:color w:val="000000"/>
          <w:sz w:val="24"/>
          <w:szCs w:val="24"/>
          <w:rtl/>
        </w:rPr>
      </w:pPr>
      <w:bookmarkStart w:id="8" w:name="p6"/>
      <w:bookmarkEnd w:id="8"/>
      <w:r w:rsidRPr="00A5443A">
        <w:rPr>
          <w:rFonts w:asciiTheme="minorBidi" w:hAnsiTheme="minorBidi" w:cstheme="minorBidi"/>
          <w:color w:val="000000"/>
          <w:sz w:val="24"/>
          <w:szCs w:val="24"/>
          <w:rtl/>
        </w:rPr>
        <w:t>חובת הפרסום של הסכמים קואליציוניים וביקורת שיפוטית</w:t>
      </w:r>
      <w:r w:rsidRPr="00A5443A">
        <w:rPr>
          <w:rFonts w:asciiTheme="minorBidi" w:hAnsiTheme="minorBidi" w:cstheme="minorBidi"/>
          <w:color w:val="000000"/>
          <w:sz w:val="24"/>
          <w:szCs w:val="24"/>
        </w:rPr>
        <w:t xml:space="preserve"> </w:t>
      </w:r>
      <w:r w:rsidRPr="00A5443A">
        <w:rPr>
          <w:rFonts w:asciiTheme="minorBidi" w:hAnsiTheme="minorBidi" w:cstheme="minorBidi"/>
          <w:color w:val="000000"/>
          <w:sz w:val="24"/>
          <w:szCs w:val="24"/>
          <w:rtl/>
        </w:rPr>
        <w:t>על תוכנם</w:t>
      </w:r>
      <w:r w:rsidRPr="00A5443A">
        <w:rPr>
          <w:rFonts w:asciiTheme="minorBidi" w:hAnsiTheme="minorBidi" w:cstheme="minorBidi"/>
          <w:color w:val="000000"/>
          <w:sz w:val="24"/>
          <w:szCs w:val="24"/>
        </w:rPr>
        <w:t xml:space="preserve"> </w:t>
      </w:r>
    </w:p>
    <w:p w:rsidR="00BE26D3" w:rsidRPr="00A5443A" w:rsidRDefault="00BE26D3" w:rsidP="008E6B01">
      <w:pPr>
        <w:bidi/>
        <w:spacing w:after="0" w:line="240" w:lineRule="auto"/>
        <w:rPr>
          <w:rFonts w:asciiTheme="minorBidi" w:hAnsiTheme="minorBidi"/>
          <w:color w:val="000000"/>
          <w:sz w:val="24"/>
          <w:szCs w:val="24"/>
        </w:rPr>
      </w:pPr>
      <w:r w:rsidRPr="00A5443A">
        <w:rPr>
          <w:rFonts w:asciiTheme="minorBidi" w:hAnsiTheme="minorBidi"/>
          <w:color w:val="000000"/>
          <w:sz w:val="24"/>
          <w:szCs w:val="24"/>
          <w:rtl/>
        </w:rPr>
        <w:t>שנים רבות היה מקובל שעל הסכמים קואליציוניים לא חלה חובת פרסום. גם כאשר הלכה והתחזקה הנורמה הציבורית של שקיפות, לא היה ברור אם מפלגות שמתקשרות ביניהן בהסכם קואליציוני חייבות לפרסם את פרטיו. בעקבות "התרגיל המסריח" וההסכמים החשאיים שנחתמו במהלכו, קבע בית המשפט ש</w:t>
      </w:r>
      <w:r w:rsidRPr="00A5443A">
        <w:rPr>
          <w:rStyle w:val="Strong"/>
          <w:rFonts w:asciiTheme="minorBidi" w:hAnsiTheme="minorBidi"/>
          <w:color w:val="000000"/>
          <w:sz w:val="24"/>
          <w:szCs w:val="24"/>
          <w:rtl/>
        </w:rPr>
        <w:t xml:space="preserve">סיעות העורכות ביניהן הסכמים קואליציוניים לקראת כינונה של ממשלה חייבות לפרסמם ברבים </w:t>
      </w:r>
      <w:r w:rsidRPr="00A5443A">
        <w:rPr>
          <w:rFonts w:asciiTheme="minorBidi" w:hAnsiTheme="minorBidi"/>
          <w:color w:val="000000"/>
          <w:sz w:val="24"/>
          <w:szCs w:val="24"/>
          <w:rtl/>
        </w:rPr>
        <w:t xml:space="preserve">(בג"צ שליט נ' פרס). בעקבות הפסיקה תוקן חוק יסוד: הממשלה ונקבע כי סיעה שהתקשרה בהסכם קואליציוני חייבת להניח את נוסחו המלא על שולחן הכנסת לפני התייצבות הממשלה בפני הכנסת להצבעת אמון. בשנת 2001 הועתק סעיף זה מחוק היסוד אל חוק הממשלה (סעיף 1). בנוסף, בעקבות עתירה שהוגשה נגד ההסכם בין הליכוד ובין "הסיעה לקידום הרעיון הציוני" בראשותו של יצחק מודעי, לראשונה הפעיל בית המשפט ביקורת שיפוטית על תוכנם של הסכמים קואליציוניים. בית המשפט פסל סעיף בהסכם שהיה בו משום מתן טובת הנאה כספית (ויתור על חוב) תמורת התחייבות פוליטית (בג"צ </w:t>
      </w:r>
      <w:proofErr w:type="spellStart"/>
      <w:r w:rsidRPr="00A5443A">
        <w:rPr>
          <w:rFonts w:asciiTheme="minorBidi" w:hAnsiTheme="minorBidi"/>
          <w:color w:val="000000"/>
          <w:sz w:val="24"/>
          <w:szCs w:val="24"/>
          <w:rtl/>
        </w:rPr>
        <w:t>ז'רז'בסקי</w:t>
      </w:r>
      <w:proofErr w:type="spellEnd"/>
      <w:r w:rsidRPr="00A5443A">
        <w:rPr>
          <w:rFonts w:asciiTheme="minorBidi" w:hAnsiTheme="minorBidi"/>
          <w:color w:val="000000"/>
          <w:sz w:val="24"/>
          <w:szCs w:val="24"/>
          <w:rtl/>
        </w:rPr>
        <w:t xml:space="preserve"> נ' ראש הממשלה). </w:t>
      </w:r>
    </w:p>
    <w:p w:rsidR="00BE26D3" w:rsidRPr="00A5443A" w:rsidRDefault="00BE26D3" w:rsidP="008E6B01">
      <w:pPr>
        <w:pStyle w:val="Heading4"/>
        <w:spacing w:before="0" w:after="0"/>
        <w:rPr>
          <w:rFonts w:asciiTheme="minorBidi" w:hAnsiTheme="minorBidi" w:cstheme="minorBidi"/>
          <w:color w:val="000000"/>
          <w:sz w:val="24"/>
          <w:szCs w:val="24"/>
          <w:rtl/>
        </w:rPr>
      </w:pPr>
      <w:bookmarkStart w:id="9" w:name="p7"/>
      <w:bookmarkEnd w:id="9"/>
      <w:r w:rsidRPr="00A5443A">
        <w:rPr>
          <w:rFonts w:asciiTheme="minorBidi" w:hAnsiTheme="minorBidi" w:cstheme="minorBidi"/>
          <w:color w:val="000000"/>
          <w:sz w:val="24"/>
          <w:szCs w:val="24"/>
          <w:rtl/>
        </w:rPr>
        <w:t>מערכת המפלגות</w:t>
      </w:r>
      <w:r w:rsidRPr="00A5443A">
        <w:rPr>
          <w:rFonts w:asciiTheme="minorBidi" w:hAnsiTheme="minorBidi" w:cstheme="minorBidi"/>
          <w:color w:val="000000"/>
          <w:sz w:val="24"/>
          <w:szCs w:val="24"/>
        </w:rPr>
        <w:t xml:space="preserve"> </w:t>
      </w:r>
    </w:p>
    <w:p w:rsidR="00BE26D3" w:rsidRPr="00A5443A" w:rsidRDefault="00BE26D3" w:rsidP="008E6B01">
      <w:pPr>
        <w:bidi/>
        <w:spacing w:after="0" w:line="240" w:lineRule="auto"/>
        <w:rPr>
          <w:rFonts w:asciiTheme="minorBidi" w:hAnsiTheme="minorBidi"/>
          <w:color w:val="000000"/>
          <w:sz w:val="24"/>
          <w:szCs w:val="24"/>
        </w:rPr>
      </w:pPr>
      <w:r w:rsidRPr="00A5443A">
        <w:rPr>
          <w:rFonts w:asciiTheme="minorBidi" w:hAnsiTheme="minorBidi"/>
          <w:color w:val="000000"/>
          <w:sz w:val="24"/>
          <w:szCs w:val="24"/>
          <w:rtl/>
        </w:rPr>
        <w:t xml:space="preserve">ולבסוף, מערכת המפלגות של ראשית שנות התשעים לא מזכירה את זו של היום. אחרי בחירות 1988 יוצגו בכנסת 15 סיעות, מתוכן שתי סיעות יחיד. 15 חודשים מאוחר יותר, בראשית 1990, כבר הייתה הכנסת מפוצלת עוד יותר בעקבות פרישה של קרוב לעשרה חברי כנסת מסיעות האם שלהם. גם כיום יש סיעות רבות בכנסת אבל התופעה של סיעות יחיד באה לקיצה ב-1992, עם </w:t>
      </w:r>
      <w:r w:rsidRPr="00A5443A">
        <w:rPr>
          <w:rStyle w:val="Strong"/>
          <w:rFonts w:asciiTheme="minorBidi" w:hAnsiTheme="minorBidi"/>
          <w:color w:val="000000"/>
          <w:sz w:val="24"/>
          <w:szCs w:val="24"/>
          <w:rtl/>
        </w:rPr>
        <w:t xml:space="preserve">העלאתו של אחוז החסימה </w:t>
      </w:r>
      <w:r w:rsidRPr="00A5443A">
        <w:rPr>
          <w:rFonts w:asciiTheme="minorBidi" w:hAnsiTheme="minorBidi"/>
          <w:color w:val="000000"/>
          <w:sz w:val="24"/>
          <w:szCs w:val="24"/>
          <w:rtl/>
        </w:rPr>
        <w:t>ל-1.5%. מאז הועלה אחוז החסימה פעם נוספת וכיום הוא עומד על 2% - דבר ש</w:t>
      </w:r>
      <w:r w:rsidRPr="00A5443A">
        <w:rPr>
          <w:rStyle w:val="Strong"/>
          <w:rFonts w:asciiTheme="minorBidi" w:hAnsiTheme="minorBidi"/>
          <w:color w:val="000000"/>
          <w:sz w:val="24"/>
          <w:szCs w:val="24"/>
          <w:rtl/>
        </w:rPr>
        <w:t>מונע</w:t>
      </w:r>
      <w:r w:rsidRPr="00A5443A">
        <w:rPr>
          <w:rFonts w:asciiTheme="minorBidi" w:hAnsiTheme="minorBidi"/>
          <w:color w:val="000000"/>
          <w:sz w:val="24"/>
          <w:szCs w:val="24"/>
          <w:rtl/>
        </w:rPr>
        <w:t xml:space="preserve"> </w:t>
      </w:r>
      <w:r w:rsidRPr="00A5443A">
        <w:rPr>
          <w:rStyle w:val="Strong"/>
          <w:rFonts w:asciiTheme="minorBidi" w:hAnsiTheme="minorBidi"/>
          <w:color w:val="000000"/>
          <w:sz w:val="24"/>
          <w:szCs w:val="24"/>
          <w:rtl/>
        </w:rPr>
        <w:t>בסבירות גבוהה אפילו את קיומה של סיעה בת שני חברים</w:t>
      </w:r>
      <w:r w:rsidRPr="00A5443A">
        <w:rPr>
          <w:rFonts w:asciiTheme="minorBidi" w:hAnsiTheme="minorBidi"/>
          <w:color w:val="000000"/>
          <w:sz w:val="24"/>
          <w:szCs w:val="24"/>
          <w:rtl/>
        </w:rPr>
        <w:t xml:space="preserve">. אמת, סיעות קטנטנות כאלה עדיין יכולות להיווצר במהלך כהונת הכנסת, אלא שהסנקציות שהוזכרו לעיל מקטינות את התמריץ של חברי הכנסת לעזוב את סיעותיהם המקוריות.[2]  </w:t>
      </w:r>
    </w:p>
    <w:p w:rsidR="00BE26D3" w:rsidRPr="00A5443A" w:rsidRDefault="00BE26D3" w:rsidP="008E6B01">
      <w:pPr>
        <w:pStyle w:val="NormalWeb"/>
        <w:bidi/>
        <w:spacing w:before="0" w:beforeAutospacing="0" w:after="0" w:afterAutospacing="0"/>
        <w:rPr>
          <w:rFonts w:asciiTheme="minorBidi" w:hAnsiTheme="minorBidi" w:cstheme="minorBidi"/>
          <w:rtl/>
        </w:rPr>
      </w:pPr>
      <w:bookmarkStart w:id="10" w:name="p8"/>
      <w:bookmarkEnd w:id="10"/>
      <w:r w:rsidRPr="00A5443A">
        <w:rPr>
          <w:rFonts w:asciiTheme="minorBidi" w:hAnsiTheme="minorBidi" w:cstheme="minorBidi"/>
          <w:rtl/>
        </w:rPr>
        <w:t>גם כיום סובלות המערכת הפרלמנטרית והפוליטיקה הקואליציונית מליקויים משמעותיים ועדיין ניתן לשפר בהן דברים רבים. הדבר בולט בייחוד לנוכח רמת האמון הנמוכה שהציבור רוחש למוסדות השלטון הדמוקרטיים. עם זאת, ו</w:t>
      </w:r>
      <w:r w:rsidRPr="00A5443A">
        <w:rPr>
          <w:rStyle w:val="Strong"/>
          <w:rFonts w:asciiTheme="minorBidi" w:hAnsiTheme="minorBidi" w:cstheme="minorBidi"/>
          <w:rtl/>
        </w:rPr>
        <w:t>על</w:t>
      </w:r>
      <w:r w:rsidRPr="00A5443A">
        <w:rPr>
          <w:rFonts w:asciiTheme="minorBidi" w:hAnsiTheme="minorBidi" w:cstheme="minorBidi"/>
          <w:rtl/>
        </w:rPr>
        <w:t xml:space="preserve"> </w:t>
      </w:r>
      <w:r w:rsidRPr="00A5443A">
        <w:rPr>
          <w:rStyle w:val="Strong"/>
          <w:rFonts w:asciiTheme="minorBidi" w:hAnsiTheme="minorBidi" w:cstheme="minorBidi"/>
          <w:rtl/>
        </w:rPr>
        <w:t>אף הביקורת המוטחת דרך קבע בנבחרי הציבור, במובנים רבים מצבנו טוב בהרבה מזה שהיה בתקופת "התרגיל המסריח"</w:t>
      </w:r>
      <w:r w:rsidRPr="00A5443A">
        <w:rPr>
          <w:rFonts w:asciiTheme="minorBidi" w:hAnsiTheme="minorBidi" w:cstheme="minorBidi"/>
          <w:rtl/>
        </w:rPr>
        <w:t>. עשרים שנה אחרי, השכילו אותם נבחרי ציבור בעצמם, להכניס תיקונים שימנעו תרגילים מלוכלכים ותמרונים מבישים כמו שהתרחשו אז.</w:t>
      </w:r>
    </w:p>
    <w:p w:rsidR="00BE26D3" w:rsidRDefault="00BE26D3" w:rsidP="008E6B01">
      <w:pPr>
        <w:bidi/>
        <w:spacing w:after="0" w:line="240" w:lineRule="auto"/>
        <w:jc w:val="center"/>
        <w:rPr>
          <w:rFonts w:asciiTheme="minorBidi" w:hAnsiTheme="minorBidi"/>
          <w:rtl/>
        </w:rPr>
      </w:pPr>
      <w:r w:rsidRPr="00A5443A">
        <w:rPr>
          <w:rStyle w:val="Strong"/>
          <w:rFonts w:asciiTheme="minorBidi" w:hAnsiTheme="minorBidi"/>
          <w:rtl/>
        </w:rPr>
        <w:t xml:space="preserve">ד"ר עופר קניג </w:t>
      </w:r>
      <w:r w:rsidRPr="00A5443A">
        <w:rPr>
          <w:rFonts w:asciiTheme="minorBidi" w:hAnsiTheme="minorBidi"/>
          <w:rtl/>
        </w:rPr>
        <w:t>הוא עמית מחקר במכון הישראלי לדמוקרטיה.</w:t>
      </w:r>
      <w:r w:rsidRPr="00A5443A">
        <w:rPr>
          <w:rFonts w:asciiTheme="minorBidi" w:hAnsiTheme="minorBidi"/>
          <w:rtl/>
        </w:rPr>
        <w:br/>
      </w:r>
    </w:p>
    <w:p w:rsidR="00BE26D3" w:rsidRDefault="00BE26D3" w:rsidP="008E6B01">
      <w:pPr>
        <w:spacing w:after="0" w:line="240" w:lineRule="auto"/>
        <w:rPr>
          <w:rFonts w:asciiTheme="minorBidi" w:hAnsiTheme="minorBidi"/>
          <w:rtl/>
        </w:rPr>
      </w:pPr>
      <w:r>
        <w:rPr>
          <w:rFonts w:asciiTheme="minorBidi" w:hAnsiTheme="minorBidi"/>
          <w:rtl/>
        </w:rPr>
        <w:br w:type="page"/>
      </w:r>
    </w:p>
    <w:p w:rsidR="00036DEF" w:rsidRPr="00CD27A4" w:rsidRDefault="007E27AB" w:rsidP="00EA2E93">
      <w:pPr>
        <w:bidi/>
        <w:spacing w:after="0"/>
        <w:ind w:left="-720" w:right="-720"/>
        <w:jc w:val="center"/>
        <w:rPr>
          <w:rFonts w:cs="Arial"/>
          <w:b/>
          <w:bCs/>
          <w:sz w:val="36"/>
          <w:szCs w:val="36"/>
          <w:highlight w:val="yellow"/>
          <w:rtl/>
        </w:rPr>
      </w:pPr>
      <w:r w:rsidRPr="007E27AB">
        <w:rPr>
          <w:rFonts w:cs="Arial"/>
          <w:b/>
          <w:bCs/>
          <w:sz w:val="36"/>
          <w:szCs w:val="36"/>
          <w:highlight w:val="yellow"/>
          <w:rtl/>
        </w:rPr>
        <w:lastRenderedPageBreak/>
        <w:pict>
          <v:shape id="_x0000_s1208" style="position:absolute;left:0;text-align:left;margin-left:415.5pt;margin-top:-81.8pt;width:52.05pt;height:34.2pt;z-index:251846656" coordsize="1041,684" path="m1035,203hdc1016,354,1033,285,990,413v-12,37,-66,51,-90,75c882,506,874,532,855,548v-29,24,-72,26,-105,45c672,638,595,655,510,683,340,674,258,684,120,638,84,531,135,653,60,563,46,546,40,523,30,503,13,419,,391,30,293,48,235,97,226,135,188v13,-13,16,-34,30,-45c177,133,195,134,210,128,315,83,393,66,510,53,679,11,873,,1020,98v21,64,15,29,15,105xe" strokecolor="white [3212]">
            <v:path arrowok="t"/>
          </v:shape>
        </w:pict>
      </w:r>
      <w:r w:rsidR="00036DEF" w:rsidRPr="00CD27A4">
        <w:rPr>
          <w:rFonts w:cs="Arial" w:hint="cs"/>
          <w:b/>
          <w:bCs/>
          <w:sz w:val="36"/>
          <w:szCs w:val="36"/>
          <w:highlight w:val="yellow"/>
          <w:rtl/>
        </w:rPr>
        <w:t xml:space="preserve">הרשות המבצעת </w:t>
      </w:r>
      <w:r w:rsidR="00036DEF" w:rsidRPr="00CD27A4">
        <w:rPr>
          <w:rFonts w:cs="Arial"/>
          <w:b/>
          <w:bCs/>
          <w:sz w:val="36"/>
          <w:szCs w:val="36"/>
          <w:highlight w:val="yellow"/>
          <w:rtl/>
        </w:rPr>
        <w:t>–</w:t>
      </w:r>
      <w:r w:rsidR="00036DEF" w:rsidRPr="00CD27A4">
        <w:rPr>
          <w:rFonts w:cs="Arial" w:hint="cs"/>
          <w:b/>
          <w:bCs/>
          <w:sz w:val="36"/>
          <w:szCs w:val="36"/>
          <w:highlight w:val="yellow"/>
          <w:rtl/>
        </w:rPr>
        <w:t xml:space="preserve"> הממשלה</w:t>
      </w:r>
    </w:p>
    <w:p w:rsidR="002525BF" w:rsidRDefault="002525BF" w:rsidP="00EA2E93">
      <w:pPr>
        <w:bidi/>
        <w:spacing w:after="0"/>
        <w:ind w:left="-720" w:right="-720"/>
        <w:rPr>
          <w:b/>
          <w:bCs/>
          <w:color w:val="943634" w:themeColor="accent2" w:themeShade="BF"/>
          <w:sz w:val="28"/>
          <w:szCs w:val="28"/>
          <w:rtl/>
        </w:rPr>
      </w:pPr>
    </w:p>
    <w:p w:rsidR="002A5EAA" w:rsidRPr="008262CE" w:rsidRDefault="002A5EAA" w:rsidP="00EA2E93">
      <w:pPr>
        <w:bidi/>
        <w:spacing w:after="0"/>
        <w:ind w:left="-720" w:right="-720"/>
        <w:jc w:val="center"/>
        <w:rPr>
          <w:b/>
          <w:bCs/>
          <w:color w:val="1F497D" w:themeColor="text2"/>
          <w:sz w:val="32"/>
          <w:szCs w:val="32"/>
          <w:rtl/>
        </w:rPr>
      </w:pPr>
      <w:r w:rsidRPr="008262CE">
        <w:rPr>
          <w:rFonts w:hint="cs"/>
          <w:b/>
          <w:bCs/>
          <w:color w:val="1F497D" w:themeColor="text2"/>
          <w:sz w:val="32"/>
          <w:szCs w:val="32"/>
          <w:rtl/>
        </w:rPr>
        <w:t xml:space="preserve">הרשות המבצעת </w:t>
      </w:r>
      <w:r w:rsidRPr="008262CE">
        <w:rPr>
          <w:b/>
          <w:bCs/>
          <w:color w:val="1F497D" w:themeColor="text2"/>
          <w:sz w:val="32"/>
          <w:szCs w:val="32"/>
          <w:rtl/>
        </w:rPr>
        <w:t>–</w:t>
      </w:r>
      <w:r w:rsidRPr="008262CE">
        <w:rPr>
          <w:rFonts w:hint="cs"/>
          <w:b/>
          <w:bCs/>
          <w:color w:val="1F497D" w:themeColor="text2"/>
          <w:sz w:val="32"/>
          <w:szCs w:val="32"/>
          <w:rtl/>
        </w:rPr>
        <w:t xml:space="preserve"> תרשים מסכם</w:t>
      </w:r>
    </w:p>
    <w:p w:rsidR="002A5EAA" w:rsidRDefault="002A5EAA" w:rsidP="00EA2E93">
      <w:pPr>
        <w:bidi/>
        <w:spacing w:after="0"/>
        <w:ind w:left="-720" w:right="-720"/>
        <w:rPr>
          <w:sz w:val="28"/>
          <w:szCs w:val="28"/>
          <w:rtl/>
        </w:rPr>
      </w:pPr>
    </w:p>
    <w:p w:rsidR="00615498" w:rsidRPr="00615498" w:rsidRDefault="007E27AB" w:rsidP="00EA2E93">
      <w:pPr>
        <w:bidi/>
        <w:spacing w:after="0"/>
        <w:ind w:left="-720" w:right="-720"/>
        <w:jc w:val="center"/>
        <w:rPr>
          <w:b/>
          <w:bCs/>
          <w:sz w:val="28"/>
          <w:szCs w:val="28"/>
          <w:rtl/>
        </w:rPr>
      </w:pPr>
      <w:r>
        <w:rPr>
          <w:b/>
          <w:bCs/>
          <w:noProof/>
          <w:sz w:val="28"/>
          <w:szCs w:val="28"/>
          <w:rtl/>
        </w:rPr>
        <w:pict>
          <v:shape id="_x0000_s1263" type="#_x0000_t32" style="position:absolute;left:0;text-align:left;margin-left:77.25pt;margin-top:23.2pt;width:147.75pt;height:57.75pt;flip:x;z-index:251898880" o:connectortype="straight">
            <v:stroke endarrow="block"/>
          </v:shape>
        </w:pict>
      </w:r>
      <w:r>
        <w:rPr>
          <w:b/>
          <w:bCs/>
          <w:noProof/>
          <w:sz w:val="28"/>
          <w:szCs w:val="28"/>
          <w:rtl/>
        </w:rPr>
        <w:pict>
          <v:shape id="_x0000_s1262" type="#_x0000_t32" style="position:absolute;left:0;text-align:left;margin-left:225pt;margin-top:23.2pt;width:7.5pt;height:57.75pt;z-index:251897856" o:connectortype="straight">
            <v:stroke endarrow="block"/>
          </v:shape>
        </w:pict>
      </w:r>
      <w:r>
        <w:rPr>
          <w:b/>
          <w:bCs/>
          <w:noProof/>
          <w:sz w:val="28"/>
          <w:szCs w:val="28"/>
          <w:rtl/>
        </w:rPr>
        <w:pict>
          <v:shape id="_x0000_s1261" type="#_x0000_t32" style="position:absolute;left:0;text-align:left;margin-left:225pt;margin-top:23.2pt;width:148.5pt;height:57.75pt;z-index:251896832" o:connectortype="straight">
            <v:stroke endarrow="block"/>
          </v:shape>
        </w:pict>
      </w:r>
      <w:r w:rsidR="00615498" w:rsidRPr="00615498">
        <w:rPr>
          <w:rFonts w:hint="cs"/>
          <w:b/>
          <w:bCs/>
          <w:sz w:val="28"/>
          <w:szCs w:val="28"/>
          <w:rtl/>
        </w:rPr>
        <w:t>מרכיבי הרשות המבצעת</w:t>
      </w:r>
    </w:p>
    <w:p w:rsidR="00615498" w:rsidRDefault="00615498" w:rsidP="00EA2E93">
      <w:pPr>
        <w:bidi/>
        <w:spacing w:after="0"/>
        <w:ind w:left="-720" w:right="-720"/>
        <w:rPr>
          <w:sz w:val="28"/>
          <w:szCs w:val="28"/>
          <w:u w:val="single"/>
          <w:rtl/>
        </w:rPr>
      </w:pPr>
    </w:p>
    <w:p w:rsidR="00615498" w:rsidRDefault="00615498" w:rsidP="00EA2E93">
      <w:pPr>
        <w:bidi/>
        <w:spacing w:after="0"/>
        <w:ind w:left="-720" w:right="-720"/>
        <w:jc w:val="center"/>
        <w:rPr>
          <w:sz w:val="28"/>
          <w:szCs w:val="28"/>
          <w:rtl/>
        </w:rPr>
      </w:pPr>
    </w:p>
    <w:p w:rsidR="0054658B" w:rsidRDefault="0054658B" w:rsidP="00EA2E93">
      <w:pPr>
        <w:bidi/>
        <w:spacing w:after="0"/>
        <w:ind w:left="-720" w:right="-720"/>
        <w:jc w:val="center"/>
        <w:rPr>
          <w:sz w:val="28"/>
          <w:szCs w:val="28"/>
          <w:rtl/>
        </w:rPr>
      </w:pPr>
    </w:p>
    <w:p w:rsidR="00194391" w:rsidRDefault="00194391" w:rsidP="00EA2E93">
      <w:pPr>
        <w:bidi/>
        <w:spacing w:after="0"/>
        <w:ind w:left="-720" w:right="-720"/>
        <w:jc w:val="center"/>
        <w:rPr>
          <w:sz w:val="28"/>
          <w:szCs w:val="28"/>
          <w:rtl/>
        </w:rPr>
      </w:pPr>
    </w:p>
    <w:p w:rsidR="00615498" w:rsidRPr="00615498" w:rsidRDefault="007E27AB" w:rsidP="00EA2E93">
      <w:pPr>
        <w:bidi/>
        <w:spacing w:after="0"/>
        <w:ind w:left="-720" w:right="-720"/>
        <w:jc w:val="center"/>
        <w:rPr>
          <w:sz w:val="28"/>
          <w:szCs w:val="28"/>
          <w:rtl/>
        </w:rPr>
      </w:pPr>
      <w:r>
        <w:rPr>
          <w:noProof/>
          <w:sz w:val="28"/>
          <w:szCs w:val="28"/>
          <w:rtl/>
        </w:rPr>
        <w:pict>
          <v:shape id="_x0000_s1265" type="#_x0000_t32" style="position:absolute;left:0;text-align:left;margin-left:60pt;margin-top:24.7pt;width:17.25pt;height:57.75pt;flip:x;z-index:251900928" o:connectortype="straight">
            <v:stroke endarrow="block"/>
          </v:shape>
        </w:pict>
      </w:r>
      <w:r>
        <w:rPr>
          <w:noProof/>
          <w:sz w:val="28"/>
          <w:szCs w:val="28"/>
          <w:rtl/>
        </w:rPr>
        <w:pict>
          <v:shape id="_x0000_s1264" type="#_x0000_t32" style="position:absolute;left:0;text-align:left;margin-left:77.25pt;margin-top:24.7pt;width:123.75pt;height:57.75pt;z-index:251899904" o:connectortype="straight">
            <v:stroke endarrow="block"/>
          </v:shape>
        </w:pict>
      </w:r>
      <w:r w:rsidR="00615498" w:rsidRPr="00615498">
        <w:rPr>
          <w:rFonts w:hint="cs"/>
          <w:sz w:val="28"/>
          <w:szCs w:val="28"/>
          <w:rtl/>
        </w:rPr>
        <w:t>הממשלה</w:t>
      </w:r>
      <w:r w:rsidR="00615498" w:rsidRPr="00615498">
        <w:rPr>
          <w:rFonts w:hint="cs"/>
          <w:sz w:val="28"/>
          <w:szCs w:val="28"/>
          <w:rtl/>
        </w:rPr>
        <w:tab/>
      </w:r>
      <w:r w:rsidR="00615498">
        <w:rPr>
          <w:rFonts w:hint="cs"/>
          <w:sz w:val="28"/>
          <w:szCs w:val="28"/>
          <w:rtl/>
        </w:rPr>
        <w:tab/>
      </w:r>
      <w:r w:rsidR="00615498" w:rsidRPr="00615498">
        <w:rPr>
          <w:rFonts w:hint="cs"/>
          <w:sz w:val="28"/>
          <w:szCs w:val="28"/>
          <w:rtl/>
        </w:rPr>
        <w:tab/>
        <w:t>השרים</w:t>
      </w:r>
      <w:r w:rsidR="00615498" w:rsidRPr="00615498">
        <w:rPr>
          <w:rFonts w:hint="cs"/>
          <w:sz w:val="28"/>
          <w:szCs w:val="28"/>
          <w:rtl/>
        </w:rPr>
        <w:tab/>
      </w:r>
      <w:r w:rsidR="00615498">
        <w:rPr>
          <w:rFonts w:hint="cs"/>
          <w:sz w:val="28"/>
          <w:szCs w:val="28"/>
          <w:rtl/>
        </w:rPr>
        <w:tab/>
      </w:r>
      <w:r w:rsidR="00615498" w:rsidRPr="00615498">
        <w:rPr>
          <w:rFonts w:hint="cs"/>
          <w:sz w:val="28"/>
          <w:szCs w:val="28"/>
          <w:rtl/>
        </w:rPr>
        <w:tab/>
        <w:t>הדרג המנהלי</w:t>
      </w:r>
    </w:p>
    <w:p w:rsidR="00615498" w:rsidRDefault="00615498" w:rsidP="00EA2E93">
      <w:pPr>
        <w:bidi/>
        <w:spacing w:after="0"/>
        <w:ind w:left="-720" w:right="-720"/>
        <w:rPr>
          <w:sz w:val="28"/>
          <w:szCs w:val="28"/>
          <w:rtl/>
        </w:rPr>
      </w:pPr>
    </w:p>
    <w:p w:rsidR="00615498" w:rsidRDefault="00615498" w:rsidP="00EA2E93">
      <w:pPr>
        <w:bidi/>
        <w:spacing w:after="0"/>
        <w:ind w:left="-720" w:right="-720"/>
        <w:rPr>
          <w:sz w:val="28"/>
          <w:szCs w:val="28"/>
          <w:rtl/>
        </w:rPr>
      </w:pPr>
      <w:r>
        <w:rPr>
          <w:rFonts w:hint="cs"/>
          <w:sz w:val="28"/>
          <w:szCs w:val="28"/>
          <w:rtl/>
        </w:rPr>
        <w:tab/>
      </w:r>
      <w:r>
        <w:rPr>
          <w:rFonts w:hint="cs"/>
          <w:sz w:val="28"/>
          <w:szCs w:val="28"/>
          <w:rtl/>
        </w:rPr>
        <w:tab/>
      </w:r>
      <w:r>
        <w:rPr>
          <w:rFonts w:hint="cs"/>
          <w:sz w:val="28"/>
          <w:szCs w:val="28"/>
          <w:rtl/>
        </w:rPr>
        <w:tab/>
      </w:r>
      <w:r>
        <w:rPr>
          <w:rFonts w:hint="cs"/>
          <w:sz w:val="28"/>
          <w:szCs w:val="28"/>
          <w:rtl/>
        </w:rPr>
        <w:tab/>
      </w:r>
      <w:r>
        <w:rPr>
          <w:rFonts w:hint="cs"/>
          <w:sz w:val="28"/>
          <w:szCs w:val="28"/>
          <w:rtl/>
        </w:rPr>
        <w:tab/>
      </w:r>
    </w:p>
    <w:p w:rsidR="0054658B" w:rsidRDefault="0054658B" w:rsidP="00EA2E93">
      <w:pPr>
        <w:bidi/>
        <w:spacing w:after="0"/>
        <w:ind w:left="-720" w:right="-720"/>
        <w:rPr>
          <w:sz w:val="28"/>
          <w:szCs w:val="28"/>
          <w:rtl/>
        </w:rPr>
      </w:pPr>
    </w:p>
    <w:p w:rsidR="00194391" w:rsidRDefault="00194391" w:rsidP="00EA2E93">
      <w:pPr>
        <w:bidi/>
        <w:spacing w:after="0"/>
        <w:ind w:left="-720" w:right="-720"/>
        <w:jc w:val="right"/>
        <w:rPr>
          <w:sz w:val="28"/>
          <w:szCs w:val="28"/>
          <w:rtl/>
        </w:rPr>
      </w:pPr>
    </w:p>
    <w:p w:rsidR="00615498" w:rsidRDefault="00615498" w:rsidP="00EA2E93">
      <w:pPr>
        <w:bidi/>
        <w:spacing w:after="0"/>
        <w:ind w:left="-720" w:right="-720"/>
        <w:jc w:val="right"/>
        <w:rPr>
          <w:sz w:val="28"/>
          <w:szCs w:val="28"/>
          <w:rtl/>
        </w:rPr>
      </w:pPr>
      <w:r>
        <w:rPr>
          <w:rFonts w:hint="cs"/>
          <w:sz w:val="28"/>
          <w:szCs w:val="28"/>
          <w:rtl/>
        </w:rPr>
        <w:t>הפקידים הבכירים</w:t>
      </w:r>
      <w:r>
        <w:rPr>
          <w:rFonts w:hint="cs"/>
          <w:sz w:val="28"/>
          <w:szCs w:val="28"/>
          <w:rtl/>
        </w:rPr>
        <w:tab/>
      </w:r>
      <w:r>
        <w:rPr>
          <w:rFonts w:hint="cs"/>
          <w:sz w:val="28"/>
          <w:szCs w:val="28"/>
          <w:rtl/>
        </w:rPr>
        <w:tab/>
        <w:t>הפקידים הזוטרים</w:t>
      </w:r>
    </w:p>
    <w:p w:rsidR="00914FE1" w:rsidRDefault="00914FE1" w:rsidP="00EA2E93">
      <w:pPr>
        <w:bidi/>
        <w:spacing w:after="0"/>
        <w:ind w:left="-720" w:right="-720"/>
        <w:rPr>
          <w:sz w:val="28"/>
          <w:szCs w:val="28"/>
          <w:rtl/>
        </w:rPr>
      </w:pPr>
    </w:p>
    <w:p w:rsidR="00914FE1" w:rsidRDefault="00914FE1" w:rsidP="00EA2E93">
      <w:pPr>
        <w:bidi/>
        <w:spacing w:after="0"/>
        <w:ind w:left="-720" w:right="-720"/>
        <w:rPr>
          <w:sz w:val="28"/>
          <w:szCs w:val="28"/>
          <w:rtl/>
        </w:rPr>
      </w:pPr>
    </w:p>
    <w:p w:rsidR="00615498" w:rsidRPr="00914FE1" w:rsidRDefault="00914FE1" w:rsidP="00EA2E93">
      <w:pPr>
        <w:bidi/>
        <w:spacing w:after="0"/>
        <w:ind w:left="-720" w:right="-720"/>
        <w:jc w:val="center"/>
        <w:rPr>
          <w:b/>
          <w:bCs/>
          <w:sz w:val="28"/>
          <w:szCs w:val="28"/>
          <w:rtl/>
        </w:rPr>
      </w:pPr>
      <w:r w:rsidRPr="00914FE1">
        <w:rPr>
          <w:rFonts w:hint="cs"/>
          <w:b/>
          <w:bCs/>
          <w:sz w:val="28"/>
          <w:szCs w:val="28"/>
          <w:rtl/>
        </w:rPr>
        <w:t>סיבות להקמת קואליציה רחבה</w:t>
      </w:r>
    </w:p>
    <w:p w:rsidR="00914FE1" w:rsidRDefault="007E27AB" w:rsidP="00EA2E93">
      <w:pPr>
        <w:bidi/>
        <w:spacing w:after="0"/>
        <w:ind w:left="-720" w:right="-720"/>
        <w:rPr>
          <w:sz w:val="28"/>
          <w:szCs w:val="28"/>
          <w:rtl/>
        </w:rPr>
      </w:pPr>
      <w:r w:rsidRPr="007E27AB">
        <w:rPr>
          <w:b/>
          <w:bCs/>
          <w:noProof/>
          <w:sz w:val="28"/>
          <w:szCs w:val="28"/>
          <w:rtl/>
        </w:rPr>
        <w:pict>
          <v:shape id="_x0000_s1270" type="#_x0000_t32" style="position:absolute;left:0;text-align:left;margin-left:133.5pt;margin-top:1.95pt;width:87.75pt;height:88.45pt;flip:x;z-index:251906048" o:connectortype="straight">
            <v:stroke endarrow="block"/>
          </v:shape>
        </w:pict>
      </w:r>
      <w:r w:rsidRPr="007E27AB">
        <w:rPr>
          <w:b/>
          <w:bCs/>
          <w:noProof/>
          <w:sz w:val="28"/>
          <w:szCs w:val="28"/>
          <w:rtl/>
        </w:rPr>
        <w:pict>
          <v:shape id="_x0000_s1269" type="#_x0000_t32" style="position:absolute;left:0;text-align:left;margin-left:221.25pt;margin-top:1.95pt;width:152.25pt;height:84.5pt;z-index:251905024" o:connectortype="straight">
            <v:stroke endarrow="block"/>
          </v:shape>
        </w:pict>
      </w:r>
      <w:r w:rsidRPr="007E27AB">
        <w:rPr>
          <w:b/>
          <w:bCs/>
          <w:noProof/>
          <w:sz w:val="28"/>
          <w:szCs w:val="28"/>
          <w:rtl/>
        </w:rPr>
        <w:pict>
          <v:shape id="_x0000_s1266" type="#_x0000_t32" style="position:absolute;left:0;text-align:left;margin-left:221.25pt;margin-top:1.95pt;width:162pt;height:44pt;z-index:251901952" o:connectortype="straight">
            <v:stroke endarrow="block"/>
          </v:shape>
        </w:pict>
      </w:r>
      <w:r w:rsidRPr="007E27AB">
        <w:rPr>
          <w:b/>
          <w:bCs/>
          <w:noProof/>
          <w:sz w:val="28"/>
          <w:szCs w:val="28"/>
          <w:rtl/>
        </w:rPr>
        <w:pict>
          <v:shape id="_x0000_s1267" type="#_x0000_t32" style="position:absolute;left:0;text-align:left;margin-left:67.5pt;margin-top:1.95pt;width:153.75pt;height:38.75pt;flip:x;z-index:251902976" o:connectortype="straight">
            <v:stroke endarrow="block"/>
          </v:shape>
        </w:pict>
      </w:r>
      <w:r w:rsidRPr="007E27AB">
        <w:rPr>
          <w:b/>
          <w:bCs/>
          <w:noProof/>
          <w:sz w:val="28"/>
          <w:szCs w:val="28"/>
          <w:rtl/>
        </w:rPr>
        <w:pict>
          <v:shape id="_x0000_s1268" type="#_x0000_t32" style="position:absolute;left:0;text-align:left;margin-left:221.25pt;margin-top:1.95pt;width:0;height:44pt;z-index:251904000" o:connectortype="straight">
            <v:stroke endarrow="block"/>
          </v:shape>
        </w:pict>
      </w:r>
    </w:p>
    <w:p w:rsidR="0054658B" w:rsidRDefault="0054658B" w:rsidP="00EA2E93">
      <w:pPr>
        <w:bidi/>
        <w:spacing w:after="0"/>
        <w:ind w:left="-720" w:right="-720"/>
        <w:rPr>
          <w:sz w:val="28"/>
          <w:szCs w:val="28"/>
          <w:rtl/>
        </w:rPr>
      </w:pPr>
    </w:p>
    <w:p w:rsidR="00194391" w:rsidRDefault="00194391" w:rsidP="00EA2E93">
      <w:pPr>
        <w:bidi/>
        <w:spacing w:after="0"/>
        <w:ind w:left="-720" w:right="-720"/>
        <w:rPr>
          <w:sz w:val="28"/>
          <w:szCs w:val="28"/>
          <w:rtl/>
        </w:rPr>
      </w:pPr>
    </w:p>
    <w:p w:rsidR="00914FE1" w:rsidRDefault="00914FE1" w:rsidP="00EA2E93">
      <w:pPr>
        <w:bidi/>
        <w:spacing w:after="0"/>
        <w:ind w:left="-720" w:right="-720"/>
        <w:rPr>
          <w:sz w:val="28"/>
          <w:szCs w:val="28"/>
          <w:rtl/>
        </w:rPr>
      </w:pPr>
      <w:r>
        <w:rPr>
          <w:rFonts w:hint="cs"/>
          <w:sz w:val="28"/>
          <w:szCs w:val="28"/>
          <w:rtl/>
        </w:rPr>
        <w:t>לגיטימציה ציבורית</w:t>
      </w:r>
      <w:r>
        <w:rPr>
          <w:rFonts w:hint="cs"/>
          <w:sz w:val="28"/>
          <w:szCs w:val="28"/>
          <w:rtl/>
        </w:rPr>
        <w:tab/>
      </w:r>
      <w:r>
        <w:rPr>
          <w:rFonts w:hint="cs"/>
          <w:sz w:val="28"/>
          <w:szCs w:val="28"/>
          <w:rtl/>
        </w:rPr>
        <w:tab/>
        <w:t>אין תלות במפלגות זעירות</w:t>
      </w:r>
      <w:r>
        <w:rPr>
          <w:rFonts w:hint="cs"/>
          <w:sz w:val="28"/>
          <w:szCs w:val="28"/>
          <w:rtl/>
        </w:rPr>
        <w:tab/>
      </w:r>
      <w:r>
        <w:rPr>
          <w:rFonts w:hint="cs"/>
          <w:sz w:val="28"/>
          <w:szCs w:val="28"/>
          <w:rtl/>
        </w:rPr>
        <w:tab/>
      </w:r>
      <w:r w:rsidR="00194391">
        <w:rPr>
          <w:rFonts w:hint="cs"/>
          <w:sz w:val="28"/>
          <w:szCs w:val="28"/>
          <w:rtl/>
        </w:rPr>
        <w:tab/>
      </w:r>
      <w:r w:rsidR="00194391">
        <w:rPr>
          <w:rFonts w:hint="cs"/>
          <w:sz w:val="28"/>
          <w:szCs w:val="28"/>
          <w:rtl/>
        </w:rPr>
        <w:tab/>
      </w:r>
      <w:r>
        <w:rPr>
          <w:rFonts w:hint="cs"/>
          <w:sz w:val="28"/>
          <w:szCs w:val="28"/>
          <w:rtl/>
        </w:rPr>
        <w:t>אופוזיציה קטנה</w:t>
      </w:r>
    </w:p>
    <w:p w:rsidR="00AE2187" w:rsidRDefault="00AE2187" w:rsidP="00EA2E93">
      <w:pPr>
        <w:bidi/>
        <w:spacing w:after="0"/>
        <w:ind w:left="-720" w:right="-720"/>
        <w:jc w:val="center"/>
        <w:rPr>
          <w:sz w:val="28"/>
          <w:szCs w:val="28"/>
          <w:rtl/>
        </w:rPr>
      </w:pPr>
    </w:p>
    <w:p w:rsidR="00914FE1" w:rsidRDefault="00914FE1" w:rsidP="00EA2E93">
      <w:pPr>
        <w:bidi/>
        <w:spacing w:after="0"/>
        <w:ind w:left="-720" w:right="-720"/>
        <w:jc w:val="center"/>
        <w:rPr>
          <w:sz w:val="28"/>
          <w:szCs w:val="28"/>
          <w:rtl/>
        </w:rPr>
      </w:pPr>
      <w:r>
        <w:rPr>
          <w:rFonts w:hint="cs"/>
          <w:sz w:val="28"/>
          <w:szCs w:val="28"/>
          <w:rtl/>
        </w:rPr>
        <w:t>שותפות לאומית</w:t>
      </w:r>
      <w:r>
        <w:rPr>
          <w:rFonts w:hint="cs"/>
          <w:sz w:val="28"/>
          <w:szCs w:val="28"/>
          <w:rtl/>
        </w:rPr>
        <w:tab/>
      </w:r>
      <w:r w:rsidR="00AE2187">
        <w:rPr>
          <w:rFonts w:hint="cs"/>
          <w:sz w:val="28"/>
          <w:szCs w:val="28"/>
          <w:rtl/>
        </w:rPr>
        <w:tab/>
      </w:r>
      <w:r w:rsidR="00AE2187">
        <w:rPr>
          <w:rFonts w:hint="cs"/>
          <w:sz w:val="28"/>
          <w:szCs w:val="28"/>
          <w:rtl/>
        </w:rPr>
        <w:tab/>
      </w:r>
      <w:r w:rsidR="00AE2187">
        <w:rPr>
          <w:rFonts w:hint="cs"/>
          <w:sz w:val="28"/>
          <w:szCs w:val="28"/>
          <w:rtl/>
        </w:rPr>
        <w:tab/>
      </w:r>
      <w:r>
        <w:rPr>
          <w:rFonts w:hint="cs"/>
          <w:sz w:val="28"/>
          <w:szCs w:val="28"/>
          <w:rtl/>
        </w:rPr>
        <w:tab/>
        <w:t>רצון לגשר על שסעים</w:t>
      </w:r>
    </w:p>
    <w:p w:rsidR="00615498" w:rsidRDefault="00615498" w:rsidP="00EA2E93">
      <w:pPr>
        <w:bidi/>
        <w:spacing w:after="0"/>
        <w:ind w:left="-720" w:right="-720"/>
        <w:rPr>
          <w:sz w:val="28"/>
          <w:szCs w:val="28"/>
          <w:rtl/>
        </w:rPr>
      </w:pPr>
    </w:p>
    <w:p w:rsidR="00864EFA" w:rsidRDefault="007E27AB" w:rsidP="00EA2E93">
      <w:pPr>
        <w:bidi/>
        <w:spacing w:after="0"/>
        <w:ind w:left="-720" w:right="-720"/>
        <w:jc w:val="center"/>
        <w:rPr>
          <w:b/>
          <w:bCs/>
          <w:sz w:val="28"/>
          <w:szCs w:val="28"/>
          <w:rtl/>
        </w:rPr>
      </w:pPr>
      <w:r>
        <w:rPr>
          <w:b/>
          <w:bCs/>
          <w:noProof/>
          <w:sz w:val="28"/>
          <w:szCs w:val="28"/>
          <w:rtl/>
        </w:rPr>
        <w:pict>
          <v:shape id="_x0000_s1273" type="#_x0000_t32" style="position:absolute;left:0;text-align:left;margin-left:221.25pt;margin-top:17.8pt;width:74.25pt;height:77.5pt;z-index:251909120" o:connectortype="straight">
            <v:stroke endarrow="block"/>
          </v:shape>
        </w:pict>
      </w:r>
      <w:r>
        <w:rPr>
          <w:b/>
          <w:bCs/>
          <w:noProof/>
          <w:sz w:val="28"/>
          <w:szCs w:val="28"/>
          <w:rtl/>
        </w:rPr>
        <w:pict>
          <v:shape id="_x0000_s1274" type="#_x0000_t32" style="position:absolute;left:0;text-align:left;margin-left:153pt;margin-top:17.8pt;width:68.25pt;height:77.5pt;flip:x;z-index:251910144" o:connectortype="straight">
            <v:stroke endarrow="block"/>
          </v:shape>
        </w:pict>
      </w:r>
      <w:r>
        <w:rPr>
          <w:b/>
          <w:bCs/>
          <w:noProof/>
          <w:sz w:val="28"/>
          <w:szCs w:val="28"/>
          <w:rtl/>
        </w:rPr>
        <w:pict>
          <v:shape id="_x0000_s1272" type="#_x0000_t32" style="position:absolute;left:0;text-align:left;margin-left:96pt;margin-top:17.8pt;width:125.25pt;height:30.25pt;flip:x;z-index:251908096" o:connectortype="straight">
            <v:stroke endarrow="block"/>
          </v:shape>
        </w:pict>
      </w:r>
      <w:r>
        <w:rPr>
          <w:b/>
          <w:bCs/>
          <w:noProof/>
          <w:sz w:val="28"/>
          <w:szCs w:val="28"/>
          <w:rtl/>
        </w:rPr>
        <w:pict>
          <v:shape id="_x0000_s1271" type="#_x0000_t32" style="position:absolute;left:0;text-align:left;margin-left:221.25pt;margin-top:17.8pt;width:152.25pt;height:30.25pt;z-index:251907072" o:connectortype="straight">
            <v:stroke endarrow="block"/>
          </v:shape>
        </w:pict>
      </w:r>
      <w:r w:rsidR="00864EFA" w:rsidRPr="00864EFA">
        <w:rPr>
          <w:rFonts w:hint="cs"/>
          <w:b/>
          <w:bCs/>
          <w:sz w:val="28"/>
          <w:szCs w:val="28"/>
          <w:rtl/>
        </w:rPr>
        <w:t>סמכויות הממשלה</w:t>
      </w:r>
    </w:p>
    <w:p w:rsidR="00864EFA" w:rsidRPr="00864EFA" w:rsidRDefault="00864EFA" w:rsidP="00EA2E93">
      <w:pPr>
        <w:bidi/>
        <w:spacing w:after="0"/>
        <w:ind w:left="-720" w:right="-720"/>
        <w:jc w:val="center"/>
        <w:rPr>
          <w:b/>
          <w:bCs/>
          <w:sz w:val="28"/>
          <w:szCs w:val="28"/>
          <w:rtl/>
        </w:rPr>
      </w:pPr>
    </w:p>
    <w:p w:rsidR="00194391" w:rsidRDefault="00194391" w:rsidP="00EA2E93">
      <w:pPr>
        <w:bidi/>
        <w:spacing w:after="0"/>
        <w:ind w:left="-720" w:right="-720"/>
        <w:jc w:val="center"/>
        <w:rPr>
          <w:sz w:val="28"/>
          <w:szCs w:val="28"/>
          <w:rtl/>
        </w:rPr>
      </w:pPr>
    </w:p>
    <w:p w:rsidR="00864EFA" w:rsidRDefault="00864EFA" w:rsidP="00EA2E93">
      <w:pPr>
        <w:bidi/>
        <w:spacing w:after="0"/>
        <w:ind w:left="-720" w:right="-720"/>
        <w:jc w:val="center"/>
        <w:rPr>
          <w:sz w:val="28"/>
          <w:szCs w:val="28"/>
          <w:rtl/>
        </w:rPr>
      </w:pPr>
      <w:r>
        <w:rPr>
          <w:rFonts w:hint="cs"/>
          <w:sz w:val="28"/>
          <w:szCs w:val="28"/>
          <w:rtl/>
        </w:rPr>
        <w:t>קביעת מדיניות וביצועה</w:t>
      </w:r>
      <w:r>
        <w:rPr>
          <w:rFonts w:hint="cs"/>
          <w:sz w:val="28"/>
          <w:szCs w:val="28"/>
          <w:rtl/>
        </w:rPr>
        <w:tab/>
      </w:r>
      <w:r>
        <w:rPr>
          <w:rFonts w:hint="cs"/>
          <w:sz w:val="28"/>
          <w:szCs w:val="28"/>
          <w:rtl/>
        </w:rPr>
        <w:tab/>
      </w:r>
      <w:r>
        <w:rPr>
          <w:rFonts w:hint="cs"/>
          <w:sz w:val="28"/>
          <w:szCs w:val="28"/>
          <w:rtl/>
        </w:rPr>
        <w:tab/>
      </w:r>
      <w:r>
        <w:rPr>
          <w:rFonts w:hint="cs"/>
          <w:sz w:val="28"/>
          <w:szCs w:val="28"/>
          <w:rtl/>
        </w:rPr>
        <w:tab/>
      </w:r>
      <w:r w:rsidR="00651769">
        <w:rPr>
          <w:rFonts w:hint="cs"/>
          <w:sz w:val="28"/>
          <w:szCs w:val="28"/>
          <w:rtl/>
        </w:rPr>
        <w:t xml:space="preserve"> </w:t>
      </w:r>
      <w:r>
        <w:rPr>
          <w:rFonts w:hint="cs"/>
          <w:sz w:val="28"/>
          <w:szCs w:val="28"/>
          <w:rtl/>
        </w:rPr>
        <w:t>תקנות הגנה (שעת חירום 1945)*</w:t>
      </w:r>
    </w:p>
    <w:p w:rsidR="00864EFA" w:rsidRDefault="00864EFA" w:rsidP="00EA2E93">
      <w:pPr>
        <w:bidi/>
        <w:spacing w:after="0"/>
        <w:ind w:left="-720" w:right="-720"/>
        <w:jc w:val="center"/>
        <w:rPr>
          <w:sz w:val="28"/>
          <w:szCs w:val="28"/>
          <w:rtl/>
        </w:rPr>
      </w:pPr>
    </w:p>
    <w:p w:rsidR="00864EFA" w:rsidRDefault="00864EFA" w:rsidP="00EA2E93">
      <w:pPr>
        <w:bidi/>
        <w:spacing w:after="0"/>
        <w:ind w:left="-720" w:right="-720"/>
        <w:jc w:val="center"/>
        <w:rPr>
          <w:sz w:val="28"/>
          <w:szCs w:val="28"/>
          <w:rtl/>
        </w:rPr>
      </w:pPr>
      <w:r>
        <w:rPr>
          <w:rFonts w:hint="cs"/>
          <w:sz w:val="28"/>
          <w:szCs w:val="28"/>
          <w:rtl/>
        </w:rPr>
        <w:t>קביעת תקנות: חקיקת משנה</w:t>
      </w:r>
      <w:r w:rsidR="00AE2187">
        <w:rPr>
          <w:rFonts w:hint="cs"/>
          <w:sz w:val="28"/>
          <w:szCs w:val="28"/>
          <w:rtl/>
        </w:rPr>
        <w:tab/>
      </w:r>
      <w:r>
        <w:rPr>
          <w:rFonts w:hint="cs"/>
          <w:sz w:val="28"/>
          <w:szCs w:val="28"/>
          <w:rtl/>
        </w:rPr>
        <w:tab/>
        <w:t>תקנות לשעת חירום</w:t>
      </w:r>
    </w:p>
    <w:p w:rsidR="002A5EAA" w:rsidRPr="00AE2187" w:rsidRDefault="00864EFA" w:rsidP="00EA2E93">
      <w:pPr>
        <w:pStyle w:val="ListParagraph"/>
        <w:bidi/>
        <w:spacing w:after="0"/>
        <w:ind w:left="-720" w:right="-720"/>
        <w:rPr>
          <w:sz w:val="24"/>
          <w:szCs w:val="24"/>
          <w:rtl/>
        </w:rPr>
      </w:pPr>
      <w:r w:rsidRPr="00AE2187">
        <w:rPr>
          <w:rFonts w:hint="cs"/>
          <w:sz w:val="24"/>
          <w:szCs w:val="24"/>
          <w:rtl/>
        </w:rPr>
        <w:t>*למשל מעצר מנהלי</w:t>
      </w:r>
      <w:r w:rsidR="002A5EAA" w:rsidRPr="00AE2187">
        <w:rPr>
          <w:sz w:val="24"/>
          <w:szCs w:val="24"/>
          <w:rtl/>
        </w:rPr>
        <w:br w:type="page"/>
      </w:r>
    </w:p>
    <w:p w:rsidR="001750DF" w:rsidRPr="00CD4CDB" w:rsidRDefault="007E27AB" w:rsidP="00EA2E93">
      <w:pPr>
        <w:bidi/>
        <w:spacing w:after="0"/>
        <w:ind w:left="-720" w:right="-720"/>
        <w:jc w:val="center"/>
        <w:rPr>
          <w:b/>
          <w:bCs/>
          <w:sz w:val="28"/>
          <w:szCs w:val="28"/>
          <w:rtl/>
        </w:rPr>
      </w:pPr>
      <w:r>
        <w:rPr>
          <w:b/>
          <w:bCs/>
          <w:noProof/>
          <w:sz w:val="28"/>
          <w:szCs w:val="28"/>
          <w:rtl/>
        </w:rPr>
        <w:lastRenderedPageBreak/>
        <w:pict>
          <v:shape id="_x0000_s1303" type="#_x0000_t32" style="position:absolute;left:0;text-align:left;margin-left:102.75pt;margin-top:19.5pt;width:118.5pt;height:35.25pt;flip:x;z-index:251937792" o:connectortype="straight">
            <v:stroke endarrow="block"/>
          </v:shape>
        </w:pict>
      </w:r>
      <w:r>
        <w:rPr>
          <w:b/>
          <w:bCs/>
          <w:noProof/>
          <w:sz w:val="28"/>
          <w:szCs w:val="28"/>
          <w:rtl/>
        </w:rPr>
        <w:pict>
          <v:shape id="_x0000_s1302" type="#_x0000_t32" style="position:absolute;left:0;text-align:left;margin-left:221.25pt;margin-top:19.5pt;width:116.25pt;height:35.25pt;z-index:251936768" o:connectortype="straight">
            <v:stroke endarrow="block"/>
          </v:shape>
        </w:pict>
      </w:r>
      <w:r w:rsidR="001750DF" w:rsidRPr="00CD4CDB">
        <w:rPr>
          <w:rFonts w:hint="cs"/>
          <w:b/>
          <w:bCs/>
          <w:sz w:val="28"/>
          <w:szCs w:val="28"/>
          <w:rtl/>
        </w:rPr>
        <w:t>סוגי אחריות</w:t>
      </w:r>
    </w:p>
    <w:p w:rsidR="001750DF" w:rsidRDefault="001750DF" w:rsidP="00EA2E93">
      <w:pPr>
        <w:bidi/>
        <w:spacing w:after="0"/>
        <w:ind w:left="-720" w:right="-720"/>
        <w:rPr>
          <w:sz w:val="28"/>
          <w:szCs w:val="28"/>
          <w:rtl/>
        </w:rPr>
      </w:pPr>
    </w:p>
    <w:p w:rsidR="0054658B" w:rsidRDefault="0054658B" w:rsidP="00EA2E93">
      <w:pPr>
        <w:bidi/>
        <w:spacing w:after="0"/>
        <w:ind w:left="-720" w:right="-720"/>
        <w:jc w:val="center"/>
        <w:rPr>
          <w:b/>
          <w:bCs/>
          <w:sz w:val="28"/>
          <w:szCs w:val="28"/>
          <w:rtl/>
        </w:rPr>
      </w:pPr>
    </w:p>
    <w:p w:rsidR="001750DF" w:rsidRPr="0047746D" w:rsidRDefault="001750DF" w:rsidP="00EA2E93">
      <w:pPr>
        <w:bidi/>
        <w:spacing w:after="0"/>
        <w:ind w:left="-720" w:right="-720"/>
        <w:jc w:val="center"/>
        <w:rPr>
          <w:b/>
          <w:bCs/>
          <w:sz w:val="28"/>
          <w:szCs w:val="28"/>
          <w:rtl/>
        </w:rPr>
      </w:pPr>
      <w:r w:rsidRPr="0047746D">
        <w:rPr>
          <w:rFonts w:hint="cs"/>
          <w:b/>
          <w:bCs/>
          <w:sz w:val="28"/>
          <w:szCs w:val="28"/>
          <w:rtl/>
        </w:rPr>
        <w:t>אחריות ממשלתית</w:t>
      </w:r>
      <w:r w:rsidRPr="0047746D">
        <w:rPr>
          <w:rFonts w:hint="cs"/>
          <w:b/>
          <w:bCs/>
          <w:sz w:val="28"/>
          <w:szCs w:val="28"/>
          <w:rtl/>
        </w:rPr>
        <w:tab/>
      </w:r>
      <w:r w:rsidRPr="0047746D">
        <w:rPr>
          <w:rFonts w:hint="cs"/>
          <w:b/>
          <w:bCs/>
          <w:sz w:val="28"/>
          <w:szCs w:val="28"/>
          <w:rtl/>
        </w:rPr>
        <w:tab/>
      </w:r>
      <w:r w:rsidRPr="0047746D">
        <w:rPr>
          <w:rFonts w:hint="cs"/>
          <w:b/>
          <w:bCs/>
          <w:sz w:val="28"/>
          <w:szCs w:val="28"/>
          <w:rtl/>
        </w:rPr>
        <w:tab/>
      </w:r>
      <w:r w:rsidRPr="0047746D">
        <w:rPr>
          <w:rFonts w:hint="cs"/>
          <w:b/>
          <w:bCs/>
          <w:sz w:val="28"/>
          <w:szCs w:val="28"/>
          <w:rtl/>
        </w:rPr>
        <w:tab/>
        <w:t>אחריות מיניסטריאלית</w:t>
      </w:r>
    </w:p>
    <w:p w:rsidR="001750DF" w:rsidRDefault="007E27AB" w:rsidP="00EA2E93">
      <w:pPr>
        <w:bidi/>
        <w:spacing w:after="0"/>
        <w:ind w:left="-720" w:right="-720"/>
        <w:rPr>
          <w:sz w:val="28"/>
          <w:szCs w:val="28"/>
          <w:rtl/>
        </w:rPr>
      </w:pPr>
      <w:r>
        <w:rPr>
          <w:noProof/>
          <w:sz w:val="28"/>
          <w:szCs w:val="28"/>
          <w:rtl/>
        </w:rPr>
        <w:pict>
          <v:rect id="_x0000_s1277" style="position:absolute;left:0;text-align:left;margin-left:-15.75pt;margin-top:8.2pt;width:225pt;height:135.75pt;z-index:251912192">
            <v:textbox>
              <w:txbxContent>
                <w:p w:rsidR="009E3FEB" w:rsidRDefault="009E3FEB" w:rsidP="007549BF">
                  <w:pPr>
                    <w:pStyle w:val="ListParagraph"/>
                    <w:numPr>
                      <w:ilvl w:val="0"/>
                      <w:numId w:val="49"/>
                    </w:numPr>
                    <w:bidi/>
                    <w:rPr>
                      <w:sz w:val="28"/>
                      <w:szCs w:val="28"/>
                    </w:rPr>
                  </w:pPr>
                  <w:r>
                    <w:rPr>
                      <w:rFonts w:hint="cs"/>
                      <w:sz w:val="28"/>
                      <w:szCs w:val="28"/>
                      <w:rtl/>
                    </w:rPr>
                    <w:t xml:space="preserve">השר אחראי לפעולותיו, ולפעולות שנעשו במשרדו גם אם לא ידע עליהן או נעשו בניגוד למדיניותו. </w:t>
                  </w:r>
                </w:p>
                <w:p w:rsidR="009E3FEB" w:rsidRPr="00CD4CDB" w:rsidRDefault="009E3FEB" w:rsidP="007549BF">
                  <w:pPr>
                    <w:pStyle w:val="ListParagraph"/>
                    <w:numPr>
                      <w:ilvl w:val="0"/>
                      <w:numId w:val="49"/>
                    </w:numPr>
                    <w:bidi/>
                    <w:rPr>
                      <w:sz w:val="28"/>
                      <w:szCs w:val="28"/>
                    </w:rPr>
                  </w:pPr>
                  <w:r>
                    <w:rPr>
                      <w:rFonts w:hint="cs"/>
                      <w:sz w:val="28"/>
                      <w:szCs w:val="28"/>
                      <w:rtl/>
                    </w:rPr>
                    <w:t xml:space="preserve">השר צריך להסביר לכנסת את מעשיו, ולשאת בתוצאות של פעולות עובדיו. </w:t>
                  </w:r>
                </w:p>
              </w:txbxContent>
            </v:textbox>
          </v:rect>
        </w:pict>
      </w:r>
      <w:r>
        <w:rPr>
          <w:noProof/>
          <w:sz w:val="28"/>
          <w:szCs w:val="28"/>
          <w:rtl/>
        </w:rPr>
        <w:pict>
          <v:rect id="_x0000_s1275" style="position:absolute;left:0;text-align:left;margin-left:245.25pt;margin-top:8.2pt;width:225pt;height:271.5pt;z-index:251911168">
            <v:textbox>
              <w:txbxContent>
                <w:p w:rsidR="009E3FEB" w:rsidRPr="00CD4CDB" w:rsidRDefault="009E3FEB" w:rsidP="007549BF">
                  <w:pPr>
                    <w:pStyle w:val="ListParagraph"/>
                    <w:numPr>
                      <w:ilvl w:val="0"/>
                      <w:numId w:val="49"/>
                    </w:numPr>
                    <w:bidi/>
                    <w:rPr>
                      <w:sz w:val="28"/>
                      <w:szCs w:val="28"/>
                      <w:rtl/>
                    </w:rPr>
                  </w:pPr>
                  <w:r w:rsidRPr="00CD4CDB">
                    <w:rPr>
                      <w:rFonts w:hint="cs"/>
                      <w:sz w:val="28"/>
                      <w:szCs w:val="28"/>
                      <w:rtl/>
                    </w:rPr>
                    <w:t xml:space="preserve">הממשלה אחראית כלפי הכנסת </w:t>
                  </w:r>
                  <w:r w:rsidRPr="00CD4CDB">
                    <w:rPr>
                      <w:sz w:val="28"/>
                      <w:szCs w:val="28"/>
                      <w:rtl/>
                    </w:rPr>
                    <w:t>–</w:t>
                  </w:r>
                  <w:r w:rsidRPr="00CD4CDB">
                    <w:rPr>
                      <w:rFonts w:hint="cs"/>
                      <w:sz w:val="28"/>
                      <w:szCs w:val="28"/>
                      <w:rtl/>
                    </w:rPr>
                    <w:t xml:space="preserve"> הפרלמנט, על כל ההחלטות שקיבלה כממשלה ביחד. </w:t>
                  </w:r>
                </w:p>
                <w:p w:rsidR="009E3FEB" w:rsidRPr="00CD4CDB" w:rsidRDefault="009E3FEB" w:rsidP="007549BF">
                  <w:pPr>
                    <w:pStyle w:val="ListParagraph"/>
                    <w:numPr>
                      <w:ilvl w:val="0"/>
                      <w:numId w:val="49"/>
                    </w:numPr>
                    <w:bidi/>
                    <w:rPr>
                      <w:sz w:val="28"/>
                      <w:szCs w:val="28"/>
                      <w:rtl/>
                    </w:rPr>
                  </w:pPr>
                  <w:r w:rsidRPr="00CD4CDB">
                    <w:rPr>
                      <w:rFonts w:hint="cs"/>
                      <w:sz w:val="28"/>
                      <w:szCs w:val="28"/>
                      <w:rtl/>
                    </w:rPr>
                    <w:t>השרים מקבלים עליהם את החלטות הממשלה שהתקבלו ברוב גם אם התנגדו להם.</w:t>
                  </w:r>
                </w:p>
                <w:p w:rsidR="009E3FEB" w:rsidRPr="00CD4CDB" w:rsidRDefault="009E3FEB" w:rsidP="007549BF">
                  <w:pPr>
                    <w:pStyle w:val="ListParagraph"/>
                    <w:numPr>
                      <w:ilvl w:val="0"/>
                      <w:numId w:val="49"/>
                    </w:numPr>
                    <w:bidi/>
                    <w:rPr>
                      <w:sz w:val="28"/>
                      <w:szCs w:val="28"/>
                      <w:rtl/>
                    </w:rPr>
                  </w:pPr>
                  <w:r w:rsidRPr="00CD4CDB">
                    <w:rPr>
                      <w:rFonts w:hint="cs"/>
                      <w:sz w:val="28"/>
                      <w:szCs w:val="28"/>
                      <w:rtl/>
                    </w:rPr>
                    <w:t>שר הרוצה להתנגד להחלטת ממשלה צריך להתפטר</w:t>
                  </w:r>
                </w:p>
                <w:p w:rsidR="009E3FEB" w:rsidRPr="00CD4CDB" w:rsidRDefault="009E3FEB" w:rsidP="007549BF">
                  <w:pPr>
                    <w:pStyle w:val="ListParagraph"/>
                    <w:numPr>
                      <w:ilvl w:val="0"/>
                      <w:numId w:val="49"/>
                    </w:numPr>
                    <w:bidi/>
                    <w:rPr>
                      <w:sz w:val="28"/>
                      <w:szCs w:val="28"/>
                    </w:rPr>
                  </w:pPr>
                  <w:r w:rsidRPr="00CD4CDB">
                    <w:rPr>
                      <w:rFonts w:hint="cs"/>
                      <w:sz w:val="28"/>
                      <w:szCs w:val="28"/>
                      <w:rtl/>
                    </w:rPr>
                    <w:t>השרים וסיעותיהם מהקואליציה חייבים להצביע בכנסת בעד החלטות ממשלה אם הממשלה החליטה שהצבעה אחרת תפגע באחריות המשותפת</w:t>
                  </w:r>
                </w:p>
              </w:txbxContent>
            </v:textbox>
          </v:rect>
        </w:pict>
      </w:r>
    </w:p>
    <w:p w:rsidR="0047746D" w:rsidRDefault="0047746D" w:rsidP="00EA2E93">
      <w:pPr>
        <w:bidi/>
        <w:spacing w:after="0"/>
        <w:ind w:left="-720" w:right="-720"/>
        <w:rPr>
          <w:sz w:val="28"/>
          <w:szCs w:val="28"/>
          <w:rtl/>
        </w:rPr>
      </w:pPr>
    </w:p>
    <w:p w:rsidR="0047746D" w:rsidRDefault="0047746D" w:rsidP="00EA2E93">
      <w:pPr>
        <w:bidi/>
        <w:spacing w:after="0"/>
        <w:ind w:left="-720" w:right="-720"/>
        <w:rPr>
          <w:sz w:val="28"/>
          <w:szCs w:val="28"/>
          <w:rtl/>
        </w:rPr>
      </w:pPr>
    </w:p>
    <w:p w:rsidR="0047746D" w:rsidRDefault="0047746D" w:rsidP="00EA2E93">
      <w:pPr>
        <w:bidi/>
        <w:spacing w:after="0"/>
        <w:ind w:left="-720" w:right="-720"/>
        <w:rPr>
          <w:sz w:val="28"/>
          <w:szCs w:val="28"/>
          <w:rtl/>
        </w:rPr>
      </w:pPr>
    </w:p>
    <w:p w:rsidR="0047746D" w:rsidRDefault="0047746D" w:rsidP="00EA2E93">
      <w:pPr>
        <w:bidi/>
        <w:spacing w:after="0"/>
        <w:ind w:left="-720" w:right="-720"/>
        <w:rPr>
          <w:sz w:val="28"/>
          <w:szCs w:val="28"/>
          <w:rtl/>
        </w:rPr>
      </w:pPr>
    </w:p>
    <w:p w:rsidR="0047746D" w:rsidRDefault="0047746D" w:rsidP="00EA2E93">
      <w:pPr>
        <w:bidi/>
        <w:spacing w:after="0"/>
        <w:ind w:left="-720" w:right="-720"/>
        <w:rPr>
          <w:sz w:val="28"/>
          <w:szCs w:val="28"/>
          <w:rtl/>
        </w:rPr>
      </w:pPr>
    </w:p>
    <w:p w:rsidR="0047746D" w:rsidRDefault="0047746D" w:rsidP="00EA2E93">
      <w:pPr>
        <w:bidi/>
        <w:spacing w:after="0"/>
        <w:ind w:left="-720" w:right="-720"/>
        <w:rPr>
          <w:sz w:val="28"/>
          <w:szCs w:val="28"/>
          <w:rtl/>
        </w:rPr>
      </w:pPr>
    </w:p>
    <w:p w:rsidR="0047746D" w:rsidRDefault="0047746D" w:rsidP="00EA2E93">
      <w:pPr>
        <w:bidi/>
        <w:spacing w:after="0"/>
        <w:ind w:left="-720" w:right="-720"/>
        <w:rPr>
          <w:sz w:val="28"/>
          <w:szCs w:val="28"/>
          <w:rtl/>
        </w:rPr>
      </w:pPr>
    </w:p>
    <w:p w:rsidR="0047746D" w:rsidRDefault="0047746D" w:rsidP="00EA2E93">
      <w:pPr>
        <w:bidi/>
        <w:spacing w:after="0"/>
        <w:ind w:left="-720" w:right="-720"/>
        <w:rPr>
          <w:sz w:val="28"/>
          <w:szCs w:val="28"/>
          <w:rtl/>
        </w:rPr>
      </w:pPr>
    </w:p>
    <w:p w:rsidR="0047746D" w:rsidRDefault="0047746D" w:rsidP="00EA2E93">
      <w:pPr>
        <w:bidi/>
        <w:spacing w:after="0"/>
        <w:ind w:left="-720" w:right="-720"/>
        <w:rPr>
          <w:sz w:val="28"/>
          <w:szCs w:val="28"/>
          <w:rtl/>
        </w:rPr>
      </w:pPr>
    </w:p>
    <w:p w:rsidR="0047746D" w:rsidRDefault="0047746D" w:rsidP="00EA2E93">
      <w:pPr>
        <w:bidi/>
        <w:spacing w:after="0"/>
        <w:ind w:left="-720" w:right="-720"/>
        <w:rPr>
          <w:sz w:val="28"/>
          <w:szCs w:val="28"/>
          <w:rtl/>
        </w:rPr>
      </w:pPr>
    </w:p>
    <w:p w:rsidR="006F1164" w:rsidRDefault="006F1164" w:rsidP="00EA2E93">
      <w:pPr>
        <w:bidi/>
        <w:spacing w:after="0"/>
        <w:ind w:left="-720" w:right="-720"/>
        <w:jc w:val="center"/>
        <w:rPr>
          <w:b/>
          <w:bCs/>
          <w:sz w:val="28"/>
          <w:szCs w:val="28"/>
          <w:rtl/>
        </w:rPr>
      </w:pPr>
    </w:p>
    <w:p w:rsidR="00AE2187" w:rsidRDefault="00AE2187" w:rsidP="00EA2E93">
      <w:pPr>
        <w:bidi/>
        <w:spacing w:after="0"/>
        <w:ind w:left="-720" w:right="-720"/>
        <w:jc w:val="center"/>
        <w:rPr>
          <w:b/>
          <w:bCs/>
          <w:sz w:val="28"/>
          <w:szCs w:val="28"/>
          <w:rtl/>
        </w:rPr>
      </w:pPr>
    </w:p>
    <w:p w:rsidR="00C87CAA" w:rsidRDefault="00C87CAA" w:rsidP="00EA2E93">
      <w:pPr>
        <w:bidi/>
        <w:spacing w:after="0"/>
        <w:ind w:left="-720" w:right="-720"/>
        <w:jc w:val="center"/>
        <w:rPr>
          <w:b/>
          <w:bCs/>
          <w:sz w:val="28"/>
          <w:szCs w:val="28"/>
          <w:rtl/>
        </w:rPr>
      </w:pPr>
    </w:p>
    <w:p w:rsidR="00C87CAA" w:rsidRDefault="00C87CAA" w:rsidP="00EA2E93">
      <w:pPr>
        <w:bidi/>
        <w:spacing w:after="0"/>
        <w:ind w:left="-720" w:right="-720"/>
        <w:jc w:val="center"/>
        <w:rPr>
          <w:b/>
          <w:bCs/>
          <w:sz w:val="28"/>
          <w:szCs w:val="28"/>
          <w:rtl/>
        </w:rPr>
      </w:pPr>
    </w:p>
    <w:p w:rsidR="00C87CAA" w:rsidRDefault="00C87CAA" w:rsidP="00EA2E93">
      <w:pPr>
        <w:bidi/>
        <w:spacing w:after="0"/>
        <w:ind w:left="-720" w:right="-720"/>
        <w:jc w:val="center"/>
        <w:rPr>
          <w:b/>
          <w:bCs/>
          <w:sz w:val="28"/>
          <w:szCs w:val="28"/>
          <w:rtl/>
        </w:rPr>
      </w:pPr>
    </w:p>
    <w:p w:rsidR="0064030E" w:rsidRDefault="0064030E" w:rsidP="00EA2E93">
      <w:pPr>
        <w:bidi/>
        <w:spacing w:after="0"/>
        <w:ind w:left="-720" w:right="-720"/>
        <w:jc w:val="center"/>
        <w:rPr>
          <w:rFonts w:hint="cs"/>
          <w:b/>
          <w:bCs/>
          <w:sz w:val="28"/>
          <w:szCs w:val="28"/>
          <w:rtl/>
        </w:rPr>
      </w:pPr>
    </w:p>
    <w:p w:rsidR="0047746D" w:rsidRDefault="007E27AB" w:rsidP="0064030E">
      <w:pPr>
        <w:bidi/>
        <w:spacing w:after="0"/>
        <w:ind w:left="-720" w:right="-720"/>
        <w:jc w:val="center"/>
        <w:rPr>
          <w:b/>
          <w:bCs/>
          <w:sz w:val="28"/>
          <w:szCs w:val="28"/>
          <w:rtl/>
        </w:rPr>
      </w:pPr>
      <w:r>
        <w:rPr>
          <w:b/>
          <w:bCs/>
          <w:noProof/>
          <w:sz w:val="28"/>
          <w:szCs w:val="28"/>
          <w:rtl/>
        </w:rPr>
        <w:pict>
          <v:shape id="_x0000_s1284" type="#_x0000_t32" style="position:absolute;left:0;text-align:left;margin-left:63.75pt;margin-top:22.3pt;width:157.5pt;height:40.5pt;flip:x;z-index:251920384" o:connectortype="straight">
            <v:stroke endarrow="block"/>
          </v:shape>
        </w:pict>
      </w:r>
      <w:r>
        <w:rPr>
          <w:b/>
          <w:bCs/>
          <w:noProof/>
          <w:sz w:val="28"/>
          <w:szCs w:val="28"/>
          <w:rtl/>
        </w:rPr>
        <w:pict>
          <v:shape id="_x0000_s1283" type="#_x0000_t32" style="position:absolute;left:0;text-align:left;margin-left:221.25pt;margin-top:22.3pt;width:0;height:40.5pt;z-index:251919360" o:connectortype="straight">
            <v:stroke endarrow="block"/>
          </v:shape>
        </w:pict>
      </w:r>
      <w:r>
        <w:rPr>
          <w:b/>
          <w:bCs/>
          <w:noProof/>
          <w:sz w:val="28"/>
          <w:szCs w:val="28"/>
          <w:rtl/>
        </w:rPr>
        <w:pict>
          <v:shape id="_x0000_s1282" type="#_x0000_t32" style="position:absolute;left:0;text-align:left;margin-left:221.25pt;margin-top:22.3pt;width:151.5pt;height:40.5pt;z-index:251918336" o:connectortype="straight">
            <v:stroke endarrow="block"/>
          </v:shape>
        </w:pict>
      </w:r>
      <w:r w:rsidR="0047746D" w:rsidRPr="0047746D">
        <w:rPr>
          <w:rFonts w:hint="cs"/>
          <w:b/>
          <w:bCs/>
          <w:sz w:val="28"/>
          <w:szCs w:val="28"/>
          <w:rtl/>
        </w:rPr>
        <w:t>תפקידי היועץ המשפטי לממשלה</w:t>
      </w:r>
    </w:p>
    <w:p w:rsidR="0054658B" w:rsidRPr="0047746D" w:rsidRDefault="0054658B" w:rsidP="00EA2E93">
      <w:pPr>
        <w:bidi/>
        <w:spacing w:after="0"/>
        <w:ind w:left="-720" w:right="-720"/>
        <w:jc w:val="center"/>
        <w:rPr>
          <w:b/>
          <w:bCs/>
          <w:sz w:val="28"/>
          <w:szCs w:val="28"/>
          <w:rtl/>
        </w:rPr>
      </w:pPr>
    </w:p>
    <w:p w:rsidR="0047746D" w:rsidRDefault="0047746D" w:rsidP="00EA2E93">
      <w:pPr>
        <w:bidi/>
        <w:spacing w:after="0"/>
        <w:ind w:left="-720" w:right="-720"/>
        <w:rPr>
          <w:sz w:val="28"/>
          <w:szCs w:val="28"/>
          <w:rtl/>
        </w:rPr>
      </w:pPr>
    </w:p>
    <w:p w:rsidR="0047746D" w:rsidRDefault="007E27AB" w:rsidP="00EA2E93">
      <w:pPr>
        <w:bidi/>
        <w:spacing w:after="0"/>
        <w:ind w:left="-720" w:right="-720"/>
        <w:rPr>
          <w:sz w:val="28"/>
          <w:szCs w:val="28"/>
          <w:rtl/>
        </w:rPr>
      </w:pPr>
      <w:r>
        <w:rPr>
          <w:noProof/>
          <w:sz w:val="28"/>
          <w:szCs w:val="28"/>
          <w:rtl/>
        </w:rPr>
        <w:pict>
          <v:rect id="_x0000_s1280" style="position:absolute;left:0;text-align:left;margin-left:144.75pt;margin-top:17.05pt;width:140.25pt;height:110.95pt;z-index:251915264">
            <v:textbox>
              <w:txbxContent>
                <w:p w:rsidR="009E3FEB" w:rsidRPr="0047746D" w:rsidRDefault="009E3FEB" w:rsidP="0047746D">
                  <w:pPr>
                    <w:bidi/>
                    <w:rPr>
                      <w:sz w:val="28"/>
                      <w:szCs w:val="28"/>
                    </w:rPr>
                  </w:pPr>
                  <w:r>
                    <w:rPr>
                      <w:rFonts w:hint="cs"/>
                      <w:sz w:val="28"/>
                      <w:szCs w:val="28"/>
                      <w:rtl/>
                    </w:rPr>
                    <w:t xml:space="preserve">לייצג את המדינה בבית המשפט כאשר מגישים נגדה תביעות, ולהיות התובע הראשי של המדינה. </w:t>
                  </w:r>
                </w:p>
              </w:txbxContent>
            </v:textbox>
          </v:rect>
        </w:pict>
      </w:r>
      <w:r>
        <w:rPr>
          <w:noProof/>
          <w:sz w:val="28"/>
          <w:szCs w:val="28"/>
          <w:rtl/>
        </w:rPr>
        <w:pict>
          <v:rect id="_x0000_s1279" style="position:absolute;left:0;text-align:left;margin-left:-5.25pt;margin-top:17.05pt;width:108pt;height:103.5pt;z-index:251914240">
            <v:textbox>
              <w:txbxContent>
                <w:p w:rsidR="009E3FEB" w:rsidRDefault="009E3FEB" w:rsidP="0047746D">
                  <w:pPr>
                    <w:bidi/>
                    <w:rPr>
                      <w:sz w:val="28"/>
                      <w:szCs w:val="28"/>
                      <w:rtl/>
                    </w:rPr>
                  </w:pPr>
                  <w:r>
                    <w:rPr>
                      <w:rFonts w:hint="cs"/>
                      <w:sz w:val="28"/>
                      <w:szCs w:val="28"/>
                      <w:rtl/>
                    </w:rPr>
                    <w:t>לשמור על קיום החוק בממשלה</w:t>
                  </w:r>
                </w:p>
                <w:p w:rsidR="009E3FEB" w:rsidRPr="0047746D" w:rsidRDefault="009E3FEB" w:rsidP="0047746D">
                  <w:pPr>
                    <w:bidi/>
                    <w:rPr>
                      <w:sz w:val="28"/>
                      <w:szCs w:val="28"/>
                    </w:rPr>
                  </w:pPr>
                </w:p>
              </w:txbxContent>
            </v:textbox>
          </v:rect>
        </w:pict>
      </w:r>
      <w:r>
        <w:rPr>
          <w:noProof/>
          <w:sz w:val="28"/>
          <w:szCs w:val="28"/>
          <w:rtl/>
        </w:rPr>
        <w:pict>
          <v:rect id="_x0000_s1281" style="position:absolute;left:0;text-align:left;margin-left:324.75pt;margin-top:17.05pt;width:108pt;height:103.5pt;z-index:251917312">
            <v:textbox>
              <w:txbxContent>
                <w:p w:rsidR="009E3FEB" w:rsidRPr="0047746D" w:rsidRDefault="009E3FEB" w:rsidP="0047746D">
                  <w:pPr>
                    <w:bidi/>
                    <w:rPr>
                      <w:sz w:val="28"/>
                      <w:szCs w:val="28"/>
                    </w:rPr>
                  </w:pPr>
                  <w:r>
                    <w:rPr>
                      <w:rFonts w:hint="cs"/>
                      <w:sz w:val="28"/>
                      <w:szCs w:val="28"/>
                      <w:rtl/>
                    </w:rPr>
                    <w:t>לייעץ ולסייע לממשלה ולשר המשפטים בהכנת חוקים</w:t>
                  </w:r>
                </w:p>
              </w:txbxContent>
            </v:textbox>
          </v:rect>
        </w:pict>
      </w:r>
      <w:r w:rsidR="0047746D" w:rsidRPr="001750DF">
        <w:rPr>
          <w:sz w:val="28"/>
          <w:szCs w:val="28"/>
          <w:rtl/>
        </w:rPr>
        <w:t xml:space="preserve"> </w:t>
      </w:r>
      <w:r w:rsidR="00175EA2" w:rsidRPr="001750DF">
        <w:rPr>
          <w:sz w:val="28"/>
          <w:szCs w:val="28"/>
          <w:rtl/>
        </w:rPr>
        <w:br w:type="page"/>
      </w:r>
    </w:p>
    <w:p w:rsidR="00520C4B" w:rsidRPr="008262CE" w:rsidRDefault="00520C4B" w:rsidP="00EA2E93">
      <w:pPr>
        <w:bidi/>
        <w:spacing w:after="0"/>
        <w:ind w:left="-720" w:right="-720"/>
        <w:jc w:val="center"/>
        <w:rPr>
          <w:b/>
          <w:bCs/>
          <w:color w:val="1F497D" w:themeColor="text2"/>
          <w:sz w:val="32"/>
          <w:szCs w:val="32"/>
          <w:rtl/>
        </w:rPr>
      </w:pPr>
      <w:r w:rsidRPr="008262CE">
        <w:rPr>
          <w:rFonts w:hint="cs"/>
          <w:b/>
          <w:bCs/>
          <w:color w:val="1F497D" w:themeColor="text2"/>
          <w:sz w:val="32"/>
          <w:szCs w:val="32"/>
          <w:rtl/>
        </w:rPr>
        <w:lastRenderedPageBreak/>
        <w:t xml:space="preserve">הרשות המבצעת </w:t>
      </w:r>
      <w:r w:rsidRPr="008262CE">
        <w:rPr>
          <w:b/>
          <w:bCs/>
          <w:color w:val="1F497D" w:themeColor="text2"/>
          <w:sz w:val="32"/>
          <w:szCs w:val="32"/>
          <w:rtl/>
        </w:rPr>
        <w:t>–</w:t>
      </w:r>
      <w:r w:rsidRPr="008262CE">
        <w:rPr>
          <w:rFonts w:hint="cs"/>
          <w:b/>
          <w:bCs/>
          <w:color w:val="1F497D" w:themeColor="text2"/>
          <w:sz w:val="32"/>
          <w:szCs w:val="32"/>
          <w:rtl/>
        </w:rPr>
        <w:t xml:space="preserve"> שאלה ותשובה לדוגמה</w:t>
      </w:r>
    </w:p>
    <w:p w:rsidR="00C87CAA" w:rsidRDefault="00DC7513" w:rsidP="00EA2E93">
      <w:pPr>
        <w:bidi/>
        <w:spacing w:after="0"/>
        <w:ind w:left="-720" w:right="-720"/>
        <w:rPr>
          <w:b/>
          <w:bCs/>
          <w:sz w:val="28"/>
          <w:szCs w:val="28"/>
          <w:rtl/>
        </w:rPr>
      </w:pPr>
      <w:r w:rsidRPr="00DC7513">
        <w:rPr>
          <w:rFonts w:hint="cs"/>
          <w:b/>
          <w:bCs/>
          <w:sz w:val="28"/>
          <w:szCs w:val="28"/>
          <w:rtl/>
        </w:rPr>
        <w:t>שאלה:</w:t>
      </w:r>
    </w:p>
    <w:p w:rsidR="00DC7513" w:rsidRDefault="00C87CAA" w:rsidP="00EA2E93">
      <w:pPr>
        <w:bidi/>
        <w:spacing w:after="0"/>
        <w:ind w:left="-720" w:right="-720"/>
        <w:rPr>
          <w:sz w:val="28"/>
          <w:szCs w:val="28"/>
          <w:rtl/>
        </w:rPr>
      </w:pPr>
      <w:r>
        <w:rPr>
          <w:rFonts w:hint="cs"/>
          <w:sz w:val="28"/>
          <w:szCs w:val="28"/>
          <w:u w:val="single"/>
          <w:rtl/>
        </w:rPr>
        <w:t xml:space="preserve">הציגו </w:t>
      </w:r>
      <w:r w:rsidRPr="00C87CAA">
        <w:rPr>
          <w:rFonts w:hint="cs"/>
          <w:sz w:val="28"/>
          <w:szCs w:val="28"/>
          <w:rtl/>
        </w:rPr>
        <w:t>את ה</w:t>
      </w:r>
      <w:r w:rsidR="00DC7513" w:rsidRPr="00C87CAA">
        <w:rPr>
          <w:rFonts w:hint="cs"/>
          <w:sz w:val="28"/>
          <w:szCs w:val="28"/>
          <w:rtl/>
        </w:rPr>
        <w:t>תקנות</w:t>
      </w:r>
      <w:r w:rsidR="00DC7513" w:rsidRPr="00DC7513">
        <w:rPr>
          <w:rFonts w:hint="cs"/>
          <w:sz w:val="28"/>
          <w:szCs w:val="28"/>
          <w:rtl/>
        </w:rPr>
        <w:t xml:space="preserve"> לשעת חירום </w:t>
      </w:r>
      <w:r w:rsidR="00DC7513" w:rsidRPr="00DC7513">
        <w:rPr>
          <w:rFonts w:hint="cs"/>
          <w:sz w:val="28"/>
          <w:szCs w:val="28"/>
          <w:u w:val="single"/>
          <w:rtl/>
        </w:rPr>
        <w:t>וציינו</w:t>
      </w:r>
      <w:r w:rsidR="00DC7513" w:rsidRPr="00DC7513">
        <w:rPr>
          <w:rFonts w:hint="cs"/>
          <w:sz w:val="28"/>
          <w:szCs w:val="28"/>
          <w:rtl/>
        </w:rPr>
        <w:t xml:space="preserve"> עיקרון דמוקרטי העלול להיפגע עקב הפעלתן.</w:t>
      </w:r>
    </w:p>
    <w:p w:rsidR="00C87CAA" w:rsidRDefault="00DC7513" w:rsidP="00EA2E93">
      <w:pPr>
        <w:bidi/>
        <w:spacing w:after="0"/>
        <w:ind w:left="-720" w:right="-720"/>
        <w:rPr>
          <w:b/>
          <w:bCs/>
          <w:sz w:val="28"/>
          <w:szCs w:val="28"/>
          <w:rtl/>
        </w:rPr>
      </w:pPr>
      <w:r w:rsidRPr="007E4CF1">
        <w:rPr>
          <w:rFonts w:hint="cs"/>
          <w:b/>
          <w:bCs/>
          <w:sz w:val="28"/>
          <w:szCs w:val="28"/>
          <w:rtl/>
        </w:rPr>
        <w:t>תשובה:</w:t>
      </w:r>
      <w:r w:rsidR="00A00B08">
        <w:rPr>
          <w:rFonts w:hint="cs"/>
          <w:b/>
          <w:bCs/>
          <w:sz w:val="28"/>
          <w:szCs w:val="28"/>
          <w:rtl/>
        </w:rPr>
        <w:t xml:space="preserve"> </w:t>
      </w:r>
    </w:p>
    <w:p w:rsidR="00520C4B" w:rsidRDefault="00DC7513" w:rsidP="00EA2E93">
      <w:pPr>
        <w:bidi/>
        <w:spacing w:after="0"/>
        <w:ind w:left="-720" w:right="-720"/>
        <w:rPr>
          <w:sz w:val="28"/>
          <w:szCs w:val="28"/>
          <w:u w:val="single"/>
          <w:rtl/>
        </w:rPr>
      </w:pPr>
      <w:r>
        <w:rPr>
          <w:rFonts w:hint="cs"/>
          <w:sz w:val="28"/>
          <w:szCs w:val="28"/>
          <w:rtl/>
        </w:rPr>
        <w:t xml:space="preserve">תקנות לשעת חירום הן חקיקת משנה, שהסמכות לחקיקתן נתונה בידי ראש הממשלה או שר שהוסמך על ידי הממשלה, ואפשר לחקוק אותן רק כשהמדינה נתונה במצב חירום. </w:t>
      </w:r>
      <w:r w:rsidR="00D63D86">
        <w:rPr>
          <w:rFonts w:hint="cs"/>
          <w:sz w:val="28"/>
          <w:szCs w:val="28"/>
          <w:rtl/>
        </w:rPr>
        <w:t xml:space="preserve">תקנות אלה יכולות לשנות חוק, לבטל אותו זמנית, להטיל מיסים ועוד. מטרתן לשמור על ביטחון המדינה ולקיים את השירותים החיוניים במצב חירום. </w:t>
      </w:r>
      <w:r w:rsidR="007E4CF1">
        <w:rPr>
          <w:rFonts w:hint="cs"/>
          <w:sz w:val="28"/>
          <w:szCs w:val="28"/>
          <w:rtl/>
        </w:rPr>
        <w:t>עקב כוחן לשנות חוקים קיימים, הפעלה של תקנות כ</w:t>
      </w:r>
      <w:r w:rsidR="001B530C">
        <w:rPr>
          <w:rFonts w:hint="cs"/>
          <w:sz w:val="28"/>
          <w:szCs w:val="28"/>
          <w:rtl/>
        </w:rPr>
        <w:t>א</w:t>
      </w:r>
      <w:r w:rsidR="007E4CF1">
        <w:rPr>
          <w:rFonts w:hint="cs"/>
          <w:sz w:val="28"/>
          <w:szCs w:val="28"/>
          <w:rtl/>
        </w:rPr>
        <w:t>לה יכולה לפגוע בעיקרון זכויות האדם והאזרח ובעיקרון שלטון החוק.</w:t>
      </w:r>
    </w:p>
    <w:p w:rsidR="00C87CAA" w:rsidRDefault="00C87CAA" w:rsidP="00EA2E93">
      <w:pPr>
        <w:bidi/>
        <w:spacing w:after="0"/>
        <w:ind w:left="-720" w:right="-720"/>
        <w:jc w:val="center"/>
        <w:rPr>
          <w:b/>
          <w:bCs/>
          <w:color w:val="1F497D" w:themeColor="text2"/>
          <w:sz w:val="32"/>
          <w:szCs w:val="32"/>
          <w:rtl/>
        </w:rPr>
      </w:pPr>
    </w:p>
    <w:p w:rsidR="00C87CAA" w:rsidRDefault="00C87CAA" w:rsidP="00EA2E93">
      <w:pPr>
        <w:bidi/>
        <w:spacing w:after="0"/>
        <w:ind w:left="-720" w:right="-720"/>
        <w:jc w:val="center"/>
        <w:rPr>
          <w:b/>
          <w:bCs/>
          <w:color w:val="1F497D" w:themeColor="text2"/>
          <w:sz w:val="32"/>
          <w:szCs w:val="32"/>
          <w:rtl/>
        </w:rPr>
      </w:pPr>
    </w:p>
    <w:p w:rsidR="00036DEF" w:rsidRPr="008262CE" w:rsidRDefault="00036DEF" w:rsidP="00EA2E93">
      <w:pPr>
        <w:bidi/>
        <w:spacing w:after="0"/>
        <w:ind w:left="-720" w:right="-720"/>
        <w:jc w:val="center"/>
        <w:rPr>
          <w:b/>
          <w:bCs/>
          <w:color w:val="1F497D" w:themeColor="text2"/>
          <w:sz w:val="32"/>
          <w:szCs w:val="32"/>
          <w:rtl/>
        </w:rPr>
      </w:pPr>
      <w:r w:rsidRPr="008262CE">
        <w:rPr>
          <w:rFonts w:hint="cs"/>
          <w:b/>
          <w:bCs/>
          <w:color w:val="1F497D" w:themeColor="text2"/>
          <w:sz w:val="32"/>
          <w:szCs w:val="32"/>
          <w:rtl/>
        </w:rPr>
        <w:t xml:space="preserve">הרשות המבצעת </w:t>
      </w:r>
      <w:r w:rsidRPr="008262CE">
        <w:rPr>
          <w:b/>
          <w:bCs/>
          <w:color w:val="1F497D" w:themeColor="text2"/>
          <w:sz w:val="32"/>
          <w:szCs w:val="32"/>
          <w:rtl/>
        </w:rPr>
        <w:t>–</w:t>
      </w:r>
      <w:r w:rsidRPr="008262CE">
        <w:rPr>
          <w:rFonts w:hint="cs"/>
          <w:b/>
          <w:bCs/>
          <w:color w:val="1F497D" w:themeColor="text2"/>
          <w:sz w:val="32"/>
          <w:szCs w:val="32"/>
          <w:rtl/>
        </w:rPr>
        <w:t xml:space="preserve"> שאלות בגרות</w:t>
      </w:r>
    </w:p>
    <w:p w:rsidR="00036DEF" w:rsidRDefault="00036DEF" w:rsidP="00EA2E93">
      <w:pPr>
        <w:pStyle w:val="ListParagraph"/>
        <w:numPr>
          <w:ilvl w:val="0"/>
          <w:numId w:val="17"/>
        </w:numPr>
        <w:bidi/>
        <w:spacing w:after="0"/>
        <w:ind w:left="-720" w:right="-720" w:firstLine="0"/>
        <w:rPr>
          <w:sz w:val="28"/>
          <w:szCs w:val="28"/>
        </w:rPr>
      </w:pPr>
      <w:r w:rsidRPr="00795CEC">
        <w:rPr>
          <w:rFonts w:hint="cs"/>
          <w:sz w:val="28"/>
          <w:szCs w:val="28"/>
          <w:u w:val="single"/>
          <w:rtl/>
        </w:rPr>
        <w:t>ציינו והציגו</w:t>
      </w:r>
      <w:r>
        <w:rPr>
          <w:rFonts w:hint="cs"/>
          <w:sz w:val="28"/>
          <w:szCs w:val="28"/>
          <w:rtl/>
        </w:rPr>
        <w:t xml:space="preserve"> שלושה תפקידים\ סמכויות של הממשלה בישראל.</w:t>
      </w:r>
    </w:p>
    <w:p w:rsidR="00036DEF" w:rsidRDefault="00036DEF" w:rsidP="00EA2E93">
      <w:pPr>
        <w:pStyle w:val="ListParagraph"/>
        <w:numPr>
          <w:ilvl w:val="0"/>
          <w:numId w:val="17"/>
        </w:numPr>
        <w:bidi/>
        <w:spacing w:after="0"/>
        <w:ind w:left="-720" w:right="-720" w:firstLine="0"/>
        <w:rPr>
          <w:sz w:val="28"/>
          <w:szCs w:val="28"/>
        </w:rPr>
      </w:pPr>
      <w:r w:rsidRPr="00795CEC">
        <w:rPr>
          <w:rFonts w:hint="cs"/>
          <w:sz w:val="28"/>
          <w:szCs w:val="28"/>
          <w:u w:val="single"/>
          <w:rtl/>
        </w:rPr>
        <w:t>הסבירו</w:t>
      </w:r>
      <w:r>
        <w:rPr>
          <w:rFonts w:hint="cs"/>
          <w:sz w:val="28"/>
          <w:szCs w:val="28"/>
          <w:rtl/>
        </w:rPr>
        <w:t xml:space="preserve"> שני עקרונות דמוקרטיים המתבטאים בעבודת הממשלה.</w:t>
      </w:r>
    </w:p>
    <w:p w:rsidR="00036DEF" w:rsidRDefault="00036DEF" w:rsidP="00EA2E93">
      <w:pPr>
        <w:pStyle w:val="ListParagraph"/>
        <w:numPr>
          <w:ilvl w:val="0"/>
          <w:numId w:val="17"/>
        </w:numPr>
        <w:bidi/>
        <w:spacing w:after="0"/>
        <w:ind w:left="-720" w:right="-720" w:firstLine="0"/>
        <w:rPr>
          <w:sz w:val="28"/>
          <w:szCs w:val="28"/>
        </w:rPr>
      </w:pPr>
      <w:r w:rsidRPr="00795CEC">
        <w:rPr>
          <w:rFonts w:hint="cs"/>
          <w:sz w:val="28"/>
          <w:szCs w:val="28"/>
          <w:u w:val="single"/>
          <w:rtl/>
        </w:rPr>
        <w:t>ציינו והציגו</w:t>
      </w:r>
      <w:r>
        <w:rPr>
          <w:rFonts w:hint="cs"/>
          <w:sz w:val="28"/>
          <w:szCs w:val="28"/>
          <w:rtl/>
        </w:rPr>
        <w:t xml:space="preserve"> שלושה מקרים שבהם מסתיימת כהונתה של הממשלה ונדרש כינונה של ממשלה חדשה.</w:t>
      </w:r>
    </w:p>
    <w:p w:rsidR="00036DEF" w:rsidRDefault="00036DEF" w:rsidP="00EA2E93">
      <w:pPr>
        <w:pStyle w:val="ListParagraph"/>
        <w:numPr>
          <w:ilvl w:val="0"/>
          <w:numId w:val="17"/>
        </w:numPr>
        <w:bidi/>
        <w:spacing w:after="0"/>
        <w:ind w:left="-720" w:right="-720" w:firstLine="0"/>
        <w:rPr>
          <w:sz w:val="28"/>
          <w:szCs w:val="28"/>
        </w:rPr>
      </w:pPr>
      <w:r>
        <w:rPr>
          <w:rFonts w:hint="cs"/>
          <w:sz w:val="28"/>
          <w:szCs w:val="28"/>
          <w:u w:val="single"/>
          <w:rtl/>
        </w:rPr>
        <w:t>הציגו</w:t>
      </w:r>
      <w:r>
        <w:rPr>
          <w:rFonts w:hint="cs"/>
          <w:sz w:val="28"/>
          <w:szCs w:val="28"/>
          <w:rtl/>
        </w:rPr>
        <w:t xml:space="preserve"> את תהליך כינון הממשלה בישראל.</w:t>
      </w:r>
    </w:p>
    <w:p w:rsidR="00036DEF" w:rsidRDefault="00036DEF" w:rsidP="00EA2E93">
      <w:pPr>
        <w:pStyle w:val="ListParagraph"/>
        <w:numPr>
          <w:ilvl w:val="0"/>
          <w:numId w:val="17"/>
        </w:numPr>
        <w:bidi/>
        <w:spacing w:after="0"/>
        <w:ind w:left="-720" w:right="-720" w:firstLine="0"/>
        <w:rPr>
          <w:sz w:val="28"/>
          <w:szCs w:val="28"/>
        </w:rPr>
      </w:pPr>
      <w:r w:rsidRPr="00795CEC">
        <w:rPr>
          <w:rFonts w:hint="cs"/>
          <w:sz w:val="28"/>
          <w:szCs w:val="28"/>
          <w:u w:val="single"/>
          <w:rtl/>
        </w:rPr>
        <w:t>הסבירו</w:t>
      </w:r>
      <w:r>
        <w:rPr>
          <w:rFonts w:hint="cs"/>
          <w:sz w:val="28"/>
          <w:szCs w:val="28"/>
          <w:rtl/>
        </w:rPr>
        <w:t xml:space="preserve"> מהי ממשלה קואליציונית </w:t>
      </w:r>
      <w:r w:rsidRPr="00795CEC">
        <w:rPr>
          <w:rFonts w:hint="cs"/>
          <w:sz w:val="28"/>
          <w:szCs w:val="28"/>
          <w:u w:val="single"/>
          <w:rtl/>
        </w:rPr>
        <w:t>וציינו</w:t>
      </w:r>
      <w:r>
        <w:rPr>
          <w:rFonts w:hint="cs"/>
          <w:sz w:val="28"/>
          <w:szCs w:val="28"/>
          <w:rtl/>
        </w:rPr>
        <w:t xml:space="preserve"> שני יתרונות של ממשלה קואליציונית רחבה.</w:t>
      </w:r>
    </w:p>
    <w:p w:rsidR="00036DEF" w:rsidRDefault="00036DEF" w:rsidP="00EA2E93">
      <w:pPr>
        <w:pStyle w:val="ListParagraph"/>
        <w:numPr>
          <w:ilvl w:val="0"/>
          <w:numId w:val="17"/>
        </w:numPr>
        <w:bidi/>
        <w:spacing w:after="0"/>
        <w:ind w:left="-720" w:right="-720" w:firstLine="0"/>
        <w:rPr>
          <w:sz w:val="28"/>
          <w:szCs w:val="28"/>
        </w:rPr>
      </w:pPr>
      <w:r w:rsidRPr="00795CEC">
        <w:rPr>
          <w:rFonts w:hint="cs"/>
          <w:sz w:val="28"/>
          <w:szCs w:val="28"/>
          <w:u w:val="single"/>
          <w:rtl/>
        </w:rPr>
        <w:t>ציינו והציגו</w:t>
      </w:r>
      <w:r>
        <w:rPr>
          <w:rFonts w:hint="cs"/>
          <w:sz w:val="28"/>
          <w:szCs w:val="28"/>
          <w:rtl/>
        </w:rPr>
        <w:t xml:space="preserve"> שני עקרונות דמוקרטיים המתבטאים בקיומה של ממשלה קואליציונית.</w:t>
      </w:r>
    </w:p>
    <w:p w:rsidR="00036DEF" w:rsidRDefault="00CA34FE" w:rsidP="00EA2E93">
      <w:pPr>
        <w:pStyle w:val="ListParagraph"/>
        <w:numPr>
          <w:ilvl w:val="0"/>
          <w:numId w:val="17"/>
        </w:numPr>
        <w:bidi/>
        <w:spacing w:after="0"/>
        <w:ind w:left="-720" w:right="-720" w:firstLine="0"/>
        <w:rPr>
          <w:sz w:val="28"/>
          <w:szCs w:val="28"/>
        </w:rPr>
      </w:pPr>
      <w:r>
        <w:rPr>
          <w:rFonts w:hint="cs"/>
          <w:sz w:val="28"/>
          <w:szCs w:val="28"/>
          <w:u w:val="single"/>
          <w:rtl/>
        </w:rPr>
        <w:t>הציגו</w:t>
      </w:r>
      <w:r w:rsidR="00036DEF">
        <w:rPr>
          <w:rFonts w:hint="cs"/>
          <w:sz w:val="28"/>
          <w:szCs w:val="28"/>
          <w:rtl/>
        </w:rPr>
        <w:t xml:space="preserve"> את מעמדו של ראש הממשלה בישראל </w:t>
      </w:r>
      <w:r w:rsidR="00036DEF" w:rsidRPr="00795CEC">
        <w:rPr>
          <w:rFonts w:hint="cs"/>
          <w:sz w:val="28"/>
          <w:szCs w:val="28"/>
          <w:u w:val="single"/>
          <w:rtl/>
        </w:rPr>
        <w:t>וציינו</w:t>
      </w:r>
      <w:r w:rsidR="00036DEF">
        <w:rPr>
          <w:rFonts w:hint="cs"/>
          <w:sz w:val="28"/>
          <w:szCs w:val="28"/>
          <w:rtl/>
        </w:rPr>
        <w:t xml:space="preserve"> שתיים מסמכויותיו.</w:t>
      </w:r>
    </w:p>
    <w:p w:rsidR="00036DEF" w:rsidRDefault="00CA34FE" w:rsidP="00EA2E93">
      <w:pPr>
        <w:pStyle w:val="ListParagraph"/>
        <w:numPr>
          <w:ilvl w:val="0"/>
          <w:numId w:val="17"/>
        </w:numPr>
        <w:bidi/>
        <w:spacing w:after="0"/>
        <w:ind w:left="-720" w:right="-720" w:firstLine="0"/>
        <w:rPr>
          <w:sz w:val="28"/>
          <w:szCs w:val="28"/>
        </w:rPr>
      </w:pPr>
      <w:r>
        <w:rPr>
          <w:rFonts w:hint="cs"/>
          <w:sz w:val="28"/>
          <w:szCs w:val="28"/>
          <w:u w:val="single"/>
          <w:rtl/>
        </w:rPr>
        <w:t>הציגו</w:t>
      </w:r>
      <w:r w:rsidR="00036DEF">
        <w:rPr>
          <w:rFonts w:hint="cs"/>
          <w:sz w:val="28"/>
          <w:szCs w:val="28"/>
          <w:rtl/>
        </w:rPr>
        <w:t xml:space="preserve"> שתי סמכויות של שר בממשלה </w:t>
      </w:r>
      <w:r w:rsidR="00036DEF" w:rsidRPr="00795CEC">
        <w:rPr>
          <w:rFonts w:hint="cs"/>
          <w:sz w:val="28"/>
          <w:szCs w:val="28"/>
          <w:u w:val="single"/>
          <w:rtl/>
        </w:rPr>
        <w:t>וציינו</w:t>
      </w:r>
      <w:r w:rsidR="00036DEF">
        <w:rPr>
          <w:rFonts w:hint="cs"/>
          <w:sz w:val="28"/>
          <w:szCs w:val="28"/>
          <w:rtl/>
        </w:rPr>
        <w:t xml:space="preserve"> בפני מי הוא אחראי.</w:t>
      </w:r>
    </w:p>
    <w:p w:rsidR="00036DEF" w:rsidRDefault="00036DEF" w:rsidP="00EA2E93">
      <w:pPr>
        <w:pStyle w:val="ListParagraph"/>
        <w:numPr>
          <w:ilvl w:val="0"/>
          <w:numId w:val="17"/>
        </w:numPr>
        <w:bidi/>
        <w:spacing w:after="0"/>
        <w:ind w:left="-720" w:right="-720" w:firstLine="0"/>
        <w:rPr>
          <w:sz w:val="28"/>
          <w:szCs w:val="28"/>
        </w:rPr>
      </w:pPr>
      <w:r w:rsidRPr="00795CEC">
        <w:rPr>
          <w:rFonts w:hint="cs"/>
          <w:sz w:val="28"/>
          <w:szCs w:val="28"/>
          <w:u w:val="single"/>
          <w:rtl/>
        </w:rPr>
        <w:t>ציינו והציגו</w:t>
      </w:r>
      <w:r>
        <w:rPr>
          <w:rFonts w:hint="cs"/>
          <w:sz w:val="28"/>
          <w:szCs w:val="28"/>
          <w:rtl/>
        </w:rPr>
        <w:t xml:space="preserve"> שתי הגבלות על סמכויותיה של הממשלה לקבוע תקנות לשעת חירום.</w:t>
      </w:r>
    </w:p>
    <w:p w:rsidR="00036DEF" w:rsidRDefault="00036DEF" w:rsidP="00EA2E93">
      <w:pPr>
        <w:pStyle w:val="ListParagraph"/>
        <w:numPr>
          <w:ilvl w:val="0"/>
          <w:numId w:val="17"/>
        </w:numPr>
        <w:bidi/>
        <w:spacing w:after="0"/>
        <w:ind w:left="-720" w:right="-720" w:firstLine="0"/>
        <w:rPr>
          <w:sz w:val="28"/>
          <w:szCs w:val="28"/>
        </w:rPr>
      </w:pPr>
      <w:r w:rsidRPr="00795CEC">
        <w:rPr>
          <w:rFonts w:hint="cs"/>
          <w:sz w:val="28"/>
          <w:szCs w:val="28"/>
          <w:u w:val="single"/>
          <w:rtl/>
        </w:rPr>
        <w:t>ציינו</w:t>
      </w:r>
      <w:r>
        <w:rPr>
          <w:rFonts w:hint="cs"/>
          <w:sz w:val="28"/>
          <w:szCs w:val="28"/>
          <w:rtl/>
        </w:rPr>
        <w:t xml:space="preserve"> שלוש סמכויות שרשויות הביטחון יכולות להפעיל על פי תקנות ההגנה משנת 1945 </w:t>
      </w:r>
      <w:r w:rsidRPr="00795CEC">
        <w:rPr>
          <w:rFonts w:hint="cs"/>
          <w:sz w:val="28"/>
          <w:szCs w:val="28"/>
          <w:u w:val="single"/>
          <w:rtl/>
        </w:rPr>
        <w:t>וציינו</w:t>
      </w:r>
      <w:r>
        <w:rPr>
          <w:rFonts w:hint="cs"/>
          <w:sz w:val="28"/>
          <w:szCs w:val="28"/>
          <w:rtl/>
        </w:rPr>
        <w:t xml:space="preserve"> באלו זכויות הן פוגעות.</w:t>
      </w:r>
    </w:p>
    <w:p w:rsidR="00036DEF" w:rsidRDefault="00036DEF" w:rsidP="00EA2E93">
      <w:pPr>
        <w:pStyle w:val="ListParagraph"/>
        <w:numPr>
          <w:ilvl w:val="0"/>
          <w:numId w:val="17"/>
        </w:numPr>
        <w:bidi/>
        <w:spacing w:after="0"/>
        <w:ind w:left="-720" w:right="-720" w:firstLine="0"/>
        <w:rPr>
          <w:sz w:val="28"/>
          <w:szCs w:val="28"/>
        </w:rPr>
      </w:pPr>
      <w:r w:rsidRPr="00795CEC">
        <w:rPr>
          <w:rFonts w:hint="cs"/>
          <w:sz w:val="28"/>
          <w:szCs w:val="28"/>
          <w:u w:val="single"/>
          <w:rtl/>
        </w:rPr>
        <w:t>הסבירו</w:t>
      </w:r>
      <w:r>
        <w:rPr>
          <w:rFonts w:hint="cs"/>
          <w:sz w:val="28"/>
          <w:szCs w:val="28"/>
          <w:rtl/>
        </w:rPr>
        <w:t xml:space="preserve"> מהי האחריות המשותפת של הממשלה בישראל </w:t>
      </w:r>
      <w:r w:rsidRPr="00795CEC">
        <w:rPr>
          <w:rFonts w:hint="cs"/>
          <w:sz w:val="28"/>
          <w:szCs w:val="28"/>
          <w:u w:val="single"/>
          <w:rtl/>
        </w:rPr>
        <w:t>וציינו</w:t>
      </w:r>
      <w:r>
        <w:rPr>
          <w:rFonts w:hint="cs"/>
          <w:sz w:val="28"/>
          <w:szCs w:val="28"/>
          <w:rtl/>
        </w:rPr>
        <w:t xml:space="preserve"> שני עקרונות דמוקרטיים עליהם היא מבוססת.</w:t>
      </w:r>
    </w:p>
    <w:p w:rsidR="00036DEF" w:rsidRDefault="00036DEF" w:rsidP="00EA2E93">
      <w:pPr>
        <w:pStyle w:val="ListParagraph"/>
        <w:numPr>
          <w:ilvl w:val="0"/>
          <w:numId w:val="17"/>
        </w:numPr>
        <w:bidi/>
        <w:spacing w:after="0"/>
        <w:ind w:left="-720" w:right="-720" w:firstLine="0"/>
        <w:rPr>
          <w:sz w:val="28"/>
          <w:szCs w:val="28"/>
        </w:rPr>
      </w:pPr>
      <w:r w:rsidRPr="00795CEC">
        <w:rPr>
          <w:rFonts w:hint="cs"/>
          <w:sz w:val="28"/>
          <w:szCs w:val="28"/>
          <w:u w:val="single"/>
          <w:rtl/>
        </w:rPr>
        <w:t>הסבירו</w:t>
      </w:r>
      <w:r>
        <w:rPr>
          <w:rFonts w:hint="cs"/>
          <w:sz w:val="28"/>
          <w:szCs w:val="28"/>
          <w:rtl/>
        </w:rPr>
        <w:t xml:space="preserve"> מהי האחריות המיניסטריאלית של שר בישראל </w:t>
      </w:r>
      <w:r w:rsidRPr="00795CEC">
        <w:rPr>
          <w:rFonts w:hint="cs"/>
          <w:sz w:val="28"/>
          <w:szCs w:val="28"/>
          <w:u w:val="single"/>
          <w:rtl/>
        </w:rPr>
        <w:t>וציינו</w:t>
      </w:r>
      <w:r>
        <w:rPr>
          <w:rFonts w:hint="cs"/>
          <w:sz w:val="28"/>
          <w:szCs w:val="28"/>
          <w:rtl/>
        </w:rPr>
        <w:t xml:space="preserve"> שני עקרונות דמוקרטיים עליהם היא מבוססת.</w:t>
      </w:r>
    </w:p>
    <w:p w:rsidR="00036DEF" w:rsidRDefault="00036DEF" w:rsidP="00EA2E93">
      <w:pPr>
        <w:pStyle w:val="ListParagraph"/>
        <w:numPr>
          <w:ilvl w:val="0"/>
          <w:numId w:val="17"/>
        </w:numPr>
        <w:bidi/>
        <w:spacing w:after="0"/>
        <w:ind w:left="-720" w:right="-720" w:firstLine="0"/>
        <w:rPr>
          <w:sz w:val="28"/>
          <w:szCs w:val="28"/>
        </w:rPr>
      </w:pPr>
      <w:r w:rsidRPr="00795CEC">
        <w:rPr>
          <w:rFonts w:hint="cs"/>
          <w:sz w:val="28"/>
          <w:szCs w:val="28"/>
          <w:u w:val="single"/>
          <w:rtl/>
        </w:rPr>
        <w:t>הסבירו</w:t>
      </w:r>
      <w:r>
        <w:rPr>
          <w:rFonts w:hint="cs"/>
          <w:sz w:val="28"/>
          <w:szCs w:val="28"/>
          <w:rtl/>
        </w:rPr>
        <w:t xml:space="preserve"> מהי סמכותו של היועץ המשפטי לממשלה בנושא העמדה לדין. </w:t>
      </w:r>
      <w:r w:rsidRPr="00795CEC">
        <w:rPr>
          <w:rFonts w:hint="cs"/>
          <w:sz w:val="28"/>
          <w:szCs w:val="28"/>
          <w:u w:val="single"/>
          <w:rtl/>
        </w:rPr>
        <w:t>ציינו</w:t>
      </w:r>
      <w:r>
        <w:rPr>
          <w:rFonts w:hint="cs"/>
          <w:sz w:val="28"/>
          <w:szCs w:val="28"/>
          <w:rtl/>
        </w:rPr>
        <w:t xml:space="preserve"> שני מנגנוני פיקוח וביקורת על החלטותיו.</w:t>
      </w:r>
    </w:p>
    <w:p w:rsidR="00856698" w:rsidRDefault="00036DEF" w:rsidP="00EA2E93">
      <w:pPr>
        <w:pStyle w:val="ListParagraph"/>
        <w:numPr>
          <w:ilvl w:val="0"/>
          <w:numId w:val="17"/>
        </w:numPr>
        <w:bidi/>
        <w:spacing w:after="0"/>
        <w:ind w:left="-720" w:right="-720" w:firstLine="0"/>
        <w:rPr>
          <w:rtl/>
        </w:rPr>
      </w:pPr>
      <w:r w:rsidRPr="00A00B08">
        <w:rPr>
          <w:rFonts w:hint="cs"/>
          <w:sz w:val="28"/>
          <w:szCs w:val="28"/>
          <w:rtl/>
        </w:rPr>
        <w:t xml:space="preserve">"היועץ המשפטי לממשלה ממלא שני תפקידים." </w:t>
      </w:r>
      <w:r w:rsidRPr="00A00B08">
        <w:rPr>
          <w:rFonts w:hint="cs"/>
          <w:sz w:val="28"/>
          <w:szCs w:val="28"/>
          <w:u w:val="single"/>
          <w:rtl/>
        </w:rPr>
        <w:t>הסבירו</w:t>
      </w:r>
      <w:r w:rsidRPr="00A00B08">
        <w:rPr>
          <w:rFonts w:hint="cs"/>
          <w:sz w:val="28"/>
          <w:szCs w:val="28"/>
          <w:rtl/>
        </w:rPr>
        <w:t xml:space="preserve"> קביעה זו.</w:t>
      </w:r>
      <w:r w:rsidR="00856698">
        <w:rPr>
          <w:rtl/>
        </w:rPr>
        <w:br w:type="page"/>
      </w:r>
    </w:p>
    <w:p w:rsidR="00B621B3" w:rsidRPr="00B621B3" w:rsidRDefault="00B621B3" w:rsidP="00EA2E93">
      <w:pPr>
        <w:bidi/>
        <w:spacing w:after="0"/>
        <w:ind w:left="-720" w:right="-720"/>
        <w:jc w:val="center"/>
        <w:rPr>
          <w:sz w:val="28"/>
          <w:szCs w:val="28"/>
          <w:u w:val="single"/>
          <w:rtl/>
        </w:rPr>
      </w:pPr>
      <w:r w:rsidRPr="00B621B3">
        <w:rPr>
          <w:rFonts w:cs="Arial" w:hint="cs"/>
          <w:b/>
          <w:bCs/>
          <w:sz w:val="36"/>
          <w:szCs w:val="36"/>
          <w:highlight w:val="yellow"/>
          <w:rtl/>
        </w:rPr>
        <w:lastRenderedPageBreak/>
        <w:t xml:space="preserve">הרשות השופטת </w:t>
      </w:r>
      <w:r w:rsidRPr="00B621B3">
        <w:rPr>
          <w:rFonts w:cs="Arial"/>
          <w:b/>
          <w:bCs/>
          <w:sz w:val="36"/>
          <w:szCs w:val="36"/>
          <w:highlight w:val="yellow"/>
          <w:rtl/>
        </w:rPr>
        <w:t>–</w:t>
      </w:r>
      <w:r w:rsidRPr="00B621B3">
        <w:rPr>
          <w:rFonts w:cs="Arial" w:hint="cs"/>
          <w:b/>
          <w:bCs/>
          <w:sz w:val="36"/>
          <w:szCs w:val="36"/>
          <w:highlight w:val="yellow"/>
          <w:rtl/>
        </w:rPr>
        <w:t xml:space="preserve"> בתי המשפט</w:t>
      </w:r>
    </w:p>
    <w:p w:rsidR="00082204" w:rsidRDefault="00082204" w:rsidP="00EA2E93">
      <w:pPr>
        <w:bidi/>
        <w:spacing w:after="0"/>
        <w:ind w:left="-720" w:right="-720"/>
        <w:rPr>
          <w:sz w:val="28"/>
          <w:szCs w:val="28"/>
          <w:rtl/>
        </w:rPr>
      </w:pPr>
    </w:p>
    <w:p w:rsidR="00BE26D3" w:rsidRDefault="00BE26D3" w:rsidP="00EA2E93">
      <w:pPr>
        <w:pStyle w:val="ListParagraph"/>
        <w:bidi/>
        <w:spacing w:after="0"/>
        <w:ind w:left="-720" w:right="-720"/>
        <w:rPr>
          <w:sz w:val="28"/>
          <w:szCs w:val="28"/>
          <w:rtl/>
        </w:rPr>
      </w:pPr>
    </w:p>
    <w:p w:rsidR="00856698" w:rsidRPr="008262CE" w:rsidRDefault="00856698" w:rsidP="00EA2E93">
      <w:pPr>
        <w:bidi/>
        <w:spacing w:after="0"/>
        <w:ind w:left="-720" w:right="-720"/>
        <w:jc w:val="center"/>
        <w:rPr>
          <w:b/>
          <w:bCs/>
          <w:color w:val="1F497D" w:themeColor="text2"/>
          <w:sz w:val="32"/>
          <w:szCs w:val="32"/>
          <w:rtl/>
        </w:rPr>
      </w:pPr>
      <w:r w:rsidRPr="008262CE">
        <w:rPr>
          <w:rFonts w:hint="cs"/>
          <w:b/>
          <w:bCs/>
          <w:color w:val="1F497D" w:themeColor="text2"/>
          <w:sz w:val="32"/>
          <w:szCs w:val="32"/>
          <w:rtl/>
        </w:rPr>
        <w:t xml:space="preserve">הרשות השופטת </w:t>
      </w:r>
      <w:r w:rsidRPr="008262CE">
        <w:rPr>
          <w:b/>
          <w:bCs/>
          <w:color w:val="1F497D" w:themeColor="text2"/>
          <w:sz w:val="32"/>
          <w:szCs w:val="32"/>
          <w:rtl/>
        </w:rPr>
        <w:t>–</w:t>
      </w:r>
      <w:r w:rsidRPr="008262CE">
        <w:rPr>
          <w:rFonts w:hint="cs"/>
          <w:b/>
          <w:bCs/>
          <w:color w:val="1F497D" w:themeColor="text2"/>
          <w:sz w:val="32"/>
          <w:szCs w:val="32"/>
          <w:rtl/>
        </w:rPr>
        <w:t xml:space="preserve"> תרשים מסכם</w:t>
      </w:r>
    </w:p>
    <w:p w:rsidR="00856698" w:rsidRDefault="00856698" w:rsidP="00EA2E93">
      <w:pPr>
        <w:bidi/>
        <w:spacing w:after="0"/>
        <w:ind w:left="-720" w:right="-720"/>
        <w:jc w:val="center"/>
        <w:rPr>
          <w:sz w:val="28"/>
          <w:szCs w:val="28"/>
          <w:u w:val="single"/>
          <w:rtl/>
        </w:rPr>
      </w:pPr>
    </w:p>
    <w:p w:rsidR="007B19EF" w:rsidRDefault="007B19EF" w:rsidP="00EA2E93">
      <w:pPr>
        <w:bidi/>
        <w:spacing w:after="0"/>
        <w:ind w:left="-720" w:right="-720"/>
        <w:jc w:val="center"/>
        <w:rPr>
          <w:b/>
          <w:bCs/>
          <w:sz w:val="28"/>
          <w:szCs w:val="28"/>
          <w:rtl/>
        </w:rPr>
      </w:pPr>
    </w:p>
    <w:p w:rsidR="008D2C42" w:rsidRDefault="008D2C42" w:rsidP="00EA2E93">
      <w:pPr>
        <w:bidi/>
        <w:spacing w:after="0"/>
        <w:ind w:left="-720" w:right="-720"/>
        <w:jc w:val="center"/>
        <w:rPr>
          <w:b/>
          <w:bCs/>
          <w:sz w:val="28"/>
          <w:szCs w:val="28"/>
          <w:rtl/>
        </w:rPr>
      </w:pPr>
      <w:r>
        <w:rPr>
          <w:rFonts w:hint="cs"/>
          <w:b/>
          <w:bCs/>
          <w:sz w:val="28"/>
          <w:szCs w:val="28"/>
          <w:rtl/>
        </w:rPr>
        <w:t>מקורות המשפט בישראל</w:t>
      </w:r>
    </w:p>
    <w:p w:rsidR="008D2C42" w:rsidRDefault="007E27AB" w:rsidP="00EA2E93">
      <w:pPr>
        <w:bidi/>
        <w:spacing w:after="0"/>
        <w:ind w:left="-720" w:right="-720"/>
        <w:rPr>
          <w:b/>
          <w:bCs/>
          <w:sz w:val="28"/>
          <w:szCs w:val="28"/>
          <w:rtl/>
        </w:rPr>
      </w:pPr>
      <w:r>
        <w:rPr>
          <w:b/>
          <w:bCs/>
          <w:noProof/>
          <w:sz w:val="28"/>
          <w:szCs w:val="28"/>
          <w:rtl/>
        </w:rPr>
        <w:pict>
          <v:shape id="_x0000_s1315" type="#_x0000_t67" style="position:absolute;left:0;text-align:left;margin-left:196.5pt;margin-top:203.2pt;width:48pt;height:41.25pt;z-index:251948032"/>
        </w:pict>
      </w:r>
      <w:r>
        <w:rPr>
          <w:b/>
          <w:bCs/>
          <w:noProof/>
          <w:sz w:val="28"/>
          <w:szCs w:val="28"/>
          <w:rtl/>
        </w:rPr>
        <w:pict>
          <v:shape id="_x0000_s1314" type="#_x0000_t67" style="position:absolute;left:0;text-align:left;margin-left:196.5pt;margin-top:74.95pt;width:48pt;height:41.25pt;z-index:251947008"/>
        </w:pict>
      </w:r>
      <w:r>
        <w:rPr>
          <w:b/>
          <w:bCs/>
          <w:noProof/>
          <w:sz w:val="28"/>
          <w:szCs w:val="28"/>
          <w:rtl/>
        </w:rPr>
        <w:pict>
          <v:rect id="_x0000_s1313" style="position:absolute;left:0;text-align:left;margin-left:12.75pt;margin-top:257.2pt;width:419.25pt;height:52.5pt;z-index:251945984">
            <v:textbox>
              <w:txbxContent>
                <w:p w:rsidR="009E3FEB" w:rsidRPr="008D2C42" w:rsidRDefault="009E3FEB" w:rsidP="008D2C42">
                  <w:pPr>
                    <w:bidi/>
                    <w:rPr>
                      <w:sz w:val="28"/>
                      <w:szCs w:val="28"/>
                    </w:rPr>
                  </w:pPr>
                  <w:r w:rsidRPr="00513E8B">
                    <w:rPr>
                      <w:rFonts w:hint="cs"/>
                      <w:sz w:val="28"/>
                      <w:szCs w:val="28"/>
                      <w:u w:val="single"/>
                      <w:rtl/>
                    </w:rPr>
                    <w:t>בשנת 1984</w:t>
                  </w:r>
                  <w:r>
                    <w:rPr>
                      <w:rFonts w:hint="cs"/>
                      <w:sz w:val="28"/>
                      <w:szCs w:val="28"/>
                      <w:rtl/>
                    </w:rPr>
                    <w:t xml:space="preserve"> הכנסת ביטלה בחוק את כל החוקים העות'מאנים שלא בוטלו כבר קודם על ידי חוקים חדשים. יש חוקים בריטיים שעדיין קיימים בישראל. </w:t>
                  </w:r>
                </w:p>
              </w:txbxContent>
            </v:textbox>
          </v:rect>
        </w:pict>
      </w:r>
      <w:r>
        <w:rPr>
          <w:b/>
          <w:bCs/>
          <w:noProof/>
          <w:sz w:val="28"/>
          <w:szCs w:val="28"/>
          <w:rtl/>
        </w:rPr>
        <w:pict>
          <v:rect id="_x0000_s1312" style="position:absolute;left:0;text-align:left;margin-left:12.75pt;margin-top:125.95pt;width:419.25pt;height:67.5pt;z-index:251944960">
            <v:textbox>
              <w:txbxContent>
                <w:p w:rsidR="009E3FEB" w:rsidRPr="008D2C42" w:rsidRDefault="009E3FEB" w:rsidP="008D2C42">
                  <w:pPr>
                    <w:bidi/>
                    <w:rPr>
                      <w:sz w:val="28"/>
                      <w:szCs w:val="28"/>
                    </w:rPr>
                  </w:pPr>
                  <w:r w:rsidRPr="00513E8B">
                    <w:rPr>
                      <w:rFonts w:hint="cs"/>
                      <w:sz w:val="28"/>
                      <w:szCs w:val="28"/>
                      <w:u w:val="single"/>
                      <w:rtl/>
                    </w:rPr>
                    <w:t>בשנת 1980</w:t>
                  </w:r>
                  <w:r>
                    <w:rPr>
                      <w:rFonts w:hint="cs"/>
                      <w:sz w:val="28"/>
                      <w:szCs w:val="28"/>
                      <w:rtl/>
                    </w:rPr>
                    <w:t xml:space="preserve"> נחקק בישראל </w:t>
                  </w:r>
                  <w:r w:rsidRPr="00513E8B">
                    <w:rPr>
                      <w:rFonts w:hint="cs"/>
                      <w:sz w:val="28"/>
                      <w:szCs w:val="28"/>
                      <w:u w:val="single"/>
                      <w:rtl/>
                    </w:rPr>
                    <w:t>חוק יסודות המשפט</w:t>
                  </w:r>
                  <w:r>
                    <w:rPr>
                      <w:rFonts w:hint="cs"/>
                      <w:sz w:val="28"/>
                      <w:szCs w:val="28"/>
                      <w:rtl/>
                    </w:rPr>
                    <w:t xml:space="preserve"> שקבע שכאשר יש לקונה בחקיקה חוזרים למורשת ישראל. חוק זה ביטל הוראה קודמת שהפנתה לחוק האנגלי במקרה של חסר בחקיקה.</w:t>
                  </w:r>
                </w:p>
              </w:txbxContent>
            </v:textbox>
          </v:rect>
        </w:pict>
      </w:r>
      <w:r>
        <w:rPr>
          <w:b/>
          <w:bCs/>
          <w:noProof/>
          <w:sz w:val="28"/>
          <w:szCs w:val="28"/>
          <w:rtl/>
        </w:rPr>
        <w:pict>
          <v:rect id="_x0000_s1310" style="position:absolute;left:0;text-align:left;margin-left:12.75pt;margin-top:8.95pt;width:419.25pt;height:52.5pt;z-index:251943936">
            <v:textbox>
              <w:txbxContent>
                <w:p w:rsidR="009E3FEB" w:rsidRPr="008D2C42" w:rsidRDefault="009E3FEB" w:rsidP="008D2C42">
                  <w:pPr>
                    <w:bidi/>
                    <w:rPr>
                      <w:sz w:val="28"/>
                      <w:szCs w:val="28"/>
                    </w:rPr>
                  </w:pPr>
                  <w:r w:rsidRPr="00513E8B">
                    <w:rPr>
                      <w:rFonts w:hint="cs"/>
                      <w:sz w:val="28"/>
                      <w:szCs w:val="28"/>
                      <w:u w:val="single"/>
                      <w:rtl/>
                    </w:rPr>
                    <w:t xml:space="preserve">עד שנות ה </w:t>
                  </w:r>
                  <w:r w:rsidRPr="00513E8B">
                    <w:rPr>
                      <w:sz w:val="28"/>
                      <w:szCs w:val="28"/>
                      <w:u w:val="single"/>
                      <w:rtl/>
                    </w:rPr>
                    <w:t>–</w:t>
                  </w:r>
                  <w:r w:rsidRPr="00513E8B">
                    <w:rPr>
                      <w:rFonts w:hint="cs"/>
                      <w:sz w:val="28"/>
                      <w:szCs w:val="28"/>
                      <w:u w:val="single"/>
                      <w:rtl/>
                    </w:rPr>
                    <w:t xml:space="preserve"> 80</w:t>
                  </w:r>
                  <w:r>
                    <w:rPr>
                      <w:rFonts w:hint="cs"/>
                      <w:sz w:val="28"/>
                      <w:szCs w:val="28"/>
                      <w:rtl/>
                    </w:rPr>
                    <w:t xml:space="preserve">: בישראל היו חוקים עות'מאנים, חוקים בריטיים וחוקים ישראליים חדשים. </w:t>
                  </w:r>
                </w:p>
              </w:txbxContent>
            </v:textbox>
          </v:rect>
        </w:pict>
      </w:r>
      <w:r w:rsidR="008D2C42">
        <w:rPr>
          <w:b/>
          <w:bCs/>
          <w:sz w:val="28"/>
          <w:szCs w:val="28"/>
          <w:rtl/>
        </w:rPr>
        <w:br w:type="page"/>
      </w:r>
    </w:p>
    <w:p w:rsidR="00856698" w:rsidRPr="00050074" w:rsidRDefault="007E27AB" w:rsidP="00EA2E93">
      <w:pPr>
        <w:bidi/>
        <w:spacing w:after="0"/>
        <w:ind w:left="-720" w:right="-720"/>
        <w:jc w:val="center"/>
        <w:rPr>
          <w:b/>
          <w:bCs/>
          <w:sz w:val="28"/>
          <w:szCs w:val="28"/>
          <w:rtl/>
        </w:rPr>
      </w:pPr>
      <w:r>
        <w:rPr>
          <w:b/>
          <w:bCs/>
          <w:noProof/>
          <w:sz w:val="28"/>
          <w:szCs w:val="28"/>
          <w:rtl/>
        </w:rPr>
        <w:lastRenderedPageBreak/>
        <w:pict>
          <v:shape id="_x0000_s1054" type="#_x0000_t32" style="position:absolute;left:0;text-align:left;margin-left:102.75pt;margin-top:23.8pt;width:118.5pt;height:33pt;flip:x;z-index:251689984" o:connectortype="straight">
            <v:stroke endarrow="block"/>
          </v:shape>
        </w:pict>
      </w:r>
      <w:r>
        <w:rPr>
          <w:b/>
          <w:bCs/>
          <w:noProof/>
          <w:sz w:val="28"/>
          <w:szCs w:val="28"/>
          <w:rtl/>
        </w:rPr>
        <w:pict>
          <v:shape id="_x0000_s1053" type="#_x0000_t32" style="position:absolute;left:0;text-align:left;margin-left:221.25pt;margin-top:23.8pt;width:66pt;height:29.25pt;z-index:251688960" o:connectortype="straight">
            <v:stroke endarrow="block"/>
          </v:shape>
        </w:pict>
      </w:r>
      <w:r w:rsidR="00856698" w:rsidRPr="00050074">
        <w:rPr>
          <w:rFonts w:hint="cs"/>
          <w:b/>
          <w:bCs/>
          <w:sz w:val="28"/>
          <w:szCs w:val="28"/>
          <w:rtl/>
        </w:rPr>
        <w:t>כללי</w:t>
      </w:r>
      <w:r w:rsidR="00856698">
        <w:rPr>
          <w:rFonts w:hint="cs"/>
          <w:b/>
          <w:bCs/>
          <w:sz w:val="28"/>
          <w:szCs w:val="28"/>
          <w:rtl/>
        </w:rPr>
        <w:t>ם</w:t>
      </w:r>
      <w:r w:rsidR="00856698" w:rsidRPr="00050074">
        <w:rPr>
          <w:rFonts w:hint="cs"/>
          <w:b/>
          <w:bCs/>
          <w:sz w:val="28"/>
          <w:szCs w:val="28"/>
          <w:rtl/>
        </w:rPr>
        <w:t xml:space="preserve"> המבטיחים את אי תלותה של הרשות השופטת</w:t>
      </w:r>
    </w:p>
    <w:p w:rsidR="00856698" w:rsidRPr="00050074" w:rsidRDefault="00856698" w:rsidP="00EA2E93">
      <w:pPr>
        <w:bidi/>
        <w:spacing w:after="0"/>
        <w:ind w:left="-720" w:right="-720"/>
        <w:jc w:val="center"/>
        <w:rPr>
          <w:b/>
          <w:bCs/>
          <w:sz w:val="28"/>
          <w:szCs w:val="28"/>
          <w:rtl/>
        </w:rPr>
      </w:pPr>
    </w:p>
    <w:p w:rsidR="00AE2187" w:rsidRDefault="00AE2187" w:rsidP="00EA2E93">
      <w:pPr>
        <w:bidi/>
        <w:spacing w:after="0"/>
        <w:ind w:left="-720" w:right="-720"/>
        <w:rPr>
          <w:b/>
          <w:bCs/>
          <w:sz w:val="28"/>
          <w:szCs w:val="28"/>
          <w:rtl/>
        </w:rPr>
      </w:pPr>
    </w:p>
    <w:p w:rsidR="00856698" w:rsidRPr="00050074" w:rsidRDefault="00856698" w:rsidP="00EA2E93">
      <w:pPr>
        <w:bidi/>
        <w:spacing w:after="0"/>
        <w:ind w:left="-720" w:right="-720"/>
        <w:jc w:val="center"/>
        <w:rPr>
          <w:b/>
          <w:bCs/>
          <w:sz w:val="28"/>
          <w:szCs w:val="28"/>
          <w:rtl/>
        </w:rPr>
      </w:pPr>
      <w:r w:rsidRPr="00050074">
        <w:rPr>
          <w:rFonts w:hint="cs"/>
          <w:b/>
          <w:bCs/>
          <w:sz w:val="28"/>
          <w:szCs w:val="28"/>
          <w:rtl/>
        </w:rPr>
        <w:t>ריסון הרשות המחוקקת</w:t>
      </w:r>
      <w:r w:rsidRPr="00050074">
        <w:rPr>
          <w:rFonts w:hint="cs"/>
          <w:b/>
          <w:bCs/>
          <w:sz w:val="28"/>
          <w:szCs w:val="28"/>
          <w:rtl/>
        </w:rPr>
        <w:tab/>
      </w:r>
      <w:r w:rsidRPr="00050074">
        <w:rPr>
          <w:rFonts w:hint="cs"/>
          <w:b/>
          <w:bCs/>
          <w:sz w:val="28"/>
          <w:szCs w:val="28"/>
          <w:rtl/>
        </w:rPr>
        <w:tab/>
      </w:r>
      <w:r w:rsidRPr="00050074">
        <w:rPr>
          <w:rFonts w:hint="cs"/>
          <w:b/>
          <w:bCs/>
          <w:sz w:val="28"/>
          <w:szCs w:val="28"/>
          <w:rtl/>
        </w:rPr>
        <w:tab/>
      </w:r>
      <w:r>
        <w:rPr>
          <w:rFonts w:hint="cs"/>
          <w:b/>
          <w:bCs/>
          <w:sz w:val="28"/>
          <w:szCs w:val="28"/>
          <w:rtl/>
        </w:rPr>
        <w:tab/>
      </w:r>
      <w:r w:rsidRPr="00050074">
        <w:rPr>
          <w:rFonts w:hint="cs"/>
          <w:b/>
          <w:bCs/>
          <w:sz w:val="28"/>
          <w:szCs w:val="28"/>
          <w:rtl/>
        </w:rPr>
        <w:tab/>
        <w:t>סוב יודיצה</w:t>
      </w:r>
    </w:p>
    <w:p w:rsidR="001E3EC9" w:rsidRDefault="007E27AB" w:rsidP="00EA2E93">
      <w:pPr>
        <w:bidi/>
        <w:spacing w:after="0"/>
        <w:ind w:left="-720" w:right="-720"/>
        <w:rPr>
          <w:b/>
          <w:bCs/>
          <w:sz w:val="28"/>
          <w:szCs w:val="28"/>
          <w:rtl/>
        </w:rPr>
      </w:pPr>
      <w:r w:rsidRPr="007E27AB">
        <w:rPr>
          <w:b/>
          <w:bCs/>
          <w:noProof/>
          <w:sz w:val="28"/>
          <w:szCs w:val="28"/>
          <w:u w:val="single"/>
          <w:rtl/>
        </w:rPr>
        <w:pict>
          <v:rect id="_x0000_s1055" style="position:absolute;left:0;text-align:left;margin-left:14.25pt;margin-top:3.7pt;width:126pt;height:162.75pt;z-index:251691008">
            <v:textbox style="mso-next-textbox:#_x0000_s1055">
              <w:txbxContent>
                <w:p w:rsidR="009E3FEB" w:rsidRPr="00807BD7" w:rsidRDefault="009E3FEB" w:rsidP="00856698">
                  <w:pPr>
                    <w:bidi/>
                    <w:rPr>
                      <w:sz w:val="28"/>
                      <w:szCs w:val="28"/>
                    </w:rPr>
                  </w:pPr>
                  <w:r>
                    <w:rPr>
                      <w:rFonts w:hint="cs"/>
                      <w:sz w:val="28"/>
                      <w:szCs w:val="28"/>
                      <w:rtl/>
                    </w:rPr>
                    <w:t xml:space="preserve">איסור פרסום על נושאים בזמן שהם נדונים בבית משפט כדי למנוע לחץ. מותר לפרסם עובדות אך לא דעות העלולות להשפיע על המשפט. </w:t>
                  </w:r>
                </w:p>
              </w:txbxContent>
            </v:textbox>
          </v:rect>
        </w:pict>
      </w:r>
      <w:r w:rsidRPr="007E27AB">
        <w:rPr>
          <w:b/>
          <w:bCs/>
          <w:noProof/>
          <w:sz w:val="28"/>
          <w:szCs w:val="28"/>
          <w:u w:val="single"/>
          <w:rtl/>
        </w:rPr>
        <w:pict>
          <v:rect id="_x0000_s1056" style="position:absolute;left:0;text-align:left;margin-left:271.5pt;margin-top:13.45pt;width:129pt;height:162.75pt;z-index:251692032">
            <v:textbox style="mso-next-textbox:#_x0000_s1056">
              <w:txbxContent>
                <w:p w:rsidR="009E3FEB" w:rsidRPr="00807BD7" w:rsidRDefault="009E3FEB" w:rsidP="00856698">
                  <w:pPr>
                    <w:bidi/>
                    <w:rPr>
                      <w:sz w:val="28"/>
                      <w:szCs w:val="28"/>
                    </w:rPr>
                  </w:pPr>
                  <w:r>
                    <w:rPr>
                      <w:rFonts w:hint="cs"/>
                      <w:sz w:val="28"/>
                      <w:szCs w:val="28"/>
                      <w:rtl/>
                    </w:rPr>
                    <w:t>הכנסת לא יכולה לבטל פסק דין שניתן כי אינה מסכימה אם הפרשנות לחוק. היא יכולה לשנות את החוק אך זה ישפיע רק על פסקי הדין הבאים</w:t>
                  </w:r>
                </w:p>
              </w:txbxContent>
            </v:textbox>
          </v:rect>
        </w:pict>
      </w:r>
    </w:p>
    <w:p w:rsidR="001E3EC9" w:rsidRDefault="001E3EC9" w:rsidP="00EA2E93">
      <w:pPr>
        <w:bidi/>
        <w:spacing w:after="0"/>
        <w:ind w:left="-720" w:right="-720"/>
        <w:rPr>
          <w:b/>
          <w:bCs/>
          <w:sz w:val="28"/>
          <w:szCs w:val="28"/>
          <w:rtl/>
        </w:rPr>
      </w:pPr>
    </w:p>
    <w:p w:rsidR="001E3EC9" w:rsidRDefault="001E3EC9" w:rsidP="00EA2E93">
      <w:pPr>
        <w:bidi/>
        <w:spacing w:after="0"/>
        <w:ind w:left="-720" w:right="-720"/>
        <w:rPr>
          <w:b/>
          <w:bCs/>
          <w:sz w:val="28"/>
          <w:szCs w:val="28"/>
          <w:rtl/>
        </w:rPr>
      </w:pPr>
    </w:p>
    <w:p w:rsidR="001E3EC9" w:rsidRDefault="001E3EC9" w:rsidP="00EA2E93">
      <w:pPr>
        <w:bidi/>
        <w:spacing w:after="0"/>
        <w:ind w:left="-720" w:right="-720"/>
        <w:rPr>
          <w:b/>
          <w:bCs/>
          <w:sz w:val="28"/>
          <w:szCs w:val="28"/>
          <w:rtl/>
        </w:rPr>
      </w:pPr>
    </w:p>
    <w:p w:rsidR="001E3EC9" w:rsidRDefault="001E3EC9" w:rsidP="00EA2E93">
      <w:pPr>
        <w:bidi/>
        <w:spacing w:after="0"/>
        <w:ind w:left="-720" w:right="-720"/>
        <w:rPr>
          <w:b/>
          <w:bCs/>
          <w:sz w:val="28"/>
          <w:szCs w:val="28"/>
          <w:rtl/>
        </w:rPr>
      </w:pPr>
    </w:p>
    <w:p w:rsidR="001E3EC9" w:rsidRDefault="001E3EC9" w:rsidP="00EA2E93">
      <w:pPr>
        <w:bidi/>
        <w:spacing w:after="0"/>
        <w:ind w:left="-720" w:right="-720"/>
        <w:rPr>
          <w:b/>
          <w:bCs/>
          <w:sz w:val="28"/>
          <w:szCs w:val="28"/>
          <w:rtl/>
        </w:rPr>
      </w:pPr>
    </w:p>
    <w:p w:rsidR="001E3EC9" w:rsidRDefault="001E3EC9" w:rsidP="00EA2E93">
      <w:pPr>
        <w:bidi/>
        <w:spacing w:after="0"/>
        <w:ind w:left="-720" w:right="-720"/>
        <w:rPr>
          <w:b/>
          <w:bCs/>
          <w:sz w:val="28"/>
          <w:szCs w:val="28"/>
          <w:rtl/>
        </w:rPr>
      </w:pPr>
    </w:p>
    <w:p w:rsidR="001E3EC9" w:rsidRDefault="001E3EC9" w:rsidP="00EA2E93">
      <w:pPr>
        <w:bidi/>
        <w:spacing w:after="0"/>
        <w:ind w:left="-720" w:right="-720"/>
        <w:rPr>
          <w:b/>
          <w:bCs/>
          <w:sz w:val="28"/>
          <w:szCs w:val="28"/>
          <w:rtl/>
        </w:rPr>
      </w:pPr>
    </w:p>
    <w:p w:rsidR="007B19EF" w:rsidRDefault="007B19EF" w:rsidP="00EA2E93">
      <w:pPr>
        <w:bidi/>
        <w:spacing w:after="0"/>
        <w:ind w:left="-720" w:right="-720"/>
        <w:jc w:val="center"/>
        <w:rPr>
          <w:b/>
          <w:bCs/>
          <w:sz w:val="28"/>
          <w:szCs w:val="28"/>
          <w:rtl/>
        </w:rPr>
      </w:pPr>
    </w:p>
    <w:p w:rsidR="007B19EF" w:rsidRDefault="007B19EF" w:rsidP="00EA2E93">
      <w:pPr>
        <w:bidi/>
        <w:spacing w:after="0"/>
        <w:ind w:left="-720" w:right="-720"/>
        <w:jc w:val="center"/>
        <w:rPr>
          <w:b/>
          <w:bCs/>
          <w:sz w:val="28"/>
          <w:szCs w:val="28"/>
          <w:rtl/>
        </w:rPr>
      </w:pPr>
    </w:p>
    <w:p w:rsidR="0064030E" w:rsidRDefault="0064030E" w:rsidP="00EA2E93">
      <w:pPr>
        <w:bidi/>
        <w:spacing w:after="0"/>
        <w:ind w:left="-720" w:right="-720"/>
        <w:jc w:val="center"/>
        <w:rPr>
          <w:rFonts w:hint="cs"/>
          <w:b/>
          <w:bCs/>
          <w:sz w:val="28"/>
          <w:szCs w:val="28"/>
          <w:rtl/>
        </w:rPr>
      </w:pPr>
    </w:p>
    <w:p w:rsidR="00856698" w:rsidRPr="00DB5369" w:rsidRDefault="007E27AB" w:rsidP="0064030E">
      <w:pPr>
        <w:bidi/>
        <w:spacing w:after="0"/>
        <w:ind w:left="-720" w:right="-720"/>
        <w:jc w:val="center"/>
        <w:rPr>
          <w:b/>
          <w:bCs/>
          <w:sz w:val="28"/>
          <w:szCs w:val="28"/>
          <w:rtl/>
        </w:rPr>
      </w:pPr>
      <w:r>
        <w:rPr>
          <w:b/>
          <w:bCs/>
          <w:noProof/>
          <w:sz w:val="28"/>
          <w:szCs w:val="28"/>
          <w:rtl/>
        </w:rPr>
        <w:pict>
          <v:shape id="_x0000_s1058" type="#_x0000_t32" style="position:absolute;left:0;text-align:left;margin-left:71.25pt;margin-top:22.5pt;width:174pt;height:48.2pt;flip:x;z-index:251694080" o:connectortype="straight">
            <v:stroke endarrow="block"/>
          </v:shape>
        </w:pict>
      </w:r>
      <w:r>
        <w:rPr>
          <w:b/>
          <w:bCs/>
          <w:noProof/>
          <w:sz w:val="28"/>
          <w:szCs w:val="28"/>
          <w:rtl/>
        </w:rPr>
        <w:pict>
          <v:shape id="_x0000_s1060" type="#_x0000_t32" style="position:absolute;left:0;text-align:left;margin-left:116.25pt;margin-top:22.5pt;width:129pt;height:95.45pt;flip:x;z-index:251696128" o:connectortype="straight">
            <v:stroke endarrow="block"/>
          </v:shape>
        </w:pict>
      </w:r>
      <w:r>
        <w:rPr>
          <w:b/>
          <w:bCs/>
          <w:noProof/>
          <w:sz w:val="28"/>
          <w:szCs w:val="28"/>
          <w:rtl/>
        </w:rPr>
        <w:pict>
          <v:shape id="_x0000_s1059" type="#_x0000_t32" style="position:absolute;left:0;text-align:left;margin-left:245.25pt;margin-top:22.5pt;width:74.25pt;height:71.45pt;z-index:251695104" o:connectortype="straight">
            <v:stroke endarrow="block"/>
          </v:shape>
        </w:pict>
      </w:r>
      <w:r>
        <w:rPr>
          <w:b/>
          <w:bCs/>
          <w:noProof/>
          <w:sz w:val="28"/>
          <w:szCs w:val="28"/>
          <w:rtl/>
        </w:rPr>
        <w:pict>
          <v:shape id="_x0000_s1057" type="#_x0000_t32" style="position:absolute;left:0;text-align:left;margin-left:245.25pt;margin-top:22.5pt;width:155.25pt;height:48.2pt;z-index:251693056" o:connectortype="straight">
            <v:stroke endarrow="block"/>
          </v:shape>
        </w:pict>
      </w:r>
      <w:r w:rsidR="00856698" w:rsidRPr="00DB5369">
        <w:rPr>
          <w:rFonts w:hint="cs"/>
          <w:b/>
          <w:bCs/>
          <w:sz w:val="28"/>
          <w:szCs w:val="28"/>
          <w:rtl/>
        </w:rPr>
        <w:t>תנאי העסקת שופטים</w:t>
      </w:r>
    </w:p>
    <w:p w:rsidR="00856698" w:rsidRDefault="00856698" w:rsidP="00EA2E93">
      <w:pPr>
        <w:bidi/>
        <w:spacing w:after="0"/>
        <w:ind w:left="-720" w:right="-720"/>
        <w:rPr>
          <w:b/>
          <w:bCs/>
          <w:sz w:val="28"/>
          <w:szCs w:val="28"/>
          <w:rtl/>
        </w:rPr>
      </w:pPr>
    </w:p>
    <w:p w:rsidR="00AE2187" w:rsidRDefault="00AE2187" w:rsidP="00EA2E93">
      <w:pPr>
        <w:bidi/>
        <w:spacing w:after="0"/>
        <w:ind w:left="-720" w:right="-720"/>
        <w:rPr>
          <w:sz w:val="28"/>
          <w:szCs w:val="28"/>
          <w:rtl/>
        </w:rPr>
      </w:pPr>
    </w:p>
    <w:p w:rsidR="00E65A16" w:rsidRDefault="00E65A16" w:rsidP="00EA2E93">
      <w:pPr>
        <w:bidi/>
        <w:spacing w:after="0"/>
        <w:ind w:left="-720" w:right="-720"/>
        <w:rPr>
          <w:sz w:val="28"/>
          <w:szCs w:val="28"/>
          <w:rtl/>
        </w:rPr>
      </w:pPr>
    </w:p>
    <w:p w:rsidR="00856698" w:rsidRPr="00F63A66" w:rsidRDefault="00856698" w:rsidP="00EA2E93">
      <w:pPr>
        <w:bidi/>
        <w:spacing w:after="0"/>
        <w:ind w:left="-720" w:right="-720"/>
        <w:jc w:val="center"/>
        <w:rPr>
          <w:sz w:val="28"/>
          <w:szCs w:val="28"/>
          <w:rtl/>
        </w:rPr>
      </w:pPr>
      <w:r w:rsidRPr="00F63A66">
        <w:rPr>
          <w:rFonts w:hint="cs"/>
          <w:sz w:val="28"/>
          <w:szCs w:val="28"/>
          <w:rtl/>
        </w:rPr>
        <w:t>שכר גבוה</w:t>
      </w:r>
      <w:r w:rsidR="00AE2187">
        <w:rPr>
          <w:rFonts w:hint="cs"/>
          <w:sz w:val="28"/>
          <w:szCs w:val="28"/>
          <w:rtl/>
        </w:rPr>
        <w:tab/>
      </w:r>
      <w:r w:rsidRPr="00F63A66">
        <w:rPr>
          <w:rFonts w:hint="cs"/>
          <w:sz w:val="28"/>
          <w:szCs w:val="28"/>
          <w:rtl/>
        </w:rPr>
        <w:tab/>
      </w:r>
      <w:r w:rsidRPr="00F63A66">
        <w:rPr>
          <w:rFonts w:hint="cs"/>
          <w:sz w:val="28"/>
          <w:szCs w:val="28"/>
          <w:rtl/>
        </w:rPr>
        <w:tab/>
      </w:r>
      <w:r w:rsidRPr="00F63A66">
        <w:rPr>
          <w:rFonts w:hint="cs"/>
          <w:sz w:val="28"/>
          <w:szCs w:val="28"/>
          <w:rtl/>
        </w:rPr>
        <w:tab/>
      </w:r>
      <w:r w:rsidRPr="00F63A66">
        <w:rPr>
          <w:rFonts w:hint="cs"/>
          <w:sz w:val="28"/>
          <w:szCs w:val="28"/>
          <w:rtl/>
        </w:rPr>
        <w:tab/>
      </w:r>
      <w:r w:rsidRPr="00F63A66">
        <w:rPr>
          <w:rFonts w:hint="cs"/>
          <w:sz w:val="28"/>
          <w:szCs w:val="28"/>
          <w:rtl/>
        </w:rPr>
        <w:tab/>
      </w:r>
      <w:r w:rsidRPr="00F63A66">
        <w:rPr>
          <w:rFonts w:hint="cs"/>
          <w:sz w:val="28"/>
          <w:szCs w:val="28"/>
          <w:rtl/>
        </w:rPr>
        <w:tab/>
      </w:r>
      <w:r w:rsidRPr="00F63A66">
        <w:rPr>
          <w:rFonts w:hint="cs"/>
          <w:sz w:val="28"/>
          <w:szCs w:val="28"/>
          <w:rtl/>
        </w:rPr>
        <w:tab/>
        <w:t>חסינות שופטים</w:t>
      </w:r>
    </w:p>
    <w:p w:rsidR="00E65A16" w:rsidRDefault="00E65A16" w:rsidP="00EA2E93">
      <w:pPr>
        <w:bidi/>
        <w:spacing w:after="0"/>
        <w:ind w:left="-720" w:right="-720"/>
        <w:rPr>
          <w:sz w:val="28"/>
          <w:szCs w:val="28"/>
          <w:rtl/>
        </w:rPr>
      </w:pPr>
    </w:p>
    <w:p w:rsidR="00856698" w:rsidRPr="00F63A66" w:rsidRDefault="00856698" w:rsidP="002C53A1">
      <w:pPr>
        <w:bidi/>
        <w:spacing w:after="0"/>
        <w:ind w:left="-720" w:right="-720" w:firstLine="720"/>
        <w:rPr>
          <w:sz w:val="28"/>
          <w:szCs w:val="28"/>
          <w:rtl/>
        </w:rPr>
      </w:pPr>
      <w:r w:rsidRPr="00F63A66">
        <w:rPr>
          <w:rFonts w:hint="cs"/>
          <w:sz w:val="28"/>
          <w:szCs w:val="28"/>
          <w:rtl/>
        </w:rPr>
        <w:t>כהונה מובטחת עד גיל הפרישה</w:t>
      </w:r>
      <w:r w:rsidRPr="00F63A66">
        <w:rPr>
          <w:rFonts w:hint="cs"/>
          <w:sz w:val="28"/>
          <w:szCs w:val="28"/>
          <w:rtl/>
        </w:rPr>
        <w:tab/>
      </w:r>
    </w:p>
    <w:p w:rsidR="000E34AF" w:rsidRPr="00F63A66" w:rsidRDefault="00856698" w:rsidP="00EA2E93">
      <w:pPr>
        <w:bidi/>
        <w:spacing w:after="0"/>
        <w:ind w:left="-720" w:right="-720"/>
        <w:rPr>
          <w:sz w:val="28"/>
          <w:szCs w:val="28"/>
          <w:rtl/>
        </w:rPr>
      </w:pPr>
      <w:r w:rsidRPr="00F63A66">
        <w:rPr>
          <w:rFonts w:hint="cs"/>
          <w:sz w:val="28"/>
          <w:szCs w:val="28"/>
          <w:rtl/>
        </w:rPr>
        <w:t xml:space="preserve">  </w:t>
      </w:r>
      <w:r w:rsidRPr="00F63A66">
        <w:rPr>
          <w:rFonts w:hint="cs"/>
          <w:sz w:val="28"/>
          <w:szCs w:val="28"/>
          <w:rtl/>
        </w:rPr>
        <w:tab/>
      </w:r>
      <w:r w:rsidRPr="00F63A66">
        <w:rPr>
          <w:rFonts w:hint="cs"/>
          <w:sz w:val="28"/>
          <w:szCs w:val="28"/>
          <w:rtl/>
        </w:rPr>
        <w:tab/>
      </w:r>
      <w:r w:rsidR="00AE2187">
        <w:rPr>
          <w:rFonts w:hint="cs"/>
          <w:sz w:val="28"/>
          <w:szCs w:val="28"/>
          <w:rtl/>
        </w:rPr>
        <w:tab/>
      </w:r>
      <w:r w:rsidRPr="00F63A66">
        <w:rPr>
          <w:rFonts w:hint="cs"/>
          <w:sz w:val="28"/>
          <w:szCs w:val="28"/>
          <w:rtl/>
        </w:rPr>
        <w:tab/>
      </w:r>
      <w:r w:rsidR="00F46D1E">
        <w:rPr>
          <w:rFonts w:hint="cs"/>
          <w:sz w:val="28"/>
          <w:szCs w:val="28"/>
          <w:rtl/>
        </w:rPr>
        <w:tab/>
      </w:r>
      <w:r w:rsidRPr="00F63A66">
        <w:rPr>
          <w:rFonts w:hint="cs"/>
          <w:sz w:val="28"/>
          <w:szCs w:val="28"/>
          <w:rtl/>
        </w:rPr>
        <w:tab/>
      </w:r>
      <w:r w:rsidR="000E34AF" w:rsidRPr="00F63A66">
        <w:rPr>
          <w:rFonts w:hint="cs"/>
          <w:sz w:val="28"/>
          <w:szCs w:val="28"/>
          <w:rtl/>
        </w:rPr>
        <w:tab/>
      </w:r>
      <w:r w:rsidRPr="00F63A66">
        <w:rPr>
          <w:rFonts w:hint="cs"/>
          <w:sz w:val="28"/>
          <w:szCs w:val="28"/>
          <w:rtl/>
        </w:rPr>
        <w:t xml:space="preserve">אין מעבירים שופט ממקום הכהונה </w:t>
      </w:r>
    </w:p>
    <w:p w:rsidR="00856698" w:rsidRPr="00F63A66" w:rsidRDefault="00856698" w:rsidP="008E6B01">
      <w:pPr>
        <w:bidi/>
        <w:spacing w:after="0"/>
        <w:ind w:left="3600" w:right="-720" w:firstLine="720"/>
        <w:rPr>
          <w:sz w:val="28"/>
          <w:szCs w:val="28"/>
          <w:rtl/>
        </w:rPr>
      </w:pPr>
      <w:r w:rsidRPr="00F63A66">
        <w:rPr>
          <w:rFonts w:hint="cs"/>
          <w:sz w:val="28"/>
          <w:szCs w:val="28"/>
          <w:rtl/>
        </w:rPr>
        <w:t>ללא הסכמתו</w:t>
      </w:r>
    </w:p>
    <w:p w:rsidR="00856698" w:rsidRDefault="00856698" w:rsidP="00EA2E93">
      <w:pPr>
        <w:bidi/>
        <w:spacing w:after="0"/>
        <w:ind w:left="-720" w:right="-720"/>
        <w:rPr>
          <w:b/>
          <w:bCs/>
          <w:sz w:val="28"/>
          <w:szCs w:val="28"/>
          <w:u w:val="single"/>
          <w:rtl/>
        </w:rPr>
      </w:pPr>
    </w:p>
    <w:p w:rsidR="000E34AF" w:rsidRDefault="000E34AF" w:rsidP="00EA2E93">
      <w:pPr>
        <w:spacing w:after="0"/>
        <w:ind w:left="-720" w:right="-720"/>
        <w:rPr>
          <w:b/>
          <w:bCs/>
          <w:sz w:val="28"/>
          <w:szCs w:val="28"/>
          <w:rtl/>
        </w:rPr>
      </w:pPr>
      <w:r>
        <w:rPr>
          <w:b/>
          <w:bCs/>
          <w:sz w:val="28"/>
          <w:szCs w:val="28"/>
          <w:rtl/>
        </w:rPr>
        <w:br w:type="page"/>
      </w:r>
    </w:p>
    <w:p w:rsidR="00856698" w:rsidRPr="00CA780A" w:rsidRDefault="00856698" w:rsidP="00EA2E93">
      <w:pPr>
        <w:bidi/>
        <w:spacing w:after="0"/>
        <w:ind w:left="-720" w:right="-720"/>
        <w:jc w:val="center"/>
        <w:rPr>
          <w:b/>
          <w:bCs/>
          <w:sz w:val="28"/>
          <w:szCs w:val="28"/>
          <w:rtl/>
        </w:rPr>
      </w:pPr>
      <w:r w:rsidRPr="00CA780A">
        <w:rPr>
          <w:rFonts w:hint="cs"/>
          <w:b/>
          <w:bCs/>
          <w:sz w:val="28"/>
          <w:szCs w:val="28"/>
          <w:rtl/>
        </w:rPr>
        <w:lastRenderedPageBreak/>
        <w:t>סוגי משפט</w:t>
      </w:r>
    </w:p>
    <w:p w:rsidR="00856698" w:rsidRPr="00CA780A" w:rsidRDefault="007E27AB" w:rsidP="00EA2E93">
      <w:pPr>
        <w:bidi/>
        <w:spacing w:after="0"/>
        <w:ind w:left="-720" w:right="-720"/>
        <w:rPr>
          <w:b/>
          <w:bCs/>
          <w:sz w:val="28"/>
          <w:szCs w:val="28"/>
          <w:rtl/>
        </w:rPr>
      </w:pPr>
      <w:r>
        <w:rPr>
          <w:b/>
          <w:bCs/>
          <w:noProof/>
          <w:sz w:val="28"/>
          <w:szCs w:val="28"/>
          <w:rtl/>
        </w:rPr>
        <w:pict>
          <v:shape id="_x0000_s1066" type="#_x0000_t32" style="position:absolute;left:0;text-align:left;margin-left:69pt;margin-top:2pt;width:156pt;height:40.6pt;flip:x;z-index:251702272" o:connectortype="straight">
            <v:stroke endarrow="block"/>
          </v:shape>
        </w:pict>
      </w:r>
      <w:r>
        <w:rPr>
          <w:b/>
          <w:bCs/>
          <w:noProof/>
          <w:sz w:val="28"/>
          <w:szCs w:val="28"/>
          <w:rtl/>
        </w:rPr>
        <w:pict>
          <v:shape id="_x0000_s1065" type="#_x0000_t32" style="position:absolute;left:0;text-align:left;margin-left:225pt;margin-top:2pt;width:6.75pt;height:49.25pt;z-index:251701248" o:connectortype="straight">
            <v:stroke endarrow="block"/>
          </v:shape>
        </w:pict>
      </w:r>
      <w:r>
        <w:rPr>
          <w:b/>
          <w:bCs/>
          <w:noProof/>
          <w:sz w:val="28"/>
          <w:szCs w:val="28"/>
          <w:rtl/>
        </w:rPr>
        <w:pict>
          <v:shape id="_x0000_s1064" type="#_x0000_t32" style="position:absolute;left:0;text-align:left;margin-left:225pt;margin-top:2pt;width:148.5pt;height:49.25pt;z-index:251700224" o:connectortype="straight">
            <v:stroke endarrow="block"/>
          </v:shape>
        </w:pict>
      </w:r>
    </w:p>
    <w:p w:rsidR="00AE2187" w:rsidRDefault="00AE2187" w:rsidP="00EA2E93">
      <w:pPr>
        <w:bidi/>
        <w:spacing w:after="0"/>
        <w:ind w:left="-720" w:right="-720"/>
        <w:rPr>
          <w:b/>
          <w:bCs/>
          <w:sz w:val="28"/>
          <w:szCs w:val="28"/>
          <w:rtl/>
        </w:rPr>
      </w:pPr>
    </w:p>
    <w:p w:rsidR="002D60E6" w:rsidRDefault="002D60E6" w:rsidP="00EA2E93">
      <w:pPr>
        <w:bidi/>
        <w:spacing w:after="0"/>
        <w:ind w:left="-720" w:right="-720"/>
        <w:rPr>
          <w:b/>
          <w:bCs/>
          <w:sz w:val="28"/>
          <w:szCs w:val="28"/>
          <w:rtl/>
        </w:rPr>
      </w:pPr>
    </w:p>
    <w:p w:rsidR="00856698" w:rsidRDefault="00856698" w:rsidP="00EA2E93">
      <w:pPr>
        <w:bidi/>
        <w:spacing w:after="0"/>
        <w:ind w:left="-720" w:right="-720"/>
        <w:jc w:val="center"/>
        <w:rPr>
          <w:b/>
          <w:bCs/>
          <w:sz w:val="28"/>
          <w:szCs w:val="28"/>
          <w:rtl/>
        </w:rPr>
      </w:pPr>
      <w:r w:rsidRPr="00CA780A">
        <w:rPr>
          <w:rFonts w:hint="cs"/>
          <w:b/>
          <w:bCs/>
          <w:sz w:val="28"/>
          <w:szCs w:val="28"/>
          <w:rtl/>
        </w:rPr>
        <w:t>משפט חוקתי</w:t>
      </w:r>
      <w:r w:rsidRPr="00CA780A">
        <w:rPr>
          <w:rFonts w:hint="cs"/>
          <w:b/>
          <w:bCs/>
          <w:sz w:val="28"/>
          <w:szCs w:val="28"/>
          <w:rtl/>
        </w:rPr>
        <w:tab/>
      </w:r>
      <w:r w:rsidRPr="00CA780A">
        <w:rPr>
          <w:rFonts w:hint="cs"/>
          <w:b/>
          <w:bCs/>
          <w:sz w:val="28"/>
          <w:szCs w:val="28"/>
          <w:rtl/>
        </w:rPr>
        <w:tab/>
      </w:r>
      <w:r>
        <w:rPr>
          <w:rFonts w:hint="cs"/>
          <w:b/>
          <w:bCs/>
          <w:sz w:val="28"/>
          <w:szCs w:val="28"/>
          <w:rtl/>
        </w:rPr>
        <w:t xml:space="preserve">  </w:t>
      </w:r>
      <w:r w:rsidRPr="00CA780A">
        <w:rPr>
          <w:rFonts w:hint="cs"/>
          <w:b/>
          <w:bCs/>
          <w:sz w:val="28"/>
          <w:szCs w:val="28"/>
          <w:rtl/>
        </w:rPr>
        <w:t>משפט פלילי</w:t>
      </w:r>
      <w:r w:rsidRPr="00CA780A">
        <w:rPr>
          <w:rFonts w:hint="cs"/>
          <w:b/>
          <w:bCs/>
          <w:sz w:val="28"/>
          <w:szCs w:val="28"/>
          <w:rtl/>
        </w:rPr>
        <w:tab/>
      </w:r>
      <w:r w:rsidRPr="00CA780A">
        <w:rPr>
          <w:rFonts w:hint="cs"/>
          <w:b/>
          <w:bCs/>
          <w:sz w:val="28"/>
          <w:szCs w:val="28"/>
          <w:rtl/>
        </w:rPr>
        <w:tab/>
      </w:r>
      <w:r>
        <w:rPr>
          <w:rFonts w:hint="cs"/>
          <w:b/>
          <w:bCs/>
          <w:sz w:val="28"/>
          <w:szCs w:val="28"/>
          <w:rtl/>
        </w:rPr>
        <w:t xml:space="preserve">     </w:t>
      </w:r>
      <w:r w:rsidRPr="00CA780A">
        <w:rPr>
          <w:rFonts w:hint="cs"/>
          <w:b/>
          <w:bCs/>
          <w:sz w:val="28"/>
          <w:szCs w:val="28"/>
          <w:rtl/>
        </w:rPr>
        <w:t>משפט אזרחי</w:t>
      </w:r>
    </w:p>
    <w:p w:rsidR="00856698" w:rsidRDefault="007E27AB" w:rsidP="00EA2E93">
      <w:pPr>
        <w:bidi/>
        <w:spacing w:after="0"/>
        <w:ind w:left="-720" w:right="-720"/>
        <w:rPr>
          <w:sz w:val="28"/>
          <w:szCs w:val="28"/>
          <w:u w:val="single"/>
          <w:rtl/>
        </w:rPr>
      </w:pPr>
      <w:r>
        <w:rPr>
          <w:noProof/>
          <w:sz w:val="28"/>
          <w:szCs w:val="28"/>
          <w:u w:val="single"/>
          <w:rtl/>
        </w:rPr>
        <w:pict>
          <v:rect id="_x0000_s1061" style="position:absolute;left:0;text-align:left;margin-left:18.75pt;margin-top:1.35pt;width:129pt;height:162.75pt;z-index:251697152">
            <v:textbox>
              <w:txbxContent>
                <w:p w:rsidR="009E3FEB" w:rsidRPr="00807BD7" w:rsidRDefault="009E3FEB" w:rsidP="00856698">
                  <w:pPr>
                    <w:bidi/>
                    <w:rPr>
                      <w:sz w:val="28"/>
                      <w:szCs w:val="28"/>
                    </w:rPr>
                  </w:pPr>
                  <w:r>
                    <w:rPr>
                      <w:rFonts w:hint="cs"/>
                      <w:sz w:val="28"/>
                      <w:szCs w:val="28"/>
                      <w:rtl/>
                    </w:rPr>
                    <w:t xml:space="preserve">יחסי בין אדם לחברו. חוזים, הורים וילדים. אין עונש, אך בית המשפט מחייב את אחד הצדדים או שניהם לעשות משהו, כמו לשלם את חלקו בחוזה. </w:t>
                  </w:r>
                </w:p>
              </w:txbxContent>
            </v:textbox>
          </v:rect>
        </w:pict>
      </w:r>
      <w:r>
        <w:rPr>
          <w:noProof/>
          <w:sz w:val="28"/>
          <w:szCs w:val="28"/>
          <w:u w:val="single"/>
          <w:rtl/>
        </w:rPr>
        <w:pict>
          <v:rect id="_x0000_s1062" style="position:absolute;left:0;text-align:left;margin-left:177pt;margin-top:1.35pt;width:129pt;height:162.75pt;z-index:251698176">
            <v:textbox>
              <w:txbxContent>
                <w:p w:rsidR="009E3FEB" w:rsidRPr="00807BD7" w:rsidRDefault="009E3FEB" w:rsidP="00856698">
                  <w:pPr>
                    <w:bidi/>
                    <w:rPr>
                      <w:sz w:val="28"/>
                      <w:szCs w:val="28"/>
                    </w:rPr>
                  </w:pPr>
                  <w:r>
                    <w:rPr>
                      <w:rFonts w:hint="cs"/>
                      <w:sz w:val="28"/>
                      <w:szCs w:val="28"/>
                      <w:rtl/>
                    </w:rPr>
                    <w:t xml:space="preserve">כאשר אדם או מוסד עברו עברה, כלומר ניסו לעשות או עשו משהו שהחוק מעניש עליו. המדינה תובעת בעזרת היועץ המשפטי, פרקליטות המדינה והמשטרה. </w:t>
                  </w:r>
                </w:p>
              </w:txbxContent>
            </v:textbox>
          </v:rect>
        </w:pict>
      </w:r>
      <w:r>
        <w:rPr>
          <w:noProof/>
          <w:sz w:val="28"/>
          <w:szCs w:val="28"/>
          <w:u w:val="single"/>
          <w:rtl/>
        </w:rPr>
        <w:pict>
          <v:rect id="_x0000_s1063" style="position:absolute;left:0;text-align:left;margin-left:333.75pt;margin-top:5.2pt;width:129pt;height:123.75pt;z-index:251699200">
            <v:textbox>
              <w:txbxContent>
                <w:p w:rsidR="009E3FEB" w:rsidRPr="00807BD7" w:rsidRDefault="009E3FEB" w:rsidP="00856698">
                  <w:pPr>
                    <w:bidi/>
                    <w:rPr>
                      <w:sz w:val="28"/>
                      <w:szCs w:val="28"/>
                    </w:rPr>
                  </w:pPr>
                  <w:r>
                    <w:rPr>
                      <w:rFonts w:hint="cs"/>
                      <w:sz w:val="28"/>
                      <w:szCs w:val="28"/>
                      <w:rtl/>
                    </w:rPr>
                    <w:t xml:space="preserve">כאשר בית המשפט צריך לדון במקרה בו רשויות השלטון פוגעות באחד מעקרונות היסוד של מדינת ישראל. </w:t>
                  </w:r>
                </w:p>
              </w:txbxContent>
            </v:textbox>
          </v:rect>
        </w:pict>
      </w:r>
    </w:p>
    <w:p w:rsidR="00856698" w:rsidRDefault="00856698" w:rsidP="00EA2E93">
      <w:pPr>
        <w:bidi/>
        <w:spacing w:after="0"/>
        <w:ind w:left="-720" w:right="-720"/>
        <w:rPr>
          <w:sz w:val="28"/>
          <w:szCs w:val="28"/>
          <w:u w:val="single"/>
          <w:rtl/>
        </w:rPr>
      </w:pPr>
    </w:p>
    <w:p w:rsidR="00856698" w:rsidRDefault="00856698" w:rsidP="00EA2E93">
      <w:pPr>
        <w:bidi/>
        <w:spacing w:after="0"/>
        <w:ind w:left="-720" w:right="-720"/>
        <w:rPr>
          <w:sz w:val="28"/>
          <w:szCs w:val="28"/>
          <w:u w:val="single"/>
          <w:rtl/>
        </w:rPr>
      </w:pPr>
    </w:p>
    <w:p w:rsidR="00856698" w:rsidRDefault="00856698" w:rsidP="00EA2E93">
      <w:pPr>
        <w:bidi/>
        <w:spacing w:after="0"/>
        <w:ind w:left="-720" w:right="-720"/>
        <w:rPr>
          <w:sz w:val="28"/>
          <w:szCs w:val="28"/>
          <w:u w:val="single"/>
          <w:rtl/>
        </w:rPr>
      </w:pPr>
    </w:p>
    <w:p w:rsidR="00856698" w:rsidRDefault="00856698" w:rsidP="00EA2E93">
      <w:pPr>
        <w:bidi/>
        <w:spacing w:after="0"/>
        <w:ind w:left="-720" w:right="-720"/>
        <w:rPr>
          <w:sz w:val="28"/>
          <w:szCs w:val="28"/>
          <w:u w:val="single"/>
          <w:rtl/>
        </w:rPr>
      </w:pPr>
    </w:p>
    <w:p w:rsidR="00856698" w:rsidRDefault="00856698" w:rsidP="00EA2E93">
      <w:pPr>
        <w:bidi/>
        <w:spacing w:after="0"/>
        <w:ind w:left="-720" w:right="-720"/>
        <w:rPr>
          <w:sz w:val="28"/>
          <w:szCs w:val="28"/>
          <w:u w:val="single"/>
          <w:rtl/>
        </w:rPr>
      </w:pPr>
    </w:p>
    <w:p w:rsidR="00856698" w:rsidRDefault="00856698" w:rsidP="00EA2E93">
      <w:pPr>
        <w:bidi/>
        <w:spacing w:after="0"/>
        <w:ind w:left="-720" w:right="-720"/>
        <w:rPr>
          <w:sz w:val="28"/>
          <w:szCs w:val="28"/>
          <w:u w:val="single"/>
          <w:rtl/>
        </w:rPr>
      </w:pPr>
    </w:p>
    <w:p w:rsidR="000E34AF" w:rsidRDefault="000E34AF" w:rsidP="00EA2E93">
      <w:pPr>
        <w:bidi/>
        <w:spacing w:after="0"/>
        <w:ind w:left="-720" w:right="-720"/>
        <w:jc w:val="center"/>
        <w:rPr>
          <w:b/>
          <w:bCs/>
          <w:sz w:val="28"/>
          <w:szCs w:val="28"/>
          <w:rtl/>
        </w:rPr>
      </w:pPr>
    </w:p>
    <w:p w:rsidR="007B19EF" w:rsidRDefault="007B19EF" w:rsidP="00EA2E93">
      <w:pPr>
        <w:bidi/>
        <w:spacing w:after="0"/>
        <w:ind w:left="-720" w:right="-720"/>
        <w:jc w:val="center"/>
        <w:rPr>
          <w:b/>
          <w:bCs/>
          <w:sz w:val="28"/>
          <w:szCs w:val="28"/>
          <w:rtl/>
        </w:rPr>
      </w:pPr>
    </w:p>
    <w:p w:rsidR="002D60E6" w:rsidRDefault="002D60E6" w:rsidP="00EA2E93">
      <w:pPr>
        <w:bidi/>
        <w:spacing w:after="0"/>
        <w:ind w:left="-720" w:right="-720"/>
        <w:jc w:val="center"/>
        <w:rPr>
          <w:b/>
          <w:bCs/>
          <w:sz w:val="28"/>
          <w:szCs w:val="28"/>
          <w:rtl/>
        </w:rPr>
      </w:pPr>
    </w:p>
    <w:p w:rsidR="0064030E" w:rsidRDefault="0064030E" w:rsidP="00EA2E93">
      <w:pPr>
        <w:bidi/>
        <w:spacing w:after="0"/>
        <w:ind w:left="-720" w:right="-720"/>
        <w:jc w:val="center"/>
        <w:rPr>
          <w:rFonts w:hint="cs"/>
          <w:b/>
          <w:bCs/>
          <w:sz w:val="28"/>
          <w:szCs w:val="28"/>
          <w:rtl/>
        </w:rPr>
      </w:pPr>
    </w:p>
    <w:p w:rsidR="00856698" w:rsidRDefault="007E27AB" w:rsidP="0064030E">
      <w:pPr>
        <w:bidi/>
        <w:spacing w:after="0"/>
        <w:ind w:left="-720" w:right="-720"/>
        <w:jc w:val="center"/>
        <w:rPr>
          <w:b/>
          <w:bCs/>
          <w:sz w:val="28"/>
          <w:szCs w:val="28"/>
          <w:rtl/>
        </w:rPr>
      </w:pPr>
      <w:r>
        <w:rPr>
          <w:b/>
          <w:bCs/>
          <w:noProof/>
          <w:sz w:val="28"/>
          <w:szCs w:val="28"/>
          <w:rtl/>
        </w:rPr>
        <w:pict>
          <v:shape id="_x0000_s1083" type="#_x0000_t32" style="position:absolute;left:0;text-align:left;margin-left:225pt;margin-top:21.55pt;width:153.75pt;height:47.8pt;z-index:251719680" o:connectortype="straight">
            <v:stroke endarrow="block"/>
          </v:shape>
        </w:pict>
      </w:r>
      <w:r>
        <w:rPr>
          <w:b/>
          <w:bCs/>
          <w:noProof/>
          <w:sz w:val="28"/>
          <w:szCs w:val="28"/>
          <w:rtl/>
        </w:rPr>
        <w:pict>
          <v:shape id="_x0000_s1085" type="#_x0000_t32" style="position:absolute;left:0;text-align:left;margin-left:96.75pt;margin-top:21.55pt;width:128.25pt;height:47.8pt;flip:x;z-index:251721728" o:connectortype="straight">
            <v:stroke endarrow="block"/>
          </v:shape>
        </w:pict>
      </w:r>
      <w:r>
        <w:rPr>
          <w:b/>
          <w:bCs/>
          <w:noProof/>
          <w:sz w:val="28"/>
          <w:szCs w:val="28"/>
          <w:rtl/>
        </w:rPr>
        <w:pict>
          <v:shape id="_x0000_s1084" type="#_x0000_t32" style="position:absolute;left:0;text-align:left;margin-left:225pt;margin-top:21.55pt;width:15pt;height:47.8pt;z-index:251720704" o:connectortype="straight">
            <v:stroke endarrow="block"/>
          </v:shape>
        </w:pict>
      </w:r>
      <w:r w:rsidR="00856698" w:rsidRPr="00EF3510">
        <w:rPr>
          <w:rFonts w:hint="cs"/>
          <w:b/>
          <w:bCs/>
          <w:sz w:val="28"/>
          <w:szCs w:val="28"/>
          <w:rtl/>
        </w:rPr>
        <w:t>סוגי עברות</w:t>
      </w:r>
    </w:p>
    <w:p w:rsidR="00856698" w:rsidRPr="00EF3510" w:rsidRDefault="00856698" w:rsidP="00EA2E93">
      <w:pPr>
        <w:bidi/>
        <w:spacing w:after="0"/>
        <w:ind w:left="-720" w:right="-720"/>
        <w:jc w:val="center"/>
        <w:rPr>
          <w:b/>
          <w:bCs/>
          <w:sz w:val="28"/>
          <w:szCs w:val="28"/>
          <w:rtl/>
        </w:rPr>
      </w:pPr>
    </w:p>
    <w:p w:rsidR="00AE2187" w:rsidRDefault="00AE2187" w:rsidP="00EA2E93">
      <w:pPr>
        <w:bidi/>
        <w:spacing w:after="0"/>
        <w:ind w:left="-720" w:right="-720"/>
        <w:rPr>
          <w:b/>
          <w:bCs/>
          <w:sz w:val="28"/>
          <w:szCs w:val="28"/>
          <w:rtl/>
        </w:rPr>
      </w:pPr>
    </w:p>
    <w:p w:rsidR="002D60E6" w:rsidRDefault="002D60E6" w:rsidP="00EA2E93">
      <w:pPr>
        <w:bidi/>
        <w:spacing w:after="0"/>
        <w:ind w:left="-720" w:right="-720"/>
        <w:rPr>
          <w:b/>
          <w:bCs/>
          <w:sz w:val="28"/>
          <w:szCs w:val="28"/>
          <w:rtl/>
        </w:rPr>
      </w:pPr>
    </w:p>
    <w:p w:rsidR="00856698" w:rsidRDefault="00856698" w:rsidP="008E6B01">
      <w:pPr>
        <w:bidi/>
        <w:spacing w:after="0"/>
        <w:ind w:right="-720" w:firstLine="720"/>
        <w:rPr>
          <w:b/>
          <w:bCs/>
          <w:sz w:val="28"/>
          <w:szCs w:val="28"/>
          <w:rtl/>
        </w:rPr>
      </w:pPr>
      <w:r w:rsidRPr="00EF3510">
        <w:rPr>
          <w:rFonts w:hint="cs"/>
          <w:b/>
          <w:bCs/>
          <w:sz w:val="28"/>
          <w:szCs w:val="28"/>
          <w:rtl/>
        </w:rPr>
        <w:t>חטא</w:t>
      </w:r>
      <w:r w:rsidRPr="00EF3510">
        <w:rPr>
          <w:rFonts w:hint="cs"/>
          <w:b/>
          <w:bCs/>
          <w:sz w:val="28"/>
          <w:szCs w:val="28"/>
          <w:rtl/>
        </w:rPr>
        <w:tab/>
      </w:r>
      <w:r w:rsidRPr="00EF3510">
        <w:rPr>
          <w:rFonts w:hint="cs"/>
          <w:b/>
          <w:bCs/>
          <w:sz w:val="28"/>
          <w:szCs w:val="28"/>
          <w:rtl/>
        </w:rPr>
        <w:tab/>
      </w:r>
      <w:r w:rsidRPr="00EF3510">
        <w:rPr>
          <w:rFonts w:hint="cs"/>
          <w:b/>
          <w:bCs/>
          <w:sz w:val="28"/>
          <w:szCs w:val="28"/>
          <w:rtl/>
        </w:rPr>
        <w:tab/>
      </w:r>
      <w:r>
        <w:rPr>
          <w:rFonts w:hint="cs"/>
          <w:b/>
          <w:bCs/>
          <w:sz w:val="28"/>
          <w:szCs w:val="28"/>
          <w:rtl/>
        </w:rPr>
        <w:tab/>
      </w:r>
      <w:r w:rsidRPr="00EF3510">
        <w:rPr>
          <w:rFonts w:hint="cs"/>
          <w:b/>
          <w:bCs/>
          <w:sz w:val="28"/>
          <w:szCs w:val="28"/>
          <w:rtl/>
        </w:rPr>
        <w:t>עוון</w:t>
      </w:r>
      <w:r w:rsidRPr="00EF3510">
        <w:rPr>
          <w:rFonts w:hint="cs"/>
          <w:b/>
          <w:bCs/>
          <w:sz w:val="28"/>
          <w:szCs w:val="28"/>
          <w:rtl/>
        </w:rPr>
        <w:tab/>
      </w:r>
      <w:r>
        <w:rPr>
          <w:rFonts w:hint="cs"/>
          <w:b/>
          <w:bCs/>
          <w:sz w:val="28"/>
          <w:szCs w:val="28"/>
          <w:rtl/>
        </w:rPr>
        <w:tab/>
      </w:r>
      <w:r w:rsidRPr="00EF3510">
        <w:rPr>
          <w:rFonts w:hint="cs"/>
          <w:b/>
          <w:bCs/>
          <w:sz w:val="28"/>
          <w:szCs w:val="28"/>
          <w:rtl/>
        </w:rPr>
        <w:tab/>
      </w:r>
      <w:r w:rsidRPr="00EF3510">
        <w:rPr>
          <w:rFonts w:hint="cs"/>
          <w:b/>
          <w:bCs/>
          <w:sz w:val="28"/>
          <w:szCs w:val="28"/>
          <w:rtl/>
        </w:rPr>
        <w:tab/>
        <w:t>פשע</w:t>
      </w:r>
    </w:p>
    <w:p w:rsidR="00856698" w:rsidRDefault="007E27AB" w:rsidP="00EA2E93">
      <w:pPr>
        <w:bidi/>
        <w:spacing w:after="0"/>
        <w:ind w:left="-720" w:right="-720"/>
        <w:rPr>
          <w:sz w:val="28"/>
          <w:szCs w:val="28"/>
          <w:u w:val="single"/>
          <w:rtl/>
        </w:rPr>
      </w:pPr>
      <w:r>
        <w:rPr>
          <w:noProof/>
          <w:sz w:val="28"/>
          <w:szCs w:val="28"/>
          <w:u w:val="single"/>
          <w:rtl/>
        </w:rPr>
        <w:pict>
          <v:rect id="_x0000_s1081" style="position:absolute;left:0;text-align:left;margin-left:35.25pt;margin-top:4.25pt;width:120pt;height:83.25pt;z-index:251717632">
            <v:textbox>
              <w:txbxContent>
                <w:p w:rsidR="009E3FEB" w:rsidRPr="00807BD7" w:rsidRDefault="009E3FEB" w:rsidP="00856698">
                  <w:pPr>
                    <w:bidi/>
                    <w:rPr>
                      <w:sz w:val="28"/>
                      <w:szCs w:val="28"/>
                    </w:rPr>
                  </w:pPr>
                  <w:r>
                    <w:rPr>
                      <w:rFonts w:hint="cs"/>
                      <w:sz w:val="28"/>
                      <w:szCs w:val="28"/>
                      <w:rtl/>
                    </w:rPr>
                    <w:t xml:space="preserve">מאסר של שלוש שנים עד מאסר עולם או קנס עד סכום מסוים </w:t>
                  </w:r>
                </w:p>
              </w:txbxContent>
            </v:textbox>
          </v:rect>
        </w:pict>
      </w:r>
      <w:r>
        <w:rPr>
          <w:noProof/>
          <w:sz w:val="28"/>
          <w:szCs w:val="28"/>
          <w:u w:val="single"/>
          <w:rtl/>
        </w:rPr>
        <w:pict>
          <v:rect id="_x0000_s1082" style="position:absolute;left:0;text-align:left;margin-left:177pt;margin-top:4.25pt;width:120pt;height:83.25pt;z-index:251718656">
            <v:textbox>
              <w:txbxContent>
                <w:p w:rsidR="009E3FEB" w:rsidRPr="00807BD7" w:rsidRDefault="009E3FEB" w:rsidP="00856698">
                  <w:pPr>
                    <w:bidi/>
                    <w:rPr>
                      <w:sz w:val="28"/>
                      <w:szCs w:val="28"/>
                    </w:rPr>
                  </w:pPr>
                  <w:r>
                    <w:rPr>
                      <w:rFonts w:hint="cs"/>
                      <w:sz w:val="28"/>
                      <w:szCs w:val="28"/>
                      <w:rtl/>
                    </w:rPr>
                    <w:t xml:space="preserve">מאסר של חודש עד שלוש שנים וקנס או קנס עד סכום מסוים </w:t>
                  </w:r>
                </w:p>
              </w:txbxContent>
            </v:textbox>
          </v:rect>
        </w:pict>
      </w:r>
      <w:r>
        <w:rPr>
          <w:noProof/>
          <w:sz w:val="28"/>
          <w:szCs w:val="28"/>
          <w:u w:val="single"/>
          <w:rtl/>
        </w:rPr>
        <w:pict>
          <v:rect id="_x0000_s1080" style="position:absolute;left:0;text-align:left;margin-left:316.5pt;margin-top:4.25pt;width:120pt;height:71.25pt;z-index:251716608">
            <v:textbox>
              <w:txbxContent>
                <w:p w:rsidR="009E3FEB" w:rsidRPr="00807BD7" w:rsidRDefault="009E3FEB" w:rsidP="00856698">
                  <w:pPr>
                    <w:bidi/>
                    <w:rPr>
                      <w:sz w:val="28"/>
                      <w:szCs w:val="28"/>
                    </w:rPr>
                  </w:pPr>
                  <w:r>
                    <w:rPr>
                      <w:rFonts w:hint="cs"/>
                      <w:sz w:val="28"/>
                      <w:szCs w:val="28"/>
                      <w:rtl/>
                    </w:rPr>
                    <w:t xml:space="preserve">מאסר עד חודש וקנס או קנס עד סכום מסוים </w:t>
                  </w:r>
                </w:p>
              </w:txbxContent>
            </v:textbox>
          </v:rect>
        </w:pict>
      </w:r>
      <w:r w:rsidR="00856698">
        <w:rPr>
          <w:sz w:val="28"/>
          <w:szCs w:val="28"/>
          <w:u w:val="single"/>
          <w:rtl/>
        </w:rPr>
        <w:br w:type="page"/>
      </w:r>
    </w:p>
    <w:p w:rsidR="00856698" w:rsidRPr="00DD7A14" w:rsidRDefault="007E27AB" w:rsidP="00EA2E93">
      <w:pPr>
        <w:bidi/>
        <w:spacing w:after="0"/>
        <w:ind w:left="-720" w:right="-720"/>
        <w:jc w:val="center"/>
        <w:rPr>
          <w:b/>
          <w:bCs/>
          <w:sz w:val="28"/>
          <w:szCs w:val="28"/>
          <w:rtl/>
        </w:rPr>
      </w:pPr>
      <w:r>
        <w:rPr>
          <w:b/>
          <w:bCs/>
          <w:noProof/>
          <w:sz w:val="28"/>
          <w:szCs w:val="28"/>
          <w:rtl/>
        </w:rPr>
        <w:lastRenderedPageBreak/>
        <w:pict>
          <v:shape id="_x0000_s1074" type="#_x0000_t32" style="position:absolute;left:0;text-align:left;margin-left:54pt;margin-top:21.75pt;width:166.5pt;height:42pt;flip:x;z-index:251710464" o:connectortype="straight">
            <v:stroke endarrow="block"/>
          </v:shape>
        </w:pict>
      </w:r>
      <w:r>
        <w:rPr>
          <w:b/>
          <w:bCs/>
          <w:noProof/>
          <w:sz w:val="28"/>
          <w:szCs w:val="28"/>
          <w:rtl/>
        </w:rPr>
        <w:pict>
          <v:shape id="_x0000_s1073" type="#_x0000_t32" style="position:absolute;left:0;text-align:left;margin-left:220.5pt;margin-top:21.75pt;width:189pt;height:42pt;z-index:251709440" o:connectortype="straight">
            <v:stroke endarrow="block"/>
          </v:shape>
        </w:pict>
      </w:r>
      <w:r w:rsidR="00856698" w:rsidRPr="00DD7A14">
        <w:rPr>
          <w:rFonts w:hint="cs"/>
          <w:b/>
          <w:bCs/>
          <w:sz w:val="28"/>
          <w:szCs w:val="28"/>
          <w:rtl/>
        </w:rPr>
        <w:t>מערכת בתי המשפט</w:t>
      </w:r>
    </w:p>
    <w:p w:rsidR="00856698" w:rsidRDefault="00856698" w:rsidP="00EA2E93">
      <w:pPr>
        <w:bidi/>
        <w:spacing w:after="0"/>
        <w:ind w:left="-720" w:right="-720"/>
        <w:rPr>
          <w:b/>
          <w:bCs/>
          <w:sz w:val="28"/>
          <w:szCs w:val="28"/>
          <w:rtl/>
        </w:rPr>
      </w:pPr>
    </w:p>
    <w:p w:rsidR="00AE2187" w:rsidRDefault="00AE2187" w:rsidP="00EA2E93">
      <w:pPr>
        <w:bidi/>
        <w:spacing w:after="0"/>
        <w:ind w:left="-720" w:right="-720"/>
        <w:rPr>
          <w:b/>
          <w:bCs/>
          <w:sz w:val="28"/>
          <w:szCs w:val="28"/>
          <w:rtl/>
        </w:rPr>
      </w:pPr>
    </w:p>
    <w:p w:rsidR="002D60E6" w:rsidRDefault="002D60E6" w:rsidP="00EA2E93">
      <w:pPr>
        <w:bidi/>
        <w:spacing w:after="0"/>
        <w:ind w:left="-720" w:right="-720"/>
        <w:rPr>
          <w:b/>
          <w:bCs/>
          <w:sz w:val="28"/>
          <w:szCs w:val="28"/>
          <w:rtl/>
        </w:rPr>
      </w:pPr>
    </w:p>
    <w:p w:rsidR="00856698" w:rsidRPr="00DD7A14" w:rsidRDefault="007E27AB" w:rsidP="008E6B01">
      <w:pPr>
        <w:bidi/>
        <w:spacing w:after="0"/>
        <w:ind w:left="-720" w:right="-720" w:firstLine="720"/>
        <w:rPr>
          <w:b/>
          <w:bCs/>
          <w:sz w:val="28"/>
          <w:szCs w:val="28"/>
          <w:rtl/>
        </w:rPr>
      </w:pPr>
      <w:r>
        <w:rPr>
          <w:b/>
          <w:bCs/>
          <w:noProof/>
          <w:sz w:val="28"/>
          <w:szCs w:val="28"/>
          <w:rtl/>
        </w:rPr>
        <w:pict>
          <v:shape id="_x0000_s1075" type="#_x0000_t32" style="position:absolute;left:0;text-align:left;margin-left:413.25pt;margin-top:18.7pt;width:0;height:25.85pt;z-index:251711488" o:connectortype="straight">
            <v:stroke endarrow="block"/>
          </v:shape>
        </w:pict>
      </w:r>
      <w:r w:rsidR="00856698" w:rsidRPr="00DD7A14">
        <w:rPr>
          <w:rFonts w:hint="cs"/>
          <w:b/>
          <w:bCs/>
          <w:sz w:val="28"/>
          <w:szCs w:val="28"/>
          <w:rtl/>
        </w:rPr>
        <w:t>רגילים</w:t>
      </w:r>
      <w:r w:rsidR="00856698" w:rsidRPr="00DD7A14">
        <w:rPr>
          <w:rFonts w:hint="cs"/>
          <w:b/>
          <w:bCs/>
          <w:sz w:val="28"/>
          <w:szCs w:val="28"/>
          <w:rtl/>
        </w:rPr>
        <w:tab/>
      </w:r>
      <w:r w:rsidR="00856698" w:rsidRPr="00DD7A14">
        <w:rPr>
          <w:rFonts w:hint="cs"/>
          <w:b/>
          <w:bCs/>
          <w:sz w:val="28"/>
          <w:szCs w:val="28"/>
          <w:rtl/>
        </w:rPr>
        <w:tab/>
      </w:r>
      <w:r w:rsidR="00856698" w:rsidRPr="00DD7A14">
        <w:rPr>
          <w:rFonts w:hint="cs"/>
          <w:b/>
          <w:bCs/>
          <w:sz w:val="28"/>
          <w:szCs w:val="28"/>
          <w:rtl/>
        </w:rPr>
        <w:tab/>
      </w:r>
      <w:r w:rsidR="00856698" w:rsidRPr="00DD7A14">
        <w:rPr>
          <w:rFonts w:hint="cs"/>
          <w:b/>
          <w:bCs/>
          <w:sz w:val="28"/>
          <w:szCs w:val="28"/>
          <w:rtl/>
        </w:rPr>
        <w:tab/>
      </w:r>
      <w:r w:rsidR="00856698" w:rsidRPr="00DD7A14">
        <w:rPr>
          <w:rFonts w:hint="cs"/>
          <w:b/>
          <w:bCs/>
          <w:sz w:val="28"/>
          <w:szCs w:val="28"/>
          <w:rtl/>
        </w:rPr>
        <w:tab/>
      </w:r>
      <w:r w:rsidR="00856698" w:rsidRPr="00DD7A14">
        <w:rPr>
          <w:rFonts w:hint="cs"/>
          <w:b/>
          <w:bCs/>
          <w:sz w:val="28"/>
          <w:szCs w:val="28"/>
          <w:rtl/>
        </w:rPr>
        <w:tab/>
      </w:r>
      <w:r w:rsidR="00856698" w:rsidRPr="00DD7A14">
        <w:rPr>
          <w:rFonts w:hint="cs"/>
          <w:b/>
          <w:bCs/>
          <w:sz w:val="28"/>
          <w:szCs w:val="28"/>
          <w:rtl/>
        </w:rPr>
        <w:tab/>
      </w:r>
      <w:r w:rsidR="00856698" w:rsidRPr="00DD7A14">
        <w:rPr>
          <w:rFonts w:hint="cs"/>
          <w:b/>
          <w:bCs/>
          <w:sz w:val="28"/>
          <w:szCs w:val="28"/>
          <w:rtl/>
        </w:rPr>
        <w:tab/>
      </w:r>
      <w:r w:rsidR="00856698" w:rsidRPr="00DD7A14">
        <w:rPr>
          <w:rFonts w:hint="cs"/>
          <w:b/>
          <w:bCs/>
          <w:sz w:val="28"/>
          <w:szCs w:val="28"/>
          <w:rtl/>
        </w:rPr>
        <w:tab/>
        <w:t>מיוחדים</w:t>
      </w:r>
    </w:p>
    <w:p w:rsidR="00856698" w:rsidRDefault="007E27AB" w:rsidP="00EA2E93">
      <w:pPr>
        <w:bidi/>
        <w:spacing w:after="0"/>
        <w:ind w:left="-720" w:right="-720"/>
        <w:rPr>
          <w:sz w:val="28"/>
          <w:szCs w:val="28"/>
          <w:u w:val="single"/>
          <w:rtl/>
        </w:rPr>
      </w:pPr>
      <w:r>
        <w:rPr>
          <w:noProof/>
          <w:sz w:val="28"/>
          <w:szCs w:val="28"/>
          <w:u w:val="single"/>
          <w:rtl/>
        </w:rPr>
        <w:pict>
          <v:rect id="_x0000_s1067" style="position:absolute;left:0;text-align:left;margin-left:-21pt;margin-top:8.95pt;width:120pt;height:71.25pt;z-index:251703296">
            <v:textbox>
              <w:txbxContent>
                <w:p w:rsidR="009E3FEB" w:rsidRPr="00807BD7" w:rsidRDefault="009E3FEB" w:rsidP="00856698">
                  <w:pPr>
                    <w:bidi/>
                    <w:rPr>
                      <w:sz w:val="28"/>
                      <w:szCs w:val="28"/>
                    </w:rPr>
                  </w:pPr>
                  <w:r>
                    <w:rPr>
                      <w:rFonts w:hint="cs"/>
                      <w:sz w:val="28"/>
                      <w:szCs w:val="28"/>
                      <w:rtl/>
                    </w:rPr>
                    <w:t xml:space="preserve">בתי דין דתיים, צבאיים, לעבודה, לתעבורה. </w:t>
                  </w:r>
                </w:p>
              </w:txbxContent>
            </v:textbox>
          </v:rect>
        </w:pict>
      </w:r>
    </w:p>
    <w:p w:rsidR="002D60E6" w:rsidRDefault="002D60E6" w:rsidP="00EA2E93">
      <w:pPr>
        <w:bidi/>
        <w:spacing w:after="0"/>
        <w:ind w:left="-720" w:right="-720"/>
        <w:rPr>
          <w:b/>
          <w:bCs/>
          <w:sz w:val="28"/>
          <w:szCs w:val="28"/>
          <w:rtl/>
        </w:rPr>
      </w:pPr>
    </w:p>
    <w:p w:rsidR="00856698" w:rsidRPr="006532DC" w:rsidRDefault="00856698" w:rsidP="00EA2E93">
      <w:pPr>
        <w:bidi/>
        <w:spacing w:after="0"/>
        <w:ind w:left="-720" w:right="-720"/>
        <w:rPr>
          <w:b/>
          <w:bCs/>
          <w:sz w:val="28"/>
          <w:szCs w:val="28"/>
          <w:rtl/>
        </w:rPr>
      </w:pPr>
      <w:r w:rsidRPr="006532DC">
        <w:rPr>
          <w:rFonts w:hint="cs"/>
          <w:b/>
          <w:bCs/>
          <w:sz w:val="28"/>
          <w:szCs w:val="28"/>
          <w:rtl/>
        </w:rPr>
        <w:t>בית משפט השלום</w:t>
      </w:r>
    </w:p>
    <w:p w:rsidR="00856698" w:rsidRPr="006532DC" w:rsidRDefault="007E27AB" w:rsidP="00EA2E93">
      <w:pPr>
        <w:bidi/>
        <w:spacing w:after="0"/>
        <w:ind w:left="-720" w:right="-720"/>
        <w:rPr>
          <w:b/>
          <w:bCs/>
          <w:sz w:val="28"/>
          <w:szCs w:val="28"/>
          <w:rtl/>
        </w:rPr>
      </w:pPr>
      <w:r>
        <w:rPr>
          <w:b/>
          <w:bCs/>
          <w:noProof/>
          <w:sz w:val="28"/>
          <w:szCs w:val="28"/>
          <w:rtl/>
        </w:rPr>
        <w:pict>
          <v:rect id="_x0000_s1068" style="position:absolute;left:0;text-align:left;margin-left:314.25pt;margin-top:1.3pt;width:162pt;height:104.25pt;z-index:251704320">
            <v:textbox>
              <w:txbxContent>
                <w:p w:rsidR="009E3FEB" w:rsidRPr="006532DC" w:rsidRDefault="009E3FEB" w:rsidP="00856698">
                  <w:pPr>
                    <w:bidi/>
                    <w:rPr>
                      <w:sz w:val="28"/>
                      <w:szCs w:val="28"/>
                    </w:rPr>
                  </w:pPr>
                  <w:r>
                    <w:rPr>
                      <w:rFonts w:hint="cs"/>
                      <w:sz w:val="28"/>
                      <w:szCs w:val="28"/>
                      <w:rtl/>
                    </w:rPr>
                    <w:t>דן בעברות שהעונש עליהן עד 7 שנים עם קנס, או עברות של קנס עד גובה מסוים. שופט אחד. נמצא כמעט בכל עיר.</w:t>
                  </w:r>
                </w:p>
              </w:txbxContent>
            </v:textbox>
          </v:rect>
        </w:pict>
      </w:r>
    </w:p>
    <w:p w:rsidR="00856698" w:rsidRPr="006532DC" w:rsidRDefault="00856698" w:rsidP="00EA2E93">
      <w:pPr>
        <w:bidi/>
        <w:spacing w:after="0"/>
        <w:ind w:left="-720" w:right="-720"/>
        <w:rPr>
          <w:b/>
          <w:bCs/>
          <w:sz w:val="28"/>
          <w:szCs w:val="28"/>
          <w:rtl/>
        </w:rPr>
      </w:pPr>
    </w:p>
    <w:p w:rsidR="00856698" w:rsidRPr="006532DC" w:rsidRDefault="00856698" w:rsidP="00EA2E93">
      <w:pPr>
        <w:bidi/>
        <w:spacing w:after="0"/>
        <w:ind w:left="-720" w:right="-720"/>
        <w:rPr>
          <w:b/>
          <w:bCs/>
          <w:sz w:val="28"/>
          <w:szCs w:val="28"/>
          <w:rtl/>
        </w:rPr>
      </w:pPr>
    </w:p>
    <w:p w:rsidR="00856698" w:rsidRPr="006532DC" w:rsidRDefault="00856698" w:rsidP="00EA2E93">
      <w:pPr>
        <w:bidi/>
        <w:spacing w:after="0"/>
        <w:ind w:left="-720" w:right="-720"/>
        <w:rPr>
          <w:b/>
          <w:bCs/>
          <w:sz w:val="28"/>
          <w:szCs w:val="28"/>
          <w:rtl/>
        </w:rPr>
      </w:pPr>
    </w:p>
    <w:p w:rsidR="00AE2187" w:rsidRDefault="00AE2187" w:rsidP="00EA2E93">
      <w:pPr>
        <w:bidi/>
        <w:spacing w:after="0"/>
        <w:ind w:left="-720" w:right="-720"/>
        <w:rPr>
          <w:b/>
          <w:bCs/>
          <w:sz w:val="28"/>
          <w:szCs w:val="28"/>
          <w:rtl/>
        </w:rPr>
      </w:pPr>
    </w:p>
    <w:p w:rsidR="002D60E6" w:rsidRDefault="002D60E6" w:rsidP="00EA2E93">
      <w:pPr>
        <w:bidi/>
        <w:spacing w:after="0"/>
        <w:ind w:left="-720" w:right="-720"/>
        <w:rPr>
          <w:b/>
          <w:bCs/>
          <w:sz w:val="28"/>
          <w:szCs w:val="28"/>
          <w:rtl/>
        </w:rPr>
      </w:pPr>
    </w:p>
    <w:p w:rsidR="00856698" w:rsidRPr="006532DC" w:rsidRDefault="00856698" w:rsidP="00EA2E93">
      <w:pPr>
        <w:bidi/>
        <w:spacing w:after="0"/>
        <w:ind w:left="-720" w:right="-720"/>
        <w:rPr>
          <w:b/>
          <w:bCs/>
          <w:sz w:val="28"/>
          <w:szCs w:val="28"/>
          <w:rtl/>
        </w:rPr>
      </w:pPr>
      <w:r w:rsidRPr="006532DC">
        <w:rPr>
          <w:rFonts w:hint="cs"/>
          <w:b/>
          <w:bCs/>
          <w:sz w:val="28"/>
          <w:szCs w:val="28"/>
          <w:rtl/>
        </w:rPr>
        <w:t>בית המשפט המחוזי</w:t>
      </w:r>
    </w:p>
    <w:p w:rsidR="00856698" w:rsidRPr="006532DC" w:rsidRDefault="007E27AB" w:rsidP="00EA2E93">
      <w:pPr>
        <w:bidi/>
        <w:spacing w:after="0"/>
        <w:ind w:left="-720" w:right="-720"/>
        <w:rPr>
          <w:b/>
          <w:bCs/>
          <w:sz w:val="28"/>
          <w:szCs w:val="28"/>
          <w:rtl/>
        </w:rPr>
      </w:pPr>
      <w:r>
        <w:rPr>
          <w:b/>
          <w:bCs/>
          <w:noProof/>
          <w:sz w:val="28"/>
          <w:szCs w:val="28"/>
          <w:rtl/>
        </w:rPr>
        <w:pict>
          <v:rect id="_x0000_s1069" style="position:absolute;left:0;text-align:left;margin-left:300pt;margin-top:3.5pt;width:181.5pt;height:137.25pt;z-index:251705344">
            <v:textbox>
              <w:txbxContent>
                <w:p w:rsidR="009E3FEB" w:rsidRPr="006532DC" w:rsidRDefault="009E3FEB" w:rsidP="00856698">
                  <w:pPr>
                    <w:bidi/>
                    <w:rPr>
                      <w:sz w:val="28"/>
                      <w:szCs w:val="28"/>
                    </w:rPr>
                  </w:pPr>
                  <w:r>
                    <w:rPr>
                      <w:rFonts w:hint="cs"/>
                      <w:sz w:val="28"/>
                      <w:szCs w:val="28"/>
                      <w:rtl/>
                    </w:rPr>
                    <w:t>דן בעברות של פשע, ובעברות של קנס מעל לגובה שבית משפט השלום מוסמך לדון בו. ערכאה שנייה לערעורים על בית משפט השלום. שופט עד שלושה, נמצא בירושלים, תל אביב, חיפה, באר שבע ונצרת.</w:t>
                  </w:r>
                </w:p>
              </w:txbxContent>
            </v:textbox>
          </v:rect>
        </w:pict>
      </w:r>
    </w:p>
    <w:p w:rsidR="00856698" w:rsidRPr="006532DC" w:rsidRDefault="00856698" w:rsidP="00EA2E93">
      <w:pPr>
        <w:bidi/>
        <w:spacing w:after="0"/>
        <w:ind w:left="-720" w:right="-720"/>
        <w:rPr>
          <w:b/>
          <w:bCs/>
          <w:sz w:val="28"/>
          <w:szCs w:val="28"/>
          <w:rtl/>
        </w:rPr>
      </w:pPr>
    </w:p>
    <w:p w:rsidR="00856698" w:rsidRPr="006532DC" w:rsidRDefault="00856698" w:rsidP="00EA2E93">
      <w:pPr>
        <w:bidi/>
        <w:spacing w:after="0"/>
        <w:ind w:left="-720" w:right="-720"/>
        <w:rPr>
          <w:b/>
          <w:bCs/>
          <w:sz w:val="28"/>
          <w:szCs w:val="28"/>
          <w:rtl/>
        </w:rPr>
      </w:pPr>
    </w:p>
    <w:p w:rsidR="00856698" w:rsidRDefault="00856698" w:rsidP="00EA2E93">
      <w:pPr>
        <w:bidi/>
        <w:spacing w:after="0"/>
        <w:ind w:left="-720" w:right="-720"/>
        <w:rPr>
          <w:b/>
          <w:bCs/>
          <w:sz w:val="28"/>
          <w:szCs w:val="28"/>
          <w:rtl/>
        </w:rPr>
      </w:pPr>
    </w:p>
    <w:p w:rsidR="00856698" w:rsidRDefault="00856698" w:rsidP="00EA2E93">
      <w:pPr>
        <w:bidi/>
        <w:spacing w:after="0"/>
        <w:ind w:left="-720" w:right="-720"/>
        <w:rPr>
          <w:b/>
          <w:bCs/>
          <w:sz w:val="28"/>
          <w:szCs w:val="28"/>
          <w:rtl/>
        </w:rPr>
      </w:pPr>
    </w:p>
    <w:p w:rsidR="00AE2187" w:rsidRDefault="00AE2187" w:rsidP="00EA2E93">
      <w:pPr>
        <w:bidi/>
        <w:spacing w:after="0"/>
        <w:ind w:left="-720" w:right="-720"/>
        <w:rPr>
          <w:b/>
          <w:bCs/>
          <w:sz w:val="28"/>
          <w:szCs w:val="28"/>
          <w:rtl/>
        </w:rPr>
      </w:pPr>
    </w:p>
    <w:p w:rsidR="002D60E6" w:rsidRDefault="002D60E6" w:rsidP="00EA2E93">
      <w:pPr>
        <w:bidi/>
        <w:spacing w:after="0"/>
        <w:ind w:left="-720" w:right="-720"/>
        <w:rPr>
          <w:b/>
          <w:bCs/>
          <w:sz w:val="28"/>
          <w:szCs w:val="28"/>
          <w:rtl/>
        </w:rPr>
      </w:pPr>
    </w:p>
    <w:p w:rsidR="002D60E6" w:rsidRDefault="002D60E6" w:rsidP="00EA2E93">
      <w:pPr>
        <w:bidi/>
        <w:spacing w:after="0"/>
        <w:ind w:left="-720" w:right="-720"/>
        <w:rPr>
          <w:b/>
          <w:bCs/>
          <w:sz w:val="28"/>
          <w:szCs w:val="28"/>
          <w:rtl/>
        </w:rPr>
      </w:pPr>
    </w:p>
    <w:p w:rsidR="00856698" w:rsidRPr="006532DC" w:rsidRDefault="007E27AB" w:rsidP="00EA2E93">
      <w:pPr>
        <w:bidi/>
        <w:spacing w:after="0"/>
        <w:ind w:left="-720" w:right="-720"/>
        <w:rPr>
          <w:b/>
          <w:bCs/>
          <w:sz w:val="28"/>
          <w:szCs w:val="28"/>
          <w:rtl/>
        </w:rPr>
      </w:pPr>
      <w:r>
        <w:rPr>
          <w:b/>
          <w:bCs/>
          <w:noProof/>
          <w:sz w:val="28"/>
          <w:szCs w:val="28"/>
          <w:rtl/>
        </w:rPr>
        <w:pict>
          <v:shape id="_x0000_s1076" type="#_x0000_t32" style="position:absolute;left:0;text-align:left;margin-left:99pt;margin-top:13.7pt;width:232.5pt;height:116.05pt;flip:x;z-index:251712512" o:connectortype="straight">
            <v:stroke endarrow="block"/>
          </v:shape>
        </w:pict>
      </w:r>
      <w:r>
        <w:rPr>
          <w:b/>
          <w:bCs/>
          <w:noProof/>
          <w:sz w:val="28"/>
          <w:szCs w:val="28"/>
          <w:rtl/>
        </w:rPr>
        <w:pict>
          <v:shape id="_x0000_s1077" type="#_x0000_t32" style="position:absolute;left:0;text-align:left;margin-left:473.25pt;margin-top:13.7pt;width:16.5pt;height:12.35pt;flip:x y;z-index:251713536" o:connectortype="straight"/>
        </w:pict>
      </w:r>
      <w:r w:rsidR="00856698" w:rsidRPr="006532DC">
        <w:rPr>
          <w:rFonts w:hint="cs"/>
          <w:b/>
          <w:bCs/>
          <w:sz w:val="28"/>
          <w:szCs w:val="28"/>
          <w:rtl/>
        </w:rPr>
        <w:t>בית המשפט העליון</w:t>
      </w:r>
    </w:p>
    <w:p w:rsidR="00856698" w:rsidRDefault="007E27AB" w:rsidP="00EA2E93">
      <w:pPr>
        <w:bidi/>
        <w:spacing w:after="0"/>
        <w:ind w:left="-720" w:right="-720"/>
        <w:rPr>
          <w:b/>
          <w:bCs/>
          <w:sz w:val="28"/>
          <w:szCs w:val="28"/>
          <w:rtl/>
        </w:rPr>
      </w:pPr>
      <w:r>
        <w:rPr>
          <w:b/>
          <w:bCs/>
          <w:noProof/>
          <w:sz w:val="28"/>
          <w:szCs w:val="28"/>
          <w:rtl/>
        </w:rPr>
        <w:pict>
          <v:shape id="_x0000_s1079" type="#_x0000_t32" style="position:absolute;left:0;text-align:left;margin-left:489.75pt;margin-top:7.55pt;width:0;height:108pt;z-index:251715584" o:connectortype="straight"/>
        </w:pict>
      </w:r>
      <w:r>
        <w:rPr>
          <w:b/>
          <w:bCs/>
          <w:noProof/>
          <w:sz w:val="28"/>
          <w:szCs w:val="28"/>
          <w:rtl/>
        </w:rPr>
        <w:pict>
          <v:rect id="_x0000_s1070" style="position:absolute;left:0;text-align:left;margin-left:314.25pt;margin-top:7.55pt;width:162pt;height:96pt;z-index:251706368">
            <v:textbox>
              <w:txbxContent>
                <w:p w:rsidR="009E3FEB" w:rsidRPr="006532DC" w:rsidRDefault="009E3FEB" w:rsidP="00856698">
                  <w:pPr>
                    <w:bidi/>
                    <w:rPr>
                      <w:sz w:val="28"/>
                      <w:szCs w:val="28"/>
                    </w:rPr>
                  </w:pPr>
                  <w:r>
                    <w:rPr>
                      <w:rFonts w:hint="cs"/>
                      <w:sz w:val="28"/>
                      <w:szCs w:val="28"/>
                      <w:rtl/>
                    </w:rPr>
                    <w:t>יושב בירושלים, שלושה עד תשעה שופטים ובמקרים נדירים אחד עשר עד חמישה עשר. יש לו שני תפקידים</w:t>
                  </w:r>
                </w:p>
              </w:txbxContent>
            </v:textbox>
          </v:rect>
        </w:pict>
      </w:r>
    </w:p>
    <w:p w:rsidR="00856698" w:rsidRDefault="00856698" w:rsidP="00EA2E93">
      <w:pPr>
        <w:bidi/>
        <w:spacing w:after="0"/>
        <w:ind w:left="-720" w:right="-720"/>
        <w:rPr>
          <w:b/>
          <w:bCs/>
          <w:sz w:val="28"/>
          <w:szCs w:val="28"/>
          <w:rtl/>
        </w:rPr>
      </w:pPr>
    </w:p>
    <w:p w:rsidR="00856698" w:rsidRPr="006532DC" w:rsidRDefault="00856698" w:rsidP="00EA2E93">
      <w:pPr>
        <w:bidi/>
        <w:spacing w:after="0"/>
        <w:ind w:left="-720" w:right="-720"/>
        <w:rPr>
          <w:b/>
          <w:bCs/>
          <w:sz w:val="28"/>
          <w:szCs w:val="28"/>
          <w:rtl/>
        </w:rPr>
      </w:pPr>
    </w:p>
    <w:p w:rsidR="00AE2187" w:rsidRDefault="00AE2187" w:rsidP="00EA2E93">
      <w:pPr>
        <w:bidi/>
        <w:spacing w:after="0"/>
        <w:ind w:left="-720" w:right="-720"/>
        <w:rPr>
          <w:b/>
          <w:bCs/>
          <w:sz w:val="28"/>
          <w:szCs w:val="28"/>
          <w:rtl/>
        </w:rPr>
      </w:pPr>
    </w:p>
    <w:p w:rsidR="00AE2187" w:rsidRDefault="00AE2187" w:rsidP="00EA2E93">
      <w:pPr>
        <w:bidi/>
        <w:spacing w:after="0"/>
        <w:ind w:left="-720" w:right="-720"/>
        <w:rPr>
          <w:b/>
          <w:bCs/>
          <w:sz w:val="28"/>
          <w:szCs w:val="28"/>
          <w:rtl/>
        </w:rPr>
      </w:pPr>
    </w:p>
    <w:p w:rsidR="002D60E6" w:rsidRDefault="002D60E6" w:rsidP="00EA2E93">
      <w:pPr>
        <w:bidi/>
        <w:spacing w:after="0"/>
        <w:ind w:left="-720" w:right="-720"/>
        <w:rPr>
          <w:b/>
          <w:bCs/>
          <w:sz w:val="28"/>
          <w:szCs w:val="28"/>
          <w:rtl/>
        </w:rPr>
      </w:pPr>
    </w:p>
    <w:p w:rsidR="00856698" w:rsidRDefault="007E27AB" w:rsidP="00EA2E93">
      <w:pPr>
        <w:bidi/>
        <w:spacing w:after="0"/>
        <w:ind w:left="-720" w:right="-720"/>
        <w:rPr>
          <w:sz w:val="28"/>
          <w:szCs w:val="28"/>
          <w:u w:val="single"/>
          <w:rtl/>
        </w:rPr>
      </w:pPr>
      <w:r w:rsidRPr="007E27AB">
        <w:rPr>
          <w:b/>
          <w:bCs/>
          <w:noProof/>
          <w:sz w:val="28"/>
          <w:szCs w:val="28"/>
          <w:rtl/>
        </w:rPr>
        <w:pict>
          <v:rect id="_x0000_s1071" style="position:absolute;left:0;text-align:left;margin-left:321.75pt;margin-top:24.95pt;width:154.5pt;height:51pt;z-index:251707392">
            <v:textbox>
              <w:txbxContent>
                <w:p w:rsidR="009E3FEB" w:rsidRPr="006532DC" w:rsidRDefault="009E3FEB" w:rsidP="00856698">
                  <w:pPr>
                    <w:bidi/>
                    <w:rPr>
                      <w:sz w:val="28"/>
                      <w:szCs w:val="28"/>
                    </w:rPr>
                  </w:pPr>
                  <w:r>
                    <w:rPr>
                      <w:rFonts w:hint="cs"/>
                      <w:sz w:val="28"/>
                      <w:szCs w:val="28"/>
                      <w:rtl/>
                    </w:rPr>
                    <w:t xml:space="preserve">ערכאה שנייה או שלישית ועליונה לערעורים. </w:t>
                  </w:r>
                </w:p>
              </w:txbxContent>
            </v:textbox>
          </v:rect>
        </w:pict>
      </w:r>
      <w:r w:rsidRPr="007E27AB">
        <w:rPr>
          <w:b/>
          <w:bCs/>
          <w:noProof/>
          <w:sz w:val="28"/>
          <w:szCs w:val="28"/>
          <w:rtl/>
        </w:rPr>
        <w:pict>
          <v:shape id="_x0000_s1078" type="#_x0000_t32" style="position:absolute;left:0;text-align:left;margin-left:473.25pt;margin-top:4.45pt;width:16.5pt;height:4.3pt;flip:x;z-index:251714560" o:connectortype="straight">
            <v:stroke endarrow="block"/>
          </v:shape>
        </w:pict>
      </w:r>
      <w:r w:rsidRPr="007E27AB">
        <w:rPr>
          <w:b/>
          <w:bCs/>
          <w:noProof/>
          <w:sz w:val="28"/>
          <w:szCs w:val="28"/>
          <w:rtl/>
        </w:rPr>
        <w:pict>
          <v:rect id="_x0000_s1072" style="position:absolute;left:0;text-align:left;margin-left:-4.5pt;margin-top:24.95pt;width:172.5pt;height:83.25pt;z-index:251708416">
            <v:textbox>
              <w:txbxContent>
                <w:p w:rsidR="009E3FEB" w:rsidRPr="006532DC" w:rsidRDefault="009E3FEB" w:rsidP="00856698">
                  <w:pPr>
                    <w:bidi/>
                    <w:rPr>
                      <w:sz w:val="28"/>
                      <w:szCs w:val="28"/>
                    </w:rPr>
                  </w:pPr>
                  <w:r>
                    <w:rPr>
                      <w:rFonts w:hint="cs"/>
                      <w:sz w:val="28"/>
                      <w:szCs w:val="28"/>
                      <w:rtl/>
                    </w:rPr>
                    <w:t xml:space="preserve">דן בעתירות של האזרח, העותר, לרשויות השלטון, המשיב. פועל באמצעות צווים.  </w:t>
                  </w:r>
                </w:p>
              </w:txbxContent>
            </v:textbox>
          </v:rect>
        </w:pict>
      </w:r>
      <w:r w:rsidR="00856698" w:rsidRPr="006532DC">
        <w:rPr>
          <w:rFonts w:hint="cs"/>
          <w:b/>
          <w:bCs/>
          <w:sz w:val="28"/>
          <w:szCs w:val="28"/>
          <w:rtl/>
        </w:rPr>
        <w:t>בית משפט עליון לערעורים</w:t>
      </w:r>
      <w:r w:rsidR="00856698" w:rsidRPr="006532DC">
        <w:rPr>
          <w:rFonts w:hint="cs"/>
          <w:b/>
          <w:bCs/>
          <w:sz w:val="28"/>
          <w:szCs w:val="28"/>
          <w:rtl/>
        </w:rPr>
        <w:tab/>
      </w:r>
      <w:r w:rsidR="00856698" w:rsidRPr="006532DC">
        <w:rPr>
          <w:rFonts w:hint="cs"/>
          <w:b/>
          <w:bCs/>
          <w:sz w:val="28"/>
          <w:szCs w:val="28"/>
          <w:rtl/>
        </w:rPr>
        <w:tab/>
      </w:r>
      <w:r w:rsidR="00856698" w:rsidRPr="006532DC">
        <w:rPr>
          <w:rFonts w:hint="cs"/>
          <w:b/>
          <w:bCs/>
          <w:sz w:val="28"/>
          <w:szCs w:val="28"/>
          <w:rtl/>
        </w:rPr>
        <w:tab/>
      </w:r>
      <w:r w:rsidR="00AE2187">
        <w:rPr>
          <w:rFonts w:hint="cs"/>
          <w:b/>
          <w:bCs/>
          <w:sz w:val="28"/>
          <w:szCs w:val="28"/>
          <w:rtl/>
        </w:rPr>
        <w:tab/>
      </w:r>
      <w:r w:rsidR="00856698" w:rsidRPr="006532DC">
        <w:rPr>
          <w:rFonts w:hint="cs"/>
          <w:b/>
          <w:bCs/>
          <w:sz w:val="28"/>
          <w:szCs w:val="28"/>
          <w:rtl/>
        </w:rPr>
        <w:tab/>
        <w:t>בית משפט גבוה לצדק</w:t>
      </w:r>
      <w:r w:rsidR="00856698" w:rsidRPr="006532DC">
        <w:rPr>
          <w:b/>
          <w:bCs/>
          <w:sz w:val="28"/>
          <w:szCs w:val="28"/>
          <w:rtl/>
        </w:rPr>
        <w:br w:type="page"/>
      </w:r>
    </w:p>
    <w:p w:rsidR="00856698" w:rsidRDefault="00856698" w:rsidP="00EA2E93">
      <w:pPr>
        <w:bidi/>
        <w:spacing w:after="0"/>
        <w:ind w:left="-720" w:right="-720"/>
        <w:jc w:val="center"/>
        <w:rPr>
          <w:b/>
          <w:bCs/>
          <w:sz w:val="28"/>
          <w:szCs w:val="28"/>
          <w:rtl/>
        </w:rPr>
      </w:pPr>
      <w:r w:rsidRPr="003525D8">
        <w:rPr>
          <w:rFonts w:hint="cs"/>
          <w:b/>
          <w:bCs/>
          <w:sz w:val="28"/>
          <w:szCs w:val="28"/>
          <w:rtl/>
        </w:rPr>
        <w:lastRenderedPageBreak/>
        <w:t>צווים שבג"ץ יכול להוציא</w:t>
      </w:r>
    </w:p>
    <w:p w:rsidR="00856698" w:rsidRPr="003525D8" w:rsidRDefault="007E27AB" w:rsidP="00EA2E93">
      <w:pPr>
        <w:bidi/>
        <w:spacing w:after="0"/>
        <w:ind w:left="-720" w:right="-720"/>
        <w:jc w:val="center"/>
        <w:rPr>
          <w:b/>
          <w:bCs/>
          <w:sz w:val="28"/>
          <w:szCs w:val="28"/>
          <w:rtl/>
        </w:rPr>
      </w:pPr>
      <w:r>
        <w:rPr>
          <w:b/>
          <w:bCs/>
          <w:noProof/>
          <w:sz w:val="28"/>
          <w:szCs w:val="28"/>
          <w:rtl/>
        </w:rPr>
        <w:pict>
          <v:shape id="_x0000_s1088" type="#_x0000_t32" style="position:absolute;left:0;text-align:left;margin-left:150pt;margin-top:-.15pt;width:66.75pt;height:68.25pt;flip:x;z-index:251724800" o:connectortype="straight">
            <v:stroke endarrow="block"/>
          </v:shape>
        </w:pict>
      </w:r>
      <w:r>
        <w:rPr>
          <w:b/>
          <w:bCs/>
          <w:noProof/>
          <w:sz w:val="28"/>
          <w:szCs w:val="28"/>
          <w:rtl/>
        </w:rPr>
        <w:pict>
          <v:shape id="_x0000_s1087" type="#_x0000_t32" style="position:absolute;left:0;text-align:left;margin-left:216.75pt;margin-top:-.15pt;width:65.25pt;height:68.25pt;z-index:251723776" o:connectortype="straight">
            <v:stroke endarrow="block"/>
          </v:shape>
        </w:pict>
      </w:r>
      <w:r>
        <w:rPr>
          <w:b/>
          <w:bCs/>
          <w:noProof/>
          <w:sz w:val="28"/>
          <w:szCs w:val="28"/>
          <w:rtl/>
        </w:rPr>
        <w:pict>
          <v:shape id="_x0000_s1089" type="#_x0000_t32" style="position:absolute;left:0;text-align:left;margin-left:88.5pt;margin-top:-.15pt;width:128.25pt;height:42pt;flip:x;z-index:251725824" o:connectortype="straight">
            <v:stroke endarrow="block"/>
          </v:shape>
        </w:pict>
      </w:r>
      <w:r>
        <w:rPr>
          <w:b/>
          <w:bCs/>
          <w:noProof/>
          <w:sz w:val="28"/>
          <w:szCs w:val="28"/>
          <w:rtl/>
        </w:rPr>
        <w:pict>
          <v:shape id="_x0000_s1086" type="#_x0000_t32" style="position:absolute;left:0;text-align:left;margin-left:216.75pt;margin-top:-.15pt;width:182.25pt;height:42pt;z-index:251722752" o:connectortype="straight">
            <v:stroke endarrow="block"/>
          </v:shape>
        </w:pict>
      </w:r>
    </w:p>
    <w:p w:rsidR="00AE2187" w:rsidRDefault="00AE2187" w:rsidP="00EA2E93">
      <w:pPr>
        <w:bidi/>
        <w:spacing w:after="0"/>
        <w:ind w:left="-720" w:right="-720"/>
        <w:rPr>
          <w:sz w:val="28"/>
          <w:szCs w:val="28"/>
          <w:rtl/>
        </w:rPr>
      </w:pPr>
    </w:p>
    <w:p w:rsidR="002D60E6" w:rsidRDefault="002D60E6" w:rsidP="00EA2E93">
      <w:pPr>
        <w:bidi/>
        <w:spacing w:after="0"/>
        <w:ind w:left="-720" w:right="-720"/>
        <w:rPr>
          <w:sz w:val="28"/>
          <w:szCs w:val="28"/>
          <w:rtl/>
        </w:rPr>
      </w:pPr>
    </w:p>
    <w:p w:rsidR="00856698" w:rsidRPr="00F63A66" w:rsidRDefault="00856698" w:rsidP="00EA2E93">
      <w:pPr>
        <w:bidi/>
        <w:spacing w:after="0"/>
        <w:ind w:left="-720" w:right="-720"/>
        <w:rPr>
          <w:sz w:val="28"/>
          <w:szCs w:val="28"/>
          <w:rtl/>
        </w:rPr>
      </w:pPr>
      <w:r w:rsidRPr="00F63A66">
        <w:rPr>
          <w:rFonts w:hint="cs"/>
          <w:sz w:val="28"/>
          <w:szCs w:val="28"/>
          <w:rtl/>
        </w:rPr>
        <w:t>הביאס קורפוס</w:t>
      </w:r>
      <w:r w:rsidRPr="00F63A66">
        <w:rPr>
          <w:rFonts w:hint="cs"/>
          <w:sz w:val="28"/>
          <w:szCs w:val="28"/>
          <w:rtl/>
        </w:rPr>
        <w:tab/>
      </w:r>
      <w:r w:rsidRPr="00F63A66">
        <w:rPr>
          <w:rFonts w:hint="cs"/>
          <w:sz w:val="28"/>
          <w:szCs w:val="28"/>
          <w:rtl/>
        </w:rPr>
        <w:tab/>
      </w:r>
      <w:r w:rsidRPr="00F63A66">
        <w:rPr>
          <w:rFonts w:hint="cs"/>
          <w:sz w:val="28"/>
          <w:szCs w:val="28"/>
          <w:rtl/>
        </w:rPr>
        <w:tab/>
      </w:r>
      <w:r w:rsidRPr="00F63A66">
        <w:rPr>
          <w:rFonts w:hint="cs"/>
          <w:sz w:val="28"/>
          <w:szCs w:val="28"/>
          <w:rtl/>
        </w:rPr>
        <w:tab/>
      </w:r>
      <w:r w:rsidRPr="00F63A66">
        <w:rPr>
          <w:rFonts w:hint="cs"/>
          <w:sz w:val="28"/>
          <w:szCs w:val="28"/>
          <w:rtl/>
        </w:rPr>
        <w:tab/>
      </w:r>
      <w:r w:rsidRPr="00F63A66">
        <w:rPr>
          <w:rFonts w:hint="cs"/>
          <w:sz w:val="28"/>
          <w:szCs w:val="28"/>
          <w:rtl/>
        </w:rPr>
        <w:tab/>
      </w:r>
      <w:r w:rsidRPr="00F63A66">
        <w:rPr>
          <w:rFonts w:hint="cs"/>
          <w:sz w:val="28"/>
          <w:szCs w:val="28"/>
          <w:rtl/>
        </w:rPr>
        <w:tab/>
      </w:r>
      <w:r w:rsidR="00AE2187">
        <w:rPr>
          <w:rFonts w:hint="cs"/>
          <w:sz w:val="28"/>
          <w:szCs w:val="28"/>
          <w:rtl/>
        </w:rPr>
        <w:tab/>
      </w:r>
      <w:r w:rsidRPr="00F63A66">
        <w:rPr>
          <w:rFonts w:hint="cs"/>
          <w:sz w:val="28"/>
          <w:szCs w:val="28"/>
          <w:rtl/>
        </w:rPr>
        <w:t>מי שמך</w:t>
      </w:r>
    </w:p>
    <w:p w:rsidR="00856698" w:rsidRPr="00F63A66" w:rsidRDefault="00856698" w:rsidP="00EA2E93">
      <w:pPr>
        <w:bidi/>
        <w:spacing w:after="0"/>
        <w:ind w:left="-720" w:right="-720"/>
        <w:rPr>
          <w:sz w:val="28"/>
          <w:szCs w:val="28"/>
          <w:rtl/>
        </w:rPr>
      </w:pPr>
      <w:r w:rsidRPr="00F63A66">
        <w:rPr>
          <w:rFonts w:hint="cs"/>
          <w:sz w:val="28"/>
          <w:szCs w:val="28"/>
          <w:rtl/>
        </w:rPr>
        <w:tab/>
      </w:r>
      <w:r w:rsidRPr="00F63A66">
        <w:rPr>
          <w:rFonts w:hint="cs"/>
          <w:sz w:val="28"/>
          <w:szCs w:val="28"/>
          <w:rtl/>
        </w:rPr>
        <w:tab/>
      </w:r>
      <w:r w:rsidR="006A40BA">
        <w:rPr>
          <w:rFonts w:hint="cs"/>
          <w:sz w:val="28"/>
          <w:szCs w:val="28"/>
          <w:rtl/>
        </w:rPr>
        <w:tab/>
      </w:r>
      <w:r w:rsidRPr="00F63A66">
        <w:rPr>
          <w:rFonts w:hint="cs"/>
          <w:sz w:val="28"/>
          <w:szCs w:val="28"/>
          <w:rtl/>
        </w:rPr>
        <w:tab/>
        <w:t>עשה ולא תעשה</w:t>
      </w:r>
      <w:r w:rsidRPr="00F63A66">
        <w:rPr>
          <w:rFonts w:hint="cs"/>
          <w:sz w:val="28"/>
          <w:szCs w:val="28"/>
          <w:rtl/>
        </w:rPr>
        <w:tab/>
      </w:r>
      <w:r w:rsidRPr="00F63A66">
        <w:rPr>
          <w:rFonts w:hint="cs"/>
          <w:sz w:val="28"/>
          <w:szCs w:val="28"/>
          <w:rtl/>
        </w:rPr>
        <w:tab/>
        <w:t>איסור ובירור</w:t>
      </w:r>
    </w:p>
    <w:p w:rsidR="00AE2187" w:rsidRDefault="00AE2187" w:rsidP="00EA2E93">
      <w:pPr>
        <w:bidi/>
        <w:spacing w:after="0"/>
        <w:ind w:left="-720" w:right="-720"/>
        <w:jc w:val="center"/>
        <w:rPr>
          <w:b/>
          <w:bCs/>
          <w:sz w:val="28"/>
          <w:szCs w:val="28"/>
          <w:rtl/>
        </w:rPr>
      </w:pPr>
    </w:p>
    <w:p w:rsidR="002D60E6" w:rsidRDefault="002D60E6" w:rsidP="00EA2E93">
      <w:pPr>
        <w:bidi/>
        <w:spacing w:after="0"/>
        <w:ind w:left="-720" w:right="-720"/>
        <w:jc w:val="center"/>
        <w:rPr>
          <w:b/>
          <w:bCs/>
          <w:sz w:val="28"/>
          <w:szCs w:val="28"/>
          <w:rtl/>
        </w:rPr>
      </w:pPr>
    </w:p>
    <w:p w:rsidR="00AE2187" w:rsidRPr="00807BD7" w:rsidRDefault="007E27AB" w:rsidP="00EA2E93">
      <w:pPr>
        <w:bidi/>
        <w:spacing w:after="0"/>
        <w:ind w:left="-720" w:right="-720"/>
        <w:jc w:val="center"/>
        <w:rPr>
          <w:b/>
          <w:bCs/>
          <w:sz w:val="28"/>
          <w:szCs w:val="28"/>
          <w:rtl/>
        </w:rPr>
      </w:pPr>
      <w:r>
        <w:rPr>
          <w:b/>
          <w:bCs/>
          <w:noProof/>
          <w:sz w:val="28"/>
          <w:szCs w:val="28"/>
          <w:rtl/>
        </w:rPr>
        <w:pict>
          <v:shape id="_x0000_s1368" type="#_x0000_t32" style="position:absolute;left:0;text-align:left;margin-left:60.75pt;margin-top:26.95pt;width:160.5pt;height:53.25pt;flip:x;z-index:252001280" o:connectortype="straight">
            <v:stroke endarrow="block"/>
          </v:shape>
        </w:pict>
      </w:r>
      <w:r>
        <w:rPr>
          <w:b/>
          <w:bCs/>
          <w:noProof/>
          <w:sz w:val="28"/>
          <w:szCs w:val="28"/>
          <w:rtl/>
        </w:rPr>
        <w:pict>
          <v:shape id="_x0000_s1367" type="#_x0000_t32" style="position:absolute;left:0;text-align:left;margin-left:221.25pt;margin-top:26.95pt;width:165.75pt;height:53.25pt;z-index:252000256" o:connectortype="straight">
            <v:stroke endarrow="block"/>
          </v:shape>
        </w:pict>
      </w:r>
      <w:r w:rsidR="00AE2187" w:rsidRPr="00807BD7">
        <w:rPr>
          <w:rFonts w:hint="cs"/>
          <w:b/>
          <w:bCs/>
          <w:sz w:val="28"/>
          <w:szCs w:val="28"/>
          <w:rtl/>
        </w:rPr>
        <w:t xml:space="preserve">גישות למשמעות </w:t>
      </w:r>
      <w:r w:rsidR="00AE2187">
        <w:rPr>
          <w:rFonts w:hint="cs"/>
          <w:b/>
          <w:bCs/>
          <w:sz w:val="28"/>
          <w:szCs w:val="28"/>
          <w:rtl/>
        </w:rPr>
        <w:t>שלטון החוק</w:t>
      </w:r>
      <w:r w:rsidR="00AE2187" w:rsidRPr="00807BD7">
        <w:rPr>
          <w:rFonts w:hint="cs"/>
          <w:b/>
          <w:bCs/>
          <w:sz w:val="28"/>
          <w:szCs w:val="28"/>
          <w:rtl/>
        </w:rPr>
        <w:t xml:space="preserve"> על השופטים</w:t>
      </w:r>
    </w:p>
    <w:p w:rsidR="00AE2187" w:rsidRPr="001018FF" w:rsidRDefault="00AE2187" w:rsidP="00EA2E93">
      <w:pPr>
        <w:bidi/>
        <w:spacing w:after="0"/>
        <w:ind w:left="-720" w:right="-720"/>
        <w:rPr>
          <w:sz w:val="28"/>
          <w:szCs w:val="28"/>
          <w:rtl/>
        </w:rPr>
      </w:pPr>
    </w:p>
    <w:p w:rsidR="00AE2187" w:rsidRPr="001018FF" w:rsidRDefault="00AE2187" w:rsidP="00EA2E93">
      <w:pPr>
        <w:bidi/>
        <w:spacing w:after="0"/>
        <w:ind w:left="-720" w:right="-720"/>
        <w:rPr>
          <w:sz w:val="28"/>
          <w:szCs w:val="28"/>
          <w:rtl/>
        </w:rPr>
      </w:pPr>
    </w:p>
    <w:p w:rsidR="00AE2187" w:rsidRDefault="00AE2187" w:rsidP="00EA2E93">
      <w:pPr>
        <w:bidi/>
        <w:spacing w:after="0"/>
        <w:ind w:left="-720" w:right="-720"/>
        <w:rPr>
          <w:b/>
          <w:bCs/>
          <w:sz w:val="28"/>
          <w:szCs w:val="28"/>
          <w:rtl/>
        </w:rPr>
      </w:pPr>
    </w:p>
    <w:p w:rsidR="002D60E6" w:rsidRDefault="002D60E6" w:rsidP="00EA2E93">
      <w:pPr>
        <w:bidi/>
        <w:spacing w:after="0"/>
        <w:ind w:left="-720" w:right="-720"/>
        <w:rPr>
          <w:b/>
          <w:bCs/>
          <w:sz w:val="28"/>
          <w:szCs w:val="28"/>
          <w:rtl/>
        </w:rPr>
      </w:pPr>
    </w:p>
    <w:p w:rsidR="00AE2187" w:rsidRDefault="00AE2187" w:rsidP="00EA2E93">
      <w:pPr>
        <w:bidi/>
        <w:spacing w:after="0"/>
        <w:ind w:left="-720" w:right="-720"/>
        <w:rPr>
          <w:b/>
          <w:bCs/>
          <w:sz w:val="28"/>
          <w:szCs w:val="28"/>
          <w:u w:val="single"/>
          <w:rtl/>
        </w:rPr>
      </w:pPr>
      <w:r w:rsidRPr="00A903C2">
        <w:rPr>
          <w:rFonts w:hint="cs"/>
          <w:b/>
          <w:bCs/>
          <w:sz w:val="28"/>
          <w:szCs w:val="28"/>
          <w:rtl/>
        </w:rPr>
        <w:t>גישה פורמליסטית</w:t>
      </w:r>
      <w:r w:rsidRPr="00A903C2">
        <w:rPr>
          <w:rFonts w:hint="cs"/>
          <w:b/>
          <w:bCs/>
          <w:sz w:val="28"/>
          <w:szCs w:val="28"/>
          <w:rtl/>
        </w:rPr>
        <w:tab/>
      </w:r>
      <w:r w:rsidRPr="00A903C2">
        <w:rPr>
          <w:rFonts w:hint="cs"/>
          <w:b/>
          <w:bCs/>
          <w:sz w:val="28"/>
          <w:szCs w:val="28"/>
          <w:rtl/>
        </w:rPr>
        <w:tab/>
      </w:r>
      <w:r w:rsidRPr="00A903C2">
        <w:rPr>
          <w:rFonts w:hint="cs"/>
          <w:b/>
          <w:bCs/>
          <w:sz w:val="28"/>
          <w:szCs w:val="28"/>
          <w:rtl/>
        </w:rPr>
        <w:tab/>
      </w:r>
      <w:r w:rsidRPr="00A903C2">
        <w:rPr>
          <w:rFonts w:hint="cs"/>
          <w:b/>
          <w:bCs/>
          <w:sz w:val="28"/>
          <w:szCs w:val="28"/>
          <w:rtl/>
        </w:rPr>
        <w:tab/>
      </w:r>
      <w:r w:rsidRPr="00A903C2">
        <w:rPr>
          <w:rFonts w:hint="cs"/>
          <w:b/>
          <w:bCs/>
          <w:sz w:val="28"/>
          <w:szCs w:val="28"/>
          <w:rtl/>
        </w:rPr>
        <w:tab/>
      </w:r>
      <w:r w:rsidRPr="00A903C2">
        <w:rPr>
          <w:rFonts w:hint="cs"/>
          <w:b/>
          <w:bCs/>
          <w:sz w:val="28"/>
          <w:szCs w:val="28"/>
          <w:rtl/>
        </w:rPr>
        <w:tab/>
      </w:r>
      <w:r w:rsidRPr="00A903C2">
        <w:rPr>
          <w:rFonts w:hint="cs"/>
          <w:b/>
          <w:bCs/>
          <w:sz w:val="28"/>
          <w:szCs w:val="28"/>
          <w:rtl/>
        </w:rPr>
        <w:tab/>
        <w:t>גישה אקטיביסטית</w:t>
      </w:r>
    </w:p>
    <w:p w:rsidR="00AE2187" w:rsidRDefault="007E27AB" w:rsidP="00EA2E93">
      <w:pPr>
        <w:bidi/>
        <w:spacing w:after="0"/>
        <w:ind w:left="-720" w:right="-720"/>
        <w:rPr>
          <w:b/>
          <w:bCs/>
          <w:sz w:val="28"/>
          <w:szCs w:val="28"/>
          <w:u w:val="single"/>
          <w:rtl/>
        </w:rPr>
      </w:pPr>
      <w:r w:rsidRPr="007E27AB">
        <w:rPr>
          <w:b/>
          <w:bCs/>
          <w:noProof/>
          <w:sz w:val="28"/>
          <w:szCs w:val="28"/>
          <w:rtl/>
        </w:rPr>
        <w:pict>
          <v:rect id="_x0000_s1370" style="position:absolute;left:0;text-align:left;margin-left:4.5pt;margin-top:8.9pt;width:150pt;height:140.25pt;z-index:252003328">
            <v:textbox>
              <w:txbxContent>
                <w:p w:rsidR="009E3FEB" w:rsidRPr="00807BD7" w:rsidRDefault="009E3FEB" w:rsidP="00AE2187">
                  <w:pPr>
                    <w:bidi/>
                    <w:rPr>
                      <w:sz w:val="28"/>
                      <w:szCs w:val="28"/>
                    </w:rPr>
                  </w:pPr>
                  <w:r>
                    <w:rPr>
                      <w:rFonts w:hint="cs"/>
                      <w:sz w:val="28"/>
                      <w:szCs w:val="28"/>
                      <w:rtl/>
                    </w:rPr>
                    <w:t xml:space="preserve">השופט לא מסתפק בהחלטה על פי לשון החוק אלא מפרש אותו על פי ערכי הדמוקרטיה. אם אין חוק מתאים </w:t>
                  </w:r>
                  <w:r>
                    <w:rPr>
                      <w:sz w:val="28"/>
                      <w:szCs w:val="28"/>
                      <w:rtl/>
                    </w:rPr>
                    <w:t>–</w:t>
                  </w:r>
                  <w:r>
                    <w:rPr>
                      <w:rFonts w:hint="cs"/>
                      <w:sz w:val="28"/>
                      <w:szCs w:val="28"/>
                      <w:rtl/>
                    </w:rPr>
                    <w:t xml:space="preserve"> השופט יוצר חקיקה שיפוטית. </w:t>
                  </w:r>
                </w:p>
              </w:txbxContent>
            </v:textbox>
          </v:rect>
        </w:pict>
      </w:r>
      <w:r w:rsidRPr="007E27AB">
        <w:rPr>
          <w:b/>
          <w:bCs/>
          <w:noProof/>
          <w:sz w:val="28"/>
          <w:szCs w:val="28"/>
          <w:rtl/>
        </w:rPr>
        <w:pict>
          <v:rect id="_x0000_s1369" style="position:absolute;left:0;text-align:left;margin-left:367.5pt;margin-top:8.9pt;width:103.5pt;height:120.75pt;z-index:252002304">
            <v:textbox>
              <w:txbxContent>
                <w:p w:rsidR="009E3FEB" w:rsidRPr="00807BD7" w:rsidRDefault="009E3FEB" w:rsidP="00AE2187">
                  <w:pPr>
                    <w:bidi/>
                    <w:rPr>
                      <w:sz w:val="28"/>
                      <w:szCs w:val="28"/>
                    </w:rPr>
                  </w:pPr>
                  <w:r w:rsidRPr="00807BD7">
                    <w:rPr>
                      <w:rFonts w:hint="cs"/>
                      <w:sz w:val="28"/>
                      <w:szCs w:val="28"/>
                      <w:rtl/>
                    </w:rPr>
                    <w:t>השופט אוכף את החוקים כלשונם ואם אין חוק מתאים הוא נמנע מהחלטה.</w:t>
                  </w:r>
                </w:p>
              </w:txbxContent>
            </v:textbox>
          </v:rect>
        </w:pict>
      </w:r>
    </w:p>
    <w:p w:rsidR="00AE2187" w:rsidRDefault="00AE2187" w:rsidP="00EA2E93">
      <w:pPr>
        <w:bidi/>
        <w:spacing w:after="0"/>
        <w:ind w:left="-720" w:right="-720"/>
        <w:rPr>
          <w:b/>
          <w:bCs/>
          <w:sz w:val="28"/>
          <w:szCs w:val="28"/>
          <w:u w:val="single"/>
          <w:rtl/>
        </w:rPr>
      </w:pPr>
    </w:p>
    <w:p w:rsidR="00AE2187" w:rsidRDefault="00AE2187" w:rsidP="00EA2E93">
      <w:pPr>
        <w:bidi/>
        <w:spacing w:after="0"/>
        <w:ind w:left="-720" w:right="-720"/>
        <w:rPr>
          <w:b/>
          <w:bCs/>
          <w:sz w:val="28"/>
          <w:szCs w:val="28"/>
          <w:u w:val="single"/>
          <w:rtl/>
        </w:rPr>
      </w:pPr>
    </w:p>
    <w:p w:rsidR="00AE2187" w:rsidRDefault="00AE2187" w:rsidP="00EA2E93">
      <w:pPr>
        <w:bidi/>
        <w:spacing w:after="0"/>
        <w:ind w:left="-720" w:right="-720"/>
        <w:rPr>
          <w:b/>
          <w:bCs/>
          <w:sz w:val="28"/>
          <w:szCs w:val="28"/>
          <w:u w:val="single"/>
          <w:rtl/>
        </w:rPr>
      </w:pPr>
    </w:p>
    <w:p w:rsidR="00AE2187" w:rsidRDefault="00AE2187" w:rsidP="00EA2E93">
      <w:pPr>
        <w:bidi/>
        <w:spacing w:after="0"/>
        <w:ind w:left="-720" w:right="-720"/>
        <w:rPr>
          <w:b/>
          <w:bCs/>
          <w:sz w:val="28"/>
          <w:szCs w:val="28"/>
          <w:u w:val="single"/>
          <w:rtl/>
        </w:rPr>
      </w:pPr>
    </w:p>
    <w:p w:rsidR="00AE2187" w:rsidRDefault="00AE2187" w:rsidP="00EA2E93">
      <w:pPr>
        <w:bidi/>
        <w:spacing w:after="0"/>
        <w:ind w:left="-720" w:right="-720"/>
        <w:rPr>
          <w:b/>
          <w:bCs/>
          <w:sz w:val="28"/>
          <w:szCs w:val="28"/>
          <w:u w:val="single"/>
          <w:rtl/>
        </w:rPr>
      </w:pPr>
    </w:p>
    <w:p w:rsidR="00AE2187" w:rsidRDefault="00AE2187" w:rsidP="00EA2E93">
      <w:pPr>
        <w:bidi/>
        <w:spacing w:after="0"/>
        <w:ind w:left="-720" w:right="-720"/>
        <w:rPr>
          <w:b/>
          <w:bCs/>
          <w:sz w:val="28"/>
          <w:szCs w:val="28"/>
          <w:u w:val="single"/>
          <w:rtl/>
        </w:rPr>
      </w:pPr>
    </w:p>
    <w:p w:rsidR="00AE2187" w:rsidRDefault="00AE2187" w:rsidP="00EA2E93">
      <w:pPr>
        <w:bidi/>
        <w:spacing w:after="0"/>
        <w:ind w:left="-720" w:right="-720"/>
        <w:rPr>
          <w:b/>
          <w:bCs/>
          <w:sz w:val="28"/>
          <w:szCs w:val="28"/>
          <w:rtl/>
        </w:rPr>
      </w:pPr>
    </w:p>
    <w:p w:rsidR="002D60E6" w:rsidRDefault="002D60E6" w:rsidP="00EA2E93">
      <w:pPr>
        <w:bidi/>
        <w:spacing w:after="0"/>
        <w:ind w:left="-720" w:right="-720"/>
        <w:rPr>
          <w:b/>
          <w:bCs/>
          <w:sz w:val="28"/>
          <w:szCs w:val="28"/>
          <w:rtl/>
        </w:rPr>
      </w:pPr>
    </w:p>
    <w:p w:rsidR="002D60E6" w:rsidRDefault="002D60E6" w:rsidP="00EA2E93">
      <w:pPr>
        <w:bidi/>
        <w:spacing w:after="0"/>
        <w:ind w:left="-720" w:right="-720"/>
        <w:rPr>
          <w:b/>
          <w:bCs/>
          <w:sz w:val="28"/>
          <w:szCs w:val="28"/>
          <w:rtl/>
        </w:rPr>
      </w:pPr>
    </w:p>
    <w:p w:rsidR="00AE2187" w:rsidRPr="00590F32" w:rsidRDefault="007E27AB" w:rsidP="00EA2E93">
      <w:pPr>
        <w:bidi/>
        <w:spacing w:after="0"/>
        <w:ind w:left="-720" w:right="-720"/>
        <w:rPr>
          <w:b/>
          <w:bCs/>
          <w:sz w:val="28"/>
          <w:szCs w:val="28"/>
          <w:rtl/>
        </w:rPr>
      </w:pPr>
      <w:r>
        <w:rPr>
          <w:b/>
          <w:bCs/>
          <w:noProof/>
          <w:sz w:val="28"/>
          <w:szCs w:val="28"/>
          <w:rtl/>
        </w:rPr>
        <w:pict>
          <v:shape id="_x0000_s1378" type="#_x0000_t32" style="position:absolute;left:0;text-align:left;margin-left:194.25pt;margin-top:26.85pt;width:27pt;height:88.5pt;flip:x;z-index:252011520" o:connectortype="straight">
            <v:stroke endarrow="block"/>
          </v:shape>
        </w:pict>
      </w:r>
      <w:r>
        <w:rPr>
          <w:b/>
          <w:bCs/>
          <w:noProof/>
          <w:sz w:val="28"/>
          <w:szCs w:val="28"/>
          <w:rtl/>
        </w:rPr>
        <w:pict>
          <v:shape id="_x0000_s1377" type="#_x0000_t32" style="position:absolute;left:0;text-align:left;margin-left:221.25pt;margin-top:26.85pt;width:92.25pt;height:70.7pt;z-index:252010496" o:connectortype="straight">
            <v:stroke endarrow="block"/>
          </v:shape>
        </w:pict>
      </w:r>
      <w:r>
        <w:rPr>
          <w:b/>
          <w:bCs/>
          <w:noProof/>
          <w:sz w:val="28"/>
          <w:szCs w:val="28"/>
          <w:rtl/>
        </w:rPr>
        <w:pict>
          <v:shape id="_x0000_s1376" type="#_x0000_t32" style="position:absolute;left:0;text-align:left;margin-left:120.75pt;margin-top:26.85pt;width:100.5pt;height:25.5pt;flip:x;z-index:252009472" o:connectortype="straight">
            <v:stroke endarrow="block"/>
          </v:shape>
        </w:pict>
      </w:r>
      <w:r>
        <w:rPr>
          <w:b/>
          <w:bCs/>
          <w:noProof/>
          <w:sz w:val="28"/>
          <w:szCs w:val="28"/>
          <w:rtl/>
        </w:rPr>
        <w:pict>
          <v:shape id="_x0000_s1375" type="#_x0000_t32" style="position:absolute;left:0;text-align:left;margin-left:221.25pt;margin-top:26.85pt;width:135.75pt;height:47.25pt;z-index:252008448" o:connectortype="straight">
            <v:stroke endarrow="block"/>
          </v:shape>
        </w:pict>
      </w:r>
      <w:r w:rsidR="00AE2187" w:rsidRPr="00590F32">
        <w:rPr>
          <w:rFonts w:hint="cs"/>
          <w:b/>
          <w:bCs/>
          <w:sz w:val="28"/>
          <w:szCs w:val="28"/>
          <w:rtl/>
        </w:rPr>
        <w:t>שינויים שהתרחשו במערכת המשפט בישראל כתוצאה מהגישה האקטיביסטית</w:t>
      </w:r>
    </w:p>
    <w:p w:rsidR="00AE2187" w:rsidRDefault="00AE2187" w:rsidP="00EA2E93">
      <w:pPr>
        <w:bidi/>
        <w:spacing w:after="0"/>
        <w:ind w:left="-720" w:right="-720"/>
        <w:rPr>
          <w:b/>
          <w:bCs/>
          <w:sz w:val="28"/>
          <w:szCs w:val="28"/>
          <w:u w:val="single"/>
          <w:rtl/>
        </w:rPr>
      </w:pPr>
    </w:p>
    <w:p w:rsidR="00AE2187" w:rsidRDefault="007E27AB" w:rsidP="00EA2E93">
      <w:pPr>
        <w:spacing w:after="0"/>
        <w:ind w:left="-720" w:right="-720"/>
        <w:rPr>
          <w:b/>
          <w:bCs/>
          <w:sz w:val="28"/>
          <w:szCs w:val="28"/>
          <w:rtl/>
        </w:rPr>
      </w:pPr>
      <w:r>
        <w:rPr>
          <w:b/>
          <w:bCs/>
          <w:noProof/>
          <w:sz w:val="28"/>
          <w:szCs w:val="28"/>
          <w:rtl/>
        </w:rPr>
        <w:pict>
          <v:rect id="_x0000_s1373" style="position:absolute;left:0;text-align:left;margin-left:125.25pt;margin-top:91.65pt;width:122.25pt;height:67.5pt;z-index:252006400">
            <v:textbox>
              <w:txbxContent>
                <w:p w:rsidR="009E3FEB" w:rsidRPr="00590F32" w:rsidRDefault="009E3FEB" w:rsidP="00AE2187">
                  <w:pPr>
                    <w:bidi/>
                    <w:rPr>
                      <w:sz w:val="28"/>
                      <w:szCs w:val="28"/>
                    </w:rPr>
                  </w:pPr>
                  <w:r>
                    <w:rPr>
                      <w:rFonts w:hint="cs"/>
                      <w:sz w:val="28"/>
                      <w:szCs w:val="28"/>
                      <w:rtl/>
                    </w:rPr>
                    <w:t xml:space="preserve">יותר </w:t>
                  </w:r>
                  <w:r w:rsidRPr="00590F32">
                    <w:rPr>
                      <w:rFonts w:hint="cs"/>
                      <w:sz w:val="28"/>
                      <w:szCs w:val="28"/>
                      <w:rtl/>
                    </w:rPr>
                    <w:t xml:space="preserve">ביקורת של </w:t>
                  </w:r>
                  <w:r>
                    <w:rPr>
                      <w:rFonts w:hint="cs"/>
                      <w:sz w:val="28"/>
                      <w:szCs w:val="28"/>
                      <w:rtl/>
                    </w:rPr>
                    <w:t>בית המשפט על המדינה</w:t>
                  </w:r>
                </w:p>
              </w:txbxContent>
            </v:textbox>
          </v:rect>
        </w:pict>
      </w:r>
      <w:r>
        <w:rPr>
          <w:b/>
          <w:bCs/>
          <w:noProof/>
          <w:sz w:val="28"/>
          <w:szCs w:val="28"/>
          <w:rtl/>
        </w:rPr>
        <w:pict>
          <v:rect id="_x0000_s1371" style="position:absolute;left:0;text-align:left;margin-left:363.75pt;margin-top:30.9pt;width:78pt;height:36.75pt;z-index:252004352">
            <v:textbox>
              <w:txbxContent>
                <w:p w:rsidR="009E3FEB" w:rsidRPr="00590F32" w:rsidRDefault="009E3FEB" w:rsidP="00AE2187">
                  <w:pPr>
                    <w:bidi/>
                    <w:rPr>
                      <w:sz w:val="28"/>
                      <w:szCs w:val="28"/>
                    </w:rPr>
                  </w:pPr>
                  <w:r w:rsidRPr="00590F32">
                    <w:rPr>
                      <w:rFonts w:hint="cs"/>
                      <w:sz w:val="28"/>
                      <w:szCs w:val="28"/>
                      <w:rtl/>
                    </w:rPr>
                    <w:t>הכל שפיט</w:t>
                  </w:r>
                </w:p>
              </w:txbxContent>
            </v:textbox>
          </v:rect>
        </w:pict>
      </w:r>
      <w:r>
        <w:rPr>
          <w:b/>
          <w:bCs/>
          <w:noProof/>
          <w:sz w:val="28"/>
          <w:szCs w:val="28"/>
          <w:rtl/>
        </w:rPr>
        <w:pict>
          <v:rect id="_x0000_s1372" style="position:absolute;left:0;text-align:left;margin-left:264pt;margin-top:78.3pt;width:128.25pt;height:48.25pt;z-index:252005376">
            <v:textbox>
              <w:txbxContent>
                <w:p w:rsidR="009E3FEB" w:rsidRPr="00590F32" w:rsidRDefault="009E3FEB" w:rsidP="00AE2187">
                  <w:pPr>
                    <w:bidi/>
                    <w:rPr>
                      <w:sz w:val="28"/>
                      <w:szCs w:val="28"/>
                    </w:rPr>
                  </w:pPr>
                  <w:r w:rsidRPr="00590F32">
                    <w:rPr>
                      <w:rFonts w:hint="cs"/>
                      <w:sz w:val="28"/>
                      <w:szCs w:val="28"/>
                      <w:rtl/>
                    </w:rPr>
                    <w:t>כל אחד יכול לעתור לבג"ץ</w:t>
                  </w:r>
                </w:p>
              </w:txbxContent>
            </v:textbox>
          </v:rect>
        </w:pict>
      </w:r>
      <w:r>
        <w:rPr>
          <w:b/>
          <w:bCs/>
          <w:noProof/>
          <w:sz w:val="28"/>
          <w:szCs w:val="28"/>
          <w:rtl/>
        </w:rPr>
        <w:pict>
          <v:rect id="_x0000_s1374" style="position:absolute;left:0;text-align:left;margin-left:-42.75pt;margin-top:3.8pt;width:150pt;height:83.8pt;z-index:252007424">
            <v:textbox>
              <w:txbxContent>
                <w:p w:rsidR="009E3FEB" w:rsidRPr="00590F32" w:rsidRDefault="009E3FEB" w:rsidP="00AE2187">
                  <w:pPr>
                    <w:bidi/>
                    <w:rPr>
                      <w:sz w:val="28"/>
                      <w:szCs w:val="28"/>
                      <w:rtl/>
                    </w:rPr>
                  </w:pPr>
                  <w:r w:rsidRPr="00590F32">
                    <w:rPr>
                      <w:rFonts w:hint="cs"/>
                      <w:sz w:val="28"/>
                      <w:szCs w:val="28"/>
                      <w:rtl/>
                    </w:rPr>
                    <w:t xml:space="preserve">בית המשפט העליון יכול לפסול חוקים הנוגדים </w:t>
                  </w:r>
                  <w:r>
                    <w:rPr>
                      <w:rFonts w:hint="cs"/>
                      <w:sz w:val="28"/>
                      <w:szCs w:val="28"/>
                      <w:rtl/>
                    </w:rPr>
                    <w:t xml:space="preserve">את </w:t>
                  </w:r>
                  <w:r w:rsidRPr="00590F32">
                    <w:rPr>
                      <w:rFonts w:hint="cs"/>
                      <w:sz w:val="28"/>
                      <w:szCs w:val="28"/>
                      <w:rtl/>
                    </w:rPr>
                    <w:t xml:space="preserve">שני חוקי </w:t>
                  </w:r>
                  <w:r>
                    <w:rPr>
                      <w:rFonts w:hint="cs"/>
                      <w:sz w:val="28"/>
                      <w:szCs w:val="28"/>
                      <w:rtl/>
                    </w:rPr>
                    <w:t>ה</w:t>
                  </w:r>
                  <w:r w:rsidRPr="00590F32">
                    <w:rPr>
                      <w:rFonts w:hint="cs"/>
                      <w:sz w:val="28"/>
                      <w:szCs w:val="28"/>
                      <w:rtl/>
                    </w:rPr>
                    <w:t>יסוד העוסקים בזכויות אדם.</w:t>
                  </w:r>
                </w:p>
                <w:p w:rsidR="009E3FEB" w:rsidRPr="00590F32" w:rsidRDefault="009E3FEB" w:rsidP="00AE2187">
                  <w:pPr>
                    <w:rPr>
                      <w:szCs w:val="28"/>
                    </w:rPr>
                  </w:pPr>
                </w:p>
              </w:txbxContent>
            </v:textbox>
          </v:rect>
        </w:pict>
      </w:r>
      <w:r w:rsidR="00AE2187">
        <w:rPr>
          <w:b/>
          <w:bCs/>
          <w:sz w:val="28"/>
          <w:szCs w:val="28"/>
          <w:rtl/>
        </w:rPr>
        <w:br w:type="page"/>
      </w:r>
    </w:p>
    <w:p w:rsidR="00C40D8A" w:rsidRPr="008262CE" w:rsidRDefault="00C40D8A" w:rsidP="00EA2E93">
      <w:pPr>
        <w:bidi/>
        <w:spacing w:after="0"/>
        <w:ind w:left="-720" w:right="-720"/>
        <w:jc w:val="center"/>
        <w:rPr>
          <w:b/>
          <w:bCs/>
          <w:color w:val="1F497D" w:themeColor="text2"/>
          <w:sz w:val="32"/>
          <w:szCs w:val="32"/>
          <w:rtl/>
        </w:rPr>
      </w:pPr>
      <w:r w:rsidRPr="008262CE">
        <w:rPr>
          <w:rFonts w:hint="cs"/>
          <w:b/>
          <w:bCs/>
          <w:color w:val="1F497D" w:themeColor="text2"/>
          <w:sz w:val="32"/>
          <w:szCs w:val="32"/>
          <w:rtl/>
        </w:rPr>
        <w:lastRenderedPageBreak/>
        <w:t xml:space="preserve">הרשות השופטת </w:t>
      </w:r>
      <w:r w:rsidRPr="008262CE">
        <w:rPr>
          <w:b/>
          <w:bCs/>
          <w:color w:val="1F497D" w:themeColor="text2"/>
          <w:sz w:val="32"/>
          <w:szCs w:val="32"/>
          <w:rtl/>
        </w:rPr>
        <w:t>–</w:t>
      </w:r>
      <w:r w:rsidRPr="008262CE">
        <w:rPr>
          <w:rFonts w:hint="cs"/>
          <w:b/>
          <w:bCs/>
          <w:color w:val="1F497D" w:themeColor="text2"/>
          <w:sz w:val="32"/>
          <w:szCs w:val="32"/>
          <w:rtl/>
        </w:rPr>
        <w:t xml:space="preserve"> שאלה ותשובה לדוגמה</w:t>
      </w:r>
    </w:p>
    <w:p w:rsidR="00C31C98" w:rsidRDefault="00C31C98" w:rsidP="00EA2E93">
      <w:pPr>
        <w:bidi/>
        <w:spacing w:after="0"/>
        <w:ind w:left="-720" w:right="-720"/>
        <w:rPr>
          <w:sz w:val="28"/>
          <w:szCs w:val="28"/>
          <w:rtl/>
        </w:rPr>
      </w:pPr>
      <w:r w:rsidRPr="006663C9">
        <w:rPr>
          <w:rFonts w:hint="cs"/>
          <w:b/>
          <w:bCs/>
          <w:sz w:val="28"/>
          <w:szCs w:val="28"/>
          <w:rtl/>
        </w:rPr>
        <w:t>שאלה:</w:t>
      </w:r>
      <w:r w:rsidRPr="00C31C98">
        <w:rPr>
          <w:rFonts w:hint="cs"/>
          <w:sz w:val="28"/>
          <w:szCs w:val="28"/>
          <w:u w:val="single"/>
          <w:rtl/>
        </w:rPr>
        <w:t>ציינו והציגו</w:t>
      </w:r>
      <w:r w:rsidRPr="00C31C98">
        <w:rPr>
          <w:rFonts w:hint="cs"/>
          <w:sz w:val="28"/>
          <w:szCs w:val="28"/>
          <w:rtl/>
        </w:rPr>
        <w:t xml:space="preserve"> שלושה עקרונות דמוקרטיים שעליהם מבוססת מערכת המשפט בישראל.</w:t>
      </w:r>
    </w:p>
    <w:p w:rsidR="00C31C98" w:rsidRDefault="00C31C98" w:rsidP="00EA2E93">
      <w:pPr>
        <w:bidi/>
        <w:spacing w:after="0"/>
        <w:ind w:left="-720" w:right="-720"/>
        <w:rPr>
          <w:sz w:val="28"/>
          <w:szCs w:val="28"/>
          <w:rtl/>
        </w:rPr>
      </w:pPr>
      <w:r w:rsidRPr="006663C9">
        <w:rPr>
          <w:rFonts w:hint="cs"/>
          <w:b/>
          <w:bCs/>
          <w:sz w:val="28"/>
          <w:szCs w:val="28"/>
          <w:rtl/>
        </w:rPr>
        <w:t>תשובה:</w:t>
      </w:r>
      <w:r>
        <w:rPr>
          <w:rFonts w:hint="cs"/>
          <w:sz w:val="28"/>
          <w:szCs w:val="28"/>
          <w:rtl/>
        </w:rPr>
        <w:t>העקרונות הדמוקרטיים עליהם מתבססת מערכת המשפט בישראל הם:</w:t>
      </w:r>
    </w:p>
    <w:p w:rsidR="00C31C98" w:rsidRDefault="00C31C98" w:rsidP="007549BF">
      <w:pPr>
        <w:pStyle w:val="ListParagraph"/>
        <w:numPr>
          <w:ilvl w:val="0"/>
          <w:numId w:val="52"/>
        </w:numPr>
        <w:bidi/>
        <w:spacing w:after="0"/>
        <w:ind w:left="-720" w:right="-720" w:firstLine="0"/>
        <w:rPr>
          <w:sz w:val="28"/>
          <w:szCs w:val="28"/>
        </w:rPr>
      </w:pPr>
      <w:r w:rsidRPr="006663C9">
        <w:rPr>
          <w:rFonts w:hint="cs"/>
          <w:b/>
          <w:bCs/>
          <w:sz w:val="28"/>
          <w:szCs w:val="28"/>
          <w:rtl/>
        </w:rPr>
        <w:t>עקרון שלטון החוק המנחה את השופט בעבודתו.</w:t>
      </w:r>
      <w:r w:rsidR="006663C9">
        <w:rPr>
          <w:rFonts w:hint="cs"/>
          <w:sz w:val="28"/>
          <w:szCs w:val="28"/>
          <w:rtl/>
        </w:rPr>
        <w:t xml:space="preserve"> </w:t>
      </w:r>
      <w:r w:rsidR="006663C9" w:rsidRPr="00732D61">
        <w:rPr>
          <w:rFonts w:hint="cs"/>
          <w:sz w:val="28"/>
          <w:szCs w:val="28"/>
          <w:rtl/>
        </w:rPr>
        <w:t>עקרון שלטון החוק במדינה דמוקרטית פירושו שרשויות השלטון וכל האזרחים במדינה כפופים לחוק שהתקבל בדרך דמוקרטית על ידי הרשות המחוקקת, שגם היא נבחרה בבחירות דמוקרטיות.</w:t>
      </w:r>
    </w:p>
    <w:p w:rsidR="00C31C98" w:rsidRDefault="00C31C98" w:rsidP="007549BF">
      <w:pPr>
        <w:pStyle w:val="ListParagraph"/>
        <w:numPr>
          <w:ilvl w:val="0"/>
          <w:numId w:val="52"/>
        </w:numPr>
        <w:bidi/>
        <w:spacing w:after="0"/>
        <w:ind w:left="-720" w:right="-720" w:firstLine="0"/>
        <w:rPr>
          <w:sz w:val="28"/>
          <w:szCs w:val="28"/>
        </w:rPr>
      </w:pPr>
      <w:r w:rsidRPr="00890170">
        <w:rPr>
          <w:rFonts w:hint="cs"/>
          <w:b/>
          <w:bCs/>
          <w:sz w:val="28"/>
          <w:szCs w:val="28"/>
          <w:rtl/>
        </w:rPr>
        <w:t>שוויון בפני החוק</w:t>
      </w:r>
      <w:r>
        <w:rPr>
          <w:rFonts w:hint="cs"/>
          <w:sz w:val="28"/>
          <w:szCs w:val="28"/>
          <w:rtl/>
        </w:rPr>
        <w:t>: כולם שווים בפני החוק, אזרחים ונבחרי ציבור, ויש חוק אחד לכולם.</w:t>
      </w:r>
    </w:p>
    <w:p w:rsidR="00C40D8A" w:rsidRPr="00A450E4" w:rsidRDefault="00D73FCD" w:rsidP="007549BF">
      <w:pPr>
        <w:pStyle w:val="ListParagraph"/>
        <w:numPr>
          <w:ilvl w:val="0"/>
          <w:numId w:val="52"/>
        </w:numPr>
        <w:bidi/>
        <w:spacing w:after="0"/>
        <w:ind w:left="-720" w:right="-720" w:firstLine="0"/>
        <w:rPr>
          <w:sz w:val="28"/>
          <w:szCs w:val="28"/>
          <w:u w:val="single"/>
          <w:rtl/>
        </w:rPr>
      </w:pPr>
      <w:r w:rsidRPr="00A450E4">
        <w:rPr>
          <w:rFonts w:hint="cs"/>
          <w:b/>
          <w:bCs/>
          <w:sz w:val="28"/>
          <w:szCs w:val="28"/>
          <w:rtl/>
        </w:rPr>
        <w:t>זכויות אדם ואזרח:</w:t>
      </w:r>
      <w:r w:rsidRPr="00A450E4">
        <w:rPr>
          <w:rFonts w:hint="cs"/>
          <w:sz w:val="28"/>
          <w:szCs w:val="28"/>
          <w:rtl/>
        </w:rPr>
        <w:t xml:space="preserve"> מערכת המשפט מגנה על זכויות האדם והאזרח. </w:t>
      </w:r>
      <w:r w:rsidR="00890170" w:rsidRPr="00A450E4">
        <w:rPr>
          <w:rFonts w:hint="cs"/>
          <w:sz w:val="28"/>
          <w:szCs w:val="28"/>
          <w:rtl/>
        </w:rPr>
        <w:t xml:space="preserve">רעיון זכויות האדם נועד להבטיח לכל בני האדם קיום בכבוד, ולמנוע פגיעה מצד אנשים אחרים ומצד השלטון. הזכויות נגזרות מתפיסת האדם המודרנית, שטוענת שכל בני האדם שווים בלי הבדל דת גזע ומין. זכויות האדם הן זכויות טבעיות </w:t>
      </w:r>
      <w:r w:rsidR="00890170" w:rsidRPr="00A450E4">
        <w:rPr>
          <w:sz w:val="28"/>
          <w:szCs w:val="28"/>
          <w:rtl/>
        </w:rPr>
        <w:t>–</w:t>
      </w:r>
      <w:r w:rsidR="00890170" w:rsidRPr="00A450E4">
        <w:rPr>
          <w:rFonts w:hint="cs"/>
          <w:sz w:val="28"/>
          <w:szCs w:val="28"/>
          <w:rtl/>
        </w:rPr>
        <w:t xml:space="preserve"> זכויות המגיעות לכל אדם בגלל היותו אדם, ללא הבדלי דת, גזע, מן, מוצא אתני או מעמד חברתי. זכויות אלה אינן תלויות ברצון השלטון, הוא לא מעניק אותן ואין לו זכות לקחת אותן. </w:t>
      </w:r>
    </w:p>
    <w:p w:rsidR="0051257D" w:rsidRDefault="0051257D" w:rsidP="00EA2E93">
      <w:pPr>
        <w:bidi/>
        <w:spacing w:after="0"/>
        <w:ind w:left="-720" w:right="-720"/>
        <w:jc w:val="center"/>
        <w:rPr>
          <w:rFonts w:hint="cs"/>
          <w:b/>
          <w:bCs/>
          <w:color w:val="1F497D" w:themeColor="text2"/>
          <w:sz w:val="32"/>
          <w:szCs w:val="32"/>
          <w:rtl/>
        </w:rPr>
      </w:pPr>
    </w:p>
    <w:p w:rsidR="0051257D" w:rsidRDefault="0051257D" w:rsidP="0051257D">
      <w:pPr>
        <w:bidi/>
        <w:spacing w:after="0"/>
        <w:ind w:left="-720" w:right="-720"/>
        <w:jc w:val="center"/>
        <w:rPr>
          <w:rFonts w:hint="cs"/>
          <w:b/>
          <w:bCs/>
          <w:color w:val="1F497D" w:themeColor="text2"/>
          <w:sz w:val="32"/>
          <w:szCs w:val="32"/>
          <w:rtl/>
        </w:rPr>
      </w:pPr>
    </w:p>
    <w:p w:rsidR="0051257D" w:rsidRDefault="0051257D">
      <w:pPr>
        <w:rPr>
          <w:b/>
          <w:bCs/>
          <w:color w:val="1F497D" w:themeColor="text2"/>
          <w:sz w:val="32"/>
          <w:szCs w:val="32"/>
          <w:rtl/>
        </w:rPr>
      </w:pPr>
      <w:r>
        <w:rPr>
          <w:b/>
          <w:bCs/>
          <w:color w:val="1F497D" w:themeColor="text2"/>
          <w:sz w:val="32"/>
          <w:szCs w:val="32"/>
          <w:rtl/>
        </w:rPr>
        <w:br w:type="page"/>
      </w:r>
    </w:p>
    <w:p w:rsidR="00856698" w:rsidRPr="008262CE" w:rsidRDefault="00856698" w:rsidP="0051257D">
      <w:pPr>
        <w:bidi/>
        <w:spacing w:after="0" w:line="240" w:lineRule="auto"/>
        <w:ind w:left="-720" w:right="-720"/>
        <w:jc w:val="center"/>
        <w:rPr>
          <w:b/>
          <w:bCs/>
          <w:color w:val="1F497D" w:themeColor="text2"/>
          <w:sz w:val="32"/>
          <w:szCs w:val="32"/>
          <w:rtl/>
        </w:rPr>
      </w:pPr>
      <w:r w:rsidRPr="008262CE">
        <w:rPr>
          <w:rFonts w:hint="cs"/>
          <w:b/>
          <w:bCs/>
          <w:color w:val="1F497D" w:themeColor="text2"/>
          <w:sz w:val="32"/>
          <w:szCs w:val="32"/>
          <w:rtl/>
        </w:rPr>
        <w:lastRenderedPageBreak/>
        <w:t xml:space="preserve">הרשות השופטת </w:t>
      </w:r>
      <w:r w:rsidRPr="008262CE">
        <w:rPr>
          <w:b/>
          <w:bCs/>
          <w:color w:val="1F497D" w:themeColor="text2"/>
          <w:sz w:val="32"/>
          <w:szCs w:val="32"/>
          <w:rtl/>
        </w:rPr>
        <w:t>–</w:t>
      </w:r>
      <w:r w:rsidRPr="008262CE">
        <w:rPr>
          <w:rFonts w:hint="cs"/>
          <w:b/>
          <w:bCs/>
          <w:color w:val="1F497D" w:themeColor="text2"/>
          <w:sz w:val="32"/>
          <w:szCs w:val="32"/>
          <w:rtl/>
        </w:rPr>
        <w:t xml:space="preserve"> שאלות בגרות</w:t>
      </w:r>
    </w:p>
    <w:p w:rsidR="00BE26D3" w:rsidRDefault="00BE26D3" w:rsidP="0051257D">
      <w:pPr>
        <w:pStyle w:val="ListParagraph"/>
        <w:numPr>
          <w:ilvl w:val="0"/>
          <w:numId w:val="23"/>
        </w:numPr>
        <w:bidi/>
        <w:spacing w:after="0" w:line="240" w:lineRule="auto"/>
        <w:ind w:left="-720" w:right="-720" w:firstLine="0"/>
        <w:rPr>
          <w:sz w:val="28"/>
          <w:szCs w:val="28"/>
        </w:rPr>
      </w:pPr>
      <w:r w:rsidRPr="0058542D">
        <w:rPr>
          <w:rFonts w:hint="cs"/>
          <w:sz w:val="28"/>
          <w:szCs w:val="28"/>
          <w:u w:val="single"/>
          <w:rtl/>
        </w:rPr>
        <w:t>ציינו והציגו</w:t>
      </w:r>
      <w:r>
        <w:rPr>
          <w:rFonts w:hint="cs"/>
          <w:sz w:val="28"/>
          <w:szCs w:val="28"/>
          <w:rtl/>
        </w:rPr>
        <w:t xml:space="preserve"> שני תפקידים של בית המשפט העליון.</w:t>
      </w:r>
    </w:p>
    <w:p w:rsidR="00BE26D3" w:rsidRDefault="00BE26D3" w:rsidP="0051257D">
      <w:pPr>
        <w:pStyle w:val="ListParagraph"/>
        <w:numPr>
          <w:ilvl w:val="0"/>
          <w:numId w:val="23"/>
        </w:numPr>
        <w:bidi/>
        <w:spacing w:after="0" w:line="240" w:lineRule="auto"/>
        <w:ind w:left="-720" w:right="-720" w:firstLine="0"/>
        <w:rPr>
          <w:sz w:val="28"/>
          <w:szCs w:val="28"/>
        </w:rPr>
      </w:pPr>
      <w:r w:rsidRPr="0058542D">
        <w:rPr>
          <w:rFonts w:hint="cs"/>
          <w:sz w:val="28"/>
          <w:szCs w:val="28"/>
          <w:u w:val="single"/>
          <w:rtl/>
        </w:rPr>
        <w:t>ציינו והציגו</w:t>
      </w:r>
      <w:r>
        <w:rPr>
          <w:rFonts w:hint="cs"/>
          <w:sz w:val="28"/>
          <w:szCs w:val="28"/>
          <w:rtl/>
        </w:rPr>
        <w:t xml:space="preserve"> שלושה תפקידים של הרשות השופטת במדינה דמוקרטית.</w:t>
      </w:r>
    </w:p>
    <w:p w:rsidR="00BE26D3" w:rsidRDefault="00BE26D3" w:rsidP="0051257D">
      <w:pPr>
        <w:pStyle w:val="ListParagraph"/>
        <w:numPr>
          <w:ilvl w:val="0"/>
          <w:numId w:val="23"/>
        </w:numPr>
        <w:bidi/>
        <w:spacing w:after="0" w:line="240" w:lineRule="auto"/>
        <w:ind w:left="-720" w:right="-720" w:firstLine="0"/>
        <w:rPr>
          <w:sz w:val="28"/>
          <w:szCs w:val="28"/>
        </w:rPr>
      </w:pPr>
      <w:r w:rsidRPr="0058542D">
        <w:rPr>
          <w:rFonts w:hint="cs"/>
          <w:sz w:val="28"/>
          <w:szCs w:val="28"/>
          <w:u w:val="single"/>
          <w:rtl/>
        </w:rPr>
        <w:t>ציינו והציגו</w:t>
      </w:r>
      <w:r>
        <w:rPr>
          <w:rFonts w:hint="cs"/>
          <w:sz w:val="28"/>
          <w:szCs w:val="28"/>
          <w:rtl/>
        </w:rPr>
        <w:t xml:space="preserve"> שתי פרשנויות שונות על המונח מורשת ישראל המופיע בחוק יסודות המשפט.</w:t>
      </w:r>
    </w:p>
    <w:p w:rsidR="00BE26D3" w:rsidRDefault="00BE26D3" w:rsidP="0051257D">
      <w:pPr>
        <w:pStyle w:val="ListParagraph"/>
        <w:numPr>
          <w:ilvl w:val="0"/>
          <w:numId w:val="23"/>
        </w:numPr>
        <w:bidi/>
        <w:spacing w:after="0" w:line="240" w:lineRule="auto"/>
        <w:ind w:left="-720" w:right="-720" w:firstLine="0"/>
        <w:rPr>
          <w:sz w:val="28"/>
          <w:szCs w:val="28"/>
        </w:rPr>
      </w:pPr>
      <w:r>
        <w:rPr>
          <w:rFonts w:hint="cs"/>
          <w:sz w:val="28"/>
          <w:szCs w:val="28"/>
          <w:rtl/>
        </w:rPr>
        <w:t xml:space="preserve">מקורות המשפט בישראל מבוססים בין היתר על מקורות יהודיים, כפי שעולה מחוק יסודות המשפט. </w:t>
      </w:r>
      <w:r w:rsidRPr="0058542D">
        <w:rPr>
          <w:rFonts w:hint="cs"/>
          <w:sz w:val="28"/>
          <w:szCs w:val="28"/>
          <w:u w:val="single"/>
          <w:rtl/>
        </w:rPr>
        <w:t>הסבירו</w:t>
      </w:r>
      <w:r>
        <w:rPr>
          <w:rFonts w:hint="cs"/>
          <w:sz w:val="28"/>
          <w:szCs w:val="28"/>
          <w:rtl/>
        </w:rPr>
        <w:t xml:space="preserve"> קביעה זו.</w:t>
      </w:r>
    </w:p>
    <w:p w:rsidR="00BE26D3" w:rsidRDefault="00BE26D3" w:rsidP="0051257D">
      <w:pPr>
        <w:pStyle w:val="ListParagraph"/>
        <w:numPr>
          <w:ilvl w:val="0"/>
          <w:numId w:val="23"/>
        </w:numPr>
        <w:bidi/>
        <w:spacing w:after="0" w:line="240" w:lineRule="auto"/>
        <w:ind w:left="-720" w:right="-720" w:firstLine="0"/>
        <w:rPr>
          <w:sz w:val="28"/>
          <w:szCs w:val="28"/>
        </w:rPr>
      </w:pPr>
      <w:r>
        <w:rPr>
          <w:rFonts w:hint="cs"/>
          <w:sz w:val="28"/>
          <w:szCs w:val="28"/>
          <w:rtl/>
        </w:rPr>
        <w:t xml:space="preserve">מערכת המשפט בישראל מתבססת על ערכים יהודיים ודמוקרטיים, ככתוב בהכרזת העצמאות. </w:t>
      </w:r>
      <w:r w:rsidRPr="0058542D">
        <w:rPr>
          <w:rFonts w:hint="cs"/>
          <w:sz w:val="28"/>
          <w:szCs w:val="28"/>
          <w:u w:val="single"/>
          <w:rtl/>
        </w:rPr>
        <w:t>הסבירו והדגימו</w:t>
      </w:r>
      <w:r>
        <w:rPr>
          <w:rFonts w:hint="cs"/>
          <w:sz w:val="28"/>
          <w:szCs w:val="28"/>
          <w:rtl/>
        </w:rPr>
        <w:t xml:space="preserve"> קביעה זו.</w:t>
      </w:r>
    </w:p>
    <w:p w:rsidR="00BE26D3" w:rsidRDefault="00BE26D3" w:rsidP="0051257D">
      <w:pPr>
        <w:pStyle w:val="ListParagraph"/>
        <w:numPr>
          <w:ilvl w:val="0"/>
          <w:numId w:val="23"/>
        </w:numPr>
        <w:bidi/>
        <w:spacing w:after="0" w:line="240" w:lineRule="auto"/>
        <w:ind w:left="-720" w:right="-720" w:firstLine="0"/>
        <w:rPr>
          <w:sz w:val="28"/>
          <w:szCs w:val="28"/>
        </w:rPr>
      </w:pPr>
      <w:r w:rsidRPr="0058542D">
        <w:rPr>
          <w:rFonts w:hint="cs"/>
          <w:sz w:val="28"/>
          <w:szCs w:val="28"/>
          <w:u w:val="single"/>
          <w:rtl/>
        </w:rPr>
        <w:t>הסבירו</w:t>
      </w:r>
      <w:r>
        <w:rPr>
          <w:rFonts w:hint="cs"/>
          <w:sz w:val="28"/>
          <w:szCs w:val="28"/>
          <w:rtl/>
        </w:rPr>
        <w:t xml:space="preserve"> מהי הזכות להליך משפטי הוגן </w:t>
      </w:r>
      <w:r w:rsidRPr="0058542D">
        <w:rPr>
          <w:rFonts w:hint="cs"/>
          <w:sz w:val="28"/>
          <w:szCs w:val="28"/>
          <w:u w:val="single"/>
          <w:rtl/>
        </w:rPr>
        <w:t>וציינו</w:t>
      </w:r>
      <w:r>
        <w:rPr>
          <w:rFonts w:hint="cs"/>
          <w:sz w:val="28"/>
          <w:szCs w:val="28"/>
          <w:rtl/>
        </w:rPr>
        <w:t xml:space="preserve"> שלוש זכויות נוספות הקשורות בה.</w:t>
      </w:r>
    </w:p>
    <w:p w:rsidR="00BE26D3" w:rsidRDefault="00BE26D3" w:rsidP="0051257D">
      <w:pPr>
        <w:pStyle w:val="ListParagraph"/>
        <w:numPr>
          <w:ilvl w:val="0"/>
          <w:numId w:val="23"/>
        </w:numPr>
        <w:bidi/>
        <w:spacing w:after="0" w:line="240" w:lineRule="auto"/>
        <w:ind w:left="-720" w:right="-720" w:firstLine="0"/>
        <w:rPr>
          <w:sz w:val="28"/>
          <w:szCs w:val="28"/>
        </w:rPr>
      </w:pPr>
      <w:r>
        <w:rPr>
          <w:rFonts w:hint="cs"/>
          <w:sz w:val="28"/>
          <w:szCs w:val="28"/>
          <w:rtl/>
        </w:rPr>
        <w:t xml:space="preserve">כל אדם שיצא חייב בדין זכאי לערער עליו. </w:t>
      </w:r>
      <w:r w:rsidRPr="0058542D">
        <w:rPr>
          <w:rFonts w:hint="cs"/>
          <w:sz w:val="28"/>
          <w:szCs w:val="28"/>
          <w:u w:val="single"/>
          <w:rtl/>
        </w:rPr>
        <w:t>הסבירו</w:t>
      </w:r>
      <w:r>
        <w:rPr>
          <w:rFonts w:hint="cs"/>
          <w:sz w:val="28"/>
          <w:szCs w:val="28"/>
          <w:rtl/>
        </w:rPr>
        <w:t xml:space="preserve"> קביעה זו </w:t>
      </w:r>
      <w:r w:rsidRPr="0058542D">
        <w:rPr>
          <w:rFonts w:hint="cs"/>
          <w:sz w:val="28"/>
          <w:szCs w:val="28"/>
          <w:u w:val="single"/>
          <w:rtl/>
        </w:rPr>
        <w:t>וציינו</w:t>
      </w:r>
      <w:r>
        <w:rPr>
          <w:rFonts w:hint="cs"/>
          <w:sz w:val="28"/>
          <w:szCs w:val="28"/>
          <w:rtl/>
        </w:rPr>
        <w:t xml:space="preserve"> שתי זכויות נוספות הקיימות במערכת המשפט המבטאות הליך משפטי הוגן. </w:t>
      </w:r>
    </w:p>
    <w:p w:rsidR="00BE26D3" w:rsidRDefault="00BE26D3" w:rsidP="0051257D">
      <w:pPr>
        <w:pStyle w:val="ListParagraph"/>
        <w:numPr>
          <w:ilvl w:val="0"/>
          <w:numId w:val="23"/>
        </w:numPr>
        <w:bidi/>
        <w:spacing w:after="0" w:line="240" w:lineRule="auto"/>
        <w:ind w:left="-720" w:right="-720" w:firstLine="0"/>
        <w:rPr>
          <w:sz w:val="28"/>
          <w:szCs w:val="28"/>
        </w:rPr>
      </w:pPr>
      <w:r>
        <w:rPr>
          <w:rFonts w:hint="cs"/>
          <w:sz w:val="28"/>
          <w:szCs w:val="28"/>
          <w:rtl/>
        </w:rPr>
        <w:t xml:space="preserve">בדרך כלל בית המשפט דן בפומבי. </w:t>
      </w:r>
      <w:r w:rsidRPr="0058542D">
        <w:rPr>
          <w:rFonts w:hint="cs"/>
          <w:sz w:val="28"/>
          <w:szCs w:val="28"/>
          <w:u w:val="single"/>
          <w:rtl/>
        </w:rPr>
        <w:t>הסבירו</w:t>
      </w:r>
      <w:r>
        <w:rPr>
          <w:rFonts w:hint="cs"/>
          <w:sz w:val="28"/>
          <w:szCs w:val="28"/>
          <w:rtl/>
        </w:rPr>
        <w:t xml:space="preserve"> מדוע בית המשפט דן בפומבי, </w:t>
      </w:r>
      <w:r w:rsidRPr="0058542D">
        <w:rPr>
          <w:rFonts w:hint="cs"/>
          <w:sz w:val="28"/>
          <w:szCs w:val="28"/>
          <w:u w:val="single"/>
          <w:rtl/>
        </w:rPr>
        <w:t>ציינו</w:t>
      </w:r>
      <w:r>
        <w:rPr>
          <w:rFonts w:hint="cs"/>
          <w:sz w:val="28"/>
          <w:szCs w:val="28"/>
          <w:rtl/>
        </w:rPr>
        <w:t xml:space="preserve"> שני מקרים שבהם בית המשפט רשאי לדון בדלתיים סגורות </w:t>
      </w:r>
      <w:r w:rsidRPr="0058542D">
        <w:rPr>
          <w:rFonts w:hint="cs"/>
          <w:sz w:val="28"/>
          <w:szCs w:val="28"/>
          <w:u w:val="single"/>
          <w:rtl/>
        </w:rPr>
        <w:t>והסבירו</w:t>
      </w:r>
      <w:r>
        <w:rPr>
          <w:rFonts w:hint="cs"/>
          <w:sz w:val="28"/>
          <w:szCs w:val="28"/>
          <w:rtl/>
        </w:rPr>
        <w:t xml:space="preserve"> על אלו זכויות הוא מגן במקרים אלה. </w:t>
      </w:r>
    </w:p>
    <w:p w:rsidR="00BE26D3" w:rsidRDefault="00BE26D3" w:rsidP="0051257D">
      <w:pPr>
        <w:pStyle w:val="ListParagraph"/>
        <w:numPr>
          <w:ilvl w:val="0"/>
          <w:numId w:val="23"/>
        </w:numPr>
        <w:bidi/>
        <w:spacing w:after="0" w:line="240" w:lineRule="auto"/>
        <w:ind w:left="-720" w:right="-720" w:firstLine="0"/>
        <w:rPr>
          <w:sz w:val="28"/>
          <w:szCs w:val="28"/>
        </w:rPr>
      </w:pPr>
      <w:r w:rsidRPr="0058542D">
        <w:rPr>
          <w:rFonts w:hint="cs"/>
          <w:sz w:val="28"/>
          <w:szCs w:val="28"/>
          <w:u w:val="single"/>
          <w:rtl/>
        </w:rPr>
        <w:t>ציינו והציגו</w:t>
      </w:r>
      <w:r>
        <w:rPr>
          <w:rFonts w:hint="cs"/>
          <w:sz w:val="28"/>
          <w:szCs w:val="28"/>
          <w:rtl/>
        </w:rPr>
        <w:t xml:space="preserve"> שלושה כללים המבטיחים את עצמאותה של הרשות השופטת.</w:t>
      </w:r>
    </w:p>
    <w:p w:rsidR="00BE26D3" w:rsidRDefault="00BE26D3" w:rsidP="0051257D">
      <w:pPr>
        <w:pStyle w:val="ListParagraph"/>
        <w:numPr>
          <w:ilvl w:val="0"/>
          <w:numId w:val="23"/>
        </w:numPr>
        <w:bidi/>
        <w:spacing w:after="0" w:line="240" w:lineRule="auto"/>
        <w:ind w:left="-720" w:right="-720" w:firstLine="0"/>
        <w:rPr>
          <w:sz w:val="28"/>
          <w:szCs w:val="28"/>
        </w:rPr>
      </w:pPr>
      <w:r w:rsidRPr="0058542D">
        <w:rPr>
          <w:rFonts w:hint="cs"/>
          <w:sz w:val="28"/>
          <w:szCs w:val="28"/>
          <w:u w:val="single"/>
          <w:rtl/>
        </w:rPr>
        <w:t>ציינו</w:t>
      </w:r>
      <w:r>
        <w:rPr>
          <w:rFonts w:hint="cs"/>
          <w:sz w:val="28"/>
          <w:szCs w:val="28"/>
          <w:rtl/>
        </w:rPr>
        <w:t xml:space="preserve"> את ההבדל בין גישה פורמליסטית לבין גישה אקטיביסטית בעקרון שלטון החוק. </w:t>
      </w:r>
    </w:p>
    <w:p w:rsidR="00BE26D3" w:rsidRDefault="00BE26D3" w:rsidP="0051257D">
      <w:pPr>
        <w:pStyle w:val="ListParagraph"/>
        <w:numPr>
          <w:ilvl w:val="0"/>
          <w:numId w:val="23"/>
        </w:numPr>
        <w:bidi/>
        <w:spacing w:after="0" w:line="240" w:lineRule="auto"/>
        <w:ind w:left="-720" w:right="-720" w:firstLine="0"/>
        <w:rPr>
          <w:sz w:val="28"/>
          <w:szCs w:val="28"/>
        </w:rPr>
      </w:pPr>
      <w:r w:rsidRPr="0058542D">
        <w:rPr>
          <w:rFonts w:hint="cs"/>
          <w:sz w:val="28"/>
          <w:szCs w:val="28"/>
          <w:u w:val="single"/>
          <w:rtl/>
        </w:rPr>
        <w:t>ציינו</w:t>
      </w:r>
      <w:r>
        <w:rPr>
          <w:rFonts w:hint="cs"/>
          <w:sz w:val="28"/>
          <w:szCs w:val="28"/>
          <w:rtl/>
        </w:rPr>
        <w:t xml:space="preserve"> שלוש דרכים שבהן מבטיח החוק את אי תלותו האישית של השופט בישראל.</w:t>
      </w:r>
    </w:p>
    <w:p w:rsidR="00BE26D3" w:rsidRDefault="00BE26D3" w:rsidP="0051257D">
      <w:pPr>
        <w:pStyle w:val="ListParagraph"/>
        <w:numPr>
          <w:ilvl w:val="0"/>
          <w:numId w:val="23"/>
        </w:numPr>
        <w:bidi/>
        <w:spacing w:after="0" w:line="240" w:lineRule="auto"/>
        <w:ind w:left="-720" w:right="-720" w:firstLine="0"/>
        <w:rPr>
          <w:sz w:val="28"/>
          <w:szCs w:val="28"/>
        </w:rPr>
      </w:pPr>
      <w:r>
        <w:rPr>
          <w:rFonts w:hint="cs"/>
          <w:sz w:val="28"/>
          <w:szCs w:val="28"/>
          <w:rtl/>
        </w:rPr>
        <w:t xml:space="preserve">הרשות השופטת היא עצמאית ובלתי תלויה. </w:t>
      </w:r>
      <w:r w:rsidRPr="00D149C8">
        <w:rPr>
          <w:rFonts w:hint="cs"/>
          <w:sz w:val="28"/>
          <w:szCs w:val="28"/>
          <w:u w:val="single"/>
          <w:rtl/>
        </w:rPr>
        <w:t>ציינו</w:t>
      </w:r>
      <w:r>
        <w:rPr>
          <w:rFonts w:hint="cs"/>
          <w:sz w:val="28"/>
          <w:szCs w:val="28"/>
          <w:rtl/>
        </w:rPr>
        <w:t xml:space="preserve"> שני הסברים לחשיבותה של אי תלות זו. </w:t>
      </w:r>
    </w:p>
    <w:p w:rsidR="00BE26D3" w:rsidRDefault="00BE26D3" w:rsidP="0051257D">
      <w:pPr>
        <w:pStyle w:val="ListParagraph"/>
        <w:numPr>
          <w:ilvl w:val="0"/>
          <w:numId w:val="23"/>
        </w:numPr>
        <w:bidi/>
        <w:spacing w:after="0" w:line="240" w:lineRule="auto"/>
        <w:ind w:left="-720" w:right="-720" w:firstLine="0"/>
        <w:rPr>
          <w:sz w:val="28"/>
          <w:szCs w:val="28"/>
        </w:rPr>
      </w:pPr>
      <w:r>
        <w:rPr>
          <w:rFonts w:hint="cs"/>
          <w:sz w:val="28"/>
          <w:szCs w:val="28"/>
          <w:rtl/>
        </w:rPr>
        <w:t xml:space="preserve">הויכוח על עיקרון הסוביודיצה מבטא התנגשות בין שתי זכויות. </w:t>
      </w:r>
      <w:r w:rsidRPr="008640D0">
        <w:rPr>
          <w:rFonts w:hint="cs"/>
          <w:sz w:val="28"/>
          <w:szCs w:val="28"/>
          <w:u w:val="single"/>
          <w:rtl/>
        </w:rPr>
        <w:t>הסבירו</w:t>
      </w:r>
      <w:r>
        <w:rPr>
          <w:rFonts w:hint="cs"/>
          <w:sz w:val="28"/>
          <w:szCs w:val="28"/>
          <w:rtl/>
        </w:rPr>
        <w:t xml:space="preserve"> מהו עיקרון הסוביודיצה ומהי מטרתו, </w:t>
      </w:r>
      <w:r w:rsidRPr="008640D0">
        <w:rPr>
          <w:rFonts w:hint="cs"/>
          <w:sz w:val="28"/>
          <w:szCs w:val="28"/>
          <w:u w:val="single"/>
          <w:rtl/>
        </w:rPr>
        <w:t>והסבירו</w:t>
      </w:r>
      <w:r>
        <w:rPr>
          <w:rFonts w:hint="cs"/>
          <w:sz w:val="28"/>
          <w:szCs w:val="28"/>
          <w:rtl/>
        </w:rPr>
        <w:t xml:space="preserve"> קביעה זו. </w:t>
      </w:r>
    </w:p>
    <w:p w:rsidR="00BE26D3" w:rsidRDefault="00BE26D3" w:rsidP="0051257D">
      <w:pPr>
        <w:pStyle w:val="ListParagraph"/>
        <w:numPr>
          <w:ilvl w:val="0"/>
          <w:numId w:val="23"/>
        </w:numPr>
        <w:bidi/>
        <w:spacing w:after="0" w:line="240" w:lineRule="auto"/>
        <w:ind w:left="-720" w:right="-720" w:firstLine="0"/>
        <w:rPr>
          <w:sz w:val="28"/>
          <w:szCs w:val="28"/>
        </w:rPr>
      </w:pPr>
      <w:r>
        <w:rPr>
          <w:rFonts w:hint="cs"/>
          <w:sz w:val="28"/>
          <w:szCs w:val="28"/>
          <w:rtl/>
        </w:rPr>
        <w:t xml:space="preserve">בענייני שפיטה אין מרות על מי שבידו סמכות שפיטה, זולת מרותו של הדין. </w:t>
      </w:r>
      <w:r w:rsidRPr="0022649E">
        <w:rPr>
          <w:rFonts w:hint="cs"/>
          <w:sz w:val="28"/>
          <w:szCs w:val="28"/>
          <w:u w:val="single"/>
          <w:rtl/>
        </w:rPr>
        <w:t>הסבירו</w:t>
      </w:r>
      <w:r>
        <w:rPr>
          <w:rFonts w:hint="cs"/>
          <w:sz w:val="28"/>
          <w:szCs w:val="28"/>
          <w:rtl/>
        </w:rPr>
        <w:t xml:space="preserve"> קביעה זו, </w:t>
      </w:r>
      <w:r w:rsidRPr="0022649E">
        <w:rPr>
          <w:rFonts w:hint="cs"/>
          <w:sz w:val="28"/>
          <w:szCs w:val="28"/>
          <w:u w:val="single"/>
          <w:rtl/>
        </w:rPr>
        <w:t>ציינו</w:t>
      </w:r>
      <w:r>
        <w:rPr>
          <w:rFonts w:hint="cs"/>
          <w:sz w:val="28"/>
          <w:szCs w:val="28"/>
          <w:rtl/>
        </w:rPr>
        <w:t xml:space="preserve"> איזה עיקרון היא מבטאת </w:t>
      </w:r>
      <w:r w:rsidRPr="0022649E">
        <w:rPr>
          <w:rFonts w:hint="cs"/>
          <w:sz w:val="28"/>
          <w:szCs w:val="28"/>
          <w:u w:val="single"/>
          <w:rtl/>
        </w:rPr>
        <w:t>וציינו</w:t>
      </w:r>
      <w:r>
        <w:rPr>
          <w:rFonts w:hint="cs"/>
          <w:sz w:val="28"/>
          <w:szCs w:val="28"/>
          <w:rtl/>
        </w:rPr>
        <w:t xml:space="preserve"> אמצעי נוסף למימושו.</w:t>
      </w:r>
    </w:p>
    <w:p w:rsidR="00BE26D3" w:rsidRDefault="00BE26D3" w:rsidP="0051257D">
      <w:pPr>
        <w:pStyle w:val="ListParagraph"/>
        <w:numPr>
          <w:ilvl w:val="0"/>
          <w:numId w:val="23"/>
        </w:numPr>
        <w:bidi/>
        <w:spacing w:after="0" w:line="240" w:lineRule="auto"/>
        <w:ind w:left="-720" w:right="-720" w:firstLine="0"/>
        <w:rPr>
          <w:sz w:val="28"/>
          <w:szCs w:val="28"/>
        </w:rPr>
      </w:pPr>
      <w:r>
        <w:rPr>
          <w:rFonts w:hint="cs"/>
          <w:sz w:val="28"/>
          <w:szCs w:val="28"/>
          <w:rtl/>
        </w:rPr>
        <w:t xml:space="preserve">תנאי העסקתם של השופטים בישראל נועדו להגביר את עצמאותם ולהבטיח את אי תלותם. </w:t>
      </w:r>
      <w:r w:rsidRPr="00714ED5">
        <w:rPr>
          <w:rFonts w:hint="cs"/>
          <w:sz w:val="28"/>
          <w:szCs w:val="28"/>
          <w:u w:val="single"/>
          <w:rtl/>
        </w:rPr>
        <w:t>ציינו</w:t>
      </w:r>
      <w:r>
        <w:rPr>
          <w:rFonts w:hint="cs"/>
          <w:sz w:val="28"/>
          <w:szCs w:val="28"/>
          <w:rtl/>
        </w:rPr>
        <w:t xml:space="preserve"> שני תנאים כאלה </w:t>
      </w:r>
      <w:r w:rsidRPr="00714ED5">
        <w:rPr>
          <w:rFonts w:hint="cs"/>
          <w:sz w:val="28"/>
          <w:szCs w:val="28"/>
          <w:u w:val="single"/>
          <w:rtl/>
        </w:rPr>
        <w:t>והסבירו</w:t>
      </w:r>
      <w:r>
        <w:rPr>
          <w:rFonts w:hint="cs"/>
          <w:sz w:val="28"/>
          <w:szCs w:val="28"/>
          <w:rtl/>
        </w:rPr>
        <w:t xml:space="preserve"> כיצד הם מבטיחים את אי תלותם של השופטים. </w:t>
      </w:r>
    </w:p>
    <w:p w:rsidR="00BE26D3" w:rsidRDefault="00BE26D3" w:rsidP="0051257D">
      <w:pPr>
        <w:pStyle w:val="ListParagraph"/>
        <w:numPr>
          <w:ilvl w:val="0"/>
          <w:numId w:val="23"/>
        </w:numPr>
        <w:bidi/>
        <w:spacing w:after="0" w:line="240" w:lineRule="auto"/>
        <w:ind w:left="-720" w:right="-720" w:firstLine="0"/>
        <w:rPr>
          <w:sz w:val="28"/>
          <w:szCs w:val="28"/>
        </w:rPr>
      </w:pPr>
      <w:r w:rsidRPr="0022649E">
        <w:rPr>
          <w:rFonts w:hint="cs"/>
          <w:sz w:val="28"/>
          <w:szCs w:val="28"/>
          <w:u w:val="single"/>
          <w:rtl/>
        </w:rPr>
        <w:t>הסבירו</w:t>
      </w:r>
      <w:r>
        <w:rPr>
          <w:rFonts w:hint="cs"/>
          <w:sz w:val="28"/>
          <w:szCs w:val="28"/>
          <w:rtl/>
        </w:rPr>
        <w:t xml:space="preserve"> מהו משפט חוקתי </w:t>
      </w:r>
      <w:r w:rsidRPr="0022649E">
        <w:rPr>
          <w:rFonts w:hint="cs"/>
          <w:sz w:val="28"/>
          <w:szCs w:val="28"/>
          <w:u w:val="single"/>
          <w:rtl/>
        </w:rPr>
        <w:t>וציינו</w:t>
      </w:r>
      <w:r>
        <w:rPr>
          <w:rFonts w:hint="cs"/>
          <w:sz w:val="28"/>
          <w:szCs w:val="28"/>
          <w:rtl/>
        </w:rPr>
        <w:t xml:space="preserve"> שני הבדלים בין משפט פלילי למשפט אזרחי.</w:t>
      </w:r>
    </w:p>
    <w:p w:rsidR="00BE26D3" w:rsidRPr="00DD2C3A" w:rsidRDefault="00BE26D3" w:rsidP="0051257D">
      <w:pPr>
        <w:pStyle w:val="ListParagraph"/>
        <w:numPr>
          <w:ilvl w:val="0"/>
          <w:numId w:val="23"/>
        </w:numPr>
        <w:bidi/>
        <w:spacing w:after="0" w:line="240" w:lineRule="auto"/>
        <w:ind w:left="-720" w:right="-720" w:firstLine="0"/>
        <w:rPr>
          <w:sz w:val="28"/>
          <w:szCs w:val="28"/>
        </w:rPr>
      </w:pPr>
      <w:r>
        <w:rPr>
          <w:rFonts w:hint="cs"/>
          <w:sz w:val="28"/>
          <w:szCs w:val="28"/>
          <w:u w:val="single"/>
          <w:rtl/>
        </w:rPr>
        <w:t>הציגו</w:t>
      </w:r>
      <w:r w:rsidRPr="00284C30">
        <w:rPr>
          <w:rFonts w:hint="cs"/>
          <w:sz w:val="28"/>
          <w:szCs w:val="28"/>
          <w:rtl/>
        </w:rPr>
        <w:t xml:space="preserve"> </w:t>
      </w:r>
      <w:r w:rsidRPr="00DD2C3A">
        <w:rPr>
          <w:rFonts w:hint="cs"/>
          <w:sz w:val="28"/>
          <w:szCs w:val="28"/>
          <w:rtl/>
        </w:rPr>
        <w:t>שניים מסוגי המשפט בישראל.</w:t>
      </w:r>
    </w:p>
    <w:p w:rsidR="00BE26D3" w:rsidRDefault="00BE26D3" w:rsidP="0051257D">
      <w:pPr>
        <w:pStyle w:val="ListParagraph"/>
        <w:numPr>
          <w:ilvl w:val="0"/>
          <w:numId w:val="23"/>
        </w:numPr>
        <w:bidi/>
        <w:spacing w:after="0" w:line="240" w:lineRule="auto"/>
        <w:ind w:left="-720" w:right="-720" w:firstLine="0"/>
        <w:rPr>
          <w:sz w:val="28"/>
          <w:szCs w:val="28"/>
        </w:rPr>
      </w:pPr>
      <w:r>
        <w:rPr>
          <w:rFonts w:hint="cs"/>
          <w:sz w:val="28"/>
          <w:szCs w:val="28"/>
          <w:rtl/>
        </w:rPr>
        <w:t xml:space="preserve">הרשות השופטת מונחית, בין היתר, על ידי עיקרון הכרעת הרוב. </w:t>
      </w:r>
      <w:r w:rsidRPr="0022649E">
        <w:rPr>
          <w:rFonts w:hint="cs"/>
          <w:sz w:val="28"/>
          <w:szCs w:val="28"/>
          <w:u w:val="single"/>
          <w:rtl/>
        </w:rPr>
        <w:t>הסבירו והדגימו</w:t>
      </w:r>
      <w:r>
        <w:rPr>
          <w:rFonts w:hint="cs"/>
          <w:sz w:val="28"/>
          <w:szCs w:val="28"/>
          <w:rtl/>
        </w:rPr>
        <w:t xml:space="preserve"> קביעה זו. </w:t>
      </w:r>
    </w:p>
    <w:p w:rsidR="00BE26D3" w:rsidRDefault="00BE26D3" w:rsidP="0051257D">
      <w:pPr>
        <w:pStyle w:val="ListParagraph"/>
        <w:numPr>
          <w:ilvl w:val="0"/>
          <w:numId w:val="23"/>
        </w:numPr>
        <w:bidi/>
        <w:spacing w:after="0" w:line="240" w:lineRule="auto"/>
        <w:ind w:left="-720" w:right="-720" w:firstLine="0"/>
        <w:rPr>
          <w:sz w:val="28"/>
          <w:szCs w:val="28"/>
        </w:rPr>
      </w:pPr>
      <w:r w:rsidRPr="00303EC8">
        <w:rPr>
          <w:rFonts w:hint="cs"/>
          <w:sz w:val="28"/>
          <w:szCs w:val="28"/>
          <w:u w:val="single"/>
          <w:rtl/>
        </w:rPr>
        <w:t>הסבירו</w:t>
      </w:r>
      <w:r>
        <w:rPr>
          <w:rFonts w:hint="cs"/>
          <w:sz w:val="28"/>
          <w:szCs w:val="28"/>
          <w:rtl/>
        </w:rPr>
        <w:t xml:space="preserve"> מהם בתי דין מיוחדים </w:t>
      </w:r>
      <w:r w:rsidRPr="00303EC8">
        <w:rPr>
          <w:rFonts w:hint="cs"/>
          <w:sz w:val="28"/>
          <w:szCs w:val="28"/>
          <w:u w:val="single"/>
          <w:rtl/>
        </w:rPr>
        <w:t>והציגו</w:t>
      </w:r>
      <w:r>
        <w:rPr>
          <w:rFonts w:hint="cs"/>
          <w:sz w:val="28"/>
          <w:szCs w:val="28"/>
          <w:rtl/>
        </w:rPr>
        <w:t xml:space="preserve"> שתי דוגמאות לבתי דין כאלה.</w:t>
      </w:r>
    </w:p>
    <w:p w:rsidR="00BE26D3" w:rsidRDefault="00BE26D3" w:rsidP="0051257D">
      <w:pPr>
        <w:pStyle w:val="ListParagraph"/>
        <w:numPr>
          <w:ilvl w:val="0"/>
          <w:numId w:val="23"/>
        </w:numPr>
        <w:bidi/>
        <w:spacing w:after="0" w:line="240" w:lineRule="auto"/>
        <w:ind w:left="-720" w:right="-720" w:firstLine="0"/>
        <w:rPr>
          <w:sz w:val="28"/>
          <w:szCs w:val="28"/>
        </w:rPr>
      </w:pPr>
      <w:r>
        <w:rPr>
          <w:rFonts w:hint="cs"/>
          <w:sz w:val="28"/>
          <w:szCs w:val="28"/>
          <w:rtl/>
        </w:rPr>
        <w:t xml:space="preserve">למערכת המשפט בישראל יש מבנה מדרגי, היררכיה. </w:t>
      </w:r>
      <w:r w:rsidRPr="00303EC8">
        <w:rPr>
          <w:rFonts w:hint="cs"/>
          <w:sz w:val="28"/>
          <w:szCs w:val="28"/>
          <w:u w:val="single"/>
          <w:rtl/>
        </w:rPr>
        <w:t>הסבירו</w:t>
      </w:r>
      <w:r>
        <w:rPr>
          <w:rFonts w:hint="cs"/>
          <w:sz w:val="28"/>
          <w:szCs w:val="28"/>
          <w:rtl/>
        </w:rPr>
        <w:t xml:space="preserve"> קביעה זו </w:t>
      </w:r>
      <w:r w:rsidRPr="00303EC8">
        <w:rPr>
          <w:rFonts w:hint="cs"/>
          <w:sz w:val="28"/>
          <w:szCs w:val="28"/>
          <w:u w:val="single"/>
          <w:rtl/>
        </w:rPr>
        <w:t>וציינו</w:t>
      </w:r>
      <w:r>
        <w:rPr>
          <w:rFonts w:hint="cs"/>
          <w:sz w:val="28"/>
          <w:szCs w:val="28"/>
          <w:rtl/>
        </w:rPr>
        <w:t xml:space="preserve"> הבדל אחד בין בית משפט השלום לבית המשפט המחוזי. </w:t>
      </w:r>
    </w:p>
    <w:p w:rsidR="00BE26D3" w:rsidRDefault="00BE26D3" w:rsidP="0051257D">
      <w:pPr>
        <w:pStyle w:val="ListParagraph"/>
        <w:numPr>
          <w:ilvl w:val="0"/>
          <w:numId w:val="23"/>
        </w:numPr>
        <w:bidi/>
        <w:spacing w:after="0" w:line="240" w:lineRule="auto"/>
        <w:ind w:left="-720" w:right="-720" w:firstLine="0"/>
        <w:rPr>
          <w:sz w:val="28"/>
          <w:szCs w:val="28"/>
        </w:rPr>
      </w:pPr>
      <w:r w:rsidRPr="00C4634D">
        <w:rPr>
          <w:rFonts w:hint="cs"/>
          <w:sz w:val="28"/>
          <w:szCs w:val="28"/>
          <w:u w:val="single"/>
          <w:rtl/>
        </w:rPr>
        <w:t>הציגו</w:t>
      </w:r>
      <w:r>
        <w:rPr>
          <w:rFonts w:hint="cs"/>
          <w:sz w:val="28"/>
          <w:szCs w:val="28"/>
          <w:rtl/>
        </w:rPr>
        <w:t xml:space="preserve"> את שני תפקידיו של בית המשפט העליון.</w:t>
      </w:r>
    </w:p>
    <w:p w:rsidR="00BE26D3" w:rsidRDefault="00BE26D3" w:rsidP="0051257D">
      <w:pPr>
        <w:pStyle w:val="ListParagraph"/>
        <w:numPr>
          <w:ilvl w:val="0"/>
          <w:numId w:val="23"/>
        </w:numPr>
        <w:bidi/>
        <w:spacing w:after="0" w:line="240" w:lineRule="auto"/>
        <w:ind w:left="-720" w:right="-720" w:firstLine="0"/>
        <w:rPr>
          <w:sz w:val="28"/>
          <w:szCs w:val="28"/>
        </w:rPr>
      </w:pPr>
      <w:r w:rsidRPr="00C4634D">
        <w:rPr>
          <w:rFonts w:hint="cs"/>
          <w:sz w:val="28"/>
          <w:szCs w:val="28"/>
          <w:u w:val="single"/>
          <w:rtl/>
        </w:rPr>
        <w:t>ציינו והציגו</w:t>
      </w:r>
      <w:r>
        <w:rPr>
          <w:rFonts w:hint="cs"/>
          <w:sz w:val="28"/>
          <w:szCs w:val="28"/>
          <w:rtl/>
        </w:rPr>
        <w:t xml:space="preserve"> שלושה הבדלים בין בג"ץ לבית משפט רגיל. </w:t>
      </w:r>
    </w:p>
    <w:p w:rsidR="00BE26D3" w:rsidRPr="00C4634D" w:rsidRDefault="00BE26D3" w:rsidP="0051257D">
      <w:pPr>
        <w:pStyle w:val="ListParagraph"/>
        <w:numPr>
          <w:ilvl w:val="0"/>
          <w:numId w:val="23"/>
        </w:numPr>
        <w:bidi/>
        <w:spacing w:after="0" w:line="240" w:lineRule="auto"/>
        <w:ind w:left="-720" w:right="-720" w:firstLine="0"/>
        <w:rPr>
          <w:sz w:val="28"/>
          <w:szCs w:val="28"/>
        </w:rPr>
      </w:pPr>
      <w:r>
        <w:rPr>
          <w:rFonts w:hint="cs"/>
          <w:sz w:val="28"/>
          <w:szCs w:val="28"/>
          <w:u w:val="single"/>
          <w:rtl/>
        </w:rPr>
        <w:t xml:space="preserve">הסבירו </w:t>
      </w:r>
      <w:r w:rsidRPr="0011461C">
        <w:rPr>
          <w:rFonts w:hint="cs"/>
          <w:sz w:val="28"/>
          <w:szCs w:val="28"/>
          <w:rtl/>
        </w:rPr>
        <w:t xml:space="preserve">את ההבדל בין צו על תנאי לצו החלטי. </w:t>
      </w:r>
      <w:r w:rsidRPr="0011461C">
        <w:rPr>
          <w:rFonts w:hint="cs"/>
          <w:sz w:val="28"/>
          <w:szCs w:val="28"/>
          <w:u w:val="single"/>
          <w:rtl/>
        </w:rPr>
        <w:t>ציינו והציגו</w:t>
      </w:r>
      <w:r w:rsidRPr="0011461C">
        <w:rPr>
          <w:rFonts w:hint="cs"/>
          <w:sz w:val="28"/>
          <w:szCs w:val="28"/>
          <w:rtl/>
        </w:rPr>
        <w:t xml:space="preserve"> שני סוגים של צו החלטי שמוציא בג"ץ.</w:t>
      </w:r>
    </w:p>
    <w:p w:rsidR="00BE26D3" w:rsidRDefault="00BE26D3" w:rsidP="0051257D">
      <w:pPr>
        <w:pStyle w:val="ListParagraph"/>
        <w:numPr>
          <w:ilvl w:val="0"/>
          <w:numId w:val="23"/>
        </w:numPr>
        <w:bidi/>
        <w:spacing w:after="0" w:line="240" w:lineRule="auto"/>
        <w:ind w:left="-720" w:right="-720" w:firstLine="0"/>
        <w:rPr>
          <w:sz w:val="28"/>
          <w:szCs w:val="28"/>
        </w:rPr>
      </w:pPr>
      <w:r>
        <w:rPr>
          <w:rFonts w:hint="cs"/>
          <w:sz w:val="28"/>
          <w:szCs w:val="28"/>
          <w:rtl/>
        </w:rPr>
        <w:t xml:space="preserve">בג"ץ יצר בפסיקותיו מעין מגילת זכויות אדם ואזרח שיפוטיות. </w:t>
      </w:r>
      <w:r w:rsidRPr="0011461C">
        <w:rPr>
          <w:rFonts w:hint="cs"/>
          <w:sz w:val="28"/>
          <w:szCs w:val="28"/>
          <w:u w:val="single"/>
          <w:rtl/>
        </w:rPr>
        <w:t>הסבירו והדגימו</w:t>
      </w:r>
      <w:r>
        <w:rPr>
          <w:rFonts w:hint="cs"/>
          <w:sz w:val="28"/>
          <w:szCs w:val="28"/>
          <w:rtl/>
        </w:rPr>
        <w:t xml:space="preserve"> קביעה זו.</w:t>
      </w:r>
    </w:p>
    <w:p w:rsidR="00BE26D3" w:rsidRDefault="00BE26D3" w:rsidP="0051257D">
      <w:pPr>
        <w:pStyle w:val="ListParagraph"/>
        <w:numPr>
          <w:ilvl w:val="0"/>
          <w:numId w:val="23"/>
        </w:numPr>
        <w:bidi/>
        <w:spacing w:after="0" w:line="240" w:lineRule="auto"/>
        <w:ind w:left="-720" w:right="-720" w:firstLine="0"/>
        <w:rPr>
          <w:sz w:val="28"/>
          <w:szCs w:val="28"/>
        </w:rPr>
      </w:pPr>
      <w:r>
        <w:rPr>
          <w:rFonts w:hint="cs"/>
          <w:sz w:val="28"/>
          <w:szCs w:val="28"/>
          <w:rtl/>
        </w:rPr>
        <w:t xml:space="preserve">השופט ברנזון הגדיר את בג"ץ כמעונו הבטוח והאובייקטיבי ביותר של האזרח בריבו עם השלטון. </w:t>
      </w:r>
      <w:r w:rsidRPr="008A29F8">
        <w:rPr>
          <w:rFonts w:hint="cs"/>
          <w:sz w:val="28"/>
          <w:szCs w:val="28"/>
          <w:u w:val="single"/>
          <w:rtl/>
        </w:rPr>
        <w:t>הסבירו והדגימו</w:t>
      </w:r>
      <w:r>
        <w:rPr>
          <w:rFonts w:hint="cs"/>
          <w:sz w:val="28"/>
          <w:szCs w:val="28"/>
          <w:rtl/>
        </w:rPr>
        <w:t xml:space="preserve"> קביעה זו.</w:t>
      </w:r>
    </w:p>
    <w:p w:rsidR="00BE26D3" w:rsidRPr="00C93ACD" w:rsidRDefault="00BE26D3" w:rsidP="0051257D">
      <w:pPr>
        <w:pStyle w:val="ListParagraph"/>
        <w:numPr>
          <w:ilvl w:val="0"/>
          <w:numId w:val="23"/>
        </w:numPr>
        <w:bidi/>
        <w:spacing w:after="0" w:line="240" w:lineRule="auto"/>
        <w:ind w:left="-720" w:right="-720" w:firstLine="0"/>
        <w:rPr>
          <w:sz w:val="28"/>
          <w:szCs w:val="28"/>
          <w:u w:val="single"/>
          <w:rtl/>
        </w:rPr>
      </w:pPr>
      <w:r w:rsidRPr="00C93ACD">
        <w:rPr>
          <w:rFonts w:hint="cs"/>
          <w:sz w:val="28"/>
          <w:szCs w:val="28"/>
          <w:rtl/>
        </w:rPr>
        <w:t xml:space="preserve">בג"ץ ייתן סעד לפונים אליו אם הוא סבור שהרשות פעלה שלא על פי צדק. </w:t>
      </w:r>
      <w:r w:rsidRPr="00C93ACD">
        <w:rPr>
          <w:rFonts w:hint="cs"/>
          <w:sz w:val="28"/>
          <w:szCs w:val="28"/>
          <w:u w:val="single"/>
          <w:rtl/>
        </w:rPr>
        <w:t>הסבירו</w:t>
      </w:r>
      <w:r w:rsidRPr="00C93ACD">
        <w:rPr>
          <w:rFonts w:hint="cs"/>
          <w:sz w:val="28"/>
          <w:szCs w:val="28"/>
          <w:rtl/>
        </w:rPr>
        <w:t xml:space="preserve"> קביעה זו </w:t>
      </w:r>
      <w:r w:rsidRPr="00C93ACD">
        <w:rPr>
          <w:rFonts w:hint="cs"/>
          <w:sz w:val="28"/>
          <w:szCs w:val="28"/>
          <w:u w:val="single"/>
          <w:rtl/>
        </w:rPr>
        <w:t>וציינו</w:t>
      </w:r>
      <w:r w:rsidRPr="00C93ACD">
        <w:rPr>
          <w:rFonts w:hint="cs"/>
          <w:sz w:val="28"/>
          <w:szCs w:val="28"/>
          <w:rtl/>
        </w:rPr>
        <w:t xml:space="preserve"> שני מקרים נוספים שבהם בג"ץ ייתן סעד לעותרים. </w:t>
      </w:r>
      <w:r w:rsidRPr="00C93ACD">
        <w:rPr>
          <w:sz w:val="28"/>
          <w:szCs w:val="28"/>
          <w:u w:val="single"/>
          <w:rtl/>
        </w:rPr>
        <w:br w:type="page"/>
      </w:r>
    </w:p>
    <w:p w:rsidR="00BE26D3" w:rsidRDefault="00BE26D3" w:rsidP="002C53A1">
      <w:pPr>
        <w:bidi/>
        <w:spacing w:after="0"/>
        <w:jc w:val="center"/>
        <w:rPr>
          <w:sz w:val="28"/>
          <w:szCs w:val="28"/>
          <w:u w:val="single"/>
          <w:rtl/>
        </w:rPr>
      </w:pPr>
      <w:r>
        <w:rPr>
          <w:rFonts w:hint="cs"/>
          <w:sz w:val="28"/>
          <w:szCs w:val="28"/>
          <w:u w:val="single"/>
          <w:rtl/>
        </w:rPr>
        <w:lastRenderedPageBreak/>
        <w:t xml:space="preserve">הרשות השופטת </w:t>
      </w:r>
      <w:r>
        <w:rPr>
          <w:sz w:val="28"/>
          <w:szCs w:val="28"/>
          <w:u w:val="single"/>
          <w:rtl/>
        </w:rPr>
        <w:t>–</w:t>
      </w:r>
      <w:r>
        <w:rPr>
          <w:rFonts w:hint="cs"/>
          <w:sz w:val="28"/>
          <w:szCs w:val="28"/>
          <w:u w:val="single"/>
          <w:rtl/>
        </w:rPr>
        <w:t xml:space="preserve"> דף עבודה</w:t>
      </w:r>
    </w:p>
    <w:p w:rsidR="00BE26D3" w:rsidRDefault="00BE26D3" w:rsidP="002C53A1">
      <w:pPr>
        <w:bidi/>
        <w:spacing w:after="0"/>
        <w:rPr>
          <w:b/>
          <w:bCs/>
          <w:sz w:val="28"/>
          <w:szCs w:val="28"/>
          <w:rtl/>
        </w:rPr>
      </w:pPr>
      <w:r>
        <w:rPr>
          <w:rFonts w:hint="cs"/>
          <w:b/>
          <w:bCs/>
          <w:sz w:val="28"/>
          <w:szCs w:val="28"/>
          <w:rtl/>
        </w:rPr>
        <w:t>לפניכם סעיפים מחוק העונשין. חוק העונשין מתייחס לעברות ולכן הוא עוסק רק במשפט הפלילי ולא באזרחי ובחוקתי. השלימו את הטבלה הבאה.</w:t>
      </w:r>
    </w:p>
    <w:tbl>
      <w:tblPr>
        <w:tblStyle w:val="TableGrid"/>
        <w:bidiVisual/>
        <w:tblW w:w="9630" w:type="dxa"/>
        <w:tblInd w:w="-522" w:type="dxa"/>
        <w:tblLook w:val="04A0"/>
      </w:tblPr>
      <w:tblGrid>
        <w:gridCol w:w="6210"/>
        <w:gridCol w:w="1710"/>
        <w:gridCol w:w="1710"/>
      </w:tblGrid>
      <w:tr w:rsidR="008850CF" w:rsidTr="008850CF">
        <w:tc>
          <w:tcPr>
            <w:tcW w:w="6210" w:type="dxa"/>
          </w:tcPr>
          <w:p w:rsidR="008850CF" w:rsidRDefault="008850CF" w:rsidP="0067430A">
            <w:pPr>
              <w:bidi/>
              <w:spacing w:line="276" w:lineRule="auto"/>
              <w:rPr>
                <w:b/>
                <w:bCs/>
                <w:sz w:val="28"/>
                <w:szCs w:val="28"/>
                <w:rtl/>
              </w:rPr>
            </w:pPr>
            <w:r>
              <w:rPr>
                <w:rFonts w:hint="cs"/>
                <w:b/>
                <w:bCs/>
                <w:sz w:val="28"/>
                <w:szCs w:val="28"/>
                <w:rtl/>
              </w:rPr>
              <w:t>סעיף מחוק העונשין</w:t>
            </w:r>
          </w:p>
        </w:tc>
        <w:tc>
          <w:tcPr>
            <w:tcW w:w="1710" w:type="dxa"/>
          </w:tcPr>
          <w:p w:rsidR="008850CF" w:rsidRDefault="008850CF" w:rsidP="0067430A">
            <w:pPr>
              <w:bidi/>
              <w:spacing w:line="276" w:lineRule="auto"/>
              <w:rPr>
                <w:b/>
                <w:bCs/>
                <w:sz w:val="28"/>
                <w:szCs w:val="28"/>
                <w:rtl/>
              </w:rPr>
            </w:pPr>
            <w:r>
              <w:rPr>
                <w:rFonts w:hint="cs"/>
                <w:b/>
                <w:bCs/>
                <w:sz w:val="28"/>
                <w:szCs w:val="28"/>
                <w:rtl/>
              </w:rPr>
              <w:t>חטא, עוון או פשע</w:t>
            </w:r>
          </w:p>
        </w:tc>
        <w:tc>
          <w:tcPr>
            <w:tcW w:w="1710" w:type="dxa"/>
          </w:tcPr>
          <w:p w:rsidR="008850CF" w:rsidRDefault="008850CF" w:rsidP="0067430A">
            <w:pPr>
              <w:bidi/>
              <w:spacing w:line="276" w:lineRule="auto"/>
              <w:rPr>
                <w:b/>
                <w:bCs/>
                <w:sz w:val="28"/>
                <w:szCs w:val="28"/>
                <w:rtl/>
              </w:rPr>
            </w:pPr>
            <w:r>
              <w:rPr>
                <w:rFonts w:hint="cs"/>
                <w:b/>
                <w:bCs/>
                <w:sz w:val="28"/>
                <w:szCs w:val="28"/>
                <w:rtl/>
              </w:rPr>
              <w:t>בית משפט שלום או מחוזי</w:t>
            </w:r>
          </w:p>
        </w:tc>
      </w:tr>
      <w:tr w:rsidR="008850CF" w:rsidTr="008850CF">
        <w:tc>
          <w:tcPr>
            <w:tcW w:w="6210" w:type="dxa"/>
          </w:tcPr>
          <w:p w:rsidR="008850CF" w:rsidRPr="00825EBE" w:rsidRDefault="008850CF" w:rsidP="0067430A">
            <w:pPr>
              <w:bidi/>
              <w:spacing w:line="276" w:lineRule="auto"/>
              <w:rPr>
                <w:rFonts w:asciiTheme="minorBidi" w:eastAsia="Times New Roman" w:hAnsiTheme="minorBidi"/>
                <w:sz w:val="28"/>
                <w:szCs w:val="28"/>
                <w:rtl/>
              </w:rPr>
            </w:pPr>
            <w:r w:rsidRPr="00825EBE">
              <w:rPr>
                <w:rFonts w:asciiTheme="minorBidi" w:eastAsia="Times New Roman" w:hAnsiTheme="minorBidi"/>
                <w:sz w:val="28"/>
                <w:szCs w:val="28"/>
                <w:rtl/>
              </w:rPr>
              <w:t xml:space="preserve">מי שעשה, בכוונה לפגוע בריבונותה של המדינה, מעשה שיש בו כדי לפגוע בריבונותה, דינו – </w:t>
            </w:r>
            <w:r w:rsidRPr="009A4400">
              <w:rPr>
                <w:rFonts w:asciiTheme="minorBidi" w:eastAsia="Times New Roman" w:hAnsiTheme="minorBidi"/>
                <w:b/>
                <w:bCs/>
                <w:sz w:val="28"/>
                <w:szCs w:val="28"/>
                <w:rtl/>
              </w:rPr>
              <w:t>מיתה או מאסר עולם</w:t>
            </w:r>
            <w:r w:rsidRPr="00825EBE">
              <w:rPr>
                <w:rFonts w:asciiTheme="minorBidi" w:eastAsia="Times New Roman" w:hAnsiTheme="minorBidi"/>
                <w:sz w:val="28"/>
                <w:szCs w:val="28"/>
                <w:rtl/>
              </w:rPr>
              <w:t>.</w:t>
            </w:r>
          </w:p>
        </w:tc>
        <w:tc>
          <w:tcPr>
            <w:tcW w:w="1710" w:type="dxa"/>
          </w:tcPr>
          <w:p w:rsidR="008850CF" w:rsidRDefault="008850CF" w:rsidP="0067430A">
            <w:pPr>
              <w:bidi/>
              <w:spacing w:line="276" w:lineRule="auto"/>
              <w:rPr>
                <w:b/>
                <w:bCs/>
                <w:sz w:val="28"/>
                <w:szCs w:val="28"/>
                <w:rtl/>
              </w:rPr>
            </w:pPr>
          </w:p>
        </w:tc>
        <w:tc>
          <w:tcPr>
            <w:tcW w:w="1710" w:type="dxa"/>
          </w:tcPr>
          <w:p w:rsidR="008850CF" w:rsidRDefault="008850CF" w:rsidP="0067430A">
            <w:pPr>
              <w:bidi/>
              <w:spacing w:line="276" w:lineRule="auto"/>
              <w:rPr>
                <w:b/>
                <w:bCs/>
                <w:sz w:val="28"/>
                <w:szCs w:val="28"/>
                <w:rtl/>
              </w:rPr>
            </w:pPr>
          </w:p>
        </w:tc>
      </w:tr>
      <w:tr w:rsidR="008850CF" w:rsidTr="008850CF">
        <w:tc>
          <w:tcPr>
            <w:tcW w:w="6210" w:type="dxa"/>
          </w:tcPr>
          <w:p w:rsidR="008850CF" w:rsidRPr="00825EBE" w:rsidRDefault="008850CF" w:rsidP="0067430A">
            <w:pPr>
              <w:bidi/>
              <w:spacing w:line="276" w:lineRule="auto"/>
              <w:rPr>
                <w:rFonts w:asciiTheme="minorBidi" w:eastAsia="Times New Roman" w:hAnsiTheme="minorBidi"/>
                <w:sz w:val="28"/>
                <w:szCs w:val="28"/>
                <w:rtl/>
              </w:rPr>
            </w:pPr>
            <w:r w:rsidRPr="00825EBE">
              <w:rPr>
                <w:rFonts w:asciiTheme="minorBidi" w:eastAsia="Times New Roman" w:hAnsiTheme="minorBidi"/>
                <w:sz w:val="28"/>
                <w:szCs w:val="28"/>
                <w:rtl/>
              </w:rPr>
              <w:t xml:space="preserve">מי שסייע בידי שבוי מלחמה להימלט או לנסות להימלט ממקום כליאתו או מישראל, דינו – </w:t>
            </w:r>
            <w:r w:rsidRPr="009A4400">
              <w:rPr>
                <w:rFonts w:asciiTheme="minorBidi" w:eastAsia="Times New Roman" w:hAnsiTheme="minorBidi"/>
                <w:b/>
                <w:bCs/>
                <w:sz w:val="28"/>
                <w:szCs w:val="28"/>
                <w:rtl/>
              </w:rPr>
              <w:t>מאסר עשר שנים</w:t>
            </w:r>
            <w:r w:rsidRPr="00825EBE">
              <w:rPr>
                <w:rFonts w:asciiTheme="minorBidi" w:eastAsia="Times New Roman" w:hAnsiTheme="minorBidi"/>
                <w:sz w:val="28"/>
                <w:szCs w:val="28"/>
                <w:rtl/>
              </w:rPr>
              <w:t>; התכוון לפגוע בב</w:t>
            </w:r>
            <w:r>
              <w:rPr>
                <w:rFonts w:asciiTheme="minorBidi" w:eastAsia="Times New Roman" w:hAnsiTheme="minorBidi" w:hint="cs"/>
                <w:sz w:val="28"/>
                <w:szCs w:val="28"/>
                <w:rtl/>
              </w:rPr>
              <w:t>י</w:t>
            </w:r>
            <w:r w:rsidRPr="00825EBE">
              <w:rPr>
                <w:rFonts w:asciiTheme="minorBidi" w:eastAsia="Times New Roman" w:hAnsiTheme="minorBidi"/>
                <w:sz w:val="28"/>
                <w:szCs w:val="28"/>
                <w:rtl/>
              </w:rPr>
              <w:t xml:space="preserve">טחון המדינה, דינו – </w:t>
            </w:r>
            <w:r w:rsidRPr="009A4400">
              <w:rPr>
                <w:rFonts w:asciiTheme="minorBidi" w:eastAsia="Times New Roman" w:hAnsiTheme="minorBidi"/>
                <w:b/>
                <w:bCs/>
                <w:sz w:val="28"/>
                <w:szCs w:val="28"/>
                <w:rtl/>
              </w:rPr>
              <w:t>חמש-עשרה שנה</w:t>
            </w:r>
            <w:r w:rsidRPr="00825EBE">
              <w:rPr>
                <w:rFonts w:asciiTheme="minorBidi" w:eastAsia="Times New Roman" w:hAnsiTheme="minorBidi"/>
                <w:sz w:val="28"/>
                <w:szCs w:val="28"/>
                <w:rtl/>
              </w:rPr>
              <w:t>.</w:t>
            </w:r>
          </w:p>
        </w:tc>
        <w:tc>
          <w:tcPr>
            <w:tcW w:w="1710" w:type="dxa"/>
          </w:tcPr>
          <w:p w:rsidR="008850CF" w:rsidRDefault="008850CF" w:rsidP="0067430A">
            <w:pPr>
              <w:bidi/>
              <w:spacing w:line="276" w:lineRule="auto"/>
              <w:rPr>
                <w:b/>
                <w:bCs/>
                <w:sz w:val="28"/>
                <w:szCs w:val="28"/>
                <w:rtl/>
              </w:rPr>
            </w:pPr>
          </w:p>
        </w:tc>
        <w:tc>
          <w:tcPr>
            <w:tcW w:w="1710" w:type="dxa"/>
          </w:tcPr>
          <w:p w:rsidR="008850CF" w:rsidRDefault="008850CF" w:rsidP="0067430A">
            <w:pPr>
              <w:bidi/>
              <w:spacing w:line="276" w:lineRule="auto"/>
              <w:rPr>
                <w:b/>
                <w:bCs/>
                <w:sz w:val="28"/>
                <w:szCs w:val="28"/>
                <w:rtl/>
              </w:rPr>
            </w:pPr>
          </w:p>
        </w:tc>
      </w:tr>
      <w:tr w:rsidR="008850CF" w:rsidTr="008850CF">
        <w:tc>
          <w:tcPr>
            <w:tcW w:w="6210" w:type="dxa"/>
          </w:tcPr>
          <w:p w:rsidR="008850CF" w:rsidRPr="00825EBE" w:rsidRDefault="008850CF" w:rsidP="0067430A">
            <w:pPr>
              <w:bidi/>
              <w:spacing w:line="276" w:lineRule="auto"/>
              <w:rPr>
                <w:rFonts w:asciiTheme="minorBidi" w:eastAsia="Times New Roman" w:hAnsiTheme="minorBidi"/>
                <w:sz w:val="28"/>
                <w:szCs w:val="28"/>
                <w:rtl/>
              </w:rPr>
            </w:pPr>
            <w:r w:rsidRPr="00825EBE">
              <w:rPr>
                <w:rFonts w:asciiTheme="minorBidi" w:eastAsia="Times New Roman" w:hAnsiTheme="minorBidi"/>
                <w:sz w:val="28"/>
                <w:szCs w:val="28"/>
                <w:rtl/>
              </w:rPr>
              <w:t xml:space="preserve">מי שהסית או </w:t>
            </w:r>
            <w:r>
              <w:rPr>
                <w:rFonts w:asciiTheme="minorBidi" w:eastAsia="Times New Roman" w:hAnsiTheme="minorBidi"/>
                <w:sz w:val="28"/>
                <w:szCs w:val="28"/>
                <w:rtl/>
              </w:rPr>
              <w:t>שידל אדם החייב בשירות בכוח מזוי</w:t>
            </w:r>
            <w:r w:rsidRPr="00825EBE">
              <w:rPr>
                <w:rFonts w:asciiTheme="minorBidi" w:eastAsia="Times New Roman" w:hAnsiTheme="minorBidi"/>
                <w:sz w:val="28"/>
                <w:szCs w:val="28"/>
                <w:rtl/>
              </w:rPr>
              <w:t xml:space="preserve">ן שלא ישרת בו או שלא יתייצב לפעולה צבאית, דינו – </w:t>
            </w:r>
            <w:r w:rsidRPr="009A4400">
              <w:rPr>
                <w:rFonts w:asciiTheme="minorBidi" w:eastAsia="Times New Roman" w:hAnsiTheme="minorBidi"/>
                <w:b/>
                <w:bCs/>
                <w:sz w:val="28"/>
                <w:szCs w:val="28"/>
                <w:rtl/>
              </w:rPr>
              <w:t>מאסר חמש שנים</w:t>
            </w:r>
            <w:r w:rsidRPr="00825EBE">
              <w:rPr>
                <w:rFonts w:asciiTheme="minorBidi" w:eastAsia="Times New Roman" w:hAnsiTheme="minorBidi"/>
                <w:sz w:val="28"/>
                <w:szCs w:val="28"/>
                <w:rtl/>
              </w:rPr>
              <w:t>.</w:t>
            </w:r>
          </w:p>
        </w:tc>
        <w:tc>
          <w:tcPr>
            <w:tcW w:w="1710" w:type="dxa"/>
          </w:tcPr>
          <w:p w:rsidR="008850CF" w:rsidRDefault="008850CF" w:rsidP="0067430A">
            <w:pPr>
              <w:bidi/>
              <w:spacing w:line="276" w:lineRule="auto"/>
              <w:rPr>
                <w:b/>
                <w:bCs/>
                <w:sz w:val="28"/>
                <w:szCs w:val="28"/>
                <w:rtl/>
              </w:rPr>
            </w:pPr>
          </w:p>
        </w:tc>
        <w:tc>
          <w:tcPr>
            <w:tcW w:w="1710" w:type="dxa"/>
          </w:tcPr>
          <w:p w:rsidR="008850CF" w:rsidRDefault="008850CF" w:rsidP="0067430A">
            <w:pPr>
              <w:bidi/>
              <w:spacing w:line="276" w:lineRule="auto"/>
              <w:rPr>
                <w:b/>
                <w:bCs/>
                <w:sz w:val="28"/>
                <w:szCs w:val="28"/>
                <w:rtl/>
              </w:rPr>
            </w:pPr>
          </w:p>
        </w:tc>
      </w:tr>
      <w:tr w:rsidR="008850CF" w:rsidTr="008850CF">
        <w:tc>
          <w:tcPr>
            <w:tcW w:w="6210" w:type="dxa"/>
          </w:tcPr>
          <w:p w:rsidR="008850CF" w:rsidRPr="00825EBE" w:rsidRDefault="008850CF" w:rsidP="0067430A">
            <w:pPr>
              <w:bidi/>
              <w:spacing w:line="276" w:lineRule="auto"/>
              <w:rPr>
                <w:rFonts w:asciiTheme="minorBidi" w:eastAsia="Times New Roman" w:hAnsiTheme="minorBidi"/>
                <w:sz w:val="28"/>
                <w:szCs w:val="28"/>
                <w:rtl/>
              </w:rPr>
            </w:pPr>
            <w:r w:rsidRPr="00825EBE">
              <w:rPr>
                <w:rFonts w:asciiTheme="minorBidi" w:eastAsia="Times New Roman" w:hAnsiTheme="minorBidi"/>
                <w:sz w:val="28"/>
                <w:szCs w:val="28"/>
                <w:rtl/>
              </w:rPr>
              <w:t xml:space="preserve">עובד הציבור שהתרשל בשמירת ידיעה שהגיעה אליו בתוקף תפקידו, או שעשה מעשה שיש בו כדי לסכן בטיחותה של ידיעה כאמור, דינו – </w:t>
            </w:r>
            <w:r w:rsidRPr="009A4400">
              <w:rPr>
                <w:rFonts w:asciiTheme="minorBidi" w:eastAsia="Times New Roman" w:hAnsiTheme="minorBidi"/>
                <w:b/>
                <w:bCs/>
                <w:sz w:val="28"/>
                <w:szCs w:val="28"/>
                <w:rtl/>
              </w:rPr>
              <w:t>מאסר שנה אחת</w:t>
            </w:r>
            <w:r w:rsidRPr="00825EBE">
              <w:rPr>
                <w:rFonts w:asciiTheme="minorBidi" w:eastAsia="Times New Roman" w:hAnsiTheme="minorBidi"/>
                <w:sz w:val="28"/>
                <w:szCs w:val="28"/>
                <w:rtl/>
              </w:rPr>
              <w:t>.</w:t>
            </w:r>
          </w:p>
        </w:tc>
        <w:tc>
          <w:tcPr>
            <w:tcW w:w="1710" w:type="dxa"/>
          </w:tcPr>
          <w:p w:rsidR="008850CF" w:rsidRDefault="008850CF" w:rsidP="0067430A">
            <w:pPr>
              <w:bidi/>
              <w:spacing w:line="276" w:lineRule="auto"/>
              <w:rPr>
                <w:b/>
                <w:bCs/>
                <w:sz w:val="28"/>
                <w:szCs w:val="28"/>
                <w:rtl/>
              </w:rPr>
            </w:pPr>
          </w:p>
        </w:tc>
        <w:tc>
          <w:tcPr>
            <w:tcW w:w="1710" w:type="dxa"/>
          </w:tcPr>
          <w:p w:rsidR="008850CF" w:rsidRDefault="008850CF" w:rsidP="0067430A">
            <w:pPr>
              <w:bidi/>
              <w:spacing w:line="276" w:lineRule="auto"/>
              <w:rPr>
                <w:b/>
                <w:bCs/>
                <w:sz w:val="28"/>
                <w:szCs w:val="28"/>
                <w:rtl/>
              </w:rPr>
            </w:pPr>
          </w:p>
        </w:tc>
      </w:tr>
      <w:tr w:rsidR="008850CF" w:rsidTr="008850CF">
        <w:tc>
          <w:tcPr>
            <w:tcW w:w="6210" w:type="dxa"/>
          </w:tcPr>
          <w:p w:rsidR="008850CF" w:rsidRPr="00825EBE" w:rsidRDefault="008850CF" w:rsidP="0067430A">
            <w:pPr>
              <w:bidi/>
              <w:spacing w:line="276" w:lineRule="auto"/>
              <w:rPr>
                <w:rFonts w:asciiTheme="minorBidi" w:eastAsia="Times New Roman" w:hAnsiTheme="minorBidi"/>
                <w:sz w:val="28"/>
                <w:szCs w:val="28"/>
                <w:rtl/>
              </w:rPr>
            </w:pPr>
            <w:r w:rsidRPr="00825EBE">
              <w:rPr>
                <w:rFonts w:asciiTheme="minorBidi" w:eastAsia="Times New Roman" w:hAnsiTheme="minorBidi"/>
                <w:sz w:val="28"/>
                <w:szCs w:val="28"/>
                <w:rtl/>
              </w:rPr>
              <w:t xml:space="preserve">המפרסם דבר מתוך מטרה להסית לגזענות, דינו – </w:t>
            </w:r>
            <w:r w:rsidRPr="009A4400">
              <w:rPr>
                <w:rFonts w:asciiTheme="minorBidi" w:eastAsia="Times New Roman" w:hAnsiTheme="minorBidi"/>
                <w:b/>
                <w:bCs/>
                <w:sz w:val="28"/>
                <w:szCs w:val="28"/>
                <w:rtl/>
              </w:rPr>
              <w:t>מאסר חמש שנים</w:t>
            </w:r>
            <w:r w:rsidRPr="00825EBE">
              <w:rPr>
                <w:rFonts w:asciiTheme="minorBidi" w:eastAsia="Times New Roman" w:hAnsiTheme="minorBidi"/>
                <w:sz w:val="28"/>
                <w:szCs w:val="28"/>
                <w:rtl/>
              </w:rPr>
              <w:t>.</w:t>
            </w:r>
          </w:p>
        </w:tc>
        <w:tc>
          <w:tcPr>
            <w:tcW w:w="1710" w:type="dxa"/>
          </w:tcPr>
          <w:p w:rsidR="008850CF" w:rsidRDefault="008850CF" w:rsidP="0067430A">
            <w:pPr>
              <w:bidi/>
              <w:spacing w:line="276" w:lineRule="auto"/>
              <w:rPr>
                <w:b/>
                <w:bCs/>
                <w:sz w:val="28"/>
                <w:szCs w:val="28"/>
                <w:rtl/>
              </w:rPr>
            </w:pPr>
          </w:p>
        </w:tc>
        <w:tc>
          <w:tcPr>
            <w:tcW w:w="1710" w:type="dxa"/>
          </w:tcPr>
          <w:p w:rsidR="008850CF" w:rsidRDefault="008850CF" w:rsidP="0067430A">
            <w:pPr>
              <w:bidi/>
              <w:spacing w:line="276" w:lineRule="auto"/>
              <w:rPr>
                <w:b/>
                <w:bCs/>
                <w:sz w:val="28"/>
                <w:szCs w:val="28"/>
                <w:rtl/>
              </w:rPr>
            </w:pPr>
          </w:p>
        </w:tc>
      </w:tr>
      <w:tr w:rsidR="008850CF" w:rsidTr="008850CF">
        <w:tc>
          <w:tcPr>
            <w:tcW w:w="6210" w:type="dxa"/>
          </w:tcPr>
          <w:p w:rsidR="008850CF" w:rsidRPr="00825EBE" w:rsidRDefault="008850CF" w:rsidP="0067430A">
            <w:pPr>
              <w:bidi/>
              <w:spacing w:line="276" w:lineRule="auto"/>
              <w:rPr>
                <w:rFonts w:asciiTheme="minorBidi" w:eastAsia="Times New Roman" w:hAnsiTheme="minorBidi"/>
                <w:sz w:val="28"/>
                <w:szCs w:val="28"/>
                <w:rtl/>
              </w:rPr>
            </w:pPr>
            <w:r w:rsidRPr="00825EBE">
              <w:rPr>
                <w:rFonts w:asciiTheme="minorBidi" w:eastAsia="Times New Roman" w:hAnsiTheme="minorBidi"/>
                <w:sz w:val="28"/>
                <w:szCs w:val="28"/>
                <w:rtl/>
              </w:rPr>
              <w:t xml:space="preserve">העושה מעשה של שוד ים או מעשה הקשור לשוד ים או כיוצא בו, דינו – </w:t>
            </w:r>
            <w:r w:rsidRPr="009A4400">
              <w:rPr>
                <w:rFonts w:asciiTheme="minorBidi" w:eastAsia="Times New Roman" w:hAnsiTheme="minorBidi"/>
                <w:b/>
                <w:bCs/>
                <w:sz w:val="28"/>
                <w:szCs w:val="28"/>
                <w:rtl/>
              </w:rPr>
              <w:t>מאסר עשרים שנים</w:t>
            </w:r>
            <w:r w:rsidRPr="00825EBE">
              <w:rPr>
                <w:rFonts w:asciiTheme="minorBidi" w:eastAsia="Times New Roman" w:hAnsiTheme="minorBidi"/>
                <w:sz w:val="28"/>
                <w:szCs w:val="28"/>
                <w:rtl/>
              </w:rPr>
              <w:t>.</w:t>
            </w:r>
          </w:p>
        </w:tc>
        <w:tc>
          <w:tcPr>
            <w:tcW w:w="1710" w:type="dxa"/>
          </w:tcPr>
          <w:p w:rsidR="008850CF" w:rsidRDefault="008850CF" w:rsidP="0067430A">
            <w:pPr>
              <w:bidi/>
              <w:spacing w:line="276" w:lineRule="auto"/>
              <w:rPr>
                <w:b/>
                <w:bCs/>
                <w:sz w:val="28"/>
                <w:szCs w:val="28"/>
                <w:rtl/>
              </w:rPr>
            </w:pPr>
          </w:p>
        </w:tc>
        <w:tc>
          <w:tcPr>
            <w:tcW w:w="1710" w:type="dxa"/>
          </w:tcPr>
          <w:p w:rsidR="008850CF" w:rsidRDefault="008850CF" w:rsidP="0067430A">
            <w:pPr>
              <w:bidi/>
              <w:spacing w:line="276" w:lineRule="auto"/>
              <w:rPr>
                <w:b/>
                <w:bCs/>
                <w:sz w:val="28"/>
                <w:szCs w:val="28"/>
                <w:rtl/>
              </w:rPr>
            </w:pPr>
          </w:p>
        </w:tc>
      </w:tr>
      <w:tr w:rsidR="008850CF" w:rsidTr="008850CF">
        <w:tc>
          <w:tcPr>
            <w:tcW w:w="6210" w:type="dxa"/>
          </w:tcPr>
          <w:p w:rsidR="008850CF" w:rsidRPr="00825EBE" w:rsidRDefault="008850CF" w:rsidP="0067430A">
            <w:pPr>
              <w:bidi/>
              <w:spacing w:line="276" w:lineRule="auto"/>
              <w:rPr>
                <w:rFonts w:asciiTheme="minorBidi" w:eastAsia="Times New Roman" w:hAnsiTheme="minorBidi"/>
                <w:sz w:val="28"/>
                <w:szCs w:val="28"/>
                <w:rtl/>
              </w:rPr>
            </w:pPr>
            <w:r w:rsidRPr="00825EBE">
              <w:rPr>
                <w:rFonts w:asciiTheme="minorBidi" w:eastAsia="Times New Roman" w:hAnsiTheme="minorBidi"/>
                <w:sz w:val="28"/>
                <w:szCs w:val="28"/>
                <w:rtl/>
              </w:rPr>
              <w:t xml:space="preserve">ההורס, מזיק או מחלל מקום פולחן, או כל עצם המוחזק מקודש לקהל אנשים, בכוונה לבזות דתם, או ביודעין שהם עשויים לראות במעשה זה עלבון לדתם, דינו – </w:t>
            </w:r>
            <w:r w:rsidRPr="009A4400">
              <w:rPr>
                <w:rFonts w:asciiTheme="minorBidi" w:eastAsia="Times New Roman" w:hAnsiTheme="minorBidi"/>
                <w:b/>
                <w:bCs/>
                <w:sz w:val="28"/>
                <w:szCs w:val="28"/>
                <w:rtl/>
              </w:rPr>
              <w:t>מאסר שלוש שנים</w:t>
            </w:r>
            <w:r w:rsidRPr="00825EBE">
              <w:rPr>
                <w:rFonts w:asciiTheme="minorBidi" w:eastAsia="Times New Roman" w:hAnsiTheme="minorBidi"/>
                <w:sz w:val="28"/>
                <w:szCs w:val="28"/>
                <w:rtl/>
              </w:rPr>
              <w:t>.</w:t>
            </w:r>
          </w:p>
        </w:tc>
        <w:tc>
          <w:tcPr>
            <w:tcW w:w="1710" w:type="dxa"/>
          </w:tcPr>
          <w:p w:rsidR="008850CF" w:rsidRDefault="008850CF" w:rsidP="0067430A">
            <w:pPr>
              <w:bidi/>
              <w:spacing w:line="276" w:lineRule="auto"/>
              <w:rPr>
                <w:b/>
                <w:bCs/>
                <w:sz w:val="28"/>
                <w:szCs w:val="28"/>
                <w:rtl/>
              </w:rPr>
            </w:pPr>
          </w:p>
        </w:tc>
        <w:tc>
          <w:tcPr>
            <w:tcW w:w="1710" w:type="dxa"/>
          </w:tcPr>
          <w:p w:rsidR="008850CF" w:rsidRDefault="008850CF" w:rsidP="0067430A">
            <w:pPr>
              <w:bidi/>
              <w:spacing w:line="276" w:lineRule="auto"/>
              <w:rPr>
                <w:b/>
                <w:bCs/>
                <w:sz w:val="28"/>
                <w:szCs w:val="28"/>
                <w:rtl/>
              </w:rPr>
            </w:pPr>
          </w:p>
        </w:tc>
      </w:tr>
      <w:tr w:rsidR="008850CF" w:rsidTr="008850CF">
        <w:tc>
          <w:tcPr>
            <w:tcW w:w="6210" w:type="dxa"/>
          </w:tcPr>
          <w:p w:rsidR="008850CF" w:rsidRPr="00825EBE" w:rsidRDefault="008850CF" w:rsidP="0067430A">
            <w:pPr>
              <w:bidi/>
              <w:spacing w:line="276" w:lineRule="auto"/>
              <w:rPr>
                <w:rFonts w:asciiTheme="minorBidi" w:eastAsia="Times New Roman" w:hAnsiTheme="minorBidi"/>
                <w:sz w:val="28"/>
                <w:szCs w:val="28"/>
                <w:rtl/>
              </w:rPr>
            </w:pPr>
            <w:r w:rsidRPr="00AE72BD">
              <w:rPr>
                <w:rFonts w:asciiTheme="minorBidi" w:eastAsia="Times New Roman" w:hAnsiTheme="minorBidi"/>
                <w:sz w:val="28"/>
                <w:szCs w:val="28"/>
                <w:rtl/>
              </w:rPr>
              <w:t xml:space="preserve">המתפרע או המפר את הסדר במקום ציבורי בהיותו שיכור, דינו – </w:t>
            </w:r>
            <w:r w:rsidRPr="009A4400">
              <w:rPr>
                <w:rFonts w:asciiTheme="minorBidi" w:eastAsia="Times New Roman" w:hAnsiTheme="minorBidi"/>
                <w:b/>
                <w:bCs/>
                <w:sz w:val="28"/>
                <w:szCs w:val="28"/>
                <w:rtl/>
              </w:rPr>
              <w:t>מאסר שלושה חדשים</w:t>
            </w:r>
            <w:r w:rsidRPr="00AE72BD">
              <w:rPr>
                <w:rFonts w:asciiTheme="minorBidi" w:eastAsia="Times New Roman" w:hAnsiTheme="minorBidi"/>
                <w:sz w:val="28"/>
                <w:szCs w:val="28"/>
                <w:rtl/>
              </w:rPr>
              <w:t>.</w:t>
            </w:r>
          </w:p>
        </w:tc>
        <w:tc>
          <w:tcPr>
            <w:tcW w:w="1710" w:type="dxa"/>
          </w:tcPr>
          <w:p w:rsidR="008850CF" w:rsidRDefault="008850CF" w:rsidP="0067430A">
            <w:pPr>
              <w:bidi/>
              <w:spacing w:line="276" w:lineRule="auto"/>
              <w:rPr>
                <w:b/>
                <w:bCs/>
                <w:sz w:val="28"/>
                <w:szCs w:val="28"/>
                <w:rtl/>
              </w:rPr>
            </w:pPr>
          </w:p>
        </w:tc>
        <w:tc>
          <w:tcPr>
            <w:tcW w:w="1710" w:type="dxa"/>
          </w:tcPr>
          <w:p w:rsidR="008850CF" w:rsidRDefault="008850CF" w:rsidP="0067430A">
            <w:pPr>
              <w:bidi/>
              <w:spacing w:line="276" w:lineRule="auto"/>
              <w:rPr>
                <w:b/>
                <w:bCs/>
                <w:sz w:val="28"/>
                <w:szCs w:val="28"/>
                <w:rtl/>
              </w:rPr>
            </w:pPr>
          </w:p>
        </w:tc>
      </w:tr>
      <w:tr w:rsidR="008850CF" w:rsidTr="008850CF">
        <w:tc>
          <w:tcPr>
            <w:tcW w:w="6210" w:type="dxa"/>
          </w:tcPr>
          <w:p w:rsidR="008850CF" w:rsidRPr="00825EBE" w:rsidRDefault="008850CF" w:rsidP="0067430A">
            <w:pPr>
              <w:bidi/>
              <w:spacing w:line="276" w:lineRule="auto"/>
              <w:rPr>
                <w:rFonts w:asciiTheme="minorBidi" w:eastAsia="Times New Roman" w:hAnsiTheme="minorBidi"/>
                <w:sz w:val="28"/>
                <w:szCs w:val="28"/>
                <w:rtl/>
              </w:rPr>
            </w:pPr>
            <w:r w:rsidRPr="008C6CC8">
              <w:rPr>
                <w:rFonts w:asciiTheme="minorBidi" w:eastAsia="Times New Roman" w:hAnsiTheme="minorBidi"/>
                <w:sz w:val="28"/>
                <w:szCs w:val="28"/>
                <w:rtl/>
              </w:rPr>
              <w:t xml:space="preserve">העושה מעשה בכוונה להפריע לשוטר כשהוא ממלא תפקידו כחוק או להכשילו בכך, או להפריע לאדם אחר או להכשילו מלעזור לשוטר, דינו – </w:t>
            </w:r>
            <w:r w:rsidRPr="009A4400">
              <w:rPr>
                <w:rFonts w:asciiTheme="minorBidi" w:eastAsia="Times New Roman" w:hAnsiTheme="minorBidi"/>
                <w:b/>
                <w:bCs/>
                <w:sz w:val="28"/>
                <w:szCs w:val="28"/>
                <w:rtl/>
              </w:rPr>
              <w:t>מאסר עד שלוש שנים ולא פחות</w:t>
            </w:r>
            <w:r w:rsidRPr="008C6CC8">
              <w:rPr>
                <w:rFonts w:asciiTheme="minorBidi" w:eastAsia="Times New Roman" w:hAnsiTheme="minorBidi"/>
                <w:sz w:val="28"/>
                <w:szCs w:val="28"/>
                <w:rtl/>
              </w:rPr>
              <w:t xml:space="preserve"> </w:t>
            </w:r>
            <w:r w:rsidRPr="009A4400">
              <w:rPr>
                <w:rFonts w:asciiTheme="minorBidi" w:eastAsia="Times New Roman" w:hAnsiTheme="minorBidi"/>
                <w:b/>
                <w:bCs/>
                <w:sz w:val="28"/>
                <w:szCs w:val="28"/>
                <w:rtl/>
              </w:rPr>
              <w:t>משבועיים ימים</w:t>
            </w:r>
            <w:r w:rsidRPr="008C6CC8">
              <w:rPr>
                <w:rFonts w:asciiTheme="minorBidi" w:eastAsia="Times New Roman" w:hAnsiTheme="minorBidi"/>
                <w:sz w:val="28"/>
                <w:szCs w:val="28"/>
                <w:rtl/>
              </w:rPr>
              <w:t>.</w:t>
            </w:r>
          </w:p>
        </w:tc>
        <w:tc>
          <w:tcPr>
            <w:tcW w:w="1710" w:type="dxa"/>
          </w:tcPr>
          <w:p w:rsidR="008850CF" w:rsidRDefault="008850CF" w:rsidP="0067430A">
            <w:pPr>
              <w:bidi/>
              <w:spacing w:line="276" w:lineRule="auto"/>
              <w:rPr>
                <w:b/>
                <w:bCs/>
                <w:sz w:val="28"/>
                <w:szCs w:val="28"/>
                <w:rtl/>
              </w:rPr>
            </w:pPr>
          </w:p>
        </w:tc>
        <w:tc>
          <w:tcPr>
            <w:tcW w:w="1710" w:type="dxa"/>
          </w:tcPr>
          <w:p w:rsidR="008850CF" w:rsidRDefault="008850CF" w:rsidP="0067430A">
            <w:pPr>
              <w:bidi/>
              <w:spacing w:line="276" w:lineRule="auto"/>
              <w:rPr>
                <w:b/>
                <w:bCs/>
                <w:sz w:val="28"/>
                <w:szCs w:val="28"/>
                <w:rtl/>
              </w:rPr>
            </w:pPr>
          </w:p>
        </w:tc>
      </w:tr>
    </w:tbl>
    <w:p w:rsidR="008850CF" w:rsidRDefault="008850CF" w:rsidP="002C53A1">
      <w:pPr>
        <w:bidi/>
        <w:spacing w:after="0"/>
        <w:ind w:left="-1008" w:right="-1008"/>
        <w:jc w:val="center"/>
        <w:rPr>
          <w:rFonts w:cs="Arial"/>
          <w:b/>
          <w:bCs/>
          <w:sz w:val="36"/>
          <w:szCs w:val="36"/>
          <w:highlight w:val="yellow"/>
          <w:rtl/>
        </w:rPr>
      </w:pPr>
    </w:p>
    <w:p w:rsidR="008850CF" w:rsidRDefault="008850CF" w:rsidP="008850CF">
      <w:pPr>
        <w:bidi/>
        <w:rPr>
          <w:rFonts w:cs="Arial"/>
          <w:b/>
          <w:bCs/>
          <w:sz w:val="36"/>
          <w:szCs w:val="36"/>
          <w:highlight w:val="yellow"/>
          <w:rtl/>
        </w:rPr>
      </w:pPr>
    </w:p>
    <w:sectPr w:rsidR="008850CF" w:rsidSect="005F2E5D">
      <w:footerReference w:type="default" r:id="rId16"/>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674" w:rsidRDefault="006C2674" w:rsidP="008A72D5">
      <w:pPr>
        <w:spacing w:after="0" w:line="240" w:lineRule="auto"/>
      </w:pPr>
      <w:r>
        <w:separator/>
      </w:r>
    </w:p>
  </w:endnote>
  <w:endnote w:type="continuationSeparator" w:id="0">
    <w:p w:rsidR="006C2674" w:rsidRDefault="006C2674" w:rsidP="008A72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TUR">
    <w:charset w:val="00"/>
    <w:family w:val="swiss"/>
    <w:pitch w:val="variable"/>
    <w:sig w:usb0="20002A87" w:usb1="80000000" w:usb2="00000008" w:usb3="00000000" w:csb0="000001FF" w:csb1="00000000"/>
  </w:font>
  <w:font w:name="FrankRuehl">
    <w:panose1 w:val="00000000000000000000"/>
    <w:charset w:val="B1"/>
    <w:family w:val="auto"/>
    <w:pitch w:val="variable"/>
    <w:sig w:usb0="00000801" w:usb1="00000000" w:usb2="00000000" w:usb3="00000000" w:csb0="00000020" w:csb1="00000000"/>
  </w:font>
  <w:font w:name="Guttman Yad-Brush">
    <w:panose1 w:val="02010401010101010101"/>
    <w:charset w:val="B1"/>
    <w:family w:val="auto"/>
    <w:pitch w:val="variable"/>
    <w:sig w:usb0="00000801" w:usb1="4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55873"/>
      <w:docPartObj>
        <w:docPartGallery w:val="Page Numbers (Bottom of Page)"/>
        <w:docPartUnique/>
      </w:docPartObj>
    </w:sdtPr>
    <w:sdtContent>
      <w:p w:rsidR="009E3FEB" w:rsidRDefault="007E27AB" w:rsidP="00A427EB">
        <w:pPr>
          <w:pStyle w:val="Footer"/>
          <w:jc w:val="center"/>
        </w:pPr>
        <w:fldSimple w:instr=" PAGE   \* MERGEFORMAT ">
          <w:r w:rsidR="007F5E0D">
            <w:rPr>
              <w:noProof/>
            </w:rPr>
            <w:t>2</w:t>
          </w:r>
        </w:fldSimple>
      </w:p>
    </w:sdtContent>
  </w:sdt>
  <w:p w:rsidR="009E3FEB" w:rsidRDefault="009E3FEB" w:rsidP="00A427EB">
    <w:pPr>
      <w:pStyle w:val="Footer"/>
      <w:bidi/>
    </w:pPr>
    <w:r>
      <w:rPr>
        <w:rFonts w:hint="cs"/>
        <w:rtl/>
      </w:rPr>
      <w:t>סיגל וייס - הכנה לבגרות באזרחות</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674" w:rsidRDefault="006C2674" w:rsidP="008A72D5">
      <w:pPr>
        <w:spacing w:after="0" w:line="240" w:lineRule="auto"/>
      </w:pPr>
      <w:r>
        <w:separator/>
      </w:r>
    </w:p>
  </w:footnote>
  <w:footnote w:type="continuationSeparator" w:id="0">
    <w:p w:rsidR="006C2674" w:rsidRDefault="006C2674" w:rsidP="008A72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B37E4"/>
    <w:multiLevelType w:val="hybridMultilevel"/>
    <w:tmpl w:val="3F924E40"/>
    <w:lvl w:ilvl="0" w:tplc="CFCC3E74">
      <w:start w:val="1"/>
      <w:numFmt w:val="hebrew1"/>
      <w:suff w:val="space"/>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CD6EC5"/>
    <w:multiLevelType w:val="hybridMultilevel"/>
    <w:tmpl w:val="0A06CD28"/>
    <w:lvl w:ilvl="0" w:tplc="94CE2B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6B3C94"/>
    <w:multiLevelType w:val="hybridMultilevel"/>
    <w:tmpl w:val="83026990"/>
    <w:lvl w:ilvl="0" w:tplc="B63A43CE">
      <w:start w:val="1"/>
      <w:numFmt w:val="decimal"/>
      <w:suff w:val="space"/>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B9194D"/>
    <w:multiLevelType w:val="hybridMultilevel"/>
    <w:tmpl w:val="3C3895B6"/>
    <w:lvl w:ilvl="0" w:tplc="BCC8D7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6DB32F4"/>
    <w:multiLevelType w:val="hybridMultilevel"/>
    <w:tmpl w:val="698C9C2C"/>
    <w:lvl w:ilvl="0" w:tplc="976E0446">
      <w:start w:val="1"/>
      <w:numFmt w:val="decimal"/>
      <w:suff w:val="space"/>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77A055D"/>
    <w:multiLevelType w:val="hybridMultilevel"/>
    <w:tmpl w:val="D986866E"/>
    <w:lvl w:ilvl="0" w:tplc="B97EACAE">
      <w:start w:val="1"/>
      <w:numFmt w:val="decimal"/>
      <w:suff w:val="space"/>
      <w:lvlText w:val="%1."/>
      <w:lvlJc w:val="left"/>
      <w:pPr>
        <w:ind w:left="36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746DDF"/>
    <w:multiLevelType w:val="hybridMultilevel"/>
    <w:tmpl w:val="40C6663E"/>
    <w:lvl w:ilvl="0" w:tplc="B1FEE448">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8D3296C"/>
    <w:multiLevelType w:val="hybridMultilevel"/>
    <w:tmpl w:val="9CC00A68"/>
    <w:lvl w:ilvl="0" w:tplc="8DF0C1C8">
      <w:start w:val="3"/>
      <w:numFmt w:val="decimal"/>
      <w:suff w:val="space"/>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99E1672"/>
    <w:multiLevelType w:val="hybridMultilevel"/>
    <w:tmpl w:val="A78C26E0"/>
    <w:lvl w:ilvl="0" w:tplc="A86CAFE2">
      <w:start w:val="1"/>
      <w:numFmt w:val="decimal"/>
      <w:suff w:val="space"/>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A715392"/>
    <w:multiLevelType w:val="hybridMultilevel"/>
    <w:tmpl w:val="128E2570"/>
    <w:lvl w:ilvl="0" w:tplc="A8DA651C">
      <w:start w:val="1"/>
      <w:numFmt w:val="decimal"/>
      <w:suff w:val="space"/>
      <w:lvlText w:val="%1."/>
      <w:lvlJc w:val="left"/>
      <w:pPr>
        <w:ind w:left="360" w:hanging="360"/>
      </w:pPr>
      <w:rPr>
        <w:rFonts w:hint="default"/>
        <w:b/>
        <w:bCs/>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B6B42C2"/>
    <w:multiLevelType w:val="hybridMultilevel"/>
    <w:tmpl w:val="D8F4B43A"/>
    <w:lvl w:ilvl="0" w:tplc="5C081B62">
      <w:start w:val="1"/>
      <w:numFmt w:val="hebrew1"/>
      <w:suff w:val="space"/>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DF11268"/>
    <w:multiLevelType w:val="hybridMultilevel"/>
    <w:tmpl w:val="F8FA2EFC"/>
    <w:lvl w:ilvl="0" w:tplc="9A18092A">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F4751F0"/>
    <w:multiLevelType w:val="hybridMultilevel"/>
    <w:tmpl w:val="00844324"/>
    <w:lvl w:ilvl="0" w:tplc="689A6A9A">
      <w:start w:val="1"/>
      <w:numFmt w:val="hebrew1"/>
      <w:suff w:val="space"/>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1470B1B"/>
    <w:multiLevelType w:val="hybridMultilevel"/>
    <w:tmpl w:val="A96405EA"/>
    <w:lvl w:ilvl="0" w:tplc="CD164DA2">
      <w:start w:val="1"/>
      <w:numFmt w:val="hebrew1"/>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15A4A3D"/>
    <w:multiLevelType w:val="hybridMultilevel"/>
    <w:tmpl w:val="9F029B2E"/>
    <w:lvl w:ilvl="0" w:tplc="BD4C8E58">
      <w:start w:val="1"/>
      <w:numFmt w:val="decimal"/>
      <w:suff w:val="space"/>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215741D"/>
    <w:multiLevelType w:val="hybridMultilevel"/>
    <w:tmpl w:val="69AECD0C"/>
    <w:lvl w:ilvl="0" w:tplc="FFD421C2">
      <w:start w:val="1"/>
      <w:numFmt w:val="decimal"/>
      <w:lvlText w:val="%1."/>
      <w:lvlJc w:val="left"/>
      <w:pPr>
        <w:ind w:left="-360" w:hanging="360"/>
      </w:pPr>
      <w:rPr>
        <w:rFonts w:asciiTheme="minorHAnsi" w:hAnsiTheme="minorHAnsi" w:hint="default"/>
        <w:b/>
        <w:bCs/>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6">
    <w:nsid w:val="13170FC6"/>
    <w:multiLevelType w:val="hybridMultilevel"/>
    <w:tmpl w:val="D70EC4EA"/>
    <w:lvl w:ilvl="0" w:tplc="AE4E5636">
      <w:start w:val="1"/>
      <w:numFmt w:val="decimal"/>
      <w:suff w:val="space"/>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54A6603"/>
    <w:multiLevelType w:val="hybridMultilevel"/>
    <w:tmpl w:val="806AEB56"/>
    <w:lvl w:ilvl="0" w:tplc="BFC43EEE">
      <w:start w:val="1"/>
      <w:numFmt w:val="decimal"/>
      <w:suff w:val="space"/>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5C43CCC"/>
    <w:multiLevelType w:val="hybridMultilevel"/>
    <w:tmpl w:val="142EB100"/>
    <w:lvl w:ilvl="0" w:tplc="5268CE18">
      <w:start w:val="1"/>
      <w:numFmt w:val="decimal"/>
      <w:suff w:val="space"/>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6D92C9D"/>
    <w:multiLevelType w:val="hybridMultilevel"/>
    <w:tmpl w:val="2128588A"/>
    <w:lvl w:ilvl="0" w:tplc="942C05AE">
      <w:start w:val="2"/>
      <w:numFmt w:val="hebrew1"/>
      <w:suff w:val="space"/>
      <w:lvlText w:val="%1."/>
      <w:lvlJc w:val="left"/>
      <w:pPr>
        <w:ind w:left="360" w:hanging="360"/>
      </w:pPr>
      <w:rPr>
        <w:rFonts w:hint="default"/>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20">
    <w:nsid w:val="16FD158B"/>
    <w:multiLevelType w:val="hybridMultilevel"/>
    <w:tmpl w:val="E8769CF0"/>
    <w:lvl w:ilvl="0" w:tplc="32AC6AAC">
      <w:start w:val="1"/>
      <w:numFmt w:val="decimal"/>
      <w:suff w:val="space"/>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89D6475"/>
    <w:multiLevelType w:val="hybridMultilevel"/>
    <w:tmpl w:val="7486DA00"/>
    <w:lvl w:ilvl="0" w:tplc="0C3CCB94">
      <w:start w:val="1"/>
      <w:numFmt w:val="decimal"/>
      <w:suff w:val="space"/>
      <w:lvlText w:val="%1."/>
      <w:lvlJc w:val="left"/>
      <w:pPr>
        <w:ind w:left="360" w:hanging="360"/>
      </w:pPr>
      <w:rPr>
        <w:rFonts w:hint="default"/>
        <w:b w:val="0"/>
        <w:bCs/>
        <w:color w:val="5F497A" w:themeColor="accent4" w:themeShade="BF"/>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nsid w:val="19201C71"/>
    <w:multiLevelType w:val="hybridMultilevel"/>
    <w:tmpl w:val="AE36E320"/>
    <w:lvl w:ilvl="0" w:tplc="79482DF0">
      <w:start w:val="1"/>
      <w:numFmt w:val="hebrew1"/>
      <w:suff w:val="space"/>
      <w:lvlText w:val="%1."/>
      <w:lvlJc w:val="left"/>
      <w:pPr>
        <w:ind w:left="360" w:hanging="360"/>
      </w:pPr>
      <w:rPr>
        <w:rFonts w:hint="default"/>
      </w:rPr>
    </w:lvl>
    <w:lvl w:ilvl="1" w:tplc="4232F99C">
      <w:start w:val="1"/>
      <w:numFmt w:val="bullet"/>
      <w:lvlText w:val="-"/>
      <w:lvlJc w:val="left"/>
      <w:pPr>
        <w:tabs>
          <w:tab w:val="num" w:pos="5070"/>
        </w:tabs>
        <w:ind w:left="5070" w:hanging="4350"/>
      </w:pPr>
      <w:rPr>
        <w:rFonts w:ascii="Arial" w:eastAsia="Times New Roman" w:hAnsi="Arial" w:cs="Aria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1980707E"/>
    <w:multiLevelType w:val="hybridMultilevel"/>
    <w:tmpl w:val="7DB64390"/>
    <w:lvl w:ilvl="0" w:tplc="EE12D96C">
      <w:start w:val="1"/>
      <w:numFmt w:val="bullet"/>
      <w:suff w:val="space"/>
      <w:lvlText w:val=""/>
      <w:lvlJc w:val="left"/>
      <w:pPr>
        <w:ind w:left="360" w:hanging="360"/>
      </w:pPr>
      <w:rPr>
        <w:rFonts w:ascii="Symbol" w:hAnsi="Symbol"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1A1D7F87"/>
    <w:multiLevelType w:val="hybridMultilevel"/>
    <w:tmpl w:val="957A0324"/>
    <w:lvl w:ilvl="0" w:tplc="F04898B6">
      <w:start w:val="1"/>
      <w:numFmt w:val="decimal"/>
      <w:suff w:val="space"/>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1B9256BD"/>
    <w:multiLevelType w:val="hybridMultilevel"/>
    <w:tmpl w:val="4DC84B7A"/>
    <w:lvl w:ilvl="0" w:tplc="F2C87470">
      <w:start w:val="1"/>
      <w:numFmt w:val="hebrew1"/>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1D933D08"/>
    <w:multiLevelType w:val="hybridMultilevel"/>
    <w:tmpl w:val="C2BE7C6C"/>
    <w:lvl w:ilvl="0" w:tplc="42B44336">
      <w:start w:val="1"/>
      <w:numFmt w:val="hebrew1"/>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1E1A06A8"/>
    <w:multiLevelType w:val="hybridMultilevel"/>
    <w:tmpl w:val="921CD0EA"/>
    <w:lvl w:ilvl="0" w:tplc="BC2EE270">
      <w:start w:val="1"/>
      <w:numFmt w:val="decimal"/>
      <w:suff w:val="space"/>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8">
    <w:nsid w:val="1F176A28"/>
    <w:multiLevelType w:val="hybridMultilevel"/>
    <w:tmpl w:val="B6E641E0"/>
    <w:lvl w:ilvl="0" w:tplc="AD2AC146">
      <w:start w:val="1"/>
      <w:numFmt w:val="decimal"/>
      <w:suff w:val="space"/>
      <w:lvlText w:val="%1."/>
      <w:lvlJc w:val="left"/>
      <w:pPr>
        <w:ind w:left="360" w:hanging="360"/>
      </w:pPr>
      <w:rPr>
        <w:rFonts w:hint="default"/>
        <w:b/>
        <w:bCs/>
        <w:color w:val="4F81BD" w:themeColor="accen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1F622C40"/>
    <w:multiLevelType w:val="hybridMultilevel"/>
    <w:tmpl w:val="85AA49B2"/>
    <w:lvl w:ilvl="0" w:tplc="8FF08EA2">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1FA4184C"/>
    <w:multiLevelType w:val="hybridMultilevel"/>
    <w:tmpl w:val="30465296"/>
    <w:lvl w:ilvl="0" w:tplc="FF7868AC">
      <w:start w:val="1"/>
      <w:numFmt w:val="bullet"/>
      <w:suff w:val="space"/>
      <w:lvlText w:val=""/>
      <w:lvlJc w:val="left"/>
      <w:pPr>
        <w:ind w:left="360" w:hanging="360"/>
      </w:pPr>
      <w:rPr>
        <w:rFonts w:ascii="Symbol" w:eastAsiaTheme="minorHAnsi" w:hAnsi="Symbol" w:cstheme="minorBidi"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224D0B9D"/>
    <w:multiLevelType w:val="hybridMultilevel"/>
    <w:tmpl w:val="59D49000"/>
    <w:lvl w:ilvl="0" w:tplc="CB6A2178">
      <w:start w:val="1"/>
      <w:numFmt w:val="decimal"/>
      <w:suff w:val="space"/>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240216C4"/>
    <w:multiLevelType w:val="hybridMultilevel"/>
    <w:tmpl w:val="41AA84F6"/>
    <w:lvl w:ilvl="0" w:tplc="26500FA4">
      <w:start w:val="1"/>
      <w:numFmt w:val="decimal"/>
      <w:suff w:val="space"/>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26136315"/>
    <w:multiLevelType w:val="hybridMultilevel"/>
    <w:tmpl w:val="E71A74D0"/>
    <w:lvl w:ilvl="0" w:tplc="C650A46A">
      <w:start w:val="1"/>
      <w:numFmt w:val="hebrew1"/>
      <w:suff w:val="space"/>
      <w:lvlText w:val="%1."/>
      <w:lvlJc w:val="left"/>
      <w:pPr>
        <w:ind w:left="360" w:hanging="360"/>
      </w:pPr>
      <w:rPr>
        <w:rFonts w:hint="default"/>
        <w:b w:val="0"/>
        <w:bCs/>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299A2748"/>
    <w:multiLevelType w:val="hybridMultilevel"/>
    <w:tmpl w:val="C9FECE4C"/>
    <w:lvl w:ilvl="0" w:tplc="B57A9AA0">
      <w:start w:val="1"/>
      <w:numFmt w:val="hebrew1"/>
      <w:suff w:val="space"/>
      <w:lvlText w:val="%1."/>
      <w:lvlJc w:val="left"/>
      <w:pPr>
        <w:ind w:left="133" w:hanging="360"/>
      </w:pPr>
      <w:rPr>
        <w:rFonts w:hint="default"/>
        <w:b/>
        <w:bCs/>
        <w:color w:val="4F81BD" w:themeColor="accent1"/>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5">
    <w:nsid w:val="3218098E"/>
    <w:multiLevelType w:val="hybridMultilevel"/>
    <w:tmpl w:val="F7BEE6F6"/>
    <w:lvl w:ilvl="0" w:tplc="A47CAC28">
      <w:start w:val="1"/>
      <w:numFmt w:val="hebrew1"/>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3A5347F1"/>
    <w:multiLevelType w:val="hybridMultilevel"/>
    <w:tmpl w:val="4F947188"/>
    <w:lvl w:ilvl="0" w:tplc="F8FA3F28">
      <w:start w:val="2"/>
      <w:numFmt w:val="hebrew1"/>
      <w:suff w:val="space"/>
      <w:lvlText w:val="%1."/>
      <w:lvlJc w:val="left"/>
      <w:pPr>
        <w:ind w:left="360" w:hanging="360"/>
      </w:pPr>
      <w:rPr>
        <w:rFonts w:hint="default"/>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37">
    <w:nsid w:val="3BFA33B7"/>
    <w:multiLevelType w:val="hybridMultilevel"/>
    <w:tmpl w:val="1646CA22"/>
    <w:lvl w:ilvl="0" w:tplc="FCB08AA6">
      <w:start w:val="1"/>
      <w:numFmt w:val="decimal"/>
      <w:suff w:val="space"/>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3EC25703"/>
    <w:multiLevelType w:val="hybridMultilevel"/>
    <w:tmpl w:val="24841E0C"/>
    <w:lvl w:ilvl="0" w:tplc="9C5852F0">
      <w:start w:val="1"/>
      <w:numFmt w:val="bullet"/>
      <w:suff w:val="space"/>
      <w:lvlText w:val=""/>
      <w:lvlJc w:val="left"/>
      <w:pPr>
        <w:ind w:left="360" w:hanging="360"/>
      </w:pPr>
      <w:rPr>
        <w:rFonts w:ascii="Symbol" w:hAnsi="Symbol"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404422E9"/>
    <w:multiLevelType w:val="hybridMultilevel"/>
    <w:tmpl w:val="45A2D974"/>
    <w:lvl w:ilvl="0" w:tplc="0B564E96">
      <w:start w:val="1"/>
      <w:numFmt w:val="decimal"/>
      <w:suff w:val="space"/>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40497C62"/>
    <w:multiLevelType w:val="hybridMultilevel"/>
    <w:tmpl w:val="3F6EE8E4"/>
    <w:lvl w:ilvl="0" w:tplc="62C8060C">
      <w:start w:val="1"/>
      <w:numFmt w:val="hebrew1"/>
      <w:suff w:val="space"/>
      <w:lvlText w:val="%1."/>
      <w:lvlJc w:val="left"/>
      <w:pPr>
        <w:ind w:left="360" w:hanging="360"/>
      </w:pPr>
      <w:rPr>
        <w:rFonts w:hint="default"/>
        <w:b w:val="0"/>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41">
    <w:nsid w:val="40E267FD"/>
    <w:multiLevelType w:val="hybridMultilevel"/>
    <w:tmpl w:val="D3645858"/>
    <w:lvl w:ilvl="0" w:tplc="9C227378">
      <w:start w:val="1"/>
      <w:numFmt w:val="hebrew1"/>
      <w:lvlText w:val="%1."/>
      <w:lvlJc w:val="left"/>
      <w:pPr>
        <w:ind w:left="360" w:hanging="360"/>
      </w:pPr>
      <w:rPr>
        <w:rFonts w:ascii="Times New Roman" w:eastAsia="Times New Roman" w:hAnsi="Times New Roman" w:cs="David"/>
      </w:rPr>
    </w:lvl>
    <w:lvl w:ilvl="1" w:tplc="CF20804A">
      <w:start w:val="1"/>
      <w:numFmt w:val="hebrew1"/>
      <w:lvlText w:val="%2."/>
      <w:lvlJc w:val="left"/>
      <w:pPr>
        <w:tabs>
          <w:tab w:val="num" w:pos="76"/>
        </w:tabs>
        <w:ind w:left="76" w:hanging="360"/>
      </w:pPr>
      <w:rPr>
        <w:rFonts w:hint="default"/>
        <w:b/>
        <w:bCs/>
        <w:u w:val="none"/>
      </w:rPr>
    </w:lvl>
    <w:lvl w:ilvl="2" w:tplc="2A0092A8">
      <w:start w:val="1"/>
      <w:numFmt w:val="decimal"/>
      <w:suff w:val="space"/>
      <w:lvlText w:val="%3."/>
      <w:lvlJc w:val="left"/>
      <w:pPr>
        <w:ind w:left="360" w:hanging="360"/>
      </w:pPr>
      <w:rPr>
        <w:rFonts w:hint="default"/>
        <w:color w:val="auto"/>
        <w:lang w:bidi="he-IL"/>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42">
    <w:nsid w:val="41035D2C"/>
    <w:multiLevelType w:val="hybridMultilevel"/>
    <w:tmpl w:val="356A78D0"/>
    <w:lvl w:ilvl="0" w:tplc="0E30BE1E">
      <w:start w:val="1"/>
      <w:numFmt w:val="bullet"/>
      <w:suff w:val="space"/>
      <w:lvlText w:val=""/>
      <w:lvlJc w:val="left"/>
      <w:pPr>
        <w:ind w:left="360" w:hanging="360"/>
      </w:pPr>
      <w:rPr>
        <w:rFonts w:ascii="Symbol" w:hAnsi="Symbol"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41285D6F"/>
    <w:multiLevelType w:val="hybridMultilevel"/>
    <w:tmpl w:val="F9B4065C"/>
    <w:lvl w:ilvl="0" w:tplc="8C4A7690">
      <w:start w:val="15"/>
      <w:numFmt w:val="bullet"/>
      <w:suff w:val="space"/>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1757239"/>
    <w:multiLevelType w:val="hybridMultilevel"/>
    <w:tmpl w:val="7CFA20DE"/>
    <w:lvl w:ilvl="0" w:tplc="0744FFC6">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1F06256"/>
    <w:multiLevelType w:val="hybridMultilevel"/>
    <w:tmpl w:val="DCB6DCE0"/>
    <w:lvl w:ilvl="0" w:tplc="295AE666">
      <w:start w:val="1"/>
      <w:numFmt w:val="decimal"/>
      <w:suff w:val="space"/>
      <w:lvlText w:val="%1."/>
      <w:lvlJc w:val="left"/>
      <w:pPr>
        <w:ind w:left="360" w:hanging="360"/>
      </w:pPr>
      <w:rPr>
        <w:rFonts w:hint="default"/>
        <w:b/>
        <w:bCs/>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41FD4B76"/>
    <w:multiLevelType w:val="hybridMultilevel"/>
    <w:tmpl w:val="F6DC14C4"/>
    <w:lvl w:ilvl="0" w:tplc="2744C2C0">
      <w:start w:val="1"/>
      <w:numFmt w:val="hebrew1"/>
      <w:suff w:val="space"/>
      <w:lvlText w:val="%1."/>
      <w:lvlJc w:val="left"/>
      <w:pPr>
        <w:ind w:left="360" w:hanging="360"/>
      </w:pPr>
      <w:rPr>
        <w:rFonts w:hint="default"/>
        <w:b w:val="0"/>
        <w:bCs/>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7">
    <w:nsid w:val="459648DD"/>
    <w:multiLevelType w:val="hybridMultilevel"/>
    <w:tmpl w:val="0A164FD2"/>
    <w:lvl w:ilvl="0" w:tplc="BE24F7E8">
      <w:start w:val="1"/>
      <w:numFmt w:val="hebrew1"/>
      <w:suff w:val="space"/>
      <w:lvlText w:val="%1."/>
      <w:lvlJc w:val="left"/>
      <w:pPr>
        <w:ind w:left="360" w:hanging="360"/>
      </w:pPr>
      <w:rPr>
        <w:rFonts w:hint="default"/>
        <w:color w:val="7030A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8">
    <w:nsid w:val="45AE6664"/>
    <w:multiLevelType w:val="hybridMultilevel"/>
    <w:tmpl w:val="B29A4BB2"/>
    <w:lvl w:ilvl="0" w:tplc="0D3893C6">
      <w:start w:val="1"/>
      <w:numFmt w:val="decimal"/>
      <w:suff w:val="space"/>
      <w:lvlText w:val="%1."/>
      <w:lvlJc w:val="left"/>
      <w:pPr>
        <w:ind w:left="360" w:hanging="360"/>
      </w:pPr>
      <w:rPr>
        <w:rFonts w:hint="default"/>
        <w:b/>
        <w:bCs/>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9">
    <w:nsid w:val="45C44385"/>
    <w:multiLevelType w:val="hybridMultilevel"/>
    <w:tmpl w:val="C978794A"/>
    <w:lvl w:ilvl="0" w:tplc="D88E4C0C">
      <w:start w:val="1"/>
      <w:numFmt w:val="hebrew1"/>
      <w:suff w:val="space"/>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475B1FFF"/>
    <w:multiLevelType w:val="hybridMultilevel"/>
    <w:tmpl w:val="08C6D014"/>
    <w:lvl w:ilvl="0" w:tplc="280CCAAE">
      <w:start w:val="10"/>
      <w:numFmt w:val="bullet"/>
      <w:suff w:val="space"/>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483728B9"/>
    <w:multiLevelType w:val="hybridMultilevel"/>
    <w:tmpl w:val="B0789386"/>
    <w:lvl w:ilvl="0" w:tplc="03563260">
      <w:start w:val="1"/>
      <w:numFmt w:val="hebrew1"/>
      <w:suff w:val="space"/>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485236E7"/>
    <w:multiLevelType w:val="hybridMultilevel"/>
    <w:tmpl w:val="E67E21F4"/>
    <w:lvl w:ilvl="0" w:tplc="E48E9EE2">
      <w:numFmt w:val="bullet"/>
      <w:suff w:val="space"/>
      <w:lvlText w:val=""/>
      <w:lvlJc w:val="left"/>
      <w:pPr>
        <w:ind w:left="360" w:hanging="360"/>
      </w:pPr>
      <w:rPr>
        <w:rFonts w:ascii="Symbol" w:eastAsiaTheme="minorHAnsi" w:hAnsi="Symbol" w:cstheme="minorBidi" w:hint="default"/>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48A948BF"/>
    <w:multiLevelType w:val="hybridMultilevel"/>
    <w:tmpl w:val="D5A4B320"/>
    <w:lvl w:ilvl="0" w:tplc="3F7CE782">
      <w:start w:val="1"/>
      <w:numFmt w:val="decimal"/>
      <w:suff w:val="space"/>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48B8015B"/>
    <w:multiLevelType w:val="hybridMultilevel"/>
    <w:tmpl w:val="F836B464"/>
    <w:lvl w:ilvl="0" w:tplc="FA22A3F8">
      <w:start w:val="1"/>
      <w:numFmt w:val="bullet"/>
      <w:suff w:val="space"/>
      <w:lvlText w:val=""/>
      <w:lvlJc w:val="left"/>
      <w:pPr>
        <w:ind w:left="36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F4E20A3"/>
    <w:multiLevelType w:val="hybridMultilevel"/>
    <w:tmpl w:val="3EFCC000"/>
    <w:lvl w:ilvl="0" w:tplc="44BC2EFC">
      <w:start w:val="1"/>
      <w:numFmt w:val="hebrew1"/>
      <w:suff w:val="space"/>
      <w:lvlText w:val="%1."/>
      <w:lvlJc w:val="left"/>
      <w:pPr>
        <w:ind w:left="360" w:hanging="360"/>
      </w:pPr>
      <w:rPr>
        <w:rFonts w:hint="default"/>
        <w:b/>
        <w:bCs/>
        <w:color w:val="C00000"/>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56">
    <w:nsid w:val="50C00A31"/>
    <w:multiLevelType w:val="hybridMultilevel"/>
    <w:tmpl w:val="5E961D22"/>
    <w:lvl w:ilvl="0" w:tplc="5A828B16">
      <w:start w:val="1"/>
      <w:numFmt w:val="bullet"/>
      <w:suff w:val="space"/>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510500AF"/>
    <w:multiLevelType w:val="hybridMultilevel"/>
    <w:tmpl w:val="1878FB60"/>
    <w:lvl w:ilvl="0" w:tplc="3BCA3894">
      <w:start w:val="1"/>
      <w:numFmt w:val="hebrew1"/>
      <w:suff w:val="space"/>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53D31357"/>
    <w:multiLevelType w:val="hybridMultilevel"/>
    <w:tmpl w:val="B5400224"/>
    <w:lvl w:ilvl="0" w:tplc="950A1600">
      <w:start w:val="1"/>
      <w:numFmt w:val="decimal"/>
      <w:suff w:val="space"/>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549932F5"/>
    <w:multiLevelType w:val="hybridMultilevel"/>
    <w:tmpl w:val="9F029B2E"/>
    <w:lvl w:ilvl="0" w:tplc="BD4C8E58">
      <w:start w:val="1"/>
      <w:numFmt w:val="decimal"/>
      <w:suff w:val="space"/>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54FA4644"/>
    <w:multiLevelType w:val="hybridMultilevel"/>
    <w:tmpl w:val="D4623B38"/>
    <w:lvl w:ilvl="0" w:tplc="6F7A0DB2">
      <w:start w:val="1"/>
      <w:numFmt w:val="decimal"/>
      <w:suff w:val="space"/>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55322056"/>
    <w:multiLevelType w:val="hybridMultilevel"/>
    <w:tmpl w:val="302EB620"/>
    <w:lvl w:ilvl="0" w:tplc="B65A2BD6">
      <w:start w:val="1"/>
      <w:numFmt w:val="decimal"/>
      <w:suff w:val="space"/>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553223DD"/>
    <w:multiLevelType w:val="hybridMultilevel"/>
    <w:tmpl w:val="3EB62EDA"/>
    <w:lvl w:ilvl="0" w:tplc="BD04B43E">
      <w:start w:val="1"/>
      <w:numFmt w:val="decimal"/>
      <w:suff w:val="space"/>
      <w:lvlText w:val="%1."/>
      <w:lvlJc w:val="left"/>
      <w:pPr>
        <w:ind w:left="360" w:hanging="360"/>
      </w:pPr>
      <w:rPr>
        <w:rFonts w:hint="default"/>
        <w:b/>
        <w:bCs/>
        <w:color w:val="E36C0A" w:themeColor="accent6" w:themeShade="B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55683D0F"/>
    <w:multiLevelType w:val="hybridMultilevel"/>
    <w:tmpl w:val="E5822A98"/>
    <w:lvl w:ilvl="0" w:tplc="B9742050">
      <w:start w:val="1"/>
      <w:numFmt w:val="decimal"/>
      <w:suff w:val="space"/>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578B2F6F"/>
    <w:multiLevelType w:val="hybridMultilevel"/>
    <w:tmpl w:val="449C79E0"/>
    <w:lvl w:ilvl="0" w:tplc="2CD8A2BA">
      <w:start w:val="1"/>
      <w:numFmt w:val="hebrew1"/>
      <w:suff w:val="space"/>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585A418C"/>
    <w:multiLevelType w:val="hybridMultilevel"/>
    <w:tmpl w:val="51E096A4"/>
    <w:lvl w:ilvl="0" w:tplc="AD8ECA44">
      <w:start w:val="1"/>
      <w:numFmt w:val="hebrew1"/>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58DB1A2D"/>
    <w:multiLevelType w:val="hybridMultilevel"/>
    <w:tmpl w:val="232A6E6A"/>
    <w:lvl w:ilvl="0" w:tplc="3BD0116E">
      <w:start w:val="1"/>
      <w:numFmt w:val="hebrew1"/>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59C406A0"/>
    <w:multiLevelType w:val="hybridMultilevel"/>
    <w:tmpl w:val="F092ABC0"/>
    <w:lvl w:ilvl="0" w:tplc="9348AA7C">
      <w:start w:val="1"/>
      <w:numFmt w:val="decimal"/>
      <w:suff w:val="space"/>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5CD051BC"/>
    <w:multiLevelType w:val="hybridMultilevel"/>
    <w:tmpl w:val="B106CDE2"/>
    <w:lvl w:ilvl="0" w:tplc="F96676B0">
      <w:start w:val="2"/>
      <w:numFmt w:val="hebrew1"/>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5D850361"/>
    <w:multiLevelType w:val="hybridMultilevel"/>
    <w:tmpl w:val="59A6B94C"/>
    <w:lvl w:ilvl="0" w:tplc="6BDC775A">
      <w:start w:val="3"/>
      <w:numFmt w:val="decimal"/>
      <w:suff w:val="space"/>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EFC3BC3"/>
    <w:multiLevelType w:val="hybridMultilevel"/>
    <w:tmpl w:val="0FEE74E6"/>
    <w:lvl w:ilvl="0" w:tplc="91A01B56">
      <w:start w:val="1"/>
      <w:numFmt w:val="decimal"/>
      <w:suff w:val="space"/>
      <w:lvlText w:val="%1."/>
      <w:lvlJc w:val="left"/>
      <w:pPr>
        <w:ind w:left="360" w:hanging="360"/>
      </w:pPr>
      <w:rPr>
        <w:rFonts w:hint="default"/>
        <w:b/>
        <w:bCs/>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71">
    <w:nsid w:val="61ED06C0"/>
    <w:multiLevelType w:val="hybridMultilevel"/>
    <w:tmpl w:val="FD043BBA"/>
    <w:lvl w:ilvl="0" w:tplc="3336F1BA">
      <w:start w:val="1"/>
      <w:numFmt w:val="decimal"/>
      <w:suff w:val="space"/>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63591C7D"/>
    <w:multiLevelType w:val="hybridMultilevel"/>
    <w:tmpl w:val="961C5754"/>
    <w:lvl w:ilvl="0" w:tplc="D7B4A3DA">
      <w:start w:val="1"/>
      <w:numFmt w:val="decimal"/>
      <w:suff w:val="space"/>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64586355"/>
    <w:multiLevelType w:val="hybridMultilevel"/>
    <w:tmpl w:val="73AE4494"/>
    <w:lvl w:ilvl="0" w:tplc="AD6822C0">
      <w:start w:val="1"/>
      <w:numFmt w:val="hebrew1"/>
      <w:suff w:val="space"/>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nsid w:val="667F5750"/>
    <w:multiLevelType w:val="hybridMultilevel"/>
    <w:tmpl w:val="1C1479B4"/>
    <w:lvl w:ilvl="0" w:tplc="13620584">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82D5A5B"/>
    <w:multiLevelType w:val="hybridMultilevel"/>
    <w:tmpl w:val="20CC8D46"/>
    <w:lvl w:ilvl="0" w:tplc="AF446654">
      <w:start w:val="1"/>
      <w:numFmt w:val="hebrew1"/>
      <w:suff w:val="space"/>
      <w:lvlText w:val="%1."/>
      <w:lvlJc w:val="left"/>
      <w:pPr>
        <w:ind w:left="360" w:hanging="360"/>
      </w:pPr>
      <w:rPr>
        <w:rFonts w:hint="default"/>
      </w:rPr>
    </w:lvl>
    <w:lvl w:ilvl="1" w:tplc="4232F99C">
      <w:start w:val="1"/>
      <w:numFmt w:val="bullet"/>
      <w:lvlText w:val="-"/>
      <w:lvlJc w:val="left"/>
      <w:pPr>
        <w:tabs>
          <w:tab w:val="num" w:pos="5070"/>
        </w:tabs>
        <w:ind w:left="5070" w:hanging="4350"/>
      </w:pPr>
      <w:rPr>
        <w:rFonts w:ascii="Arial" w:eastAsia="Times New Roman" w:hAnsi="Arial" w:cs="Aria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6">
    <w:nsid w:val="6A807A77"/>
    <w:multiLevelType w:val="hybridMultilevel"/>
    <w:tmpl w:val="57E434EE"/>
    <w:lvl w:ilvl="0" w:tplc="60C28164">
      <w:start w:val="1"/>
      <w:numFmt w:val="decimal"/>
      <w:suff w:val="space"/>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6B8F1A62"/>
    <w:multiLevelType w:val="hybridMultilevel"/>
    <w:tmpl w:val="AD90F3F4"/>
    <w:lvl w:ilvl="0" w:tplc="0409000F">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D9E2548"/>
    <w:multiLevelType w:val="hybridMultilevel"/>
    <w:tmpl w:val="B06A53BE"/>
    <w:lvl w:ilvl="0" w:tplc="C686A648">
      <w:start w:val="1"/>
      <w:numFmt w:val="decimal"/>
      <w:suff w:val="space"/>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6DEA6C3D"/>
    <w:multiLevelType w:val="hybridMultilevel"/>
    <w:tmpl w:val="DC9A78A0"/>
    <w:lvl w:ilvl="0" w:tplc="0AEEB6C4">
      <w:start w:val="1"/>
      <w:numFmt w:val="decimal"/>
      <w:suff w:val="space"/>
      <w:lvlText w:val="%1."/>
      <w:lvlJc w:val="left"/>
      <w:pPr>
        <w:ind w:left="360" w:hanging="360"/>
      </w:pPr>
      <w:rPr>
        <w:rFonts w:hint="default"/>
        <w:b/>
        <w:bCs/>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71674715"/>
    <w:multiLevelType w:val="hybridMultilevel"/>
    <w:tmpl w:val="E6C6CCB6"/>
    <w:lvl w:ilvl="0" w:tplc="98AA363C">
      <w:start w:val="1"/>
      <w:numFmt w:val="hebrew1"/>
      <w:suff w:val="space"/>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723A5DBC"/>
    <w:multiLevelType w:val="hybridMultilevel"/>
    <w:tmpl w:val="BBA2B534"/>
    <w:lvl w:ilvl="0" w:tplc="9CA0477C">
      <w:start w:val="1"/>
      <w:numFmt w:val="decimal"/>
      <w:suff w:val="space"/>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nsid w:val="75B45C44"/>
    <w:multiLevelType w:val="hybridMultilevel"/>
    <w:tmpl w:val="F7D0AB76"/>
    <w:lvl w:ilvl="0" w:tplc="C3EA8962">
      <w:start w:val="1"/>
      <w:numFmt w:val="hebrew1"/>
      <w:suff w:val="space"/>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nsid w:val="79F61824"/>
    <w:multiLevelType w:val="hybridMultilevel"/>
    <w:tmpl w:val="6EAAFF94"/>
    <w:lvl w:ilvl="0" w:tplc="94F4C14E">
      <w:start w:val="1"/>
      <w:numFmt w:val="decimal"/>
      <w:suff w:val="space"/>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nsid w:val="7D3823AF"/>
    <w:multiLevelType w:val="hybridMultilevel"/>
    <w:tmpl w:val="8E68AD0A"/>
    <w:lvl w:ilvl="0" w:tplc="E0967F90">
      <w:start w:val="1"/>
      <w:numFmt w:val="hebrew1"/>
      <w:suff w:val="space"/>
      <w:lvlText w:val="%1."/>
      <w:lvlJc w:val="left"/>
      <w:pPr>
        <w:ind w:left="360" w:hanging="360"/>
      </w:pPr>
      <w:rPr>
        <w:rFonts w:hint="default"/>
        <w:b w:val="0"/>
        <w:bCs/>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3"/>
  </w:num>
  <w:num w:numId="2">
    <w:abstractNumId w:val="65"/>
  </w:num>
  <w:num w:numId="3">
    <w:abstractNumId w:val="60"/>
  </w:num>
  <w:num w:numId="4">
    <w:abstractNumId w:val="73"/>
  </w:num>
  <w:num w:numId="5">
    <w:abstractNumId w:val="81"/>
  </w:num>
  <w:num w:numId="6">
    <w:abstractNumId w:val="82"/>
  </w:num>
  <w:num w:numId="7">
    <w:abstractNumId w:val="26"/>
  </w:num>
  <w:num w:numId="8">
    <w:abstractNumId w:val="9"/>
  </w:num>
  <w:num w:numId="9">
    <w:abstractNumId w:val="83"/>
  </w:num>
  <w:num w:numId="10">
    <w:abstractNumId w:val="58"/>
  </w:num>
  <w:num w:numId="11">
    <w:abstractNumId w:val="13"/>
  </w:num>
  <w:num w:numId="12">
    <w:abstractNumId w:val="10"/>
  </w:num>
  <w:num w:numId="13">
    <w:abstractNumId w:val="62"/>
  </w:num>
  <w:num w:numId="14">
    <w:abstractNumId w:val="56"/>
  </w:num>
  <w:num w:numId="15">
    <w:abstractNumId w:val="80"/>
  </w:num>
  <w:num w:numId="16">
    <w:abstractNumId w:val="52"/>
  </w:num>
  <w:num w:numId="17">
    <w:abstractNumId w:val="79"/>
  </w:num>
  <w:num w:numId="18">
    <w:abstractNumId w:val="6"/>
  </w:num>
  <w:num w:numId="19">
    <w:abstractNumId w:val="67"/>
  </w:num>
  <w:num w:numId="20">
    <w:abstractNumId w:val="49"/>
  </w:num>
  <w:num w:numId="21">
    <w:abstractNumId w:val="25"/>
  </w:num>
  <w:num w:numId="22">
    <w:abstractNumId w:val="78"/>
  </w:num>
  <w:num w:numId="23">
    <w:abstractNumId w:val="53"/>
  </w:num>
  <w:num w:numId="24">
    <w:abstractNumId w:val="30"/>
  </w:num>
  <w:num w:numId="25">
    <w:abstractNumId w:val="61"/>
  </w:num>
  <w:num w:numId="26">
    <w:abstractNumId w:val="74"/>
  </w:num>
  <w:num w:numId="27">
    <w:abstractNumId w:val="7"/>
  </w:num>
  <w:num w:numId="28">
    <w:abstractNumId w:val="68"/>
  </w:num>
  <w:num w:numId="29">
    <w:abstractNumId w:val="35"/>
  </w:num>
  <w:num w:numId="30">
    <w:abstractNumId w:val="37"/>
  </w:num>
  <w:num w:numId="31">
    <w:abstractNumId w:val="14"/>
  </w:num>
  <w:num w:numId="32">
    <w:abstractNumId w:val="24"/>
  </w:num>
  <w:num w:numId="33">
    <w:abstractNumId w:val="54"/>
  </w:num>
  <w:num w:numId="34">
    <w:abstractNumId w:val="50"/>
  </w:num>
  <w:num w:numId="35">
    <w:abstractNumId w:val="39"/>
  </w:num>
  <w:num w:numId="36">
    <w:abstractNumId w:val="18"/>
  </w:num>
  <w:num w:numId="37">
    <w:abstractNumId w:val="32"/>
  </w:num>
  <w:num w:numId="38">
    <w:abstractNumId w:val="4"/>
  </w:num>
  <w:num w:numId="39">
    <w:abstractNumId w:val="45"/>
  </w:num>
  <w:num w:numId="40">
    <w:abstractNumId w:val="76"/>
  </w:num>
  <w:num w:numId="41">
    <w:abstractNumId w:val="16"/>
  </w:num>
  <w:num w:numId="42">
    <w:abstractNumId w:val="12"/>
  </w:num>
  <w:num w:numId="43">
    <w:abstractNumId w:val="72"/>
  </w:num>
  <w:num w:numId="44">
    <w:abstractNumId w:val="71"/>
  </w:num>
  <w:num w:numId="45">
    <w:abstractNumId w:val="28"/>
  </w:num>
  <w:num w:numId="46">
    <w:abstractNumId w:val="11"/>
  </w:num>
  <w:num w:numId="47">
    <w:abstractNumId w:val="3"/>
  </w:num>
  <w:num w:numId="48">
    <w:abstractNumId w:val="1"/>
  </w:num>
  <w:num w:numId="49">
    <w:abstractNumId w:val="44"/>
  </w:num>
  <w:num w:numId="50">
    <w:abstractNumId w:val="20"/>
  </w:num>
  <w:num w:numId="51">
    <w:abstractNumId w:val="0"/>
  </w:num>
  <w:num w:numId="52">
    <w:abstractNumId w:val="51"/>
  </w:num>
  <w:num w:numId="53">
    <w:abstractNumId w:val="64"/>
  </w:num>
  <w:num w:numId="54">
    <w:abstractNumId w:val="57"/>
  </w:num>
  <w:num w:numId="55">
    <w:abstractNumId w:val="77"/>
  </w:num>
  <w:num w:numId="56">
    <w:abstractNumId w:val="22"/>
  </w:num>
  <w:num w:numId="57">
    <w:abstractNumId w:val="8"/>
  </w:num>
  <w:num w:numId="58">
    <w:abstractNumId w:val="29"/>
  </w:num>
  <w:num w:numId="59">
    <w:abstractNumId w:val="5"/>
  </w:num>
  <w:num w:numId="60">
    <w:abstractNumId w:val="41"/>
  </w:num>
  <w:num w:numId="61">
    <w:abstractNumId w:val="40"/>
  </w:num>
  <w:num w:numId="62">
    <w:abstractNumId w:val="55"/>
  </w:num>
  <w:num w:numId="63">
    <w:abstractNumId w:val="70"/>
  </w:num>
  <w:num w:numId="64">
    <w:abstractNumId w:val="36"/>
  </w:num>
  <w:num w:numId="65">
    <w:abstractNumId w:val="69"/>
  </w:num>
  <w:num w:numId="66">
    <w:abstractNumId w:val="19"/>
  </w:num>
  <w:num w:numId="67">
    <w:abstractNumId w:val="27"/>
  </w:num>
  <w:num w:numId="68">
    <w:abstractNumId w:val="46"/>
  </w:num>
  <w:num w:numId="69">
    <w:abstractNumId w:val="34"/>
  </w:num>
  <w:num w:numId="70">
    <w:abstractNumId w:val="21"/>
  </w:num>
  <w:num w:numId="71">
    <w:abstractNumId w:val="47"/>
  </w:num>
  <w:num w:numId="72">
    <w:abstractNumId w:val="48"/>
  </w:num>
  <w:num w:numId="73">
    <w:abstractNumId w:val="31"/>
  </w:num>
  <w:num w:numId="74">
    <w:abstractNumId w:val="2"/>
  </w:num>
  <w:num w:numId="75">
    <w:abstractNumId w:val="17"/>
  </w:num>
  <w:num w:numId="76">
    <w:abstractNumId w:val="84"/>
  </w:num>
  <w:num w:numId="77">
    <w:abstractNumId w:val="42"/>
  </w:num>
  <w:num w:numId="78">
    <w:abstractNumId w:val="33"/>
  </w:num>
  <w:num w:numId="79">
    <w:abstractNumId w:val="75"/>
  </w:num>
  <w:num w:numId="80">
    <w:abstractNumId w:val="59"/>
  </w:num>
  <w:num w:numId="81">
    <w:abstractNumId w:val="43"/>
  </w:num>
  <w:num w:numId="82">
    <w:abstractNumId w:val="66"/>
  </w:num>
  <w:num w:numId="83">
    <w:abstractNumId w:val="15"/>
  </w:num>
  <w:num w:numId="84">
    <w:abstractNumId w:val="23"/>
  </w:num>
  <w:num w:numId="85">
    <w:abstractNumId w:val="38"/>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036DEF"/>
    <w:rsid w:val="000001F4"/>
    <w:rsid w:val="00002385"/>
    <w:rsid w:val="00002516"/>
    <w:rsid w:val="000028B8"/>
    <w:rsid w:val="00003A34"/>
    <w:rsid w:val="00004BE7"/>
    <w:rsid w:val="00004EC4"/>
    <w:rsid w:val="00004EFF"/>
    <w:rsid w:val="000051E4"/>
    <w:rsid w:val="000053A5"/>
    <w:rsid w:val="00011DF0"/>
    <w:rsid w:val="000129CB"/>
    <w:rsid w:val="000136B2"/>
    <w:rsid w:val="000138A4"/>
    <w:rsid w:val="00013EB0"/>
    <w:rsid w:val="00014476"/>
    <w:rsid w:val="000153D7"/>
    <w:rsid w:val="00015C25"/>
    <w:rsid w:val="00015FAB"/>
    <w:rsid w:val="00016D92"/>
    <w:rsid w:val="00017316"/>
    <w:rsid w:val="000178C9"/>
    <w:rsid w:val="0001795A"/>
    <w:rsid w:val="00017A70"/>
    <w:rsid w:val="0002043C"/>
    <w:rsid w:val="00020608"/>
    <w:rsid w:val="00020AAD"/>
    <w:rsid w:val="00021CBC"/>
    <w:rsid w:val="0002284B"/>
    <w:rsid w:val="00022B95"/>
    <w:rsid w:val="00023022"/>
    <w:rsid w:val="000235B2"/>
    <w:rsid w:val="00024910"/>
    <w:rsid w:val="00025075"/>
    <w:rsid w:val="0002615E"/>
    <w:rsid w:val="0002660C"/>
    <w:rsid w:val="00026967"/>
    <w:rsid w:val="000277DF"/>
    <w:rsid w:val="00027BD4"/>
    <w:rsid w:val="000305B1"/>
    <w:rsid w:val="00030656"/>
    <w:rsid w:val="00030749"/>
    <w:rsid w:val="00031697"/>
    <w:rsid w:val="00031821"/>
    <w:rsid w:val="00032D43"/>
    <w:rsid w:val="00032FA5"/>
    <w:rsid w:val="000330C7"/>
    <w:rsid w:val="00034125"/>
    <w:rsid w:val="00034718"/>
    <w:rsid w:val="00035F28"/>
    <w:rsid w:val="00036DEF"/>
    <w:rsid w:val="00037F48"/>
    <w:rsid w:val="000409A0"/>
    <w:rsid w:val="000420B5"/>
    <w:rsid w:val="00042660"/>
    <w:rsid w:val="00044A7E"/>
    <w:rsid w:val="0004508A"/>
    <w:rsid w:val="00045484"/>
    <w:rsid w:val="00047427"/>
    <w:rsid w:val="0004784A"/>
    <w:rsid w:val="00051975"/>
    <w:rsid w:val="00053614"/>
    <w:rsid w:val="00054D2E"/>
    <w:rsid w:val="0005730C"/>
    <w:rsid w:val="000604BC"/>
    <w:rsid w:val="0006073D"/>
    <w:rsid w:val="000627C7"/>
    <w:rsid w:val="00065A92"/>
    <w:rsid w:val="00065F0A"/>
    <w:rsid w:val="0006782A"/>
    <w:rsid w:val="00071DDB"/>
    <w:rsid w:val="00073F17"/>
    <w:rsid w:val="00074468"/>
    <w:rsid w:val="00075E47"/>
    <w:rsid w:val="0007629C"/>
    <w:rsid w:val="00076B2C"/>
    <w:rsid w:val="000770FF"/>
    <w:rsid w:val="000777A6"/>
    <w:rsid w:val="000778EE"/>
    <w:rsid w:val="00077F07"/>
    <w:rsid w:val="00080276"/>
    <w:rsid w:val="00082204"/>
    <w:rsid w:val="0008221D"/>
    <w:rsid w:val="00082D1D"/>
    <w:rsid w:val="00083287"/>
    <w:rsid w:val="000840F3"/>
    <w:rsid w:val="00084DC1"/>
    <w:rsid w:val="00084F96"/>
    <w:rsid w:val="00085909"/>
    <w:rsid w:val="000906A9"/>
    <w:rsid w:val="0009116A"/>
    <w:rsid w:val="000917DD"/>
    <w:rsid w:val="00091F33"/>
    <w:rsid w:val="00092434"/>
    <w:rsid w:val="00092456"/>
    <w:rsid w:val="00093893"/>
    <w:rsid w:val="00093C7E"/>
    <w:rsid w:val="00094905"/>
    <w:rsid w:val="00094A75"/>
    <w:rsid w:val="000960CD"/>
    <w:rsid w:val="00096141"/>
    <w:rsid w:val="00096147"/>
    <w:rsid w:val="00096A79"/>
    <w:rsid w:val="00096C73"/>
    <w:rsid w:val="00097CC8"/>
    <w:rsid w:val="000A016F"/>
    <w:rsid w:val="000A084C"/>
    <w:rsid w:val="000A0B8B"/>
    <w:rsid w:val="000A0D44"/>
    <w:rsid w:val="000A0EAA"/>
    <w:rsid w:val="000A1827"/>
    <w:rsid w:val="000A185A"/>
    <w:rsid w:val="000A2326"/>
    <w:rsid w:val="000A3251"/>
    <w:rsid w:val="000A3B0F"/>
    <w:rsid w:val="000A4300"/>
    <w:rsid w:val="000A49B3"/>
    <w:rsid w:val="000A4B45"/>
    <w:rsid w:val="000A585E"/>
    <w:rsid w:val="000A586E"/>
    <w:rsid w:val="000A58F7"/>
    <w:rsid w:val="000A75A9"/>
    <w:rsid w:val="000B0D8A"/>
    <w:rsid w:val="000B10CA"/>
    <w:rsid w:val="000B29C6"/>
    <w:rsid w:val="000B2C49"/>
    <w:rsid w:val="000B36A5"/>
    <w:rsid w:val="000B4D9A"/>
    <w:rsid w:val="000B5270"/>
    <w:rsid w:val="000C11EF"/>
    <w:rsid w:val="000C1595"/>
    <w:rsid w:val="000C1FCD"/>
    <w:rsid w:val="000C26F6"/>
    <w:rsid w:val="000C291D"/>
    <w:rsid w:val="000C32DE"/>
    <w:rsid w:val="000C3469"/>
    <w:rsid w:val="000C547D"/>
    <w:rsid w:val="000C5BBD"/>
    <w:rsid w:val="000C6861"/>
    <w:rsid w:val="000D0FD9"/>
    <w:rsid w:val="000D2EE2"/>
    <w:rsid w:val="000D3322"/>
    <w:rsid w:val="000D400F"/>
    <w:rsid w:val="000D4A8B"/>
    <w:rsid w:val="000D51F5"/>
    <w:rsid w:val="000D54A7"/>
    <w:rsid w:val="000D5FB5"/>
    <w:rsid w:val="000D6886"/>
    <w:rsid w:val="000D7362"/>
    <w:rsid w:val="000D7AAB"/>
    <w:rsid w:val="000E0252"/>
    <w:rsid w:val="000E07C9"/>
    <w:rsid w:val="000E0D37"/>
    <w:rsid w:val="000E1469"/>
    <w:rsid w:val="000E1777"/>
    <w:rsid w:val="000E286C"/>
    <w:rsid w:val="000E34AF"/>
    <w:rsid w:val="000E3655"/>
    <w:rsid w:val="000E4834"/>
    <w:rsid w:val="000E4ABC"/>
    <w:rsid w:val="000E525D"/>
    <w:rsid w:val="000E682E"/>
    <w:rsid w:val="000E68E7"/>
    <w:rsid w:val="000E6C1D"/>
    <w:rsid w:val="000E7310"/>
    <w:rsid w:val="000E748E"/>
    <w:rsid w:val="000E7C19"/>
    <w:rsid w:val="000F0963"/>
    <w:rsid w:val="000F0AA1"/>
    <w:rsid w:val="000F0E0B"/>
    <w:rsid w:val="000F25DB"/>
    <w:rsid w:val="000F321A"/>
    <w:rsid w:val="000F32BB"/>
    <w:rsid w:val="000F3434"/>
    <w:rsid w:val="000F366F"/>
    <w:rsid w:val="000F42B1"/>
    <w:rsid w:val="000F62FD"/>
    <w:rsid w:val="00100B1A"/>
    <w:rsid w:val="00101316"/>
    <w:rsid w:val="00102BA5"/>
    <w:rsid w:val="001039E2"/>
    <w:rsid w:val="00103BC9"/>
    <w:rsid w:val="00103D23"/>
    <w:rsid w:val="00103F1C"/>
    <w:rsid w:val="00104B38"/>
    <w:rsid w:val="00104BA5"/>
    <w:rsid w:val="001051F1"/>
    <w:rsid w:val="001053A6"/>
    <w:rsid w:val="00105DD3"/>
    <w:rsid w:val="00106706"/>
    <w:rsid w:val="00107616"/>
    <w:rsid w:val="00111BCC"/>
    <w:rsid w:val="00113C5D"/>
    <w:rsid w:val="001157CD"/>
    <w:rsid w:val="00115890"/>
    <w:rsid w:val="00115A9B"/>
    <w:rsid w:val="00115AA1"/>
    <w:rsid w:val="00116A06"/>
    <w:rsid w:val="001172AF"/>
    <w:rsid w:val="0012011B"/>
    <w:rsid w:val="00120C5B"/>
    <w:rsid w:val="001222D7"/>
    <w:rsid w:val="001254AF"/>
    <w:rsid w:val="00125D61"/>
    <w:rsid w:val="00126C44"/>
    <w:rsid w:val="00126CEF"/>
    <w:rsid w:val="00127E8C"/>
    <w:rsid w:val="00130D4E"/>
    <w:rsid w:val="00130DE5"/>
    <w:rsid w:val="00131538"/>
    <w:rsid w:val="00131547"/>
    <w:rsid w:val="001317D7"/>
    <w:rsid w:val="001322FF"/>
    <w:rsid w:val="00133042"/>
    <w:rsid w:val="00133401"/>
    <w:rsid w:val="0013399E"/>
    <w:rsid w:val="001346E4"/>
    <w:rsid w:val="00135AEA"/>
    <w:rsid w:val="00135D8B"/>
    <w:rsid w:val="001361D4"/>
    <w:rsid w:val="001364FE"/>
    <w:rsid w:val="00136AB4"/>
    <w:rsid w:val="00136E5F"/>
    <w:rsid w:val="00137CD5"/>
    <w:rsid w:val="00140046"/>
    <w:rsid w:val="00140172"/>
    <w:rsid w:val="00143D74"/>
    <w:rsid w:val="00143E72"/>
    <w:rsid w:val="0014453A"/>
    <w:rsid w:val="00145504"/>
    <w:rsid w:val="0014592A"/>
    <w:rsid w:val="00145B9B"/>
    <w:rsid w:val="0014684F"/>
    <w:rsid w:val="00147164"/>
    <w:rsid w:val="00147A10"/>
    <w:rsid w:val="00147A24"/>
    <w:rsid w:val="00151145"/>
    <w:rsid w:val="001511A8"/>
    <w:rsid w:val="00152207"/>
    <w:rsid w:val="00152FD9"/>
    <w:rsid w:val="0015305A"/>
    <w:rsid w:val="00154E1F"/>
    <w:rsid w:val="0015557A"/>
    <w:rsid w:val="001556C2"/>
    <w:rsid w:val="001602B4"/>
    <w:rsid w:val="001602E5"/>
    <w:rsid w:val="00161A32"/>
    <w:rsid w:val="001620C3"/>
    <w:rsid w:val="00162E60"/>
    <w:rsid w:val="001640DD"/>
    <w:rsid w:val="00164668"/>
    <w:rsid w:val="0016489B"/>
    <w:rsid w:val="00165B98"/>
    <w:rsid w:val="001667BC"/>
    <w:rsid w:val="00166840"/>
    <w:rsid w:val="001715CD"/>
    <w:rsid w:val="0017160E"/>
    <w:rsid w:val="00172ACF"/>
    <w:rsid w:val="00173978"/>
    <w:rsid w:val="001741AB"/>
    <w:rsid w:val="001747CA"/>
    <w:rsid w:val="001750DF"/>
    <w:rsid w:val="00175118"/>
    <w:rsid w:val="00175EA2"/>
    <w:rsid w:val="00177753"/>
    <w:rsid w:val="00181753"/>
    <w:rsid w:val="00181D4B"/>
    <w:rsid w:val="0018217F"/>
    <w:rsid w:val="0018264C"/>
    <w:rsid w:val="00183811"/>
    <w:rsid w:val="001842BD"/>
    <w:rsid w:val="001849DA"/>
    <w:rsid w:val="0018659D"/>
    <w:rsid w:val="0018755A"/>
    <w:rsid w:val="001908F0"/>
    <w:rsid w:val="00191667"/>
    <w:rsid w:val="00191CBC"/>
    <w:rsid w:val="00193E0E"/>
    <w:rsid w:val="00194391"/>
    <w:rsid w:val="001947CF"/>
    <w:rsid w:val="0019520B"/>
    <w:rsid w:val="001953BD"/>
    <w:rsid w:val="001954E6"/>
    <w:rsid w:val="0019616C"/>
    <w:rsid w:val="00196464"/>
    <w:rsid w:val="00196F74"/>
    <w:rsid w:val="001976B9"/>
    <w:rsid w:val="00197F22"/>
    <w:rsid w:val="001A3019"/>
    <w:rsid w:val="001A30E2"/>
    <w:rsid w:val="001A370E"/>
    <w:rsid w:val="001A3C04"/>
    <w:rsid w:val="001A5B09"/>
    <w:rsid w:val="001A5E71"/>
    <w:rsid w:val="001A621C"/>
    <w:rsid w:val="001A647D"/>
    <w:rsid w:val="001A761D"/>
    <w:rsid w:val="001B0D30"/>
    <w:rsid w:val="001B108C"/>
    <w:rsid w:val="001B1173"/>
    <w:rsid w:val="001B11D3"/>
    <w:rsid w:val="001B1371"/>
    <w:rsid w:val="001B180F"/>
    <w:rsid w:val="001B2994"/>
    <w:rsid w:val="001B4016"/>
    <w:rsid w:val="001B4652"/>
    <w:rsid w:val="001B530C"/>
    <w:rsid w:val="001B648F"/>
    <w:rsid w:val="001C55B4"/>
    <w:rsid w:val="001C598B"/>
    <w:rsid w:val="001C6F13"/>
    <w:rsid w:val="001D0CD1"/>
    <w:rsid w:val="001D0EAC"/>
    <w:rsid w:val="001D17DF"/>
    <w:rsid w:val="001D3FDA"/>
    <w:rsid w:val="001D5DE3"/>
    <w:rsid w:val="001D5F6D"/>
    <w:rsid w:val="001D6989"/>
    <w:rsid w:val="001D7162"/>
    <w:rsid w:val="001E0A16"/>
    <w:rsid w:val="001E1803"/>
    <w:rsid w:val="001E39B0"/>
    <w:rsid w:val="001E3EC9"/>
    <w:rsid w:val="001E4B24"/>
    <w:rsid w:val="001E4CD5"/>
    <w:rsid w:val="001E534A"/>
    <w:rsid w:val="001E6107"/>
    <w:rsid w:val="001E6545"/>
    <w:rsid w:val="001E701E"/>
    <w:rsid w:val="001E761B"/>
    <w:rsid w:val="001F05CD"/>
    <w:rsid w:val="001F0DC7"/>
    <w:rsid w:val="001F1CD2"/>
    <w:rsid w:val="001F2694"/>
    <w:rsid w:val="001F31A6"/>
    <w:rsid w:val="001F3786"/>
    <w:rsid w:val="001F47DB"/>
    <w:rsid w:val="001F4896"/>
    <w:rsid w:val="001F4D67"/>
    <w:rsid w:val="001F4EB6"/>
    <w:rsid w:val="0020013C"/>
    <w:rsid w:val="00201F9B"/>
    <w:rsid w:val="00202971"/>
    <w:rsid w:val="00205647"/>
    <w:rsid w:val="00206706"/>
    <w:rsid w:val="002102C8"/>
    <w:rsid w:val="002110FF"/>
    <w:rsid w:val="002123C6"/>
    <w:rsid w:val="002129CA"/>
    <w:rsid w:val="00212C85"/>
    <w:rsid w:val="00212F0C"/>
    <w:rsid w:val="00213246"/>
    <w:rsid w:val="002142B5"/>
    <w:rsid w:val="0021435C"/>
    <w:rsid w:val="002155ED"/>
    <w:rsid w:val="00216AE0"/>
    <w:rsid w:val="00216FCF"/>
    <w:rsid w:val="002175E9"/>
    <w:rsid w:val="00217613"/>
    <w:rsid w:val="0022062A"/>
    <w:rsid w:val="00221158"/>
    <w:rsid w:val="00221A42"/>
    <w:rsid w:val="00223FCA"/>
    <w:rsid w:val="00224933"/>
    <w:rsid w:val="0022627B"/>
    <w:rsid w:val="00227EFC"/>
    <w:rsid w:val="00230021"/>
    <w:rsid w:val="002319E2"/>
    <w:rsid w:val="00232780"/>
    <w:rsid w:val="00232A4F"/>
    <w:rsid w:val="0023344F"/>
    <w:rsid w:val="00233541"/>
    <w:rsid w:val="00233749"/>
    <w:rsid w:val="00233F78"/>
    <w:rsid w:val="0023505A"/>
    <w:rsid w:val="002370DA"/>
    <w:rsid w:val="00237FCC"/>
    <w:rsid w:val="0024059B"/>
    <w:rsid w:val="002423A1"/>
    <w:rsid w:val="00242DB9"/>
    <w:rsid w:val="0024508A"/>
    <w:rsid w:val="00245AF7"/>
    <w:rsid w:val="00247EFA"/>
    <w:rsid w:val="002506AD"/>
    <w:rsid w:val="00250C98"/>
    <w:rsid w:val="00251477"/>
    <w:rsid w:val="002515B8"/>
    <w:rsid w:val="002516A0"/>
    <w:rsid w:val="0025176B"/>
    <w:rsid w:val="00251CFA"/>
    <w:rsid w:val="002523AC"/>
    <w:rsid w:val="002525BF"/>
    <w:rsid w:val="00252DFC"/>
    <w:rsid w:val="00253409"/>
    <w:rsid w:val="00253508"/>
    <w:rsid w:val="00254028"/>
    <w:rsid w:val="002573B1"/>
    <w:rsid w:val="00260503"/>
    <w:rsid w:val="0026079D"/>
    <w:rsid w:val="002618A2"/>
    <w:rsid w:val="00261B56"/>
    <w:rsid w:val="00262217"/>
    <w:rsid w:val="002638A1"/>
    <w:rsid w:val="00264A2E"/>
    <w:rsid w:val="0026513A"/>
    <w:rsid w:val="00265857"/>
    <w:rsid w:val="0026633C"/>
    <w:rsid w:val="00267535"/>
    <w:rsid w:val="002675DF"/>
    <w:rsid w:val="00267C0A"/>
    <w:rsid w:val="0027013C"/>
    <w:rsid w:val="00270147"/>
    <w:rsid w:val="002708BE"/>
    <w:rsid w:val="00270A43"/>
    <w:rsid w:val="00270AC2"/>
    <w:rsid w:val="00272187"/>
    <w:rsid w:val="00273035"/>
    <w:rsid w:val="00273125"/>
    <w:rsid w:val="00273691"/>
    <w:rsid w:val="00273C1E"/>
    <w:rsid w:val="00275410"/>
    <w:rsid w:val="00275538"/>
    <w:rsid w:val="0027609C"/>
    <w:rsid w:val="002760C5"/>
    <w:rsid w:val="00276899"/>
    <w:rsid w:val="00277626"/>
    <w:rsid w:val="00277892"/>
    <w:rsid w:val="002804F2"/>
    <w:rsid w:val="00280516"/>
    <w:rsid w:val="002810A2"/>
    <w:rsid w:val="002811EE"/>
    <w:rsid w:val="0028144A"/>
    <w:rsid w:val="0028175F"/>
    <w:rsid w:val="0028183D"/>
    <w:rsid w:val="00282373"/>
    <w:rsid w:val="00282EF2"/>
    <w:rsid w:val="00282F23"/>
    <w:rsid w:val="0028408F"/>
    <w:rsid w:val="0028451C"/>
    <w:rsid w:val="0028458C"/>
    <w:rsid w:val="00284731"/>
    <w:rsid w:val="00284B86"/>
    <w:rsid w:val="00284D94"/>
    <w:rsid w:val="0028621B"/>
    <w:rsid w:val="00286624"/>
    <w:rsid w:val="00291BC8"/>
    <w:rsid w:val="00293329"/>
    <w:rsid w:val="00293436"/>
    <w:rsid w:val="00293A49"/>
    <w:rsid w:val="002959FC"/>
    <w:rsid w:val="00295D36"/>
    <w:rsid w:val="0029710A"/>
    <w:rsid w:val="002A1219"/>
    <w:rsid w:val="002A1741"/>
    <w:rsid w:val="002A3CE5"/>
    <w:rsid w:val="002A3D43"/>
    <w:rsid w:val="002A3FED"/>
    <w:rsid w:val="002A53E0"/>
    <w:rsid w:val="002A5BF6"/>
    <w:rsid w:val="002A5EAA"/>
    <w:rsid w:val="002A631F"/>
    <w:rsid w:val="002A6922"/>
    <w:rsid w:val="002A6FF0"/>
    <w:rsid w:val="002A7B06"/>
    <w:rsid w:val="002B00CF"/>
    <w:rsid w:val="002B111C"/>
    <w:rsid w:val="002B14AE"/>
    <w:rsid w:val="002B1C9D"/>
    <w:rsid w:val="002B2017"/>
    <w:rsid w:val="002B20D7"/>
    <w:rsid w:val="002B2188"/>
    <w:rsid w:val="002B2A0F"/>
    <w:rsid w:val="002B2A84"/>
    <w:rsid w:val="002B2DCC"/>
    <w:rsid w:val="002B2DF8"/>
    <w:rsid w:val="002B3FB2"/>
    <w:rsid w:val="002B4AC9"/>
    <w:rsid w:val="002B527E"/>
    <w:rsid w:val="002B5CCE"/>
    <w:rsid w:val="002B6A24"/>
    <w:rsid w:val="002B6C18"/>
    <w:rsid w:val="002B75D3"/>
    <w:rsid w:val="002B7FE7"/>
    <w:rsid w:val="002C08EC"/>
    <w:rsid w:val="002C0B71"/>
    <w:rsid w:val="002C18DB"/>
    <w:rsid w:val="002C268C"/>
    <w:rsid w:val="002C2A8E"/>
    <w:rsid w:val="002C3618"/>
    <w:rsid w:val="002C3E7B"/>
    <w:rsid w:val="002C401C"/>
    <w:rsid w:val="002C4235"/>
    <w:rsid w:val="002C4863"/>
    <w:rsid w:val="002C53A1"/>
    <w:rsid w:val="002C5F5C"/>
    <w:rsid w:val="002C62F0"/>
    <w:rsid w:val="002D541A"/>
    <w:rsid w:val="002D60E6"/>
    <w:rsid w:val="002E00EA"/>
    <w:rsid w:val="002E01C7"/>
    <w:rsid w:val="002E136D"/>
    <w:rsid w:val="002E18FD"/>
    <w:rsid w:val="002E200D"/>
    <w:rsid w:val="002E3870"/>
    <w:rsid w:val="002E3F64"/>
    <w:rsid w:val="002E48FB"/>
    <w:rsid w:val="002E50BE"/>
    <w:rsid w:val="002E5423"/>
    <w:rsid w:val="002E54CD"/>
    <w:rsid w:val="002E57FC"/>
    <w:rsid w:val="002E5CBA"/>
    <w:rsid w:val="002E6DA8"/>
    <w:rsid w:val="002E7A18"/>
    <w:rsid w:val="002E7D0E"/>
    <w:rsid w:val="002E7DFD"/>
    <w:rsid w:val="002F00DA"/>
    <w:rsid w:val="002F0704"/>
    <w:rsid w:val="002F07D2"/>
    <w:rsid w:val="002F1AE7"/>
    <w:rsid w:val="002F1DF0"/>
    <w:rsid w:val="002F24AF"/>
    <w:rsid w:val="002F279B"/>
    <w:rsid w:val="002F29A5"/>
    <w:rsid w:val="002F3BAA"/>
    <w:rsid w:val="002F5A98"/>
    <w:rsid w:val="002F6C57"/>
    <w:rsid w:val="00300759"/>
    <w:rsid w:val="00300A0A"/>
    <w:rsid w:val="00301A8C"/>
    <w:rsid w:val="00301FAF"/>
    <w:rsid w:val="00302AAE"/>
    <w:rsid w:val="00302F63"/>
    <w:rsid w:val="003037D3"/>
    <w:rsid w:val="00303B71"/>
    <w:rsid w:val="00303FDD"/>
    <w:rsid w:val="00304868"/>
    <w:rsid w:val="00305137"/>
    <w:rsid w:val="00305566"/>
    <w:rsid w:val="003059D7"/>
    <w:rsid w:val="00305BE8"/>
    <w:rsid w:val="00305D3F"/>
    <w:rsid w:val="00306029"/>
    <w:rsid w:val="00306D74"/>
    <w:rsid w:val="00307267"/>
    <w:rsid w:val="00307B8A"/>
    <w:rsid w:val="003101B7"/>
    <w:rsid w:val="003103CC"/>
    <w:rsid w:val="00310A58"/>
    <w:rsid w:val="0031126B"/>
    <w:rsid w:val="0031250E"/>
    <w:rsid w:val="0031334D"/>
    <w:rsid w:val="003157F6"/>
    <w:rsid w:val="003162DF"/>
    <w:rsid w:val="0031669E"/>
    <w:rsid w:val="00317108"/>
    <w:rsid w:val="00317215"/>
    <w:rsid w:val="003200C8"/>
    <w:rsid w:val="00320264"/>
    <w:rsid w:val="0032035E"/>
    <w:rsid w:val="00322739"/>
    <w:rsid w:val="00322C10"/>
    <w:rsid w:val="00324988"/>
    <w:rsid w:val="00325838"/>
    <w:rsid w:val="00325DF4"/>
    <w:rsid w:val="00327276"/>
    <w:rsid w:val="003308E9"/>
    <w:rsid w:val="003319AC"/>
    <w:rsid w:val="00331B8C"/>
    <w:rsid w:val="00331E68"/>
    <w:rsid w:val="003329A2"/>
    <w:rsid w:val="00334738"/>
    <w:rsid w:val="00334D87"/>
    <w:rsid w:val="003353FE"/>
    <w:rsid w:val="00335E8F"/>
    <w:rsid w:val="00336FCA"/>
    <w:rsid w:val="00337497"/>
    <w:rsid w:val="00342343"/>
    <w:rsid w:val="00342410"/>
    <w:rsid w:val="00342B69"/>
    <w:rsid w:val="00342BE9"/>
    <w:rsid w:val="0034360B"/>
    <w:rsid w:val="00343B41"/>
    <w:rsid w:val="003446D1"/>
    <w:rsid w:val="0034518F"/>
    <w:rsid w:val="00347200"/>
    <w:rsid w:val="003477D5"/>
    <w:rsid w:val="00351BCD"/>
    <w:rsid w:val="0035243A"/>
    <w:rsid w:val="00352ACE"/>
    <w:rsid w:val="00353D48"/>
    <w:rsid w:val="00354F9B"/>
    <w:rsid w:val="00355AE3"/>
    <w:rsid w:val="00355D5A"/>
    <w:rsid w:val="00355EF1"/>
    <w:rsid w:val="00356B3B"/>
    <w:rsid w:val="0035726B"/>
    <w:rsid w:val="00357429"/>
    <w:rsid w:val="0035744C"/>
    <w:rsid w:val="003601FF"/>
    <w:rsid w:val="00360D0E"/>
    <w:rsid w:val="0036111F"/>
    <w:rsid w:val="0036158D"/>
    <w:rsid w:val="00364223"/>
    <w:rsid w:val="00365B30"/>
    <w:rsid w:val="00365F9C"/>
    <w:rsid w:val="003668BC"/>
    <w:rsid w:val="00367FEA"/>
    <w:rsid w:val="0037099D"/>
    <w:rsid w:val="00371E1D"/>
    <w:rsid w:val="0037301B"/>
    <w:rsid w:val="003749C6"/>
    <w:rsid w:val="00374E3A"/>
    <w:rsid w:val="00375A35"/>
    <w:rsid w:val="003767DF"/>
    <w:rsid w:val="00376AB1"/>
    <w:rsid w:val="00376C4E"/>
    <w:rsid w:val="00377A64"/>
    <w:rsid w:val="0038080D"/>
    <w:rsid w:val="0038128B"/>
    <w:rsid w:val="00384215"/>
    <w:rsid w:val="00384B75"/>
    <w:rsid w:val="00385D9F"/>
    <w:rsid w:val="00386AFD"/>
    <w:rsid w:val="0039043B"/>
    <w:rsid w:val="00391D27"/>
    <w:rsid w:val="003927BE"/>
    <w:rsid w:val="003927D4"/>
    <w:rsid w:val="00393C24"/>
    <w:rsid w:val="003952E0"/>
    <w:rsid w:val="003957B8"/>
    <w:rsid w:val="00396E8B"/>
    <w:rsid w:val="003971B7"/>
    <w:rsid w:val="003A03C7"/>
    <w:rsid w:val="003A0A5C"/>
    <w:rsid w:val="003A0BCB"/>
    <w:rsid w:val="003A0DC6"/>
    <w:rsid w:val="003A1171"/>
    <w:rsid w:val="003A15B9"/>
    <w:rsid w:val="003A1D09"/>
    <w:rsid w:val="003A2310"/>
    <w:rsid w:val="003A2ADA"/>
    <w:rsid w:val="003A2F96"/>
    <w:rsid w:val="003A3A59"/>
    <w:rsid w:val="003A4138"/>
    <w:rsid w:val="003A433D"/>
    <w:rsid w:val="003A5B44"/>
    <w:rsid w:val="003A71FA"/>
    <w:rsid w:val="003B00B1"/>
    <w:rsid w:val="003B050D"/>
    <w:rsid w:val="003B094A"/>
    <w:rsid w:val="003B256C"/>
    <w:rsid w:val="003B2794"/>
    <w:rsid w:val="003B2AEE"/>
    <w:rsid w:val="003B2BC3"/>
    <w:rsid w:val="003B32D4"/>
    <w:rsid w:val="003B4FB1"/>
    <w:rsid w:val="003B5334"/>
    <w:rsid w:val="003B5F84"/>
    <w:rsid w:val="003B6811"/>
    <w:rsid w:val="003B7195"/>
    <w:rsid w:val="003B730A"/>
    <w:rsid w:val="003C07E3"/>
    <w:rsid w:val="003C0AEB"/>
    <w:rsid w:val="003C23E4"/>
    <w:rsid w:val="003C2EF1"/>
    <w:rsid w:val="003C3674"/>
    <w:rsid w:val="003C3F01"/>
    <w:rsid w:val="003C4F0F"/>
    <w:rsid w:val="003C6923"/>
    <w:rsid w:val="003C6AD0"/>
    <w:rsid w:val="003C7075"/>
    <w:rsid w:val="003C7D8B"/>
    <w:rsid w:val="003D02A9"/>
    <w:rsid w:val="003D1724"/>
    <w:rsid w:val="003D1CD8"/>
    <w:rsid w:val="003D24D8"/>
    <w:rsid w:val="003D26C5"/>
    <w:rsid w:val="003D3596"/>
    <w:rsid w:val="003D359D"/>
    <w:rsid w:val="003D35FA"/>
    <w:rsid w:val="003D392C"/>
    <w:rsid w:val="003D4617"/>
    <w:rsid w:val="003D4A51"/>
    <w:rsid w:val="003D4C33"/>
    <w:rsid w:val="003D5C4C"/>
    <w:rsid w:val="003D5EE0"/>
    <w:rsid w:val="003D6A69"/>
    <w:rsid w:val="003D6DE4"/>
    <w:rsid w:val="003D7D17"/>
    <w:rsid w:val="003E06A9"/>
    <w:rsid w:val="003E12CA"/>
    <w:rsid w:val="003E1382"/>
    <w:rsid w:val="003E1D57"/>
    <w:rsid w:val="003E2225"/>
    <w:rsid w:val="003E2D44"/>
    <w:rsid w:val="003E3858"/>
    <w:rsid w:val="003E3E7C"/>
    <w:rsid w:val="003E3F5B"/>
    <w:rsid w:val="003E4697"/>
    <w:rsid w:val="003E544F"/>
    <w:rsid w:val="003E6316"/>
    <w:rsid w:val="003E66F0"/>
    <w:rsid w:val="003E67D2"/>
    <w:rsid w:val="003E6DE7"/>
    <w:rsid w:val="003F2786"/>
    <w:rsid w:val="003F37D9"/>
    <w:rsid w:val="003F3C2A"/>
    <w:rsid w:val="003F3E16"/>
    <w:rsid w:val="003F414A"/>
    <w:rsid w:val="003F4AB1"/>
    <w:rsid w:val="003F660A"/>
    <w:rsid w:val="003F6DB4"/>
    <w:rsid w:val="003F7046"/>
    <w:rsid w:val="0040019D"/>
    <w:rsid w:val="00402400"/>
    <w:rsid w:val="0040249B"/>
    <w:rsid w:val="0040280E"/>
    <w:rsid w:val="00402BE9"/>
    <w:rsid w:val="00402F1B"/>
    <w:rsid w:val="00403D39"/>
    <w:rsid w:val="00405D5B"/>
    <w:rsid w:val="00407442"/>
    <w:rsid w:val="004078B0"/>
    <w:rsid w:val="00411021"/>
    <w:rsid w:val="00413EED"/>
    <w:rsid w:val="00414434"/>
    <w:rsid w:val="004149DD"/>
    <w:rsid w:val="00415559"/>
    <w:rsid w:val="00415F50"/>
    <w:rsid w:val="00416CC3"/>
    <w:rsid w:val="0042016A"/>
    <w:rsid w:val="00420CBB"/>
    <w:rsid w:val="0042102E"/>
    <w:rsid w:val="00422BF0"/>
    <w:rsid w:val="00423490"/>
    <w:rsid w:val="00423AC4"/>
    <w:rsid w:val="004241F5"/>
    <w:rsid w:val="00425366"/>
    <w:rsid w:val="00425E42"/>
    <w:rsid w:val="0042628A"/>
    <w:rsid w:val="0042650F"/>
    <w:rsid w:val="00427CAC"/>
    <w:rsid w:val="004307C7"/>
    <w:rsid w:val="004309F0"/>
    <w:rsid w:val="00430F6D"/>
    <w:rsid w:val="004314C4"/>
    <w:rsid w:val="00433B53"/>
    <w:rsid w:val="00433E83"/>
    <w:rsid w:val="00433F6F"/>
    <w:rsid w:val="0043510A"/>
    <w:rsid w:val="00435343"/>
    <w:rsid w:val="00435A27"/>
    <w:rsid w:val="00435D4E"/>
    <w:rsid w:val="0043706E"/>
    <w:rsid w:val="004373AB"/>
    <w:rsid w:val="004378F0"/>
    <w:rsid w:val="00440CF3"/>
    <w:rsid w:val="0044113A"/>
    <w:rsid w:val="00441661"/>
    <w:rsid w:val="00441F10"/>
    <w:rsid w:val="00442520"/>
    <w:rsid w:val="00442678"/>
    <w:rsid w:val="004428A1"/>
    <w:rsid w:val="004433FC"/>
    <w:rsid w:val="00444DC0"/>
    <w:rsid w:val="004458FA"/>
    <w:rsid w:val="004469F0"/>
    <w:rsid w:val="00446A91"/>
    <w:rsid w:val="00447875"/>
    <w:rsid w:val="004479A7"/>
    <w:rsid w:val="00447A5B"/>
    <w:rsid w:val="004503A4"/>
    <w:rsid w:val="00450D89"/>
    <w:rsid w:val="00450FED"/>
    <w:rsid w:val="00451B72"/>
    <w:rsid w:val="004522FF"/>
    <w:rsid w:val="00453129"/>
    <w:rsid w:val="00453C1D"/>
    <w:rsid w:val="00454571"/>
    <w:rsid w:val="0045583C"/>
    <w:rsid w:val="0045671C"/>
    <w:rsid w:val="00456A09"/>
    <w:rsid w:val="004574D2"/>
    <w:rsid w:val="00457671"/>
    <w:rsid w:val="00457A03"/>
    <w:rsid w:val="00460DE7"/>
    <w:rsid w:val="0046184A"/>
    <w:rsid w:val="00461959"/>
    <w:rsid w:val="0046236B"/>
    <w:rsid w:val="00462D89"/>
    <w:rsid w:val="0046529D"/>
    <w:rsid w:val="00465A34"/>
    <w:rsid w:val="00465C2C"/>
    <w:rsid w:val="0046707F"/>
    <w:rsid w:val="00467371"/>
    <w:rsid w:val="004676F0"/>
    <w:rsid w:val="00467E4E"/>
    <w:rsid w:val="00471640"/>
    <w:rsid w:val="004721AD"/>
    <w:rsid w:val="00473DF6"/>
    <w:rsid w:val="0047413A"/>
    <w:rsid w:val="0047458F"/>
    <w:rsid w:val="00474A71"/>
    <w:rsid w:val="004769AC"/>
    <w:rsid w:val="00476A48"/>
    <w:rsid w:val="0047746D"/>
    <w:rsid w:val="0047761F"/>
    <w:rsid w:val="00480203"/>
    <w:rsid w:val="00480733"/>
    <w:rsid w:val="004818AA"/>
    <w:rsid w:val="00482220"/>
    <w:rsid w:val="004829CF"/>
    <w:rsid w:val="00482D9B"/>
    <w:rsid w:val="004835F4"/>
    <w:rsid w:val="00484417"/>
    <w:rsid w:val="00484C18"/>
    <w:rsid w:val="00484E5E"/>
    <w:rsid w:val="00485AC5"/>
    <w:rsid w:val="00486184"/>
    <w:rsid w:val="00490115"/>
    <w:rsid w:val="00491A43"/>
    <w:rsid w:val="0049301B"/>
    <w:rsid w:val="0049332F"/>
    <w:rsid w:val="004933A0"/>
    <w:rsid w:val="00493D62"/>
    <w:rsid w:val="00494DB2"/>
    <w:rsid w:val="00495B70"/>
    <w:rsid w:val="00495B87"/>
    <w:rsid w:val="00495E62"/>
    <w:rsid w:val="004961A5"/>
    <w:rsid w:val="0049706F"/>
    <w:rsid w:val="004970B7"/>
    <w:rsid w:val="004A0898"/>
    <w:rsid w:val="004A209B"/>
    <w:rsid w:val="004A25A6"/>
    <w:rsid w:val="004A39C3"/>
    <w:rsid w:val="004A3A42"/>
    <w:rsid w:val="004A4615"/>
    <w:rsid w:val="004A4AFE"/>
    <w:rsid w:val="004A4B09"/>
    <w:rsid w:val="004A5D7E"/>
    <w:rsid w:val="004A67F1"/>
    <w:rsid w:val="004A71E4"/>
    <w:rsid w:val="004B0160"/>
    <w:rsid w:val="004B0474"/>
    <w:rsid w:val="004B0509"/>
    <w:rsid w:val="004B17E2"/>
    <w:rsid w:val="004B1EBA"/>
    <w:rsid w:val="004B29A5"/>
    <w:rsid w:val="004B4F2F"/>
    <w:rsid w:val="004B58A3"/>
    <w:rsid w:val="004B6ACF"/>
    <w:rsid w:val="004B72B1"/>
    <w:rsid w:val="004B77DB"/>
    <w:rsid w:val="004C231D"/>
    <w:rsid w:val="004C3F51"/>
    <w:rsid w:val="004C48CA"/>
    <w:rsid w:val="004C4CB5"/>
    <w:rsid w:val="004C7B01"/>
    <w:rsid w:val="004C7BC7"/>
    <w:rsid w:val="004D0412"/>
    <w:rsid w:val="004D127A"/>
    <w:rsid w:val="004D183C"/>
    <w:rsid w:val="004D22E3"/>
    <w:rsid w:val="004D39AD"/>
    <w:rsid w:val="004D49CD"/>
    <w:rsid w:val="004D5913"/>
    <w:rsid w:val="004D59B0"/>
    <w:rsid w:val="004D5A51"/>
    <w:rsid w:val="004D689A"/>
    <w:rsid w:val="004E0005"/>
    <w:rsid w:val="004E0BBD"/>
    <w:rsid w:val="004E122C"/>
    <w:rsid w:val="004E203D"/>
    <w:rsid w:val="004E268A"/>
    <w:rsid w:val="004E5DF7"/>
    <w:rsid w:val="004E6722"/>
    <w:rsid w:val="004E685B"/>
    <w:rsid w:val="004E7C90"/>
    <w:rsid w:val="004E7CFE"/>
    <w:rsid w:val="004F0015"/>
    <w:rsid w:val="004F08D4"/>
    <w:rsid w:val="004F3A71"/>
    <w:rsid w:val="004F4D53"/>
    <w:rsid w:val="004F4F19"/>
    <w:rsid w:val="004F50ED"/>
    <w:rsid w:val="004F536B"/>
    <w:rsid w:val="004F570F"/>
    <w:rsid w:val="004F5A35"/>
    <w:rsid w:val="004F770E"/>
    <w:rsid w:val="005003CA"/>
    <w:rsid w:val="00502A07"/>
    <w:rsid w:val="00503B24"/>
    <w:rsid w:val="0050428E"/>
    <w:rsid w:val="0050433E"/>
    <w:rsid w:val="00505CBA"/>
    <w:rsid w:val="005063E9"/>
    <w:rsid w:val="005074B5"/>
    <w:rsid w:val="005104A4"/>
    <w:rsid w:val="00510919"/>
    <w:rsid w:val="0051257D"/>
    <w:rsid w:val="005133EE"/>
    <w:rsid w:val="00513E8B"/>
    <w:rsid w:val="005140DC"/>
    <w:rsid w:val="0051468D"/>
    <w:rsid w:val="005157AC"/>
    <w:rsid w:val="00515C23"/>
    <w:rsid w:val="005164AE"/>
    <w:rsid w:val="00516E46"/>
    <w:rsid w:val="005171FE"/>
    <w:rsid w:val="00517809"/>
    <w:rsid w:val="00517A21"/>
    <w:rsid w:val="00517CE4"/>
    <w:rsid w:val="00520C4B"/>
    <w:rsid w:val="00521347"/>
    <w:rsid w:val="00521957"/>
    <w:rsid w:val="005221ED"/>
    <w:rsid w:val="00522B38"/>
    <w:rsid w:val="00523273"/>
    <w:rsid w:val="0052340F"/>
    <w:rsid w:val="0052471F"/>
    <w:rsid w:val="00524E04"/>
    <w:rsid w:val="00525882"/>
    <w:rsid w:val="00526B2D"/>
    <w:rsid w:val="00527138"/>
    <w:rsid w:val="00527B04"/>
    <w:rsid w:val="005300DF"/>
    <w:rsid w:val="00531D2B"/>
    <w:rsid w:val="00532968"/>
    <w:rsid w:val="00532F49"/>
    <w:rsid w:val="00533E20"/>
    <w:rsid w:val="005348A5"/>
    <w:rsid w:val="005348FA"/>
    <w:rsid w:val="00535031"/>
    <w:rsid w:val="0053505B"/>
    <w:rsid w:val="00541557"/>
    <w:rsid w:val="005464A2"/>
    <w:rsid w:val="0054658B"/>
    <w:rsid w:val="0054768A"/>
    <w:rsid w:val="00547D7C"/>
    <w:rsid w:val="00552397"/>
    <w:rsid w:val="00554C31"/>
    <w:rsid w:val="00556D08"/>
    <w:rsid w:val="0055770A"/>
    <w:rsid w:val="005577BE"/>
    <w:rsid w:val="0056017C"/>
    <w:rsid w:val="005603F0"/>
    <w:rsid w:val="00563920"/>
    <w:rsid w:val="00564E99"/>
    <w:rsid w:val="00565410"/>
    <w:rsid w:val="005657C7"/>
    <w:rsid w:val="0056585D"/>
    <w:rsid w:val="00565A9A"/>
    <w:rsid w:val="00565CDD"/>
    <w:rsid w:val="0056699B"/>
    <w:rsid w:val="0056739D"/>
    <w:rsid w:val="00567E9C"/>
    <w:rsid w:val="005702B9"/>
    <w:rsid w:val="00570E5E"/>
    <w:rsid w:val="005717CA"/>
    <w:rsid w:val="00572192"/>
    <w:rsid w:val="00573715"/>
    <w:rsid w:val="00580C64"/>
    <w:rsid w:val="00580DAB"/>
    <w:rsid w:val="00581148"/>
    <w:rsid w:val="00582839"/>
    <w:rsid w:val="00583F12"/>
    <w:rsid w:val="00584109"/>
    <w:rsid w:val="0058682A"/>
    <w:rsid w:val="00586E84"/>
    <w:rsid w:val="00587683"/>
    <w:rsid w:val="00587CE1"/>
    <w:rsid w:val="005902B0"/>
    <w:rsid w:val="005907D2"/>
    <w:rsid w:val="00590F12"/>
    <w:rsid w:val="00590F32"/>
    <w:rsid w:val="0059148F"/>
    <w:rsid w:val="005915A4"/>
    <w:rsid w:val="00592DF8"/>
    <w:rsid w:val="005934A0"/>
    <w:rsid w:val="0059483B"/>
    <w:rsid w:val="0059510E"/>
    <w:rsid w:val="00595368"/>
    <w:rsid w:val="00595DF2"/>
    <w:rsid w:val="00597A93"/>
    <w:rsid w:val="00597F23"/>
    <w:rsid w:val="005A0F36"/>
    <w:rsid w:val="005A173C"/>
    <w:rsid w:val="005A1859"/>
    <w:rsid w:val="005A18B5"/>
    <w:rsid w:val="005A23E8"/>
    <w:rsid w:val="005A3342"/>
    <w:rsid w:val="005A4471"/>
    <w:rsid w:val="005A546B"/>
    <w:rsid w:val="005A5AB5"/>
    <w:rsid w:val="005A6F13"/>
    <w:rsid w:val="005B1DD7"/>
    <w:rsid w:val="005B2140"/>
    <w:rsid w:val="005B23CF"/>
    <w:rsid w:val="005B2912"/>
    <w:rsid w:val="005B2CB7"/>
    <w:rsid w:val="005B3E0A"/>
    <w:rsid w:val="005B45A1"/>
    <w:rsid w:val="005B4E0C"/>
    <w:rsid w:val="005B57A8"/>
    <w:rsid w:val="005B6072"/>
    <w:rsid w:val="005B60F0"/>
    <w:rsid w:val="005B65C3"/>
    <w:rsid w:val="005B66D8"/>
    <w:rsid w:val="005C1141"/>
    <w:rsid w:val="005C182A"/>
    <w:rsid w:val="005C182E"/>
    <w:rsid w:val="005C1B23"/>
    <w:rsid w:val="005C1F23"/>
    <w:rsid w:val="005C3CB5"/>
    <w:rsid w:val="005C3E2D"/>
    <w:rsid w:val="005C47BE"/>
    <w:rsid w:val="005C4BCC"/>
    <w:rsid w:val="005C6515"/>
    <w:rsid w:val="005C65CF"/>
    <w:rsid w:val="005C6AC1"/>
    <w:rsid w:val="005C7A8E"/>
    <w:rsid w:val="005C7FE3"/>
    <w:rsid w:val="005D1505"/>
    <w:rsid w:val="005D1BAC"/>
    <w:rsid w:val="005D235F"/>
    <w:rsid w:val="005D24C5"/>
    <w:rsid w:val="005D2D68"/>
    <w:rsid w:val="005D3FCD"/>
    <w:rsid w:val="005D5610"/>
    <w:rsid w:val="005D5CD9"/>
    <w:rsid w:val="005D5EF3"/>
    <w:rsid w:val="005D64A7"/>
    <w:rsid w:val="005E0517"/>
    <w:rsid w:val="005E2529"/>
    <w:rsid w:val="005E2A3B"/>
    <w:rsid w:val="005E346D"/>
    <w:rsid w:val="005E3A3A"/>
    <w:rsid w:val="005E3E19"/>
    <w:rsid w:val="005E52EA"/>
    <w:rsid w:val="005E5599"/>
    <w:rsid w:val="005E7624"/>
    <w:rsid w:val="005E7BE5"/>
    <w:rsid w:val="005E7C96"/>
    <w:rsid w:val="005F0610"/>
    <w:rsid w:val="005F084E"/>
    <w:rsid w:val="005F1667"/>
    <w:rsid w:val="005F1BBB"/>
    <w:rsid w:val="005F2B1B"/>
    <w:rsid w:val="005F2E5D"/>
    <w:rsid w:val="005F366B"/>
    <w:rsid w:val="005F665B"/>
    <w:rsid w:val="005F66DA"/>
    <w:rsid w:val="005F6A3D"/>
    <w:rsid w:val="005F6DA5"/>
    <w:rsid w:val="006009EA"/>
    <w:rsid w:val="00601CFA"/>
    <w:rsid w:val="006021F6"/>
    <w:rsid w:val="0060251F"/>
    <w:rsid w:val="00602E68"/>
    <w:rsid w:val="00604CFB"/>
    <w:rsid w:val="006054A0"/>
    <w:rsid w:val="00605619"/>
    <w:rsid w:val="00606514"/>
    <w:rsid w:val="00606BA5"/>
    <w:rsid w:val="00606D78"/>
    <w:rsid w:val="00607670"/>
    <w:rsid w:val="00607A49"/>
    <w:rsid w:val="006102C6"/>
    <w:rsid w:val="00612423"/>
    <w:rsid w:val="006126AF"/>
    <w:rsid w:val="00612925"/>
    <w:rsid w:val="00612CD2"/>
    <w:rsid w:val="006132F5"/>
    <w:rsid w:val="00613651"/>
    <w:rsid w:val="00613E6D"/>
    <w:rsid w:val="00614007"/>
    <w:rsid w:val="0061416E"/>
    <w:rsid w:val="00615498"/>
    <w:rsid w:val="0061549A"/>
    <w:rsid w:val="00616275"/>
    <w:rsid w:val="006167AE"/>
    <w:rsid w:val="006167C0"/>
    <w:rsid w:val="0061715C"/>
    <w:rsid w:val="0061756B"/>
    <w:rsid w:val="00617B0C"/>
    <w:rsid w:val="00617B83"/>
    <w:rsid w:val="006221AC"/>
    <w:rsid w:val="006236D1"/>
    <w:rsid w:val="00625E9F"/>
    <w:rsid w:val="006264CB"/>
    <w:rsid w:val="006267A9"/>
    <w:rsid w:val="00626E60"/>
    <w:rsid w:val="00627467"/>
    <w:rsid w:val="00627EFE"/>
    <w:rsid w:val="00631D89"/>
    <w:rsid w:val="006320DA"/>
    <w:rsid w:val="006321E5"/>
    <w:rsid w:val="006324A6"/>
    <w:rsid w:val="00632969"/>
    <w:rsid w:val="00633314"/>
    <w:rsid w:val="0063403F"/>
    <w:rsid w:val="00635A09"/>
    <w:rsid w:val="00635C89"/>
    <w:rsid w:val="006371EB"/>
    <w:rsid w:val="0064030E"/>
    <w:rsid w:val="0064061A"/>
    <w:rsid w:val="00641709"/>
    <w:rsid w:val="006419E4"/>
    <w:rsid w:val="00641A3C"/>
    <w:rsid w:val="00642E45"/>
    <w:rsid w:val="00643FE5"/>
    <w:rsid w:val="006471F4"/>
    <w:rsid w:val="00651209"/>
    <w:rsid w:val="00651769"/>
    <w:rsid w:val="00654743"/>
    <w:rsid w:val="006556EF"/>
    <w:rsid w:val="0065601F"/>
    <w:rsid w:val="00657C9D"/>
    <w:rsid w:val="00657F53"/>
    <w:rsid w:val="00660362"/>
    <w:rsid w:val="00660BB5"/>
    <w:rsid w:val="00661CE6"/>
    <w:rsid w:val="006623F8"/>
    <w:rsid w:val="00662C22"/>
    <w:rsid w:val="00663CF8"/>
    <w:rsid w:val="006648F3"/>
    <w:rsid w:val="00664942"/>
    <w:rsid w:val="00664B75"/>
    <w:rsid w:val="00665848"/>
    <w:rsid w:val="00665D55"/>
    <w:rsid w:val="006663C9"/>
    <w:rsid w:val="0066748B"/>
    <w:rsid w:val="0066758E"/>
    <w:rsid w:val="00670113"/>
    <w:rsid w:val="00670698"/>
    <w:rsid w:val="00670E66"/>
    <w:rsid w:val="00671DBB"/>
    <w:rsid w:val="00673EF0"/>
    <w:rsid w:val="006742A8"/>
    <w:rsid w:val="00674408"/>
    <w:rsid w:val="00674C8F"/>
    <w:rsid w:val="00674FD9"/>
    <w:rsid w:val="00674FEE"/>
    <w:rsid w:val="006765F6"/>
    <w:rsid w:val="00676B2D"/>
    <w:rsid w:val="00677BD2"/>
    <w:rsid w:val="00680BD6"/>
    <w:rsid w:val="00680E09"/>
    <w:rsid w:val="00680F7D"/>
    <w:rsid w:val="0068207D"/>
    <w:rsid w:val="006823C0"/>
    <w:rsid w:val="00683FC2"/>
    <w:rsid w:val="00684114"/>
    <w:rsid w:val="006855BB"/>
    <w:rsid w:val="00685AFC"/>
    <w:rsid w:val="006867A7"/>
    <w:rsid w:val="00686DC9"/>
    <w:rsid w:val="00693577"/>
    <w:rsid w:val="00693767"/>
    <w:rsid w:val="00693E8C"/>
    <w:rsid w:val="0069481A"/>
    <w:rsid w:val="00694C95"/>
    <w:rsid w:val="0069534E"/>
    <w:rsid w:val="006957D4"/>
    <w:rsid w:val="006966CA"/>
    <w:rsid w:val="006969B2"/>
    <w:rsid w:val="00697707"/>
    <w:rsid w:val="00697CF0"/>
    <w:rsid w:val="00697F57"/>
    <w:rsid w:val="006A0F8B"/>
    <w:rsid w:val="006A171B"/>
    <w:rsid w:val="006A326E"/>
    <w:rsid w:val="006A40BA"/>
    <w:rsid w:val="006A4437"/>
    <w:rsid w:val="006A4670"/>
    <w:rsid w:val="006A53CE"/>
    <w:rsid w:val="006A585E"/>
    <w:rsid w:val="006A5B9D"/>
    <w:rsid w:val="006A6428"/>
    <w:rsid w:val="006A797C"/>
    <w:rsid w:val="006B1B32"/>
    <w:rsid w:val="006B2AD0"/>
    <w:rsid w:val="006B3A13"/>
    <w:rsid w:val="006B4461"/>
    <w:rsid w:val="006B6B63"/>
    <w:rsid w:val="006B6EC0"/>
    <w:rsid w:val="006C01E9"/>
    <w:rsid w:val="006C24BB"/>
    <w:rsid w:val="006C2674"/>
    <w:rsid w:val="006C2B14"/>
    <w:rsid w:val="006C412D"/>
    <w:rsid w:val="006C49EA"/>
    <w:rsid w:val="006C6141"/>
    <w:rsid w:val="006C6393"/>
    <w:rsid w:val="006C6943"/>
    <w:rsid w:val="006C714F"/>
    <w:rsid w:val="006C7406"/>
    <w:rsid w:val="006C7F66"/>
    <w:rsid w:val="006D0564"/>
    <w:rsid w:val="006D1396"/>
    <w:rsid w:val="006D15AB"/>
    <w:rsid w:val="006D2347"/>
    <w:rsid w:val="006D3AEA"/>
    <w:rsid w:val="006D3B2E"/>
    <w:rsid w:val="006D4996"/>
    <w:rsid w:val="006D49DE"/>
    <w:rsid w:val="006D5572"/>
    <w:rsid w:val="006D70AA"/>
    <w:rsid w:val="006D7122"/>
    <w:rsid w:val="006D7D48"/>
    <w:rsid w:val="006E1AD5"/>
    <w:rsid w:val="006E1E0F"/>
    <w:rsid w:val="006E3B13"/>
    <w:rsid w:val="006E435D"/>
    <w:rsid w:val="006E477B"/>
    <w:rsid w:val="006E4927"/>
    <w:rsid w:val="006E4BAD"/>
    <w:rsid w:val="006E4D8B"/>
    <w:rsid w:val="006E52AB"/>
    <w:rsid w:val="006E533E"/>
    <w:rsid w:val="006E6A60"/>
    <w:rsid w:val="006E702A"/>
    <w:rsid w:val="006E7613"/>
    <w:rsid w:val="006F0CB5"/>
    <w:rsid w:val="006F10E2"/>
    <w:rsid w:val="006F1164"/>
    <w:rsid w:val="006F2E73"/>
    <w:rsid w:val="006F3569"/>
    <w:rsid w:val="006F3C1D"/>
    <w:rsid w:val="006F612D"/>
    <w:rsid w:val="006F72A5"/>
    <w:rsid w:val="00700250"/>
    <w:rsid w:val="00700C49"/>
    <w:rsid w:val="00700DFC"/>
    <w:rsid w:val="007039F4"/>
    <w:rsid w:val="0070481A"/>
    <w:rsid w:val="0070532F"/>
    <w:rsid w:val="00705373"/>
    <w:rsid w:val="0070538B"/>
    <w:rsid w:val="00705AFC"/>
    <w:rsid w:val="00705EDF"/>
    <w:rsid w:val="007100E2"/>
    <w:rsid w:val="00711AF5"/>
    <w:rsid w:val="00711D89"/>
    <w:rsid w:val="00712128"/>
    <w:rsid w:val="00715E43"/>
    <w:rsid w:val="00716442"/>
    <w:rsid w:val="00717BA1"/>
    <w:rsid w:val="00717F77"/>
    <w:rsid w:val="0072096B"/>
    <w:rsid w:val="007218A6"/>
    <w:rsid w:val="00722EB2"/>
    <w:rsid w:val="0072323F"/>
    <w:rsid w:val="007233A9"/>
    <w:rsid w:val="007247B5"/>
    <w:rsid w:val="00724B1B"/>
    <w:rsid w:val="00726599"/>
    <w:rsid w:val="007268A1"/>
    <w:rsid w:val="00727576"/>
    <w:rsid w:val="007302AB"/>
    <w:rsid w:val="00731648"/>
    <w:rsid w:val="007333B3"/>
    <w:rsid w:val="00733597"/>
    <w:rsid w:val="0073359A"/>
    <w:rsid w:val="007343EC"/>
    <w:rsid w:val="0073493C"/>
    <w:rsid w:val="007355D9"/>
    <w:rsid w:val="00736984"/>
    <w:rsid w:val="00736B52"/>
    <w:rsid w:val="00736E08"/>
    <w:rsid w:val="00737CA1"/>
    <w:rsid w:val="007403CB"/>
    <w:rsid w:val="00740424"/>
    <w:rsid w:val="00740874"/>
    <w:rsid w:val="007423EA"/>
    <w:rsid w:val="0074326D"/>
    <w:rsid w:val="00743CED"/>
    <w:rsid w:val="00744C28"/>
    <w:rsid w:val="00745030"/>
    <w:rsid w:val="00746204"/>
    <w:rsid w:val="0074664A"/>
    <w:rsid w:val="00747B3D"/>
    <w:rsid w:val="00750A91"/>
    <w:rsid w:val="00752DC4"/>
    <w:rsid w:val="00752F17"/>
    <w:rsid w:val="00754004"/>
    <w:rsid w:val="007549BF"/>
    <w:rsid w:val="00755CFB"/>
    <w:rsid w:val="00756013"/>
    <w:rsid w:val="007604B4"/>
    <w:rsid w:val="00761946"/>
    <w:rsid w:val="007635D8"/>
    <w:rsid w:val="0076426D"/>
    <w:rsid w:val="007659DF"/>
    <w:rsid w:val="00766887"/>
    <w:rsid w:val="00766CA4"/>
    <w:rsid w:val="00766D39"/>
    <w:rsid w:val="00766E6D"/>
    <w:rsid w:val="00770E0D"/>
    <w:rsid w:val="0077101C"/>
    <w:rsid w:val="007711B6"/>
    <w:rsid w:val="00772BE0"/>
    <w:rsid w:val="00772D7E"/>
    <w:rsid w:val="0077421E"/>
    <w:rsid w:val="00774D86"/>
    <w:rsid w:val="0077505D"/>
    <w:rsid w:val="00775772"/>
    <w:rsid w:val="007762BA"/>
    <w:rsid w:val="007764FC"/>
    <w:rsid w:val="00777E75"/>
    <w:rsid w:val="007800A8"/>
    <w:rsid w:val="00780910"/>
    <w:rsid w:val="00781620"/>
    <w:rsid w:val="007816D3"/>
    <w:rsid w:val="00782993"/>
    <w:rsid w:val="00783229"/>
    <w:rsid w:val="007832A2"/>
    <w:rsid w:val="00783C23"/>
    <w:rsid w:val="007843CA"/>
    <w:rsid w:val="00785DF9"/>
    <w:rsid w:val="007873D9"/>
    <w:rsid w:val="00790014"/>
    <w:rsid w:val="0079084F"/>
    <w:rsid w:val="00792388"/>
    <w:rsid w:val="00792BD9"/>
    <w:rsid w:val="007932D1"/>
    <w:rsid w:val="00793480"/>
    <w:rsid w:val="0079376F"/>
    <w:rsid w:val="007946F1"/>
    <w:rsid w:val="0079487C"/>
    <w:rsid w:val="00794FE6"/>
    <w:rsid w:val="0079687D"/>
    <w:rsid w:val="007968AB"/>
    <w:rsid w:val="0079770A"/>
    <w:rsid w:val="007A0813"/>
    <w:rsid w:val="007A205A"/>
    <w:rsid w:val="007A2899"/>
    <w:rsid w:val="007A44C7"/>
    <w:rsid w:val="007A4B8A"/>
    <w:rsid w:val="007A5429"/>
    <w:rsid w:val="007A60B1"/>
    <w:rsid w:val="007A6B58"/>
    <w:rsid w:val="007A753A"/>
    <w:rsid w:val="007A7552"/>
    <w:rsid w:val="007A7F9E"/>
    <w:rsid w:val="007B0946"/>
    <w:rsid w:val="007B19EF"/>
    <w:rsid w:val="007B24E4"/>
    <w:rsid w:val="007B3231"/>
    <w:rsid w:val="007B4286"/>
    <w:rsid w:val="007B500A"/>
    <w:rsid w:val="007B5691"/>
    <w:rsid w:val="007B5BC6"/>
    <w:rsid w:val="007B65B2"/>
    <w:rsid w:val="007B663D"/>
    <w:rsid w:val="007C05AF"/>
    <w:rsid w:val="007C08A9"/>
    <w:rsid w:val="007C0F47"/>
    <w:rsid w:val="007C12B2"/>
    <w:rsid w:val="007C391A"/>
    <w:rsid w:val="007C424E"/>
    <w:rsid w:val="007C6878"/>
    <w:rsid w:val="007C75B6"/>
    <w:rsid w:val="007C772E"/>
    <w:rsid w:val="007C7ACF"/>
    <w:rsid w:val="007D01C1"/>
    <w:rsid w:val="007D1970"/>
    <w:rsid w:val="007D1F2F"/>
    <w:rsid w:val="007D2B09"/>
    <w:rsid w:val="007D3C4D"/>
    <w:rsid w:val="007D487B"/>
    <w:rsid w:val="007D4E4A"/>
    <w:rsid w:val="007D58DE"/>
    <w:rsid w:val="007D5D5F"/>
    <w:rsid w:val="007D638E"/>
    <w:rsid w:val="007D7358"/>
    <w:rsid w:val="007D7CAB"/>
    <w:rsid w:val="007E0667"/>
    <w:rsid w:val="007E072C"/>
    <w:rsid w:val="007E19D9"/>
    <w:rsid w:val="007E1F15"/>
    <w:rsid w:val="007E27AB"/>
    <w:rsid w:val="007E2968"/>
    <w:rsid w:val="007E345B"/>
    <w:rsid w:val="007E417B"/>
    <w:rsid w:val="007E4BA1"/>
    <w:rsid w:val="007E4CF1"/>
    <w:rsid w:val="007E4D8A"/>
    <w:rsid w:val="007E59F8"/>
    <w:rsid w:val="007E69BB"/>
    <w:rsid w:val="007E76F1"/>
    <w:rsid w:val="007E7FF5"/>
    <w:rsid w:val="007F1E25"/>
    <w:rsid w:val="007F33AD"/>
    <w:rsid w:val="007F4953"/>
    <w:rsid w:val="007F5494"/>
    <w:rsid w:val="007F57DD"/>
    <w:rsid w:val="007F5D73"/>
    <w:rsid w:val="007F5E0D"/>
    <w:rsid w:val="007F6CEE"/>
    <w:rsid w:val="007F7980"/>
    <w:rsid w:val="007F7F1C"/>
    <w:rsid w:val="008004FA"/>
    <w:rsid w:val="0080071F"/>
    <w:rsid w:val="00801B94"/>
    <w:rsid w:val="00801D2F"/>
    <w:rsid w:val="00801E80"/>
    <w:rsid w:val="008023E1"/>
    <w:rsid w:val="00802DBA"/>
    <w:rsid w:val="00804061"/>
    <w:rsid w:val="008042C5"/>
    <w:rsid w:val="00804391"/>
    <w:rsid w:val="0080452D"/>
    <w:rsid w:val="00805455"/>
    <w:rsid w:val="008054D2"/>
    <w:rsid w:val="0080664E"/>
    <w:rsid w:val="00806CBE"/>
    <w:rsid w:val="00806D6F"/>
    <w:rsid w:val="00807103"/>
    <w:rsid w:val="008072F1"/>
    <w:rsid w:val="008073DC"/>
    <w:rsid w:val="008121EF"/>
    <w:rsid w:val="008122EA"/>
    <w:rsid w:val="00812CE6"/>
    <w:rsid w:val="00813B3A"/>
    <w:rsid w:val="00814705"/>
    <w:rsid w:val="0081496D"/>
    <w:rsid w:val="00815423"/>
    <w:rsid w:val="0081608F"/>
    <w:rsid w:val="00816932"/>
    <w:rsid w:val="00817110"/>
    <w:rsid w:val="00817196"/>
    <w:rsid w:val="00820055"/>
    <w:rsid w:val="00821235"/>
    <w:rsid w:val="008228C8"/>
    <w:rsid w:val="00823DFC"/>
    <w:rsid w:val="008244C2"/>
    <w:rsid w:val="0082546E"/>
    <w:rsid w:val="008257B4"/>
    <w:rsid w:val="00825872"/>
    <w:rsid w:val="00825ACA"/>
    <w:rsid w:val="008262CE"/>
    <w:rsid w:val="008264C4"/>
    <w:rsid w:val="00826C38"/>
    <w:rsid w:val="00827414"/>
    <w:rsid w:val="008311EE"/>
    <w:rsid w:val="00831502"/>
    <w:rsid w:val="00831F47"/>
    <w:rsid w:val="00832BFD"/>
    <w:rsid w:val="00833B42"/>
    <w:rsid w:val="008340BC"/>
    <w:rsid w:val="008341A9"/>
    <w:rsid w:val="00834236"/>
    <w:rsid w:val="00835C61"/>
    <w:rsid w:val="00835DF2"/>
    <w:rsid w:val="008363F4"/>
    <w:rsid w:val="008368C5"/>
    <w:rsid w:val="00836CC0"/>
    <w:rsid w:val="008374A5"/>
    <w:rsid w:val="008400A8"/>
    <w:rsid w:val="008406AA"/>
    <w:rsid w:val="0084168F"/>
    <w:rsid w:val="00843763"/>
    <w:rsid w:val="00843CAB"/>
    <w:rsid w:val="00844929"/>
    <w:rsid w:val="00844A35"/>
    <w:rsid w:val="00844F8A"/>
    <w:rsid w:val="008454D8"/>
    <w:rsid w:val="00846993"/>
    <w:rsid w:val="00847CC1"/>
    <w:rsid w:val="00850318"/>
    <w:rsid w:val="00850504"/>
    <w:rsid w:val="008523A9"/>
    <w:rsid w:val="00852C6C"/>
    <w:rsid w:val="008539CB"/>
    <w:rsid w:val="00854B40"/>
    <w:rsid w:val="0085612E"/>
    <w:rsid w:val="00856698"/>
    <w:rsid w:val="00856A8D"/>
    <w:rsid w:val="00856AE7"/>
    <w:rsid w:val="00862300"/>
    <w:rsid w:val="00862853"/>
    <w:rsid w:val="00862A02"/>
    <w:rsid w:val="00862A1D"/>
    <w:rsid w:val="008631C3"/>
    <w:rsid w:val="00863CB9"/>
    <w:rsid w:val="00863F2E"/>
    <w:rsid w:val="00864322"/>
    <w:rsid w:val="00864EFA"/>
    <w:rsid w:val="00865BA9"/>
    <w:rsid w:val="0086600A"/>
    <w:rsid w:val="008665FE"/>
    <w:rsid w:val="00866850"/>
    <w:rsid w:val="00866ACC"/>
    <w:rsid w:val="00866DE3"/>
    <w:rsid w:val="00871495"/>
    <w:rsid w:val="00873866"/>
    <w:rsid w:val="008740FF"/>
    <w:rsid w:val="00874179"/>
    <w:rsid w:val="00875ADA"/>
    <w:rsid w:val="0087655D"/>
    <w:rsid w:val="008776C1"/>
    <w:rsid w:val="00880751"/>
    <w:rsid w:val="00880D42"/>
    <w:rsid w:val="00882C9F"/>
    <w:rsid w:val="008834D3"/>
    <w:rsid w:val="00883857"/>
    <w:rsid w:val="008845F6"/>
    <w:rsid w:val="00884914"/>
    <w:rsid w:val="008850CF"/>
    <w:rsid w:val="008870A8"/>
    <w:rsid w:val="00887FD5"/>
    <w:rsid w:val="00890170"/>
    <w:rsid w:val="008904F6"/>
    <w:rsid w:val="008916FF"/>
    <w:rsid w:val="0089215C"/>
    <w:rsid w:val="00892C27"/>
    <w:rsid w:val="0089457D"/>
    <w:rsid w:val="00895105"/>
    <w:rsid w:val="008975BE"/>
    <w:rsid w:val="00897E33"/>
    <w:rsid w:val="008A0BCA"/>
    <w:rsid w:val="008A2916"/>
    <w:rsid w:val="008A567C"/>
    <w:rsid w:val="008A59C8"/>
    <w:rsid w:val="008A72D5"/>
    <w:rsid w:val="008A7547"/>
    <w:rsid w:val="008B0FA4"/>
    <w:rsid w:val="008B2408"/>
    <w:rsid w:val="008B2521"/>
    <w:rsid w:val="008B3B89"/>
    <w:rsid w:val="008B4792"/>
    <w:rsid w:val="008B6FD1"/>
    <w:rsid w:val="008B70DC"/>
    <w:rsid w:val="008B74CA"/>
    <w:rsid w:val="008B7EB7"/>
    <w:rsid w:val="008B7F37"/>
    <w:rsid w:val="008C0944"/>
    <w:rsid w:val="008C0F29"/>
    <w:rsid w:val="008C12DE"/>
    <w:rsid w:val="008C1753"/>
    <w:rsid w:val="008C4104"/>
    <w:rsid w:val="008C4EA0"/>
    <w:rsid w:val="008C58A9"/>
    <w:rsid w:val="008C6BE7"/>
    <w:rsid w:val="008C6FA3"/>
    <w:rsid w:val="008D0474"/>
    <w:rsid w:val="008D0B83"/>
    <w:rsid w:val="008D18F5"/>
    <w:rsid w:val="008D1B88"/>
    <w:rsid w:val="008D2C42"/>
    <w:rsid w:val="008D303D"/>
    <w:rsid w:val="008D3F4D"/>
    <w:rsid w:val="008D45C1"/>
    <w:rsid w:val="008D4A01"/>
    <w:rsid w:val="008E002D"/>
    <w:rsid w:val="008E059D"/>
    <w:rsid w:val="008E111C"/>
    <w:rsid w:val="008E14BC"/>
    <w:rsid w:val="008E15E8"/>
    <w:rsid w:val="008E2EAC"/>
    <w:rsid w:val="008E370D"/>
    <w:rsid w:val="008E3A1A"/>
    <w:rsid w:val="008E5C56"/>
    <w:rsid w:val="008E6B01"/>
    <w:rsid w:val="008E7253"/>
    <w:rsid w:val="008E7407"/>
    <w:rsid w:val="008F172A"/>
    <w:rsid w:val="008F1A01"/>
    <w:rsid w:val="008F1ADB"/>
    <w:rsid w:val="008F2CD7"/>
    <w:rsid w:val="008F2FFA"/>
    <w:rsid w:val="008F39AA"/>
    <w:rsid w:val="008F3DEF"/>
    <w:rsid w:val="008F4279"/>
    <w:rsid w:val="008F6DFC"/>
    <w:rsid w:val="008F7608"/>
    <w:rsid w:val="00901D9A"/>
    <w:rsid w:val="0090203C"/>
    <w:rsid w:val="00902256"/>
    <w:rsid w:val="0090298E"/>
    <w:rsid w:val="00903D40"/>
    <w:rsid w:val="00904158"/>
    <w:rsid w:val="009048CE"/>
    <w:rsid w:val="009048DB"/>
    <w:rsid w:val="00904B79"/>
    <w:rsid w:val="00906AA9"/>
    <w:rsid w:val="009073A1"/>
    <w:rsid w:val="0090768E"/>
    <w:rsid w:val="0090780E"/>
    <w:rsid w:val="00907937"/>
    <w:rsid w:val="00907B5C"/>
    <w:rsid w:val="00907D6E"/>
    <w:rsid w:val="00910E30"/>
    <w:rsid w:val="0091154E"/>
    <w:rsid w:val="00911D06"/>
    <w:rsid w:val="00911F6D"/>
    <w:rsid w:val="0091215D"/>
    <w:rsid w:val="00914FE1"/>
    <w:rsid w:val="009157A9"/>
    <w:rsid w:val="00917BE5"/>
    <w:rsid w:val="00917DAA"/>
    <w:rsid w:val="00920510"/>
    <w:rsid w:val="00922A47"/>
    <w:rsid w:val="009235A1"/>
    <w:rsid w:val="00924DE0"/>
    <w:rsid w:val="00925246"/>
    <w:rsid w:val="00926762"/>
    <w:rsid w:val="009277D6"/>
    <w:rsid w:val="00930FD3"/>
    <w:rsid w:val="00934EF9"/>
    <w:rsid w:val="009367F7"/>
    <w:rsid w:val="00937A98"/>
    <w:rsid w:val="00940A25"/>
    <w:rsid w:val="00940B74"/>
    <w:rsid w:val="00940BC1"/>
    <w:rsid w:val="00941B16"/>
    <w:rsid w:val="00941FC5"/>
    <w:rsid w:val="00941FF5"/>
    <w:rsid w:val="00943AFA"/>
    <w:rsid w:val="009442A3"/>
    <w:rsid w:val="0094618A"/>
    <w:rsid w:val="00950447"/>
    <w:rsid w:val="00953350"/>
    <w:rsid w:val="0095374C"/>
    <w:rsid w:val="00953EF9"/>
    <w:rsid w:val="009544A5"/>
    <w:rsid w:val="00955943"/>
    <w:rsid w:val="0095611A"/>
    <w:rsid w:val="00956BC6"/>
    <w:rsid w:val="009575B3"/>
    <w:rsid w:val="00957670"/>
    <w:rsid w:val="00961D02"/>
    <w:rsid w:val="0096493C"/>
    <w:rsid w:val="009652E0"/>
    <w:rsid w:val="00965A8B"/>
    <w:rsid w:val="00966A20"/>
    <w:rsid w:val="00967954"/>
    <w:rsid w:val="00970A66"/>
    <w:rsid w:val="00970B0E"/>
    <w:rsid w:val="00970F80"/>
    <w:rsid w:val="00970FD5"/>
    <w:rsid w:val="009719D0"/>
    <w:rsid w:val="00973A7A"/>
    <w:rsid w:val="00973EEE"/>
    <w:rsid w:val="00973F81"/>
    <w:rsid w:val="0097431D"/>
    <w:rsid w:val="00974775"/>
    <w:rsid w:val="00974C3A"/>
    <w:rsid w:val="00975FBE"/>
    <w:rsid w:val="0097643A"/>
    <w:rsid w:val="00976F94"/>
    <w:rsid w:val="00977AF0"/>
    <w:rsid w:val="0098080C"/>
    <w:rsid w:val="00984DC6"/>
    <w:rsid w:val="009857CB"/>
    <w:rsid w:val="009867E5"/>
    <w:rsid w:val="009871F2"/>
    <w:rsid w:val="0099015D"/>
    <w:rsid w:val="00990773"/>
    <w:rsid w:val="00990B30"/>
    <w:rsid w:val="0099135D"/>
    <w:rsid w:val="0099157B"/>
    <w:rsid w:val="009923DF"/>
    <w:rsid w:val="009928DE"/>
    <w:rsid w:val="00992905"/>
    <w:rsid w:val="00992933"/>
    <w:rsid w:val="00993624"/>
    <w:rsid w:val="00993B1B"/>
    <w:rsid w:val="0099496F"/>
    <w:rsid w:val="00994C99"/>
    <w:rsid w:val="00996AB3"/>
    <w:rsid w:val="009A04AF"/>
    <w:rsid w:val="009A09ED"/>
    <w:rsid w:val="009A1E09"/>
    <w:rsid w:val="009A46B0"/>
    <w:rsid w:val="009A4FC0"/>
    <w:rsid w:val="009A538F"/>
    <w:rsid w:val="009A557D"/>
    <w:rsid w:val="009A6825"/>
    <w:rsid w:val="009A6A55"/>
    <w:rsid w:val="009A6D5C"/>
    <w:rsid w:val="009A70C3"/>
    <w:rsid w:val="009A74E2"/>
    <w:rsid w:val="009A7708"/>
    <w:rsid w:val="009B095F"/>
    <w:rsid w:val="009B1265"/>
    <w:rsid w:val="009B16FD"/>
    <w:rsid w:val="009B2694"/>
    <w:rsid w:val="009B2C4B"/>
    <w:rsid w:val="009B751E"/>
    <w:rsid w:val="009C0777"/>
    <w:rsid w:val="009C0CD8"/>
    <w:rsid w:val="009C0EAA"/>
    <w:rsid w:val="009C118C"/>
    <w:rsid w:val="009C13C7"/>
    <w:rsid w:val="009C151F"/>
    <w:rsid w:val="009C2975"/>
    <w:rsid w:val="009C301D"/>
    <w:rsid w:val="009C3613"/>
    <w:rsid w:val="009C3D12"/>
    <w:rsid w:val="009C4253"/>
    <w:rsid w:val="009C4661"/>
    <w:rsid w:val="009C5489"/>
    <w:rsid w:val="009C6005"/>
    <w:rsid w:val="009C618C"/>
    <w:rsid w:val="009C783B"/>
    <w:rsid w:val="009C7FC5"/>
    <w:rsid w:val="009D1456"/>
    <w:rsid w:val="009D1A65"/>
    <w:rsid w:val="009D2168"/>
    <w:rsid w:val="009D643D"/>
    <w:rsid w:val="009D6CD9"/>
    <w:rsid w:val="009D7B0B"/>
    <w:rsid w:val="009D7B3D"/>
    <w:rsid w:val="009E0577"/>
    <w:rsid w:val="009E1AA0"/>
    <w:rsid w:val="009E1FE0"/>
    <w:rsid w:val="009E2043"/>
    <w:rsid w:val="009E2367"/>
    <w:rsid w:val="009E2488"/>
    <w:rsid w:val="009E2AEA"/>
    <w:rsid w:val="009E3CDC"/>
    <w:rsid w:val="009E3FEB"/>
    <w:rsid w:val="009E40BF"/>
    <w:rsid w:val="009E48B9"/>
    <w:rsid w:val="009E516E"/>
    <w:rsid w:val="009E51D3"/>
    <w:rsid w:val="009E5A68"/>
    <w:rsid w:val="009E5C54"/>
    <w:rsid w:val="009E778F"/>
    <w:rsid w:val="009F095D"/>
    <w:rsid w:val="009F1974"/>
    <w:rsid w:val="009F266A"/>
    <w:rsid w:val="009F28EF"/>
    <w:rsid w:val="009F4A38"/>
    <w:rsid w:val="009F6B06"/>
    <w:rsid w:val="009F70DA"/>
    <w:rsid w:val="009F717A"/>
    <w:rsid w:val="009F7BA3"/>
    <w:rsid w:val="00A00B08"/>
    <w:rsid w:val="00A00DEA"/>
    <w:rsid w:val="00A0176C"/>
    <w:rsid w:val="00A019FF"/>
    <w:rsid w:val="00A0281A"/>
    <w:rsid w:val="00A02A9B"/>
    <w:rsid w:val="00A047CF"/>
    <w:rsid w:val="00A0489C"/>
    <w:rsid w:val="00A05B46"/>
    <w:rsid w:val="00A05E42"/>
    <w:rsid w:val="00A06683"/>
    <w:rsid w:val="00A06CCA"/>
    <w:rsid w:val="00A070E7"/>
    <w:rsid w:val="00A100D1"/>
    <w:rsid w:val="00A118CF"/>
    <w:rsid w:val="00A11928"/>
    <w:rsid w:val="00A11F21"/>
    <w:rsid w:val="00A12009"/>
    <w:rsid w:val="00A127DD"/>
    <w:rsid w:val="00A12DB0"/>
    <w:rsid w:val="00A137F4"/>
    <w:rsid w:val="00A140BE"/>
    <w:rsid w:val="00A140F2"/>
    <w:rsid w:val="00A148C2"/>
    <w:rsid w:val="00A14BF0"/>
    <w:rsid w:val="00A14D65"/>
    <w:rsid w:val="00A155DD"/>
    <w:rsid w:val="00A166C4"/>
    <w:rsid w:val="00A1757C"/>
    <w:rsid w:val="00A202C5"/>
    <w:rsid w:val="00A206B5"/>
    <w:rsid w:val="00A21395"/>
    <w:rsid w:val="00A21939"/>
    <w:rsid w:val="00A22283"/>
    <w:rsid w:val="00A239F3"/>
    <w:rsid w:val="00A23FB6"/>
    <w:rsid w:val="00A25271"/>
    <w:rsid w:val="00A26366"/>
    <w:rsid w:val="00A272CC"/>
    <w:rsid w:val="00A27A1C"/>
    <w:rsid w:val="00A27F40"/>
    <w:rsid w:val="00A3072B"/>
    <w:rsid w:val="00A307DD"/>
    <w:rsid w:val="00A30A0B"/>
    <w:rsid w:val="00A338C0"/>
    <w:rsid w:val="00A33A87"/>
    <w:rsid w:val="00A3438E"/>
    <w:rsid w:val="00A40A06"/>
    <w:rsid w:val="00A40E02"/>
    <w:rsid w:val="00A410B4"/>
    <w:rsid w:val="00A427EB"/>
    <w:rsid w:val="00A429D1"/>
    <w:rsid w:val="00A42E8B"/>
    <w:rsid w:val="00A43A69"/>
    <w:rsid w:val="00A449D3"/>
    <w:rsid w:val="00A44B43"/>
    <w:rsid w:val="00A450E4"/>
    <w:rsid w:val="00A512E1"/>
    <w:rsid w:val="00A52669"/>
    <w:rsid w:val="00A53158"/>
    <w:rsid w:val="00A5507A"/>
    <w:rsid w:val="00A57E62"/>
    <w:rsid w:val="00A6068F"/>
    <w:rsid w:val="00A606E3"/>
    <w:rsid w:val="00A607F8"/>
    <w:rsid w:val="00A60F48"/>
    <w:rsid w:val="00A6156E"/>
    <w:rsid w:val="00A61578"/>
    <w:rsid w:val="00A61657"/>
    <w:rsid w:val="00A6287B"/>
    <w:rsid w:val="00A62B0E"/>
    <w:rsid w:val="00A62C4C"/>
    <w:rsid w:val="00A63728"/>
    <w:rsid w:val="00A63C4F"/>
    <w:rsid w:val="00A63DB2"/>
    <w:rsid w:val="00A63F89"/>
    <w:rsid w:val="00A641C5"/>
    <w:rsid w:val="00A6431C"/>
    <w:rsid w:val="00A64874"/>
    <w:rsid w:val="00A6556F"/>
    <w:rsid w:val="00A67233"/>
    <w:rsid w:val="00A72360"/>
    <w:rsid w:val="00A729DC"/>
    <w:rsid w:val="00A7318E"/>
    <w:rsid w:val="00A739A4"/>
    <w:rsid w:val="00A744FD"/>
    <w:rsid w:val="00A7623E"/>
    <w:rsid w:val="00A76576"/>
    <w:rsid w:val="00A76A16"/>
    <w:rsid w:val="00A7798C"/>
    <w:rsid w:val="00A77BC6"/>
    <w:rsid w:val="00A80217"/>
    <w:rsid w:val="00A81034"/>
    <w:rsid w:val="00A824AB"/>
    <w:rsid w:val="00A839DF"/>
    <w:rsid w:val="00A83D39"/>
    <w:rsid w:val="00A84B46"/>
    <w:rsid w:val="00A8508A"/>
    <w:rsid w:val="00A85592"/>
    <w:rsid w:val="00A85993"/>
    <w:rsid w:val="00A85F4F"/>
    <w:rsid w:val="00A8615B"/>
    <w:rsid w:val="00A8669C"/>
    <w:rsid w:val="00A86E69"/>
    <w:rsid w:val="00A86FDA"/>
    <w:rsid w:val="00A91C65"/>
    <w:rsid w:val="00A92175"/>
    <w:rsid w:val="00A926C3"/>
    <w:rsid w:val="00A92F8A"/>
    <w:rsid w:val="00A93807"/>
    <w:rsid w:val="00A93B49"/>
    <w:rsid w:val="00A94F70"/>
    <w:rsid w:val="00A953C1"/>
    <w:rsid w:val="00A9590D"/>
    <w:rsid w:val="00A96569"/>
    <w:rsid w:val="00A96765"/>
    <w:rsid w:val="00A97335"/>
    <w:rsid w:val="00A97604"/>
    <w:rsid w:val="00A97B05"/>
    <w:rsid w:val="00A97BD9"/>
    <w:rsid w:val="00AA049C"/>
    <w:rsid w:val="00AA07A8"/>
    <w:rsid w:val="00AA0DBE"/>
    <w:rsid w:val="00AA0F2A"/>
    <w:rsid w:val="00AA1962"/>
    <w:rsid w:val="00AA1D38"/>
    <w:rsid w:val="00AA2158"/>
    <w:rsid w:val="00AA2C60"/>
    <w:rsid w:val="00AA2F64"/>
    <w:rsid w:val="00AA3506"/>
    <w:rsid w:val="00AA39A5"/>
    <w:rsid w:val="00AA3BAC"/>
    <w:rsid w:val="00AA3DB7"/>
    <w:rsid w:val="00AA3E84"/>
    <w:rsid w:val="00AA400D"/>
    <w:rsid w:val="00AA44CE"/>
    <w:rsid w:val="00AA66AC"/>
    <w:rsid w:val="00AA6EA3"/>
    <w:rsid w:val="00AA71E7"/>
    <w:rsid w:val="00AA7C69"/>
    <w:rsid w:val="00AB0453"/>
    <w:rsid w:val="00AB226D"/>
    <w:rsid w:val="00AB3084"/>
    <w:rsid w:val="00AB30BC"/>
    <w:rsid w:val="00AB421D"/>
    <w:rsid w:val="00AB5E90"/>
    <w:rsid w:val="00AB6891"/>
    <w:rsid w:val="00AB6FED"/>
    <w:rsid w:val="00AC014D"/>
    <w:rsid w:val="00AC0586"/>
    <w:rsid w:val="00AC188A"/>
    <w:rsid w:val="00AC1E48"/>
    <w:rsid w:val="00AC23A6"/>
    <w:rsid w:val="00AC28D8"/>
    <w:rsid w:val="00AC3DAF"/>
    <w:rsid w:val="00AC3DB8"/>
    <w:rsid w:val="00AC4CE1"/>
    <w:rsid w:val="00AC559A"/>
    <w:rsid w:val="00AC5EC2"/>
    <w:rsid w:val="00AC6143"/>
    <w:rsid w:val="00AD141F"/>
    <w:rsid w:val="00AD26C1"/>
    <w:rsid w:val="00AD2A67"/>
    <w:rsid w:val="00AD4A8B"/>
    <w:rsid w:val="00AD51FF"/>
    <w:rsid w:val="00AD592F"/>
    <w:rsid w:val="00AD5A06"/>
    <w:rsid w:val="00AD72AF"/>
    <w:rsid w:val="00AD7AE2"/>
    <w:rsid w:val="00AD7D41"/>
    <w:rsid w:val="00AE03EE"/>
    <w:rsid w:val="00AE1779"/>
    <w:rsid w:val="00AE2187"/>
    <w:rsid w:val="00AE315F"/>
    <w:rsid w:val="00AE409E"/>
    <w:rsid w:val="00AE45B1"/>
    <w:rsid w:val="00AE52B6"/>
    <w:rsid w:val="00AE54E1"/>
    <w:rsid w:val="00AE5E58"/>
    <w:rsid w:val="00AE6660"/>
    <w:rsid w:val="00AE6F25"/>
    <w:rsid w:val="00AE70BB"/>
    <w:rsid w:val="00AF0A37"/>
    <w:rsid w:val="00AF0BC0"/>
    <w:rsid w:val="00AF1755"/>
    <w:rsid w:val="00AF191A"/>
    <w:rsid w:val="00AF1C58"/>
    <w:rsid w:val="00AF1E65"/>
    <w:rsid w:val="00AF3658"/>
    <w:rsid w:val="00AF3EF1"/>
    <w:rsid w:val="00AF730C"/>
    <w:rsid w:val="00B008D6"/>
    <w:rsid w:val="00B02587"/>
    <w:rsid w:val="00B02B8A"/>
    <w:rsid w:val="00B04F14"/>
    <w:rsid w:val="00B04F67"/>
    <w:rsid w:val="00B04F8D"/>
    <w:rsid w:val="00B054CB"/>
    <w:rsid w:val="00B066DB"/>
    <w:rsid w:val="00B06942"/>
    <w:rsid w:val="00B07AB4"/>
    <w:rsid w:val="00B102A8"/>
    <w:rsid w:val="00B102CE"/>
    <w:rsid w:val="00B10DF4"/>
    <w:rsid w:val="00B12BCF"/>
    <w:rsid w:val="00B13AA3"/>
    <w:rsid w:val="00B13E65"/>
    <w:rsid w:val="00B14004"/>
    <w:rsid w:val="00B15489"/>
    <w:rsid w:val="00B15E25"/>
    <w:rsid w:val="00B17C7D"/>
    <w:rsid w:val="00B17ED0"/>
    <w:rsid w:val="00B2107F"/>
    <w:rsid w:val="00B211B2"/>
    <w:rsid w:val="00B21D84"/>
    <w:rsid w:val="00B23802"/>
    <w:rsid w:val="00B2506B"/>
    <w:rsid w:val="00B254A8"/>
    <w:rsid w:val="00B25784"/>
    <w:rsid w:val="00B25983"/>
    <w:rsid w:val="00B25A81"/>
    <w:rsid w:val="00B2728F"/>
    <w:rsid w:val="00B27880"/>
    <w:rsid w:val="00B27AA1"/>
    <w:rsid w:val="00B27FDF"/>
    <w:rsid w:val="00B3049E"/>
    <w:rsid w:val="00B307FB"/>
    <w:rsid w:val="00B30854"/>
    <w:rsid w:val="00B3112E"/>
    <w:rsid w:val="00B32798"/>
    <w:rsid w:val="00B335B2"/>
    <w:rsid w:val="00B33B3E"/>
    <w:rsid w:val="00B343FC"/>
    <w:rsid w:val="00B34C9E"/>
    <w:rsid w:val="00B34E9C"/>
    <w:rsid w:val="00B35E2C"/>
    <w:rsid w:val="00B36252"/>
    <w:rsid w:val="00B3668A"/>
    <w:rsid w:val="00B36D7E"/>
    <w:rsid w:val="00B371A5"/>
    <w:rsid w:val="00B419E1"/>
    <w:rsid w:val="00B41B86"/>
    <w:rsid w:val="00B41C6F"/>
    <w:rsid w:val="00B446B5"/>
    <w:rsid w:val="00B44CD0"/>
    <w:rsid w:val="00B4509D"/>
    <w:rsid w:val="00B45855"/>
    <w:rsid w:val="00B46AF1"/>
    <w:rsid w:val="00B47976"/>
    <w:rsid w:val="00B50278"/>
    <w:rsid w:val="00B509B1"/>
    <w:rsid w:val="00B51D2D"/>
    <w:rsid w:val="00B52C90"/>
    <w:rsid w:val="00B53AB7"/>
    <w:rsid w:val="00B545E8"/>
    <w:rsid w:val="00B5461F"/>
    <w:rsid w:val="00B554EC"/>
    <w:rsid w:val="00B558AF"/>
    <w:rsid w:val="00B55CA2"/>
    <w:rsid w:val="00B5635C"/>
    <w:rsid w:val="00B5660D"/>
    <w:rsid w:val="00B56F73"/>
    <w:rsid w:val="00B56FE2"/>
    <w:rsid w:val="00B573D7"/>
    <w:rsid w:val="00B574C4"/>
    <w:rsid w:val="00B574C8"/>
    <w:rsid w:val="00B57DD2"/>
    <w:rsid w:val="00B603BC"/>
    <w:rsid w:val="00B60601"/>
    <w:rsid w:val="00B6076A"/>
    <w:rsid w:val="00B60B60"/>
    <w:rsid w:val="00B615CB"/>
    <w:rsid w:val="00B621B3"/>
    <w:rsid w:val="00B623C4"/>
    <w:rsid w:val="00B63B08"/>
    <w:rsid w:val="00B64A77"/>
    <w:rsid w:val="00B65284"/>
    <w:rsid w:val="00B65C19"/>
    <w:rsid w:val="00B663D1"/>
    <w:rsid w:val="00B66CD3"/>
    <w:rsid w:val="00B66D5B"/>
    <w:rsid w:val="00B7149A"/>
    <w:rsid w:val="00B718F7"/>
    <w:rsid w:val="00B71EE8"/>
    <w:rsid w:val="00B71EF5"/>
    <w:rsid w:val="00B72F2F"/>
    <w:rsid w:val="00B7317B"/>
    <w:rsid w:val="00B73670"/>
    <w:rsid w:val="00B74760"/>
    <w:rsid w:val="00B74F16"/>
    <w:rsid w:val="00B75BA1"/>
    <w:rsid w:val="00B76064"/>
    <w:rsid w:val="00B817F6"/>
    <w:rsid w:val="00B81B7F"/>
    <w:rsid w:val="00B82A67"/>
    <w:rsid w:val="00B84D29"/>
    <w:rsid w:val="00B85685"/>
    <w:rsid w:val="00B87F95"/>
    <w:rsid w:val="00B90748"/>
    <w:rsid w:val="00B9102F"/>
    <w:rsid w:val="00B9126C"/>
    <w:rsid w:val="00B912EB"/>
    <w:rsid w:val="00B940E5"/>
    <w:rsid w:val="00B94B22"/>
    <w:rsid w:val="00B94D2E"/>
    <w:rsid w:val="00B94EBA"/>
    <w:rsid w:val="00B95191"/>
    <w:rsid w:val="00BA0102"/>
    <w:rsid w:val="00BA2333"/>
    <w:rsid w:val="00BA2B15"/>
    <w:rsid w:val="00BA3A3C"/>
    <w:rsid w:val="00BA3B8D"/>
    <w:rsid w:val="00BA4460"/>
    <w:rsid w:val="00BA496D"/>
    <w:rsid w:val="00BA4D55"/>
    <w:rsid w:val="00BA6D13"/>
    <w:rsid w:val="00BA75CA"/>
    <w:rsid w:val="00BA7864"/>
    <w:rsid w:val="00BB0D2F"/>
    <w:rsid w:val="00BB1247"/>
    <w:rsid w:val="00BB39D7"/>
    <w:rsid w:val="00BB686D"/>
    <w:rsid w:val="00BB69BD"/>
    <w:rsid w:val="00BB6DD8"/>
    <w:rsid w:val="00BB720F"/>
    <w:rsid w:val="00BB7512"/>
    <w:rsid w:val="00BC0063"/>
    <w:rsid w:val="00BC0710"/>
    <w:rsid w:val="00BC13C2"/>
    <w:rsid w:val="00BC21A3"/>
    <w:rsid w:val="00BC2E1A"/>
    <w:rsid w:val="00BC3956"/>
    <w:rsid w:val="00BC47D2"/>
    <w:rsid w:val="00BC4E39"/>
    <w:rsid w:val="00BC4F3D"/>
    <w:rsid w:val="00BC582F"/>
    <w:rsid w:val="00BC6F16"/>
    <w:rsid w:val="00BC6F58"/>
    <w:rsid w:val="00BD03C1"/>
    <w:rsid w:val="00BD0925"/>
    <w:rsid w:val="00BD0A92"/>
    <w:rsid w:val="00BD207C"/>
    <w:rsid w:val="00BD5749"/>
    <w:rsid w:val="00BD59FA"/>
    <w:rsid w:val="00BD612F"/>
    <w:rsid w:val="00BD7D7C"/>
    <w:rsid w:val="00BE018A"/>
    <w:rsid w:val="00BE0A08"/>
    <w:rsid w:val="00BE0E34"/>
    <w:rsid w:val="00BE13A1"/>
    <w:rsid w:val="00BE1781"/>
    <w:rsid w:val="00BE1D7E"/>
    <w:rsid w:val="00BE26D3"/>
    <w:rsid w:val="00BE2972"/>
    <w:rsid w:val="00BE389C"/>
    <w:rsid w:val="00BE4F4E"/>
    <w:rsid w:val="00BE61EB"/>
    <w:rsid w:val="00BE61F1"/>
    <w:rsid w:val="00BE7601"/>
    <w:rsid w:val="00BF03A2"/>
    <w:rsid w:val="00BF0A42"/>
    <w:rsid w:val="00BF17AF"/>
    <w:rsid w:val="00BF1C3D"/>
    <w:rsid w:val="00BF207D"/>
    <w:rsid w:val="00BF379A"/>
    <w:rsid w:val="00BF3D19"/>
    <w:rsid w:val="00BF4F1A"/>
    <w:rsid w:val="00BF55B9"/>
    <w:rsid w:val="00BF5BEC"/>
    <w:rsid w:val="00BF66F4"/>
    <w:rsid w:val="00BF71A8"/>
    <w:rsid w:val="00BF7A59"/>
    <w:rsid w:val="00C00681"/>
    <w:rsid w:val="00C00B6C"/>
    <w:rsid w:val="00C01163"/>
    <w:rsid w:val="00C01218"/>
    <w:rsid w:val="00C01244"/>
    <w:rsid w:val="00C01CCF"/>
    <w:rsid w:val="00C01D9A"/>
    <w:rsid w:val="00C02A0A"/>
    <w:rsid w:val="00C04008"/>
    <w:rsid w:val="00C06F6F"/>
    <w:rsid w:val="00C10703"/>
    <w:rsid w:val="00C10FAB"/>
    <w:rsid w:val="00C12430"/>
    <w:rsid w:val="00C1315F"/>
    <w:rsid w:val="00C1378E"/>
    <w:rsid w:val="00C13C66"/>
    <w:rsid w:val="00C14DFE"/>
    <w:rsid w:val="00C15E97"/>
    <w:rsid w:val="00C1616B"/>
    <w:rsid w:val="00C16279"/>
    <w:rsid w:val="00C16D6C"/>
    <w:rsid w:val="00C20ABB"/>
    <w:rsid w:val="00C21361"/>
    <w:rsid w:val="00C214B2"/>
    <w:rsid w:val="00C22B71"/>
    <w:rsid w:val="00C23747"/>
    <w:rsid w:val="00C23EA8"/>
    <w:rsid w:val="00C24E4A"/>
    <w:rsid w:val="00C2509E"/>
    <w:rsid w:val="00C2569C"/>
    <w:rsid w:val="00C26C27"/>
    <w:rsid w:val="00C27FA2"/>
    <w:rsid w:val="00C31995"/>
    <w:rsid w:val="00C3199B"/>
    <w:rsid w:val="00C31B9B"/>
    <w:rsid w:val="00C31C98"/>
    <w:rsid w:val="00C31CE8"/>
    <w:rsid w:val="00C322CF"/>
    <w:rsid w:val="00C32AA7"/>
    <w:rsid w:val="00C359BB"/>
    <w:rsid w:val="00C3636E"/>
    <w:rsid w:val="00C37731"/>
    <w:rsid w:val="00C37B01"/>
    <w:rsid w:val="00C37CCC"/>
    <w:rsid w:val="00C37E37"/>
    <w:rsid w:val="00C37FBA"/>
    <w:rsid w:val="00C40D8A"/>
    <w:rsid w:val="00C414E9"/>
    <w:rsid w:val="00C423EC"/>
    <w:rsid w:val="00C42608"/>
    <w:rsid w:val="00C42715"/>
    <w:rsid w:val="00C4382B"/>
    <w:rsid w:val="00C43D64"/>
    <w:rsid w:val="00C444BC"/>
    <w:rsid w:val="00C46846"/>
    <w:rsid w:val="00C47A6B"/>
    <w:rsid w:val="00C47FE2"/>
    <w:rsid w:val="00C51852"/>
    <w:rsid w:val="00C52D19"/>
    <w:rsid w:val="00C532C4"/>
    <w:rsid w:val="00C55914"/>
    <w:rsid w:val="00C5623C"/>
    <w:rsid w:val="00C57503"/>
    <w:rsid w:val="00C57608"/>
    <w:rsid w:val="00C57684"/>
    <w:rsid w:val="00C60BE2"/>
    <w:rsid w:val="00C63E8A"/>
    <w:rsid w:val="00C6413B"/>
    <w:rsid w:val="00C65AED"/>
    <w:rsid w:val="00C65EE0"/>
    <w:rsid w:val="00C66ACA"/>
    <w:rsid w:val="00C66CD7"/>
    <w:rsid w:val="00C6710A"/>
    <w:rsid w:val="00C704A1"/>
    <w:rsid w:val="00C70CBF"/>
    <w:rsid w:val="00C727AC"/>
    <w:rsid w:val="00C74697"/>
    <w:rsid w:val="00C757C5"/>
    <w:rsid w:val="00C75F35"/>
    <w:rsid w:val="00C7646A"/>
    <w:rsid w:val="00C76BF4"/>
    <w:rsid w:val="00C77069"/>
    <w:rsid w:val="00C772BF"/>
    <w:rsid w:val="00C809D9"/>
    <w:rsid w:val="00C81142"/>
    <w:rsid w:val="00C81F80"/>
    <w:rsid w:val="00C82B66"/>
    <w:rsid w:val="00C83217"/>
    <w:rsid w:val="00C838F1"/>
    <w:rsid w:val="00C8483B"/>
    <w:rsid w:val="00C84E0D"/>
    <w:rsid w:val="00C86565"/>
    <w:rsid w:val="00C86E30"/>
    <w:rsid w:val="00C870ED"/>
    <w:rsid w:val="00C876B9"/>
    <w:rsid w:val="00C877F8"/>
    <w:rsid w:val="00C87CAA"/>
    <w:rsid w:val="00C90B05"/>
    <w:rsid w:val="00C91B05"/>
    <w:rsid w:val="00C91E8B"/>
    <w:rsid w:val="00C926FC"/>
    <w:rsid w:val="00C92AC9"/>
    <w:rsid w:val="00C935E5"/>
    <w:rsid w:val="00C947C8"/>
    <w:rsid w:val="00C95A28"/>
    <w:rsid w:val="00C95A76"/>
    <w:rsid w:val="00C95D06"/>
    <w:rsid w:val="00C95D39"/>
    <w:rsid w:val="00C96B7C"/>
    <w:rsid w:val="00C978E8"/>
    <w:rsid w:val="00CA27E2"/>
    <w:rsid w:val="00CA34FE"/>
    <w:rsid w:val="00CA35D3"/>
    <w:rsid w:val="00CA4198"/>
    <w:rsid w:val="00CA4A5C"/>
    <w:rsid w:val="00CA5F9E"/>
    <w:rsid w:val="00CA6D58"/>
    <w:rsid w:val="00CA7325"/>
    <w:rsid w:val="00CA77A9"/>
    <w:rsid w:val="00CA7927"/>
    <w:rsid w:val="00CA7C71"/>
    <w:rsid w:val="00CA7E02"/>
    <w:rsid w:val="00CB04DA"/>
    <w:rsid w:val="00CB166D"/>
    <w:rsid w:val="00CB34AD"/>
    <w:rsid w:val="00CB5504"/>
    <w:rsid w:val="00CB5919"/>
    <w:rsid w:val="00CB70E8"/>
    <w:rsid w:val="00CB7C19"/>
    <w:rsid w:val="00CC01C1"/>
    <w:rsid w:val="00CC1296"/>
    <w:rsid w:val="00CC27B2"/>
    <w:rsid w:val="00CC37B3"/>
    <w:rsid w:val="00CC449E"/>
    <w:rsid w:val="00CC5789"/>
    <w:rsid w:val="00CC57A9"/>
    <w:rsid w:val="00CC7546"/>
    <w:rsid w:val="00CC7614"/>
    <w:rsid w:val="00CD0993"/>
    <w:rsid w:val="00CD0B85"/>
    <w:rsid w:val="00CD19B7"/>
    <w:rsid w:val="00CD2734"/>
    <w:rsid w:val="00CD27A4"/>
    <w:rsid w:val="00CD3518"/>
    <w:rsid w:val="00CD3F87"/>
    <w:rsid w:val="00CD4CDB"/>
    <w:rsid w:val="00CD5938"/>
    <w:rsid w:val="00CD5F46"/>
    <w:rsid w:val="00CD673A"/>
    <w:rsid w:val="00CD79EE"/>
    <w:rsid w:val="00CD7BD1"/>
    <w:rsid w:val="00CE05D5"/>
    <w:rsid w:val="00CE1493"/>
    <w:rsid w:val="00CE2C7D"/>
    <w:rsid w:val="00CE34DE"/>
    <w:rsid w:val="00CE3CB4"/>
    <w:rsid w:val="00CE45F9"/>
    <w:rsid w:val="00CE4D46"/>
    <w:rsid w:val="00CE5386"/>
    <w:rsid w:val="00CE5ABC"/>
    <w:rsid w:val="00CE5AE3"/>
    <w:rsid w:val="00CE6ABE"/>
    <w:rsid w:val="00CF0632"/>
    <w:rsid w:val="00CF0DF0"/>
    <w:rsid w:val="00CF1DAA"/>
    <w:rsid w:val="00CF313B"/>
    <w:rsid w:val="00CF4A79"/>
    <w:rsid w:val="00CF7A90"/>
    <w:rsid w:val="00CF7CDD"/>
    <w:rsid w:val="00D000D1"/>
    <w:rsid w:val="00D00394"/>
    <w:rsid w:val="00D01979"/>
    <w:rsid w:val="00D024FC"/>
    <w:rsid w:val="00D02C22"/>
    <w:rsid w:val="00D03476"/>
    <w:rsid w:val="00D0430A"/>
    <w:rsid w:val="00D04DB1"/>
    <w:rsid w:val="00D04E4A"/>
    <w:rsid w:val="00D05C56"/>
    <w:rsid w:val="00D05E4F"/>
    <w:rsid w:val="00D0734E"/>
    <w:rsid w:val="00D07589"/>
    <w:rsid w:val="00D07BF9"/>
    <w:rsid w:val="00D10390"/>
    <w:rsid w:val="00D10452"/>
    <w:rsid w:val="00D108FE"/>
    <w:rsid w:val="00D109D8"/>
    <w:rsid w:val="00D10D81"/>
    <w:rsid w:val="00D10E92"/>
    <w:rsid w:val="00D1149F"/>
    <w:rsid w:val="00D129E5"/>
    <w:rsid w:val="00D12C21"/>
    <w:rsid w:val="00D12D43"/>
    <w:rsid w:val="00D14AB1"/>
    <w:rsid w:val="00D14CA4"/>
    <w:rsid w:val="00D14FCE"/>
    <w:rsid w:val="00D200F6"/>
    <w:rsid w:val="00D204B3"/>
    <w:rsid w:val="00D234B4"/>
    <w:rsid w:val="00D238F5"/>
    <w:rsid w:val="00D2428C"/>
    <w:rsid w:val="00D24A90"/>
    <w:rsid w:val="00D24B37"/>
    <w:rsid w:val="00D25932"/>
    <w:rsid w:val="00D27968"/>
    <w:rsid w:val="00D306FD"/>
    <w:rsid w:val="00D31E8F"/>
    <w:rsid w:val="00D32190"/>
    <w:rsid w:val="00D32224"/>
    <w:rsid w:val="00D32C03"/>
    <w:rsid w:val="00D341CC"/>
    <w:rsid w:val="00D3489D"/>
    <w:rsid w:val="00D353AD"/>
    <w:rsid w:val="00D3608C"/>
    <w:rsid w:val="00D40349"/>
    <w:rsid w:val="00D40CC2"/>
    <w:rsid w:val="00D40E90"/>
    <w:rsid w:val="00D42C7F"/>
    <w:rsid w:val="00D43BA5"/>
    <w:rsid w:val="00D45A35"/>
    <w:rsid w:val="00D4708B"/>
    <w:rsid w:val="00D500F9"/>
    <w:rsid w:val="00D50264"/>
    <w:rsid w:val="00D51B60"/>
    <w:rsid w:val="00D52FB0"/>
    <w:rsid w:val="00D53138"/>
    <w:rsid w:val="00D53F50"/>
    <w:rsid w:val="00D54ABE"/>
    <w:rsid w:val="00D560E6"/>
    <w:rsid w:val="00D56E9B"/>
    <w:rsid w:val="00D60B41"/>
    <w:rsid w:val="00D612E3"/>
    <w:rsid w:val="00D61856"/>
    <w:rsid w:val="00D62388"/>
    <w:rsid w:val="00D632DB"/>
    <w:rsid w:val="00D63637"/>
    <w:rsid w:val="00D63D86"/>
    <w:rsid w:val="00D63E2C"/>
    <w:rsid w:val="00D63EE8"/>
    <w:rsid w:val="00D6443F"/>
    <w:rsid w:val="00D645F9"/>
    <w:rsid w:val="00D648E7"/>
    <w:rsid w:val="00D65225"/>
    <w:rsid w:val="00D65793"/>
    <w:rsid w:val="00D66804"/>
    <w:rsid w:val="00D67BCE"/>
    <w:rsid w:val="00D67CF1"/>
    <w:rsid w:val="00D70317"/>
    <w:rsid w:val="00D70395"/>
    <w:rsid w:val="00D7047E"/>
    <w:rsid w:val="00D70544"/>
    <w:rsid w:val="00D72501"/>
    <w:rsid w:val="00D73315"/>
    <w:rsid w:val="00D733F3"/>
    <w:rsid w:val="00D735C3"/>
    <w:rsid w:val="00D73FCD"/>
    <w:rsid w:val="00D75634"/>
    <w:rsid w:val="00D7571B"/>
    <w:rsid w:val="00D75D0E"/>
    <w:rsid w:val="00D75F9A"/>
    <w:rsid w:val="00D7672D"/>
    <w:rsid w:val="00D805E2"/>
    <w:rsid w:val="00D82A0F"/>
    <w:rsid w:val="00D82B15"/>
    <w:rsid w:val="00D83C7A"/>
    <w:rsid w:val="00D83D5A"/>
    <w:rsid w:val="00D83FCD"/>
    <w:rsid w:val="00D848DF"/>
    <w:rsid w:val="00D849C0"/>
    <w:rsid w:val="00D850D9"/>
    <w:rsid w:val="00D911F5"/>
    <w:rsid w:val="00D9173F"/>
    <w:rsid w:val="00D93497"/>
    <w:rsid w:val="00D95325"/>
    <w:rsid w:val="00D957BA"/>
    <w:rsid w:val="00D968D5"/>
    <w:rsid w:val="00D973A0"/>
    <w:rsid w:val="00D974A8"/>
    <w:rsid w:val="00D97952"/>
    <w:rsid w:val="00DA0D7F"/>
    <w:rsid w:val="00DA1626"/>
    <w:rsid w:val="00DA1739"/>
    <w:rsid w:val="00DA1C9F"/>
    <w:rsid w:val="00DA1FFE"/>
    <w:rsid w:val="00DA22E6"/>
    <w:rsid w:val="00DA3B07"/>
    <w:rsid w:val="00DA3D3B"/>
    <w:rsid w:val="00DA57FC"/>
    <w:rsid w:val="00DA5FDA"/>
    <w:rsid w:val="00DA6D1B"/>
    <w:rsid w:val="00DA6DB2"/>
    <w:rsid w:val="00DA707F"/>
    <w:rsid w:val="00DB057F"/>
    <w:rsid w:val="00DB05F5"/>
    <w:rsid w:val="00DB1F78"/>
    <w:rsid w:val="00DB2743"/>
    <w:rsid w:val="00DB2FC9"/>
    <w:rsid w:val="00DB5512"/>
    <w:rsid w:val="00DB5D12"/>
    <w:rsid w:val="00DB7774"/>
    <w:rsid w:val="00DB7FF2"/>
    <w:rsid w:val="00DC05BC"/>
    <w:rsid w:val="00DC0832"/>
    <w:rsid w:val="00DC0B1B"/>
    <w:rsid w:val="00DC0B4F"/>
    <w:rsid w:val="00DC1778"/>
    <w:rsid w:val="00DC2311"/>
    <w:rsid w:val="00DC2BE8"/>
    <w:rsid w:val="00DC39B8"/>
    <w:rsid w:val="00DC4942"/>
    <w:rsid w:val="00DC5053"/>
    <w:rsid w:val="00DC5B69"/>
    <w:rsid w:val="00DC7513"/>
    <w:rsid w:val="00DC782A"/>
    <w:rsid w:val="00DD048A"/>
    <w:rsid w:val="00DD124B"/>
    <w:rsid w:val="00DD214B"/>
    <w:rsid w:val="00DD3ACC"/>
    <w:rsid w:val="00DD3FA4"/>
    <w:rsid w:val="00DD401C"/>
    <w:rsid w:val="00DD48A7"/>
    <w:rsid w:val="00DE03B9"/>
    <w:rsid w:val="00DE0601"/>
    <w:rsid w:val="00DE0776"/>
    <w:rsid w:val="00DE12E4"/>
    <w:rsid w:val="00DE2D0C"/>
    <w:rsid w:val="00DE33AF"/>
    <w:rsid w:val="00DE3D95"/>
    <w:rsid w:val="00DE55B4"/>
    <w:rsid w:val="00DE5AAD"/>
    <w:rsid w:val="00DE6D29"/>
    <w:rsid w:val="00DE6F4A"/>
    <w:rsid w:val="00DE7291"/>
    <w:rsid w:val="00DE74C0"/>
    <w:rsid w:val="00DF18DC"/>
    <w:rsid w:val="00DF1EA1"/>
    <w:rsid w:val="00DF2F51"/>
    <w:rsid w:val="00DF429E"/>
    <w:rsid w:val="00DF51AE"/>
    <w:rsid w:val="00DF64C0"/>
    <w:rsid w:val="00DF6689"/>
    <w:rsid w:val="00DF6D36"/>
    <w:rsid w:val="00DF7488"/>
    <w:rsid w:val="00DF7EC2"/>
    <w:rsid w:val="00E00219"/>
    <w:rsid w:val="00E00C1F"/>
    <w:rsid w:val="00E00ED1"/>
    <w:rsid w:val="00E00FAB"/>
    <w:rsid w:val="00E0128D"/>
    <w:rsid w:val="00E01A30"/>
    <w:rsid w:val="00E02CC8"/>
    <w:rsid w:val="00E045B8"/>
    <w:rsid w:val="00E07270"/>
    <w:rsid w:val="00E100D4"/>
    <w:rsid w:val="00E10A06"/>
    <w:rsid w:val="00E112AF"/>
    <w:rsid w:val="00E125B9"/>
    <w:rsid w:val="00E12C04"/>
    <w:rsid w:val="00E13B44"/>
    <w:rsid w:val="00E13F50"/>
    <w:rsid w:val="00E1617B"/>
    <w:rsid w:val="00E16C2A"/>
    <w:rsid w:val="00E17495"/>
    <w:rsid w:val="00E2051D"/>
    <w:rsid w:val="00E206B5"/>
    <w:rsid w:val="00E21794"/>
    <w:rsid w:val="00E2534C"/>
    <w:rsid w:val="00E255FA"/>
    <w:rsid w:val="00E25B23"/>
    <w:rsid w:val="00E26627"/>
    <w:rsid w:val="00E268B4"/>
    <w:rsid w:val="00E275D1"/>
    <w:rsid w:val="00E27FB2"/>
    <w:rsid w:val="00E3089D"/>
    <w:rsid w:val="00E32423"/>
    <w:rsid w:val="00E32D3C"/>
    <w:rsid w:val="00E344CB"/>
    <w:rsid w:val="00E34F3E"/>
    <w:rsid w:val="00E35A78"/>
    <w:rsid w:val="00E35CEA"/>
    <w:rsid w:val="00E3678F"/>
    <w:rsid w:val="00E37134"/>
    <w:rsid w:val="00E373CA"/>
    <w:rsid w:val="00E37A28"/>
    <w:rsid w:val="00E40757"/>
    <w:rsid w:val="00E4087C"/>
    <w:rsid w:val="00E42C6C"/>
    <w:rsid w:val="00E44337"/>
    <w:rsid w:val="00E461B5"/>
    <w:rsid w:val="00E46599"/>
    <w:rsid w:val="00E46FB8"/>
    <w:rsid w:val="00E470E7"/>
    <w:rsid w:val="00E50385"/>
    <w:rsid w:val="00E503CB"/>
    <w:rsid w:val="00E51BA4"/>
    <w:rsid w:val="00E52DF6"/>
    <w:rsid w:val="00E53274"/>
    <w:rsid w:val="00E534A2"/>
    <w:rsid w:val="00E53550"/>
    <w:rsid w:val="00E54FB5"/>
    <w:rsid w:val="00E5502A"/>
    <w:rsid w:val="00E55723"/>
    <w:rsid w:val="00E56105"/>
    <w:rsid w:val="00E56E4D"/>
    <w:rsid w:val="00E61B03"/>
    <w:rsid w:val="00E623BB"/>
    <w:rsid w:val="00E62494"/>
    <w:rsid w:val="00E625B1"/>
    <w:rsid w:val="00E63510"/>
    <w:rsid w:val="00E63BFC"/>
    <w:rsid w:val="00E64184"/>
    <w:rsid w:val="00E65A16"/>
    <w:rsid w:val="00E66F21"/>
    <w:rsid w:val="00E6737A"/>
    <w:rsid w:val="00E677E6"/>
    <w:rsid w:val="00E702E7"/>
    <w:rsid w:val="00E70891"/>
    <w:rsid w:val="00E713AF"/>
    <w:rsid w:val="00E719AF"/>
    <w:rsid w:val="00E72791"/>
    <w:rsid w:val="00E73424"/>
    <w:rsid w:val="00E73951"/>
    <w:rsid w:val="00E73E6E"/>
    <w:rsid w:val="00E74137"/>
    <w:rsid w:val="00E7486F"/>
    <w:rsid w:val="00E74947"/>
    <w:rsid w:val="00E75BB8"/>
    <w:rsid w:val="00E770A8"/>
    <w:rsid w:val="00E774F0"/>
    <w:rsid w:val="00E77D81"/>
    <w:rsid w:val="00E80313"/>
    <w:rsid w:val="00E804D8"/>
    <w:rsid w:val="00E8139F"/>
    <w:rsid w:val="00E81589"/>
    <w:rsid w:val="00E81CF6"/>
    <w:rsid w:val="00E834EA"/>
    <w:rsid w:val="00E83CFD"/>
    <w:rsid w:val="00E83DD2"/>
    <w:rsid w:val="00E8415D"/>
    <w:rsid w:val="00E847E5"/>
    <w:rsid w:val="00E87FD3"/>
    <w:rsid w:val="00E90D13"/>
    <w:rsid w:val="00E90F5B"/>
    <w:rsid w:val="00E91D01"/>
    <w:rsid w:val="00E930A4"/>
    <w:rsid w:val="00E931BC"/>
    <w:rsid w:val="00E950CF"/>
    <w:rsid w:val="00E953B5"/>
    <w:rsid w:val="00E9577B"/>
    <w:rsid w:val="00E96BF5"/>
    <w:rsid w:val="00E97F2A"/>
    <w:rsid w:val="00EA21DD"/>
    <w:rsid w:val="00EA2380"/>
    <w:rsid w:val="00EA2622"/>
    <w:rsid w:val="00EA2CB3"/>
    <w:rsid w:val="00EA2E93"/>
    <w:rsid w:val="00EA3762"/>
    <w:rsid w:val="00EA37CD"/>
    <w:rsid w:val="00EA3BD7"/>
    <w:rsid w:val="00EA49E3"/>
    <w:rsid w:val="00EA4D81"/>
    <w:rsid w:val="00EA53CB"/>
    <w:rsid w:val="00EA71FE"/>
    <w:rsid w:val="00EA7632"/>
    <w:rsid w:val="00EB043D"/>
    <w:rsid w:val="00EB28BF"/>
    <w:rsid w:val="00EB2F81"/>
    <w:rsid w:val="00EB2FE9"/>
    <w:rsid w:val="00EB314D"/>
    <w:rsid w:val="00EB4A7F"/>
    <w:rsid w:val="00EB56CB"/>
    <w:rsid w:val="00EB5AC0"/>
    <w:rsid w:val="00EB6688"/>
    <w:rsid w:val="00EB74E0"/>
    <w:rsid w:val="00EB7A74"/>
    <w:rsid w:val="00EB7B9A"/>
    <w:rsid w:val="00EC05BA"/>
    <w:rsid w:val="00EC175C"/>
    <w:rsid w:val="00EC2434"/>
    <w:rsid w:val="00EC2525"/>
    <w:rsid w:val="00EC25BA"/>
    <w:rsid w:val="00EC26A4"/>
    <w:rsid w:val="00EC2742"/>
    <w:rsid w:val="00EC354B"/>
    <w:rsid w:val="00EC49E3"/>
    <w:rsid w:val="00EC4D8C"/>
    <w:rsid w:val="00EC5293"/>
    <w:rsid w:val="00EC53E8"/>
    <w:rsid w:val="00EC5462"/>
    <w:rsid w:val="00EC680D"/>
    <w:rsid w:val="00EC6EFF"/>
    <w:rsid w:val="00ED04D3"/>
    <w:rsid w:val="00ED1CD5"/>
    <w:rsid w:val="00ED264F"/>
    <w:rsid w:val="00ED2C62"/>
    <w:rsid w:val="00ED2D27"/>
    <w:rsid w:val="00ED3BEE"/>
    <w:rsid w:val="00ED5312"/>
    <w:rsid w:val="00ED5581"/>
    <w:rsid w:val="00ED5749"/>
    <w:rsid w:val="00ED68B2"/>
    <w:rsid w:val="00ED7600"/>
    <w:rsid w:val="00ED779A"/>
    <w:rsid w:val="00ED7E07"/>
    <w:rsid w:val="00EE2BE0"/>
    <w:rsid w:val="00EE2F1D"/>
    <w:rsid w:val="00EE4F9A"/>
    <w:rsid w:val="00EE536F"/>
    <w:rsid w:val="00EE5CB9"/>
    <w:rsid w:val="00EE7C80"/>
    <w:rsid w:val="00EF0597"/>
    <w:rsid w:val="00EF333B"/>
    <w:rsid w:val="00EF3645"/>
    <w:rsid w:val="00EF39FC"/>
    <w:rsid w:val="00EF52E4"/>
    <w:rsid w:val="00EF539B"/>
    <w:rsid w:val="00EF55E1"/>
    <w:rsid w:val="00EF5C95"/>
    <w:rsid w:val="00EF6309"/>
    <w:rsid w:val="00EF7877"/>
    <w:rsid w:val="00F01772"/>
    <w:rsid w:val="00F0262D"/>
    <w:rsid w:val="00F031D6"/>
    <w:rsid w:val="00F034DB"/>
    <w:rsid w:val="00F0355B"/>
    <w:rsid w:val="00F03D9C"/>
    <w:rsid w:val="00F05397"/>
    <w:rsid w:val="00F06ED7"/>
    <w:rsid w:val="00F071DE"/>
    <w:rsid w:val="00F07D06"/>
    <w:rsid w:val="00F113B8"/>
    <w:rsid w:val="00F11BE4"/>
    <w:rsid w:val="00F11F4C"/>
    <w:rsid w:val="00F136A4"/>
    <w:rsid w:val="00F14793"/>
    <w:rsid w:val="00F14B38"/>
    <w:rsid w:val="00F1513A"/>
    <w:rsid w:val="00F16EFD"/>
    <w:rsid w:val="00F17130"/>
    <w:rsid w:val="00F17545"/>
    <w:rsid w:val="00F17918"/>
    <w:rsid w:val="00F20A19"/>
    <w:rsid w:val="00F223F4"/>
    <w:rsid w:val="00F23DD0"/>
    <w:rsid w:val="00F246AF"/>
    <w:rsid w:val="00F27630"/>
    <w:rsid w:val="00F27DA3"/>
    <w:rsid w:val="00F324BC"/>
    <w:rsid w:val="00F32AAA"/>
    <w:rsid w:val="00F32C4C"/>
    <w:rsid w:val="00F32D98"/>
    <w:rsid w:val="00F3323A"/>
    <w:rsid w:val="00F346EA"/>
    <w:rsid w:val="00F3501D"/>
    <w:rsid w:val="00F3576B"/>
    <w:rsid w:val="00F3641C"/>
    <w:rsid w:val="00F40623"/>
    <w:rsid w:val="00F40E21"/>
    <w:rsid w:val="00F43F3A"/>
    <w:rsid w:val="00F441C1"/>
    <w:rsid w:val="00F44AB1"/>
    <w:rsid w:val="00F44C00"/>
    <w:rsid w:val="00F45E58"/>
    <w:rsid w:val="00F467A3"/>
    <w:rsid w:val="00F46D1E"/>
    <w:rsid w:val="00F46E97"/>
    <w:rsid w:val="00F4708E"/>
    <w:rsid w:val="00F478F1"/>
    <w:rsid w:val="00F47D4A"/>
    <w:rsid w:val="00F51379"/>
    <w:rsid w:val="00F51F66"/>
    <w:rsid w:val="00F539EF"/>
    <w:rsid w:val="00F53B83"/>
    <w:rsid w:val="00F55A81"/>
    <w:rsid w:val="00F56C21"/>
    <w:rsid w:val="00F57942"/>
    <w:rsid w:val="00F57C80"/>
    <w:rsid w:val="00F60D01"/>
    <w:rsid w:val="00F61E8F"/>
    <w:rsid w:val="00F62B42"/>
    <w:rsid w:val="00F62B9D"/>
    <w:rsid w:val="00F632F8"/>
    <w:rsid w:val="00F63A66"/>
    <w:rsid w:val="00F64FF0"/>
    <w:rsid w:val="00F65C2A"/>
    <w:rsid w:val="00F6605F"/>
    <w:rsid w:val="00F664AF"/>
    <w:rsid w:val="00F700A8"/>
    <w:rsid w:val="00F70C0D"/>
    <w:rsid w:val="00F70DEA"/>
    <w:rsid w:val="00F7171C"/>
    <w:rsid w:val="00F71A69"/>
    <w:rsid w:val="00F7215C"/>
    <w:rsid w:val="00F723C9"/>
    <w:rsid w:val="00F7366C"/>
    <w:rsid w:val="00F73A8F"/>
    <w:rsid w:val="00F73B84"/>
    <w:rsid w:val="00F74BCC"/>
    <w:rsid w:val="00F750C8"/>
    <w:rsid w:val="00F75726"/>
    <w:rsid w:val="00F75AD9"/>
    <w:rsid w:val="00F76DDF"/>
    <w:rsid w:val="00F76DE9"/>
    <w:rsid w:val="00F7703D"/>
    <w:rsid w:val="00F774FA"/>
    <w:rsid w:val="00F77DBA"/>
    <w:rsid w:val="00F807A2"/>
    <w:rsid w:val="00F816A5"/>
    <w:rsid w:val="00F82CE5"/>
    <w:rsid w:val="00F82E46"/>
    <w:rsid w:val="00F82E96"/>
    <w:rsid w:val="00F8312B"/>
    <w:rsid w:val="00F83908"/>
    <w:rsid w:val="00F84C6E"/>
    <w:rsid w:val="00F851AC"/>
    <w:rsid w:val="00F862C6"/>
    <w:rsid w:val="00F8783F"/>
    <w:rsid w:val="00F87EB3"/>
    <w:rsid w:val="00F90C3E"/>
    <w:rsid w:val="00F91C91"/>
    <w:rsid w:val="00F925FA"/>
    <w:rsid w:val="00F928BC"/>
    <w:rsid w:val="00F92DC2"/>
    <w:rsid w:val="00F9429F"/>
    <w:rsid w:val="00F94B05"/>
    <w:rsid w:val="00F94E63"/>
    <w:rsid w:val="00F95240"/>
    <w:rsid w:val="00F95361"/>
    <w:rsid w:val="00F95C9D"/>
    <w:rsid w:val="00F960EA"/>
    <w:rsid w:val="00F96133"/>
    <w:rsid w:val="00F963CF"/>
    <w:rsid w:val="00F96921"/>
    <w:rsid w:val="00F97624"/>
    <w:rsid w:val="00F97C64"/>
    <w:rsid w:val="00FA0603"/>
    <w:rsid w:val="00FA29B2"/>
    <w:rsid w:val="00FA2CF0"/>
    <w:rsid w:val="00FA5392"/>
    <w:rsid w:val="00FA5F69"/>
    <w:rsid w:val="00FA6173"/>
    <w:rsid w:val="00FA7090"/>
    <w:rsid w:val="00FA7C04"/>
    <w:rsid w:val="00FA7E04"/>
    <w:rsid w:val="00FB2545"/>
    <w:rsid w:val="00FB2A14"/>
    <w:rsid w:val="00FB5048"/>
    <w:rsid w:val="00FB5800"/>
    <w:rsid w:val="00FB5A96"/>
    <w:rsid w:val="00FB69D4"/>
    <w:rsid w:val="00FB6B3B"/>
    <w:rsid w:val="00FB7121"/>
    <w:rsid w:val="00FC1CCC"/>
    <w:rsid w:val="00FC1EF6"/>
    <w:rsid w:val="00FC3452"/>
    <w:rsid w:val="00FC3AFE"/>
    <w:rsid w:val="00FC48D2"/>
    <w:rsid w:val="00FC5161"/>
    <w:rsid w:val="00FC6742"/>
    <w:rsid w:val="00FC6C13"/>
    <w:rsid w:val="00FC759B"/>
    <w:rsid w:val="00FD0CF8"/>
    <w:rsid w:val="00FD0DCA"/>
    <w:rsid w:val="00FD0E8D"/>
    <w:rsid w:val="00FD2D4D"/>
    <w:rsid w:val="00FD3309"/>
    <w:rsid w:val="00FD3342"/>
    <w:rsid w:val="00FD3487"/>
    <w:rsid w:val="00FD3B5A"/>
    <w:rsid w:val="00FD6D49"/>
    <w:rsid w:val="00FD6FB3"/>
    <w:rsid w:val="00FD7203"/>
    <w:rsid w:val="00FD7E5E"/>
    <w:rsid w:val="00FE076C"/>
    <w:rsid w:val="00FE216E"/>
    <w:rsid w:val="00FE2EBD"/>
    <w:rsid w:val="00FE2F10"/>
    <w:rsid w:val="00FE5B66"/>
    <w:rsid w:val="00FE5F43"/>
    <w:rsid w:val="00FE66F8"/>
    <w:rsid w:val="00FF01A6"/>
    <w:rsid w:val="00FF2A25"/>
    <w:rsid w:val="00FF32A0"/>
    <w:rsid w:val="00FF40F4"/>
    <w:rsid w:val="00FF5CBD"/>
    <w:rsid w:val="00FF5F4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fillcolor="none" strokecolor="none [3212]"/>
    </o:shapedefaults>
    <o:shapelayout v:ext="edit">
      <o:idmap v:ext="edit" data="1"/>
      <o:rules v:ext="edit">
        <o:r id="V:Rule128" type="connector" idref="#_x0000_s1464"/>
        <o:r id="V:Rule129" type="connector" idref="#_x0000_s1408"/>
        <o:r id="V:Rule130" type="connector" idref="#_x0000_s1266"/>
        <o:r id="V:Rule131" type="connector" idref="#_x0000_s1273"/>
        <o:r id="V:Rule132" type="connector" idref="#_x0000_s1283"/>
        <o:r id="V:Rule133" type="connector" idref="#_x0000_s1272"/>
        <o:r id="V:Rule135" type="connector" idref="#_x0000_s1218"/>
        <o:r id="V:Rule136" type="connector" idref="#_x0000_s1086"/>
        <o:r id="V:Rule139" type="connector" idref="#_x0000_s1265"/>
        <o:r id="V:Rule140" type="connector" idref="#_x0000_s1472"/>
        <o:r id="V:Rule142" type="connector" idref="#_x0000_s1469"/>
        <o:r id="V:Rule143" type="connector" idref="#_x0000_s1409"/>
        <o:r id="V:Rule144" type="connector" idref="#_x0000_s1467"/>
        <o:r id="V:Rule145" type="connector" idref="#_x0000_s1387"/>
        <o:r id="V:Rule146" type="connector" idref="#_x0000_s1064"/>
        <o:r id="V:Rule149" type="connector" idref="#_x0000_s1382"/>
        <o:r id="V:Rule151" type="connector" idref="#_x0000_s1085"/>
        <o:r id="V:Rule153" type="connector" idref="#_x0000_s1474"/>
        <o:r id="V:Rule154" type="connector" idref="#_x0000_s1087"/>
        <o:r id="V:Rule155" type="connector" idref="#_x0000_s1470"/>
        <o:r id="V:Rule156" type="connector" idref="#_x0000_s1089"/>
        <o:r id="V:Rule157" type="connector" idref="#_x0000_s1075"/>
        <o:r id="V:Rule158" type="connector" idref="#_x0000_s1401"/>
        <o:r id="V:Rule161" type="connector" idref="#_x0000_s1262"/>
        <o:r id="V:Rule162" type="connector" idref="#_x0000_s1078"/>
        <o:r id="V:Rule164" type="connector" idref="#_x0000_s1274"/>
        <o:r id="V:Rule165" type="connector" idref="#_x0000_s1462"/>
        <o:r id="V:Rule167" type="connector" idref="#_x0000_s1269"/>
        <o:r id="V:Rule168" type="connector" idref="#_x0000_s1271"/>
        <o:r id="V:Rule169" type="connector" idref="#_x0000_s1460"/>
        <o:r id="V:Rule172" type="connector" idref="#_x0000_s1053"/>
        <o:r id="V:Rule174" type="connector" idref="#_x0000_s1073"/>
        <o:r id="V:Rule175" type="connector" idref="#_x0000_s1383"/>
        <o:r id="V:Rule176" type="connector" idref="#_x0000_s1077"/>
        <o:r id="V:Rule177" type="connector" idref="#_x0000_s1060"/>
        <o:r id="V:Rule178" type="connector" idref="#_x0000_s1403"/>
        <o:r id="V:Rule179" type="connector" idref="#_x0000_s1402"/>
        <o:r id="V:Rule181" type="connector" idref="#_x0000_s1088"/>
        <o:r id="V:Rule183" type="connector" idref="#_x0000_s1076"/>
        <o:r id="V:Rule184" type="connector" idref="#_x0000_s1302"/>
        <o:r id="V:Rule185" type="connector" idref="#_x0000_s1079"/>
        <o:r id="V:Rule186" type="connector" idref="#_x0000_s1398"/>
        <o:r id="V:Rule187" type="connector" idref="#_x0000_s1410"/>
        <o:r id="V:Rule189" type="connector" idref="#_x0000_s1471"/>
        <o:r id="V:Rule190" type="connector" idref="#_x0000_s1465"/>
        <o:r id="V:Rule191" type="connector" idref="#_x0000_s1463"/>
        <o:r id="V:Rule192" type="connector" idref="#_x0000_s1065"/>
        <o:r id="V:Rule193" type="connector" idref="#_x0000_s1378"/>
        <o:r id="V:Rule194" type="connector" idref="#_x0000_s1059"/>
        <o:r id="V:Rule195" type="connector" idref="#_x0000_s1282"/>
        <o:r id="V:Rule196" type="connector" idref="#_x0000_s1399"/>
        <o:r id="V:Rule197" type="connector" idref="#_x0000_s1466"/>
        <o:r id="V:Rule201" type="connector" idref="#_x0000_s1264"/>
        <o:r id="V:Rule204" type="connector" idref="#_x0000_s1217"/>
        <o:r id="V:Rule206" type="connector" idref="#_x0000_s1084"/>
        <o:r id="V:Rule207" type="connector" idref="#_x0000_s1057"/>
        <o:r id="V:Rule208" type="connector" idref="#_x0000_s1377"/>
        <o:r id="V:Rule209" type="connector" idref="#_x0000_s1270"/>
        <o:r id="V:Rule210" type="connector" idref="#_x0000_s1303"/>
        <o:r id="V:Rule211" type="connector" idref="#_x0000_s1083"/>
        <o:r id="V:Rule215" type="connector" idref="#_x0000_s1367"/>
        <o:r id="V:Rule216" type="connector" idref="#_x0000_s1459"/>
        <o:r id="V:Rule218" type="connector" idref="#_x0000_s1066"/>
        <o:r id="V:Rule219" type="connector" idref="#_x0000_s1376"/>
        <o:r id="V:Rule220" type="connector" idref="#_x0000_s1473"/>
        <o:r id="V:Rule221" type="connector" idref="#_x0000_s1404"/>
        <o:r id="V:Rule222" type="connector" idref="#_x0000_s1284"/>
        <o:r id="V:Rule223" type="connector" idref="#_x0000_s1054"/>
        <o:r id="V:Rule229" type="connector" idref="#_x0000_s1386"/>
        <o:r id="V:Rule230" type="connector" idref="#_x0000_s1380"/>
        <o:r id="V:Rule231" type="connector" idref="#_x0000_s1261"/>
        <o:r id="V:Rule232" type="connector" idref="#_x0000_s1074"/>
        <o:r id="V:Rule234" type="connector" idref="#_x0000_s1268"/>
        <o:r id="V:Rule235" type="connector" idref="#_x0000_s1368"/>
        <o:r id="V:Rule236" type="connector" idref="#_x0000_s1468"/>
        <o:r id="V:Rule237" type="connector" idref="#_x0000_s1381"/>
        <o:r id="V:Rule238" type="connector" idref="#_x0000_s1263"/>
        <o:r id="V:Rule239" type="connector" idref="#_x0000_s1058"/>
        <o:r id="V:Rule240" type="connector" idref="#_x0000_s1476"/>
        <o:r id="V:Rule241" type="connector" idref="#_x0000_s1461"/>
        <o:r id="V:Rule242" type="connector" idref="#_x0000_s1267"/>
        <o:r id="V:Rule247" type="connector" idref="#_x0000_s137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DEF"/>
  </w:style>
  <w:style w:type="paragraph" w:styleId="Heading1">
    <w:name w:val="heading 1"/>
    <w:basedOn w:val="Normal"/>
    <w:next w:val="Normal"/>
    <w:link w:val="Heading1Char"/>
    <w:uiPriority w:val="9"/>
    <w:qFormat/>
    <w:rsid w:val="00DB1F78"/>
    <w:pPr>
      <w:keepNext/>
      <w:bidi/>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DB1F78"/>
    <w:pPr>
      <w:keepNext/>
      <w:bidi/>
      <w:spacing w:after="0" w:line="240" w:lineRule="auto"/>
      <w:jc w:val="both"/>
      <w:outlineLvl w:val="1"/>
    </w:pPr>
    <w:rPr>
      <w:rFonts w:ascii="Times New Roman" w:eastAsia="Times New Roman" w:hAnsi="Times New Roman" w:cs="Times New Roman"/>
      <w:color w:val="FF6600"/>
      <w:sz w:val="28"/>
      <w:szCs w:val="28"/>
      <w:lang w:eastAsia="he-IL"/>
    </w:rPr>
  </w:style>
  <w:style w:type="paragraph" w:styleId="Heading4">
    <w:name w:val="heading 4"/>
    <w:basedOn w:val="Normal"/>
    <w:next w:val="Normal"/>
    <w:link w:val="Heading4Char"/>
    <w:qFormat/>
    <w:rsid w:val="00DB1F78"/>
    <w:pPr>
      <w:keepNext/>
      <w:bidi/>
      <w:spacing w:before="240" w:after="60" w:line="240" w:lineRule="auto"/>
      <w:outlineLvl w:val="3"/>
    </w:pPr>
    <w:rPr>
      <w:rFonts w:ascii="Times New Roman" w:eastAsia="Times New Roman" w:hAnsi="Times New Roman" w:cs="Times New Roman"/>
      <w:b/>
      <w:bCs/>
      <w:sz w:val="28"/>
      <w:szCs w:val="28"/>
      <w:lang w:eastAsia="he-IL"/>
    </w:rPr>
  </w:style>
  <w:style w:type="paragraph" w:styleId="Heading5">
    <w:name w:val="heading 5"/>
    <w:basedOn w:val="Normal"/>
    <w:next w:val="Normal"/>
    <w:link w:val="Heading5Char"/>
    <w:uiPriority w:val="9"/>
    <w:semiHidden/>
    <w:unhideWhenUsed/>
    <w:qFormat/>
    <w:rsid w:val="00C214B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qFormat/>
    <w:rsid w:val="00DB1F78"/>
    <w:pPr>
      <w:bidi/>
      <w:spacing w:before="240" w:after="60" w:line="240" w:lineRule="auto"/>
      <w:outlineLvl w:val="5"/>
    </w:pPr>
    <w:rPr>
      <w:rFonts w:ascii="Calibri" w:eastAsia="Times New Roman" w:hAnsi="Calibri"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F7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rsid w:val="00DB1F78"/>
    <w:rPr>
      <w:rFonts w:ascii="Times New Roman" w:eastAsia="Times New Roman" w:hAnsi="Times New Roman" w:cs="Times New Roman"/>
      <w:color w:val="FF6600"/>
      <w:sz w:val="28"/>
      <w:szCs w:val="28"/>
      <w:lang w:eastAsia="he-IL"/>
    </w:rPr>
  </w:style>
  <w:style w:type="character" w:customStyle="1" w:styleId="Heading4Char">
    <w:name w:val="Heading 4 Char"/>
    <w:basedOn w:val="DefaultParagraphFont"/>
    <w:link w:val="Heading4"/>
    <w:rsid w:val="00DB1F78"/>
    <w:rPr>
      <w:rFonts w:ascii="Times New Roman" w:eastAsia="Times New Roman" w:hAnsi="Times New Roman" w:cs="Times New Roman"/>
      <w:b/>
      <w:bCs/>
      <w:sz w:val="28"/>
      <w:szCs w:val="28"/>
      <w:lang w:eastAsia="he-IL"/>
    </w:rPr>
  </w:style>
  <w:style w:type="character" w:customStyle="1" w:styleId="Heading6Char">
    <w:name w:val="Heading 6 Char"/>
    <w:basedOn w:val="DefaultParagraphFont"/>
    <w:link w:val="Heading6"/>
    <w:uiPriority w:val="9"/>
    <w:rsid w:val="00DB1F78"/>
    <w:rPr>
      <w:rFonts w:ascii="Calibri" w:eastAsia="Times New Roman" w:hAnsi="Calibri" w:cs="Arial"/>
      <w:b/>
      <w:bCs/>
    </w:rPr>
  </w:style>
  <w:style w:type="paragraph" w:styleId="ListParagraph">
    <w:name w:val="List Paragraph"/>
    <w:basedOn w:val="Normal"/>
    <w:uiPriority w:val="34"/>
    <w:qFormat/>
    <w:rsid w:val="00036DEF"/>
    <w:pPr>
      <w:ind w:left="720"/>
      <w:contextualSpacing/>
    </w:pPr>
  </w:style>
  <w:style w:type="paragraph" w:styleId="Footer">
    <w:name w:val="footer"/>
    <w:basedOn w:val="Normal"/>
    <w:link w:val="FooterChar"/>
    <w:uiPriority w:val="99"/>
    <w:unhideWhenUsed/>
    <w:rsid w:val="00036DEF"/>
    <w:pPr>
      <w:tabs>
        <w:tab w:val="center" w:pos="4320"/>
        <w:tab w:val="right" w:pos="8640"/>
      </w:tabs>
      <w:spacing w:after="0" w:line="240" w:lineRule="auto"/>
    </w:pPr>
  </w:style>
  <w:style w:type="character" w:customStyle="1" w:styleId="FooterChar">
    <w:name w:val="Footer Char"/>
    <w:basedOn w:val="DefaultParagraphFont"/>
    <w:link w:val="Footer"/>
    <w:uiPriority w:val="99"/>
    <w:rsid w:val="00036DEF"/>
  </w:style>
  <w:style w:type="character" w:styleId="Hyperlink">
    <w:name w:val="Hyperlink"/>
    <w:basedOn w:val="DefaultParagraphFont"/>
    <w:uiPriority w:val="99"/>
    <w:unhideWhenUsed/>
    <w:rsid w:val="00036DEF"/>
    <w:rPr>
      <w:color w:val="0000FF" w:themeColor="hyperlink"/>
      <w:u w:val="single"/>
    </w:rPr>
  </w:style>
  <w:style w:type="table" w:styleId="TableGrid">
    <w:name w:val="Table Grid"/>
    <w:basedOn w:val="TableNormal"/>
    <w:uiPriority w:val="59"/>
    <w:rsid w:val="00036D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16red">
    <w:name w:val="t16red"/>
    <w:basedOn w:val="DefaultParagraphFont"/>
    <w:rsid w:val="00036DEF"/>
  </w:style>
  <w:style w:type="character" w:customStyle="1" w:styleId="t18b">
    <w:name w:val="t18b"/>
    <w:basedOn w:val="DefaultParagraphFont"/>
    <w:rsid w:val="00036DEF"/>
  </w:style>
  <w:style w:type="character" w:customStyle="1" w:styleId="t12">
    <w:name w:val="t12"/>
    <w:basedOn w:val="DefaultParagraphFont"/>
    <w:rsid w:val="00036DEF"/>
  </w:style>
  <w:style w:type="character" w:customStyle="1" w:styleId="t11b">
    <w:name w:val="t11b"/>
    <w:basedOn w:val="DefaultParagraphFont"/>
    <w:rsid w:val="00036DEF"/>
  </w:style>
  <w:style w:type="character" w:customStyle="1" w:styleId="t11">
    <w:name w:val="t11"/>
    <w:basedOn w:val="DefaultParagraphFont"/>
    <w:rsid w:val="00036DEF"/>
  </w:style>
  <w:style w:type="character" w:customStyle="1" w:styleId="t15">
    <w:name w:val="t15"/>
    <w:basedOn w:val="DefaultParagraphFont"/>
    <w:rsid w:val="00036DEF"/>
  </w:style>
  <w:style w:type="paragraph" w:styleId="BalloonText">
    <w:name w:val="Balloon Text"/>
    <w:basedOn w:val="Normal"/>
    <w:link w:val="BalloonTextChar"/>
    <w:semiHidden/>
    <w:unhideWhenUsed/>
    <w:rsid w:val="002A3C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CE5"/>
    <w:rPr>
      <w:rFonts w:ascii="Tahoma" w:hAnsi="Tahoma" w:cs="Tahoma"/>
      <w:sz w:val="16"/>
      <w:szCs w:val="16"/>
    </w:rPr>
  </w:style>
  <w:style w:type="character" w:customStyle="1" w:styleId="t18b1">
    <w:name w:val="t18b1"/>
    <w:basedOn w:val="DefaultParagraphFont"/>
    <w:rsid w:val="003E544F"/>
    <w:rPr>
      <w:b/>
      <w:bCs/>
      <w:color w:val="000000"/>
      <w:sz w:val="27"/>
      <w:szCs w:val="27"/>
    </w:rPr>
  </w:style>
  <w:style w:type="character" w:customStyle="1" w:styleId="t121">
    <w:name w:val="t121"/>
    <w:basedOn w:val="DefaultParagraphFont"/>
    <w:rsid w:val="003E544F"/>
    <w:rPr>
      <w:rFonts w:ascii="Arial" w:hAnsi="Arial" w:cs="Arial" w:hint="default"/>
      <w:color w:val="000000"/>
      <w:sz w:val="18"/>
      <w:szCs w:val="18"/>
    </w:rPr>
  </w:style>
  <w:style w:type="character" w:customStyle="1" w:styleId="t15b1">
    <w:name w:val="t15b1"/>
    <w:basedOn w:val="DefaultParagraphFont"/>
    <w:rsid w:val="003E544F"/>
    <w:rPr>
      <w:b/>
      <w:bCs/>
      <w:color w:val="000000"/>
      <w:sz w:val="23"/>
      <w:szCs w:val="23"/>
    </w:rPr>
  </w:style>
  <w:style w:type="character" w:customStyle="1" w:styleId="tagtitle1">
    <w:name w:val="tagtitle1"/>
    <w:basedOn w:val="DefaultParagraphFont"/>
    <w:rsid w:val="003E544F"/>
    <w:rPr>
      <w:rFonts w:ascii="Arial" w:hAnsi="Arial" w:cs="Arial" w:hint="default"/>
      <w:b/>
      <w:bCs/>
      <w:color w:val="3C3C3B"/>
      <w:sz w:val="17"/>
      <w:szCs w:val="17"/>
    </w:rPr>
  </w:style>
  <w:style w:type="character" w:customStyle="1" w:styleId="t11b1">
    <w:name w:val="t11b1"/>
    <w:basedOn w:val="DefaultParagraphFont"/>
    <w:rsid w:val="003E544F"/>
    <w:rPr>
      <w:b/>
      <w:bCs/>
      <w:color w:val="000000"/>
      <w:sz w:val="17"/>
      <w:szCs w:val="17"/>
    </w:rPr>
  </w:style>
  <w:style w:type="character" w:customStyle="1" w:styleId="t111">
    <w:name w:val="t111"/>
    <w:basedOn w:val="DefaultParagraphFont"/>
    <w:rsid w:val="003E544F"/>
    <w:rPr>
      <w:rFonts w:ascii="Arial" w:hAnsi="Arial" w:cs="Arial" w:hint="default"/>
      <w:color w:val="000000"/>
      <w:sz w:val="17"/>
      <w:szCs w:val="17"/>
    </w:rPr>
  </w:style>
  <w:style w:type="character" w:customStyle="1" w:styleId="t151">
    <w:name w:val="t151"/>
    <w:basedOn w:val="DefaultParagraphFont"/>
    <w:rsid w:val="003E544F"/>
    <w:rPr>
      <w:color w:val="000000"/>
      <w:sz w:val="23"/>
      <w:szCs w:val="23"/>
    </w:rPr>
  </w:style>
  <w:style w:type="paragraph" w:styleId="Header">
    <w:name w:val="header"/>
    <w:basedOn w:val="Normal"/>
    <w:link w:val="HeaderChar"/>
    <w:uiPriority w:val="99"/>
    <w:unhideWhenUsed/>
    <w:rsid w:val="003C7D8B"/>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3C7D8B"/>
  </w:style>
  <w:style w:type="paragraph" w:customStyle="1" w:styleId="ruller4">
    <w:name w:val="ruller4"/>
    <w:basedOn w:val="Normal"/>
    <w:rsid w:val="00DB1F78"/>
    <w:pPr>
      <w:spacing w:before="100" w:beforeAutospacing="1" w:after="100" w:afterAutospacing="1" w:line="240" w:lineRule="auto"/>
    </w:pPr>
    <w:rPr>
      <w:rFonts w:ascii="Calibri" w:eastAsia="Times New Roman" w:hAnsi="Calibri" w:cs="Times New Roman"/>
      <w:sz w:val="24"/>
      <w:szCs w:val="24"/>
    </w:rPr>
  </w:style>
  <w:style w:type="character" w:customStyle="1" w:styleId="artistlyricstext1">
    <w:name w:val="artist_lyrics_text1"/>
    <w:basedOn w:val="DefaultParagraphFont"/>
    <w:rsid w:val="00DB1F78"/>
    <w:rPr>
      <w:rFonts w:ascii="Times New Roman" w:hAnsi="Times New Roman" w:cs="Times New Roman"/>
      <w:color w:val="000000"/>
      <w:sz w:val="21"/>
      <w:szCs w:val="21"/>
    </w:rPr>
  </w:style>
  <w:style w:type="paragraph" w:styleId="FootnoteText">
    <w:name w:val="footnote text"/>
    <w:basedOn w:val="Normal"/>
    <w:link w:val="FootnoteTextChar"/>
    <w:uiPriority w:val="99"/>
    <w:unhideWhenUsed/>
    <w:rsid w:val="00DB1F78"/>
    <w:pPr>
      <w:bidi/>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rsid w:val="00DB1F78"/>
    <w:rPr>
      <w:rFonts w:ascii="Calibri" w:eastAsia="Calibri" w:hAnsi="Calibri" w:cs="Arial"/>
      <w:sz w:val="20"/>
      <w:szCs w:val="20"/>
    </w:rPr>
  </w:style>
  <w:style w:type="character" w:styleId="FootnoteReference">
    <w:name w:val="footnote reference"/>
    <w:basedOn w:val="DefaultParagraphFont"/>
    <w:uiPriority w:val="99"/>
    <w:rsid w:val="00DB1F78"/>
    <w:rPr>
      <w:vertAlign w:val="superscript"/>
    </w:rPr>
  </w:style>
  <w:style w:type="paragraph" w:styleId="BodyText">
    <w:name w:val="Body Text"/>
    <w:basedOn w:val="Normal"/>
    <w:link w:val="BodyTextChar"/>
    <w:semiHidden/>
    <w:rsid w:val="00DB1F78"/>
    <w:pPr>
      <w:bidi/>
      <w:spacing w:after="0" w:line="240" w:lineRule="auto"/>
      <w:jc w:val="both"/>
    </w:pPr>
    <w:rPr>
      <w:rFonts w:ascii="Times New Roman" w:eastAsia="Times New Roman" w:hAnsi="Times New Roman" w:cs="David"/>
      <w:sz w:val="28"/>
      <w:szCs w:val="28"/>
      <w:lang w:eastAsia="he-IL"/>
    </w:rPr>
  </w:style>
  <w:style w:type="character" w:customStyle="1" w:styleId="BodyTextChar">
    <w:name w:val="Body Text Char"/>
    <w:basedOn w:val="DefaultParagraphFont"/>
    <w:link w:val="BodyText"/>
    <w:semiHidden/>
    <w:rsid w:val="00DB1F78"/>
    <w:rPr>
      <w:rFonts w:ascii="Times New Roman" w:eastAsia="Times New Roman" w:hAnsi="Times New Roman" w:cs="David"/>
      <w:sz w:val="28"/>
      <w:szCs w:val="28"/>
      <w:lang w:eastAsia="he-IL"/>
    </w:rPr>
  </w:style>
  <w:style w:type="character" w:customStyle="1" w:styleId="BodyText3Char">
    <w:name w:val="Body Text 3 Char"/>
    <w:basedOn w:val="DefaultParagraphFont"/>
    <w:link w:val="BodyText3"/>
    <w:uiPriority w:val="99"/>
    <w:semiHidden/>
    <w:rsid w:val="00DB1F78"/>
    <w:rPr>
      <w:rFonts w:ascii="Times New Roman" w:eastAsia="Times New Roman" w:hAnsi="Times New Roman" w:cs="Times New Roman"/>
      <w:sz w:val="16"/>
      <w:szCs w:val="16"/>
    </w:rPr>
  </w:style>
  <w:style w:type="paragraph" w:styleId="BodyText3">
    <w:name w:val="Body Text 3"/>
    <w:basedOn w:val="Normal"/>
    <w:link w:val="BodyText3Char"/>
    <w:uiPriority w:val="99"/>
    <w:semiHidden/>
    <w:unhideWhenUsed/>
    <w:rsid w:val="00DB1F78"/>
    <w:pPr>
      <w:bidi/>
      <w:spacing w:after="120" w:line="240" w:lineRule="auto"/>
    </w:pPr>
    <w:rPr>
      <w:rFonts w:ascii="Times New Roman" w:eastAsia="Times New Roman" w:hAnsi="Times New Roman" w:cs="Times New Roman"/>
      <w:sz w:val="16"/>
      <w:szCs w:val="16"/>
    </w:rPr>
  </w:style>
  <w:style w:type="character" w:customStyle="1" w:styleId="textblack1">
    <w:name w:val="textblack1"/>
    <w:basedOn w:val="DefaultParagraphFont"/>
    <w:rsid w:val="00DB1F78"/>
    <w:rPr>
      <w:rFonts w:ascii="Arial" w:hAnsi="Arial" w:cs="Arial" w:hint="default"/>
      <w:b w:val="0"/>
      <w:bCs w:val="0"/>
      <w:color w:val="000000"/>
      <w:sz w:val="24"/>
      <w:szCs w:val="24"/>
    </w:rPr>
  </w:style>
  <w:style w:type="paragraph" w:styleId="NormalWeb">
    <w:name w:val="Normal (Web)"/>
    <w:basedOn w:val="Normal"/>
    <w:uiPriority w:val="99"/>
    <w:rsid w:val="00DB1F78"/>
    <w:pPr>
      <w:spacing w:before="100" w:beforeAutospacing="1" w:after="100" w:afterAutospacing="1" w:line="240" w:lineRule="auto"/>
    </w:pPr>
    <w:rPr>
      <w:rFonts w:ascii="Times New Roman" w:eastAsia="Times New Roman" w:hAnsi="Times New Roman" w:cs="Times New Roman"/>
      <w:color w:val="000000"/>
      <w:sz w:val="24"/>
      <w:szCs w:val="24"/>
      <w:lang w:eastAsia="he-IL"/>
    </w:rPr>
  </w:style>
  <w:style w:type="character" w:customStyle="1" w:styleId="hiddeninfo1">
    <w:name w:val="hiddeninfo1"/>
    <w:basedOn w:val="DefaultParagraphFont"/>
    <w:rsid w:val="00DB1F78"/>
    <w:rPr>
      <w:vanish/>
      <w:webHidden w:val="0"/>
      <w:specVanish w:val="0"/>
    </w:rPr>
  </w:style>
  <w:style w:type="character" w:customStyle="1" w:styleId="Ruller40">
    <w:name w:val="Ruller4 תו"/>
    <w:basedOn w:val="DefaultParagraphFont"/>
    <w:link w:val="Ruller41"/>
    <w:locked/>
    <w:rsid w:val="00DB1F78"/>
    <w:rPr>
      <w:rFonts w:ascii="Arial TUR" w:hAnsi="Arial TUR" w:cs="FrankRuehl"/>
      <w:spacing w:val="10"/>
      <w:szCs w:val="28"/>
    </w:rPr>
  </w:style>
  <w:style w:type="paragraph" w:customStyle="1" w:styleId="Ruller41">
    <w:name w:val="Ruller4"/>
    <w:basedOn w:val="Normal"/>
    <w:link w:val="Ruller40"/>
    <w:rsid w:val="00DB1F78"/>
    <w:pPr>
      <w:tabs>
        <w:tab w:val="left" w:pos="800"/>
      </w:tabs>
      <w:overflowPunct w:val="0"/>
      <w:autoSpaceDE w:val="0"/>
      <w:autoSpaceDN w:val="0"/>
      <w:bidi/>
      <w:adjustRightInd w:val="0"/>
      <w:spacing w:after="0" w:line="360" w:lineRule="auto"/>
      <w:jc w:val="both"/>
    </w:pPr>
    <w:rPr>
      <w:rFonts w:ascii="Arial TUR" w:hAnsi="Arial TUR" w:cs="FrankRuehl"/>
      <w:spacing w:val="10"/>
      <w:szCs w:val="28"/>
    </w:rPr>
  </w:style>
  <w:style w:type="character" w:styleId="Strong">
    <w:name w:val="Strong"/>
    <w:basedOn w:val="DefaultParagraphFont"/>
    <w:uiPriority w:val="22"/>
    <w:qFormat/>
    <w:rsid w:val="00DB1F78"/>
    <w:rPr>
      <w:b/>
      <w:bCs/>
    </w:rPr>
  </w:style>
  <w:style w:type="paragraph" w:customStyle="1" w:styleId="ruller5">
    <w:name w:val="ruller5"/>
    <w:basedOn w:val="Normal"/>
    <w:rsid w:val="00DB1F78"/>
    <w:pPr>
      <w:overflowPunct w:val="0"/>
      <w:autoSpaceDE w:val="0"/>
      <w:autoSpaceDN w:val="0"/>
      <w:bidi/>
      <w:spacing w:after="0" w:line="240" w:lineRule="auto"/>
      <w:ind w:left="1642" w:right="1282"/>
      <w:jc w:val="both"/>
    </w:pPr>
    <w:rPr>
      <w:rFonts w:ascii="Arial TUR" w:eastAsia="Times New Roman" w:hAnsi="Arial TUR" w:cs="Arial TUR"/>
      <w:spacing w:val="10"/>
    </w:rPr>
  </w:style>
  <w:style w:type="paragraph" w:customStyle="1" w:styleId="FileNumber">
    <w:name w:val="File Number"/>
    <w:basedOn w:val="Normal"/>
    <w:rsid w:val="00DB1F78"/>
    <w:pPr>
      <w:overflowPunct w:val="0"/>
      <w:autoSpaceDE w:val="0"/>
      <w:autoSpaceDN w:val="0"/>
      <w:bidi/>
      <w:adjustRightInd w:val="0"/>
      <w:spacing w:after="0" w:line="360" w:lineRule="auto"/>
      <w:jc w:val="right"/>
    </w:pPr>
    <w:rPr>
      <w:rFonts w:ascii="Times New Roman" w:eastAsia="Times New Roman" w:hAnsi="Times New Roman" w:cs="David"/>
      <w:bCs/>
      <w:sz w:val="20"/>
      <w:szCs w:val="24"/>
    </w:rPr>
  </w:style>
  <w:style w:type="paragraph" w:customStyle="1" w:styleId="clsdoctext1">
    <w:name w:val="clsdoctext1"/>
    <w:basedOn w:val="Normal"/>
    <w:rsid w:val="00DB1F78"/>
    <w:pPr>
      <w:spacing w:before="100" w:beforeAutospacing="1" w:after="100" w:afterAutospacing="1" w:line="240" w:lineRule="auto"/>
    </w:pPr>
    <w:rPr>
      <w:rFonts w:ascii="Times New Roman" w:eastAsia="Times New Roman" w:hAnsi="Times New Roman" w:cs="Times New Roman"/>
      <w:color w:val="012C4C"/>
      <w:sz w:val="20"/>
      <w:szCs w:val="20"/>
    </w:rPr>
  </w:style>
  <w:style w:type="paragraph" w:styleId="CommentText">
    <w:name w:val="annotation text"/>
    <w:basedOn w:val="Normal"/>
    <w:link w:val="CommentTextChar"/>
    <w:uiPriority w:val="99"/>
    <w:unhideWhenUsed/>
    <w:rsid w:val="00DB1F78"/>
    <w:pPr>
      <w:bidi/>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B1F78"/>
    <w:rPr>
      <w:rFonts w:ascii="Times New Roman" w:eastAsia="Times New Roman" w:hAnsi="Times New Roman" w:cs="Times New Roman"/>
      <w:sz w:val="20"/>
      <w:szCs w:val="20"/>
    </w:rPr>
  </w:style>
  <w:style w:type="paragraph" w:customStyle="1" w:styleId="ListParagraph1">
    <w:name w:val="List Paragraph1"/>
    <w:basedOn w:val="Normal"/>
    <w:uiPriority w:val="34"/>
    <w:qFormat/>
    <w:rsid w:val="00DB1F78"/>
    <w:pPr>
      <w:bidi/>
      <w:ind w:left="720"/>
      <w:contextualSpacing/>
    </w:pPr>
    <w:rPr>
      <w:rFonts w:ascii="Calibri" w:eastAsia="Calibri" w:hAnsi="Calibri" w:cs="Arial"/>
    </w:rPr>
  </w:style>
  <w:style w:type="character" w:customStyle="1" w:styleId="Heading5Char">
    <w:name w:val="Heading 5 Char"/>
    <w:basedOn w:val="DefaultParagraphFont"/>
    <w:link w:val="Heading5"/>
    <w:uiPriority w:val="9"/>
    <w:semiHidden/>
    <w:rsid w:val="00C214B2"/>
    <w:rPr>
      <w:rFonts w:asciiTheme="majorHAnsi" w:eastAsiaTheme="majorEastAsia" w:hAnsiTheme="majorHAnsi" w:cstheme="majorBidi"/>
      <w:color w:val="243F60" w:themeColor="accent1" w:themeShade="7F"/>
    </w:rPr>
  </w:style>
  <w:style w:type="paragraph" w:customStyle="1" w:styleId="a">
    <w:name w:val="פיסקת רשימה"/>
    <w:basedOn w:val="Normal"/>
    <w:uiPriority w:val="34"/>
    <w:qFormat/>
    <w:rsid w:val="00805455"/>
    <w:pPr>
      <w:bidi/>
      <w:ind w:left="720"/>
      <w:contextualSpacing/>
    </w:pPr>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8015433">
      <w:bodyDiv w:val="1"/>
      <w:marLeft w:val="0"/>
      <w:marRight w:val="0"/>
      <w:marTop w:val="0"/>
      <w:marBottom w:val="15"/>
      <w:divBdr>
        <w:top w:val="none" w:sz="0" w:space="0" w:color="auto"/>
        <w:left w:val="none" w:sz="0" w:space="0" w:color="auto"/>
        <w:bottom w:val="none" w:sz="0" w:space="0" w:color="auto"/>
        <w:right w:val="none" w:sz="0" w:space="0" w:color="auto"/>
      </w:divBdr>
      <w:divsChild>
        <w:div w:id="280579412">
          <w:marLeft w:val="0"/>
          <w:marRight w:val="0"/>
          <w:marTop w:val="0"/>
          <w:marBottom w:val="0"/>
          <w:divBdr>
            <w:top w:val="none" w:sz="0" w:space="0" w:color="auto"/>
            <w:left w:val="none" w:sz="0" w:space="0" w:color="auto"/>
            <w:bottom w:val="none" w:sz="0" w:space="0" w:color="auto"/>
            <w:right w:val="none" w:sz="0" w:space="0" w:color="auto"/>
          </w:divBdr>
          <w:divsChild>
            <w:div w:id="779761685">
              <w:marLeft w:val="0"/>
              <w:marRight w:val="0"/>
              <w:marTop w:val="0"/>
              <w:marBottom w:val="0"/>
              <w:divBdr>
                <w:top w:val="none" w:sz="0" w:space="0" w:color="auto"/>
                <w:left w:val="none" w:sz="0" w:space="0" w:color="auto"/>
                <w:bottom w:val="none" w:sz="0" w:space="0" w:color="auto"/>
                <w:right w:val="none" w:sz="0" w:space="0" w:color="auto"/>
              </w:divBdr>
              <w:divsChild>
                <w:div w:id="110706784">
                  <w:marLeft w:val="0"/>
                  <w:marRight w:val="0"/>
                  <w:marTop w:val="195"/>
                  <w:marBottom w:val="195"/>
                  <w:divBdr>
                    <w:top w:val="none" w:sz="0" w:space="0" w:color="auto"/>
                    <w:left w:val="none" w:sz="0" w:space="0" w:color="auto"/>
                    <w:bottom w:val="none" w:sz="0" w:space="0" w:color="auto"/>
                    <w:right w:val="none" w:sz="0" w:space="0" w:color="auto"/>
                  </w:divBdr>
                  <w:divsChild>
                    <w:div w:id="729616605">
                      <w:marLeft w:val="0"/>
                      <w:marRight w:val="2475"/>
                      <w:marTop w:val="0"/>
                      <w:marBottom w:val="0"/>
                      <w:divBdr>
                        <w:top w:val="none" w:sz="0" w:space="0" w:color="auto"/>
                        <w:left w:val="none" w:sz="0" w:space="0" w:color="auto"/>
                        <w:bottom w:val="none" w:sz="0" w:space="0" w:color="auto"/>
                        <w:right w:val="none" w:sz="0" w:space="0" w:color="auto"/>
                      </w:divBdr>
                      <w:divsChild>
                        <w:div w:id="1225215653">
                          <w:marLeft w:val="0"/>
                          <w:marRight w:val="0"/>
                          <w:marTop w:val="0"/>
                          <w:marBottom w:val="0"/>
                          <w:divBdr>
                            <w:top w:val="none" w:sz="0" w:space="0" w:color="auto"/>
                            <w:left w:val="none" w:sz="0" w:space="0" w:color="auto"/>
                            <w:bottom w:val="none" w:sz="0" w:space="0" w:color="auto"/>
                            <w:right w:val="none" w:sz="0" w:space="0" w:color="auto"/>
                          </w:divBdr>
                          <w:divsChild>
                            <w:div w:id="316034484">
                              <w:marLeft w:val="0"/>
                              <w:marRight w:val="150"/>
                              <w:marTop w:val="150"/>
                              <w:marBottom w:val="150"/>
                              <w:divBdr>
                                <w:top w:val="none" w:sz="0" w:space="0" w:color="auto"/>
                                <w:left w:val="none" w:sz="0" w:space="0" w:color="auto"/>
                                <w:bottom w:val="none" w:sz="0" w:space="0" w:color="auto"/>
                                <w:right w:val="none" w:sz="0" w:space="0" w:color="auto"/>
                              </w:divBdr>
                              <w:divsChild>
                                <w:div w:id="1732772344">
                                  <w:marLeft w:val="0"/>
                                  <w:marRight w:val="0"/>
                                  <w:marTop w:val="0"/>
                                  <w:marBottom w:val="0"/>
                                  <w:divBdr>
                                    <w:top w:val="none" w:sz="0" w:space="0" w:color="auto"/>
                                    <w:left w:val="none" w:sz="0" w:space="0" w:color="auto"/>
                                    <w:bottom w:val="none" w:sz="0" w:space="0" w:color="auto"/>
                                    <w:right w:val="none" w:sz="0" w:space="0" w:color="auto"/>
                                  </w:divBdr>
                                </w:div>
                              </w:divsChild>
                            </w:div>
                            <w:div w:id="310914367">
                              <w:marLeft w:val="0"/>
                              <w:marRight w:val="0"/>
                              <w:marTop w:val="0"/>
                              <w:marBottom w:val="0"/>
                              <w:divBdr>
                                <w:top w:val="single" w:sz="6" w:space="0" w:color="92A0A0"/>
                                <w:left w:val="single" w:sz="6" w:space="0" w:color="92A0A0"/>
                                <w:bottom w:val="single" w:sz="6" w:space="0" w:color="92A0A0"/>
                                <w:right w:val="single" w:sz="6" w:space="0" w:color="92A0A0"/>
                              </w:divBdr>
                            </w:div>
                          </w:divsChild>
                        </w:div>
                      </w:divsChild>
                    </w:div>
                  </w:divsChild>
                </w:div>
              </w:divsChild>
            </w:div>
          </w:divsChild>
        </w:div>
      </w:divsChild>
    </w:div>
    <w:div w:id="936869366">
      <w:bodyDiv w:val="1"/>
      <w:marLeft w:val="0"/>
      <w:marRight w:val="0"/>
      <w:marTop w:val="0"/>
      <w:marBottom w:val="0"/>
      <w:divBdr>
        <w:top w:val="none" w:sz="0" w:space="0" w:color="auto"/>
        <w:left w:val="none" w:sz="0" w:space="0" w:color="auto"/>
        <w:bottom w:val="none" w:sz="0" w:space="0" w:color="auto"/>
        <w:right w:val="none" w:sz="0" w:space="0" w:color="auto"/>
      </w:divBdr>
      <w:divsChild>
        <w:div w:id="585186573">
          <w:marLeft w:val="0"/>
          <w:marRight w:val="0"/>
          <w:marTop w:val="0"/>
          <w:marBottom w:val="0"/>
          <w:divBdr>
            <w:top w:val="none" w:sz="0" w:space="0" w:color="auto"/>
            <w:left w:val="none" w:sz="0" w:space="0" w:color="auto"/>
            <w:bottom w:val="none" w:sz="0" w:space="0" w:color="auto"/>
            <w:right w:val="none" w:sz="0" w:space="0" w:color="auto"/>
          </w:divBdr>
          <w:divsChild>
            <w:div w:id="1133974">
              <w:marLeft w:val="0"/>
              <w:marRight w:val="0"/>
              <w:marTop w:val="0"/>
              <w:marBottom w:val="0"/>
              <w:divBdr>
                <w:top w:val="none" w:sz="0" w:space="0" w:color="auto"/>
                <w:left w:val="none" w:sz="0" w:space="0" w:color="auto"/>
                <w:bottom w:val="none" w:sz="0" w:space="0" w:color="auto"/>
                <w:right w:val="none" w:sz="0" w:space="0" w:color="auto"/>
              </w:divBdr>
              <w:divsChild>
                <w:div w:id="142434868">
                  <w:marLeft w:val="0"/>
                  <w:marRight w:val="0"/>
                  <w:marTop w:val="0"/>
                  <w:marBottom w:val="0"/>
                  <w:divBdr>
                    <w:top w:val="none" w:sz="0" w:space="0" w:color="auto"/>
                    <w:left w:val="none" w:sz="0" w:space="0" w:color="auto"/>
                    <w:bottom w:val="none" w:sz="0" w:space="0" w:color="auto"/>
                    <w:right w:val="none" w:sz="0" w:space="0" w:color="auto"/>
                  </w:divBdr>
                  <w:divsChild>
                    <w:div w:id="6071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634341">
      <w:bodyDiv w:val="1"/>
      <w:marLeft w:val="0"/>
      <w:marRight w:val="0"/>
      <w:marTop w:val="0"/>
      <w:marBottom w:val="0"/>
      <w:divBdr>
        <w:top w:val="none" w:sz="0" w:space="0" w:color="auto"/>
        <w:left w:val="none" w:sz="0" w:space="0" w:color="auto"/>
        <w:bottom w:val="none" w:sz="0" w:space="0" w:color="auto"/>
        <w:right w:val="none" w:sz="0" w:space="0" w:color="auto"/>
      </w:divBdr>
      <w:divsChild>
        <w:div w:id="2110153758">
          <w:marLeft w:val="0"/>
          <w:marRight w:val="0"/>
          <w:marTop w:val="0"/>
          <w:marBottom w:val="0"/>
          <w:divBdr>
            <w:top w:val="none" w:sz="0" w:space="0" w:color="auto"/>
            <w:left w:val="none" w:sz="0" w:space="0" w:color="auto"/>
            <w:bottom w:val="none" w:sz="0" w:space="0" w:color="auto"/>
            <w:right w:val="none" w:sz="0" w:space="0" w:color="auto"/>
          </w:divBdr>
          <w:divsChild>
            <w:div w:id="868956677">
              <w:marLeft w:val="0"/>
              <w:marRight w:val="0"/>
              <w:marTop w:val="0"/>
              <w:marBottom w:val="0"/>
              <w:divBdr>
                <w:top w:val="none" w:sz="0" w:space="0" w:color="auto"/>
                <w:left w:val="none" w:sz="0" w:space="0" w:color="auto"/>
                <w:bottom w:val="none" w:sz="0" w:space="0" w:color="auto"/>
                <w:right w:val="none" w:sz="0" w:space="0" w:color="auto"/>
              </w:divBdr>
              <w:divsChild>
                <w:div w:id="1254826181">
                  <w:marLeft w:val="0"/>
                  <w:marRight w:val="0"/>
                  <w:marTop w:val="0"/>
                  <w:marBottom w:val="0"/>
                  <w:divBdr>
                    <w:top w:val="none" w:sz="0" w:space="0" w:color="auto"/>
                    <w:left w:val="none" w:sz="0" w:space="0" w:color="auto"/>
                    <w:bottom w:val="none" w:sz="0" w:space="0" w:color="auto"/>
                    <w:right w:val="none" w:sz="0" w:space="0" w:color="auto"/>
                  </w:divBdr>
                  <w:divsChild>
                    <w:div w:id="87296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fn.co.il/index.php?option=com_content&amp;view=article&amp;id=14209:2011-06-24-10-57-35&amp;catid=3:-1&amp;Itemid=12" TargetMode="External"/><Relationship Id="rId13" Type="http://schemas.openxmlformats.org/officeDocument/2006/relationships/hyperlink" Target="http://www.idi.org.il/About/Pages/Ofer_Kenig.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lis@haaretz.co.il" TargetMode="External"/><Relationship Id="rId17" Type="http://schemas.openxmlformats.org/officeDocument/2006/relationships/fontTable" Target="fontTable.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hyperlink" Target="http://www.idi.org.il/BreakingNews/Pages/179.aspx"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newsdesk@nana10.net.il" TargetMode="External"/><Relationship Id="rId14" Type="http://schemas.openxmlformats.org/officeDocument/2006/relationships/hyperlink" Target="http://www.idi.org.il/elections_and_parties/Pages/elections_198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0FC4F-B2DB-474B-89FD-6A103924B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34</Pages>
  <Words>6004</Words>
  <Characters>34223</Characters>
  <Application>Microsoft Office Word</Application>
  <DocSecurity>0</DocSecurity>
  <Lines>285</Lines>
  <Paragraphs>80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Yaron'S Team</Company>
  <LinksUpToDate>false</LinksUpToDate>
  <CharactersWithSpaces>40147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Sigal Weiss</dc:creator>
  <cp:lastModifiedBy>Sigal Weiss</cp:lastModifiedBy>
  <cp:revision>12</cp:revision>
  <dcterms:created xsi:type="dcterms:W3CDTF">2014-08-07T03:26:00Z</dcterms:created>
  <dcterms:modified xsi:type="dcterms:W3CDTF">2014-08-07T03:38:00Z</dcterms:modified>
</cp:coreProperties>
</file>