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64F5" w:rsidRPr="004F758D" w:rsidRDefault="00401E74" w:rsidP="004F758D">
      <w:pPr>
        <w:spacing w:line="360" w:lineRule="auto"/>
        <w:rPr>
          <w:rFonts w:ascii="David" w:hAnsi="David" w:cs="David"/>
          <w:sz w:val="32"/>
          <w:szCs w:val="32"/>
          <w:rtl/>
        </w:rPr>
      </w:pPr>
      <w:r w:rsidRPr="004F758D">
        <w:rPr>
          <w:rFonts w:ascii="David" w:hAnsi="David" w:cs="David"/>
          <w:sz w:val="32"/>
          <w:szCs w:val="32"/>
          <w:rtl/>
        </w:rPr>
        <w:t xml:space="preserve">באר מבחן סיכום שנתיים </w:t>
      </w:r>
    </w:p>
    <w:p w:rsidR="00401E74" w:rsidRPr="004F758D" w:rsidRDefault="00401E74" w:rsidP="004F758D">
      <w:pPr>
        <w:spacing w:line="360" w:lineRule="auto"/>
        <w:rPr>
          <w:rFonts w:ascii="David" w:hAnsi="David" w:cs="David"/>
          <w:sz w:val="24"/>
          <w:szCs w:val="24"/>
          <w:rtl/>
        </w:rPr>
      </w:pPr>
      <w:r w:rsidRPr="004F758D">
        <w:rPr>
          <w:rFonts w:ascii="David" w:hAnsi="David" w:cs="David"/>
          <w:sz w:val="24"/>
          <w:szCs w:val="24"/>
          <w:rtl/>
        </w:rPr>
        <w:t>אליה תמרי</w:t>
      </w:r>
    </w:p>
    <w:p w:rsidR="00401E74" w:rsidRPr="004F758D" w:rsidRDefault="00401E74" w:rsidP="004F758D">
      <w:pPr>
        <w:spacing w:line="360" w:lineRule="auto"/>
        <w:rPr>
          <w:rFonts w:ascii="David" w:hAnsi="David" w:cs="David"/>
          <w:sz w:val="24"/>
          <w:szCs w:val="24"/>
          <w:u w:val="single"/>
          <w:rtl/>
        </w:rPr>
      </w:pPr>
      <w:r w:rsidRPr="004F758D">
        <w:rPr>
          <w:rFonts w:ascii="David" w:hAnsi="David" w:cs="David"/>
          <w:sz w:val="24"/>
          <w:szCs w:val="24"/>
          <w:u w:val="single"/>
          <w:rtl/>
        </w:rPr>
        <w:t xml:space="preserve">פרק א': </w:t>
      </w:r>
      <w:r w:rsidR="00705EFD" w:rsidRPr="004F758D">
        <w:rPr>
          <w:rFonts w:ascii="David" w:hAnsi="David" w:cs="David"/>
          <w:sz w:val="24"/>
          <w:szCs w:val="24"/>
          <w:u w:val="single"/>
          <w:rtl/>
        </w:rPr>
        <w:t>שאלה 1</w:t>
      </w:r>
    </w:p>
    <w:p w:rsidR="009D0937" w:rsidRPr="004F758D" w:rsidRDefault="00401E74" w:rsidP="004F758D">
      <w:pPr>
        <w:spacing w:line="360" w:lineRule="auto"/>
        <w:rPr>
          <w:rFonts w:ascii="David" w:hAnsi="David" w:cs="David"/>
          <w:b/>
          <w:bCs/>
          <w:sz w:val="24"/>
          <w:szCs w:val="24"/>
          <w:rtl/>
        </w:rPr>
      </w:pPr>
      <w:r w:rsidRPr="004F758D">
        <w:rPr>
          <w:rFonts w:ascii="David" w:hAnsi="David" w:cs="David"/>
          <w:b/>
          <w:bCs/>
          <w:sz w:val="24"/>
          <w:szCs w:val="24"/>
          <w:rtl/>
        </w:rPr>
        <w:t>1. מצבה של היהדות בעולם השתפר בעקבות "כתב הסובלנות" של הקיסר פרנץ יוזף השני (1782).</w:t>
      </w:r>
    </w:p>
    <w:p w:rsidR="009D0937" w:rsidRPr="004F758D" w:rsidRDefault="00401E74" w:rsidP="004F758D">
      <w:pPr>
        <w:spacing w:line="360" w:lineRule="auto"/>
        <w:rPr>
          <w:rFonts w:ascii="David" w:hAnsi="David" w:cs="David"/>
          <w:b/>
          <w:bCs/>
          <w:sz w:val="24"/>
          <w:szCs w:val="24"/>
          <w:rtl/>
        </w:rPr>
      </w:pPr>
      <w:r w:rsidRPr="004F758D">
        <w:rPr>
          <w:rFonts w:ascii="David" w:hAnsi="David" w:cs="David"/>
          <w:sz w:val="24"/>
          <w:szCs w:val="24"/>
          <w:rtl/>
        </w:rPr>
        <w:t>היגד נכון.</w:t>
      </w:r>
      <w:r w:rsidR="009D0937" w:rsidRPr="004F758D">
        <w:rPr>
          <w:rFonts w:ascii="David" w:hAnsi="David" w:cs="David"/>
          <w:b/>
          <w:bCs/>
          <w:sz w:val="24"/>
          <w:szCs w:val="24"/>
          <w:rtl/>
        </w:rPr>
        <w:t xml:space="preserve"> </w:t>
      </w:r>
      <w:r w:rsidR="009F2E71" w:rsidRPr="004F758D">
        <w:rPr>
          <w:rFonts w:ascii="David" w:hAnsi="David" w:cs="David"/>
          <w:b/>
          <w:bCs/>
          <w:sz w:val="24"/>
          <w:szCs w:val="24"/>
          <w:rtl/>
        </w:rPr>
        <w:t>"</w:t>
      </w:r>
      <w:r w:rsidR="009D0937" w:rsidRPr="004F758D">
        <w:rPr>
          <w:rFonts w:ascii="David" w:hAnsi="David" w:cs="David"/>
          <w:sz w:val="24"/>
          <w:szCs w:val="24"/>
          <w:rtl/>
        </w:rPr>
        <w:t>כתב הסובלנות</w:t>
      </w:r>
      <w:r w:rsidR="009F2E71" w:rsidRPr="004F758D">
        <w:rPr>
          <w:rFonts w:ascii="David" w:hAnsi="David" w:cs="David"/>
          <w:sz w:val="24"/>
          <w:szCs w:val="24"/>
          <w:rtl/>
        </w:rPr>
        <w:t>"</w:t>
      </w:r>
      <w:r w:rsidR="009D0937" w:rsidRPr="004F758D">
        <w:rPr>
          <w:rFonts w:ascii="David" w:hAnsi="David" w:cs="David"/>
          <w:sz w:val="24"/>
          <w:szCs w:val="24"/>
          <w:rtl/>
        </w:rPr>
        <w:t xml:space="preserve"> הוא כינוי לסדרת צווים שהוציא פרנק יוזף השני, קיסר האימפריה הרומית הקדושה (1782). </w:t>
      </w:r>
      <w:r w:rsidR="009F2E71" w:rsidRPr="004F758D">
        <w:rPr>
          <w:rFonts w:ascii="David" w:hAnsi="David" w:cs="David"/>
          <w:sz w:val="24"/>
          <w:szCs w:val="24"/>
          <w:rtl/>
        </w:rPr>
        <w:t xml:space="preserve">"כתב הסובלנות" הינו צו שהגדיר מחדש את זכויות המיעוטים במדינה ובין היתר את זכויות היהודים (ביטא שינוי מגמה נכבד ביחס ליהודים באירופה. </w:t>
      </w:r>
      <w:r w:rsidR="009D0937" w:rsidRPr="004F758D">
        <w:rPr>
          <w:rFonts w:ascii="David" w:hAnsi="David" w:cs="David"/>
          <w:sz w:val="24"/>
          <w:szCs w:val="24"/>
          <w:rtl/>
        </w:rPr>
        <w:t>היסטוריונים שונים רואים במסמך זה את ראשית האמנציפציה</w:t>
      </w:r>
      <w:r w:rsidR="009F2E71" w:rsidRPr="004F758D">
        <w:rPr>
          <w:rFonts w:ascii="David" w:hAnsi="David" w:cs="David"/>
          <w:sz w:val="24"/>
          <w:szCs w:val="24"/>
          <w:rtl/>
        </w:rPr>
        <w:t xml:space="preserve"> -</w:t>
      </w:r>
      <w:r w:rsidR="009D0937" w:rsidRPr="004F758D">
        <w:rPr>
          <w:rFonts w:ascii="David" w:hAnsi="David" w:cs="David"/>
          <w:sz w:val="24"/>
          <w:szCs w:val="24"/>
          <w:rtl/>
        </w:rPr>
        <w:t xml:space="preserve">מתן שוויון זכויות ליהודים). </w:t>
      </w:r>
      <w:r w:rsidR="009F2E71" w:rsidRPr="004F758D">
        <w:rPr>
          <w:rFonts w:ascii="David" w:hAnsi="David" w:cs="David"/>
          <w:sz w:val="24"/>
          <w:szCs w:val="24"/>
          <w:rtl/>
        </w:rPr>
        <w:t>הכתב העניק</w:t>
      </w:r>
      <w:r w:rsidR="009D0937" w:rsidRPr="004F758D">
        <w:rPr>
          <w:rFonts w:ascii="David" w:hAnsi="David" w:cs="David"/>
          <w:sz w:val="24"/>
          <w:szCs w:val="24"/>
          <w:rtl/>
        </w:rPr>
        <w:t xml:space="preserve"> רשות ליהודים להשתתף בחיי החברה והכלכלה, בוטלו ההגבלות במגורים ובתנועה וכן העניק הקלות בתחומים נוספים. הכתב הדגיש את זכות היהודים להגנה חוקית, תוך שהוא מתיר ליהודים להקים מפעלים יצרניים. מכאן, מטרתו של הכתב הייתה ניסיון לשילוב ועירוב היהודים באוכלוסייה הכללית, וזאת אף במתן זכויות מסוימות. </w:t>
      </w:r>
    </w:p>
    <w:p w:rsidR="009F2E71" w:rsidRPr="004F758D" w:rsidRDefault="009F2E71" w:rsidP="004F758D">
      <w:pPr>
        <w:spacing w:line="360" w:lineRule="auto"/>
        <w:rPr>
          <w:rFonts w:ascii="David" w:hAnsi="David" w:cs="David"/>
          <w:sz w:val="24"/>
          <w:szCs w:val="24"/>
          <w:rtl/>
        </w:rPr>
      </w:pPr>
      <w:r w:rsidRPr="004F758D">
        <w:rPr>
          <w:rFonts w:ascii="David" w:hAnsi="David" w:cs="David"/>
          <w:sz w:val="24"/>
          <w:szCs w:val="24"/>
          <w:rtl/>
        </w:rPr>
        <w:t>התבססות על עובדה היסטורית</w:t>
      </w:r>
      <w:r w:rsidR="007C415F" w:rsidRPr="004F758D">
        <w:rPr>
          <w:rFonts w:ascii="David" w:hAnsi="David" w:cs="David"/>
          <w:sz w:val="24"/>
          <w:szCs w:val="24"/>
          <w:rtl/>
        </w:rPr>
        <w:t xml:space="preserve">: </w:t>
      </w:r>
      <w:r w:rsidRPr="004F758D">
        <w:rPr>
          <w:rFonts w:ascii="David" w:hAnsi="David" w:cs="David"/>
          <w:sz w:val="24"/>
          <w:szCs w:val="24"/>
          <w:rtl/>
        </w:rPr>
        <w:t>הבלשן והמשורר נפתלי הרץ וייזל, שחי בברלין באותם ימים, ראה בכתב הסובלנות הזדמנות גדולה ופרסם את החוברת "דברי שלום ואמת", שבה קרא ליהודים לאמץ את התקנות החדשות. יש צורך לחזק את לימוד "תורת האדם", כלומר המדעים הכלליים, טען וייזל בחוברת, כדי ש"תורת ה'", כלומר התורה והמצוות, תסתמך עליה.</w:t>
      </w:r>
      <w:r w:rsidR="007C415F" w:rsidRPr="004F758D">
        <w:rPr>
          <w:rFonts w:ascii="David" w:hAnsi="David" w:cs="David"/>
          <w:sz w:val="24"/>
          <w:szCs w:val="24"/>
          <w:rtl/>
        </w:rPr>
        <w:t xml:space="preserve"> (וייזל פרסם את כתביו בעקבות ספקנות מצד רבים מהקהילה היהודית. חלקם קיבלו בספקנות את הצווים החדשים וראו בהם ניסיון להביא להתבוללות של היהודים ולהמרת דתם לנצרות).</w:t>
      </w:r>
    </w:p>
    <w:p w:rsidR="00401E74" w:rsidRPr="004F758D" w:rsidRDefault="00401E74" w:rsidP="004F758D">
      <w:pPr>
        <w:spacing w:line="360" w:lineRule="auto"/>
        <w:rPr>
          <w:rFonts w:ascii="David" w:hAnsi="David" w:cs="David"/>
          <w:b/>
          <w:bCs/>
          <w:sz w:val="24"/>
          <w:szCs w:val="24"/>
          <w:rtl/>
        </w:rPr>
      </w:pPr>
      <w:r w:rsidRPr="004F758D">
        <w:rPr>
          <w:rFonts w:ascii="David" w:hAnsi="David" w:cs="David"/>
          <w:b/>
          <w:bCs/>
          <w:sz w:val="24"/>
          <w:szCs w:val="24"/>
          <w:rtl/>
        </w:rPr>
        <w:t xml:space="preserve">2. פלישת הגרמנים לברית המועצות ב"מבצע </w:t>
      </w:r>
      <w:proofErr w:type="spellStart"/>
      <w:r w:rsidRPr="004F758D">
        <w:rPr>
          <w:rFonts w:ascii="David" w:hAnsi="David" w:cs="David"/>
          <w:b/>
          <w:bCs/>
          <w:sz w:val="24"/>
          <w:szCs w:val="24"/>
          <w:rtl/>
        </w:rPr>
        <w:t>ברברוסה</w:t>
      </w:r>
      <w:proofErr w:type="spellEnd"/>
      <w:r w:rsidRPr="004F758D">
        <w:rPr>
          <w:rFonts w:ascii="David" w:hAnsi="David" w:cs="David"/>
          <w:b/>
          <w:bCs/>
          <w:sz w:val="24"/>
          <w:szCs w:val="24"/>
          <w:rtl/>
        </w:rPr>
        <w:t>" בשנת 1941 הייתה מפתיעה ולא צפויה.</w:t>
      </w:r>
    </w:p>
    <w:p w:rsidR="00401E74" w:rsidRPr="004F758D" w:rsidRDefault="00401E74" w:rsidP="004F758D">
      <w:pPr>
        <w:spacing w:line="360" w:lineRule="auto"/>
        <w:rPr>
          <w:rFonts w:ascii="David" w:hAnsi="David" w:cs="David"/>
          <w:sz w:val="24"/>
          <w:szCs w:val="24"/>
          <w:rtl/>
        </w:rPr>
      </w:pPr>
      <w:r w:rsidRPr="004F758D">
        <w:rPr>
          <w:rFonts w:ascii="David" w:hAnsi="David" w:cs="David"/>
          <w:sz w:val="24"/>
          <w:szCs w:val="24"/>
          <w:rtl/>
        </w:rPr>
        <w:t>היגד נכון.</w:t>
      </w:r>
      <w:r w:rsidR="009D0937" w:rsidRPr="004F758D">
        <w:rPr>
          <w:rFonts w:ascii="David" w:hAnsi="David" w:cs="David"/>
          <w:sz w:val="24"/>
          <w:szCs w:val="24"/>
          <w:rtl/>
        </w:rPr>
        <w:t xml:space="preserve"> ב</w:t>
      </w:r>
      <w:r w:rsidR="0077729A" w:rsidRPr="004F758D">
        <w:rPr>
          <w:rFonts w:ascii="David" w:hAnsi="David" w:cs="David"/>
          <w:sz w:val="24"/>
          <w:szCs w:val="24"/>
          <w:rtl/>
        </w:rPr>
        <w:t>-</w:t>
      </w:r>
      <w:r w:rsidR="009D0937" w:rsidRPr="004F758D">
        <w:rPr>
          <w:rFonts w:ascii="David" w:hAnsi="David" w:cs="David"/>
          <w:sz w:val="24"/>
          <w:szCs w:val="24"/>
          <w:rtl/>
        </w:rPr>
        <w:t xml:space="preserve">23 באוגוסט 1939, כשבוע לפני ראשית מלחמת העולם השנייה, חתמו שר החוץ הגרמני </w:t>
      </w:r>
      <w:proofErr w:type="spellStart"/>
      <w:r w:rsidR="009D0937" w:rsidRPr="004F758D">
        <w:rPr>
          <w:rFonts w:ascii="David" w:hAnsi="David" w:cs="David"/>
          <w:sz w:val="24"/>
          <w:szCs w:val="24"/>
          <w:rtl/>
        </w:rPr>
        <w:t>ריבנטרופ</w:t>
      </w:r>
      <w:proofErr w:type="spellEnd"/>
      <w:r w:rsidR="009D0937" w:rsidRPr="004F758D">
        <w:rPr>
          <w:rFonts w:ascii="David" w:hAnsi="David" w:cs="David"/>
          <w:sz w:val="24"/>
          <w:szCs w:val="24"/>
          <w:rtl/>
        </w:rPr>
        <w:t xml:space="preserve"> ושר החוץ הרוסי מולוטוב על הסכם סודי בין שתי המדינות</w:t>
      </w:r>
      <w:r w:rsidR="007C415F" w:rsidRPr="004F758D">
        <w:rPr>
          <w:rFonts w:ascii="David" w:hAnsi="David" w:cs="David"/>
          <w:sz w:val="24"/>
          <w:szCs w:val="24"/>
          <w:rtl/>
        </w:rPr>
        <w:t>,</w:t>
      </w:r>
      <w:r w:rsidR="0077729A" w:rsidRPr="004F758D">
        <w:rPr>
          <w:rFonts w:ascii="David" w:hAnsi="David" w:cs="David"/>
          <w:sz w:val="24"/>
          <w:szCs w:val="24"/>
          <w:rtl/>
        </w:rPr>
        <w:t xml:space="preserve"> גרמניה וברית המועצות</w:t>
      </w:r>
      <w:r w:rsidR="009D0937" w:rsidRPr="004F758D">
        <w:rPr>
          <w:rFonts w:ascii="David" w:hAnsi="David" w:cs="David"/>
          <w:sz w:val="24"/>
          <w:szCs w:val="24"/>
          <w:rtl/>
        </w:rPr>
        <w:t xml:space="preserve">. היה זה הסכם בין שני משטרים מנוגדים ועוינים – המשטר הנאצי והמשטר הקומוניסטי.  כחלק מתוכן ההסכם, שתי המדינות התחייבו לא לתקוף זו את זו בעשר השנים הבאות. </w:t>
      </w:r>
      <w:r w:rsidR="0077729A" w:rsidRPr="004F758D">
        <w:rPr>
          <w:rFonts w:ascii="David" w:hAnsi="David" w:cs="David"/>
          <w:sz w:val="24"/>
          <w:szCs w:val="24"/>
          <w:rtl/>
        </w:rPr>
        <w:t>הסכם זה הפתיע את בעלות הברית (בריטניה, צרפת, ברית המועצות וארה"ב).</w:t>
      </w:r>
    </w:p>
    <w:p w:rsidR="0077729A" w:rsidRPr="004F758D" w:rsidRDefault="0077729A" w:rsidP="004F758D">
      <w:pPr>
        <w:spacing w:line="360" w:lineRule="auto"/>
        <w:rPr>
          <w:rFonts w:ascii="David" w:hAnsi="David" w:cs="David"/>
          <w:sz w:val="24"/>
          <w:szCs w:val="24"/>
          <w:rtl/>
        </w:rPr>
      </w:pPr>
      <w:r w:rsidRPr="004F758D">
        <w:rPr>
          <w:rFonts w:ascii="David" w:hAnsi="David" w:cs="David"/>
          <w:sz w:val="24"/>
          <w:szCs w:val="24"/>
          <w:rtl/>
        </w:rPr>
        <w:t xml:space="preserve">כשנתיים לאחר מכן, במבצע </w:t>
      </w:r>
      <w:proofErr w:type="spellStart"/>
      <w:r w:rsidRPr="004F758D">
        <w:rPr>
          <w:rFonts w:ascii="David" w:hAnsi="David" w:cs="David"/>
          <w:sz w:val="24"/>
          <w:szCs w:val="24"/>
          <w:rtl/>
        </w:rPr>
        <w:t>ברברוסה</w:t>
      </w:r>
      <w:proofErr w:type="spellEnd"/>
      <w:r w:rsidRPr="004F758D">
        <w:rPr>
          <w:rFonts w:ascii="David" w:hAnsi="David" w:cs="David"/>
          <w:sz w:val="24"/>
          <w:szCs w:val="24"/>
          <w:rtl/>
        </w:rPr>
        <w:t xml:space="preserve"> (22 ביוני 1941) הופר הסכם </w:t>
      </w:r>
      <w:proofErr w:type="spellStart"/>
      <w:r w:rsidRPr="004F758D">
        <w:rPr>
          <w:rFonts w:ascii="David" w:hAnsi="David" w:cs="David"/>
          <w:sz w:val="24"/>
          <w:szCs w:val="24"/>
          <w:rtl/>
        </w:rPr>
        <w:t>ריבנטרופ</w:t>
      </w:r>
      <w:proofErr w:type="spellEnd"/>
      <w:r w:rsidRPr="004F758D">
        <w:rPr>
          <w:rFonts w:ascii="David" w:hAnsi="David" w:cs="David"/>
          <w:sz w:val="24"/>
          <w:szCs w:val="24"/>
          <w:rtl/>
        </w:rPr>
        <w:t>-מולוטוב. ללא כל התרעה מוקדמת, פתחו הכוחות הגרמניים בהתקפה חזקה נגד ברית המועצות. המתקפה הגרמנית הפתיעה לחלוטין את הנהגת ברית המועצות ואת הצבא האדום.</w:t>
      </w:r>
    </w:p>
    <w:p w:rsidR="00162778" w:rsidRPr="004F758D" w:rsidRDefault="00162778" w:rsidP="004F758D">
      <w:pPr>
        <w:spacing w:line="360" w:lineRule="auto"/>
        <w:rPr>
          <w:rFonts w:ascii="David" w:hAnsi="David" w:cs="David"/>
          <w:sz w:val="24"/>
          <w:szCs w:val="24"/>
          <w:rtl/>
        </w:rPr>
      </w:pPr>
      <w:r w:rsidRPr="004F758D">
        <w:rPr>
          <w:rFonts w:ascii="David" w:hAnsi="David" w:cs="David"/>
          <w:b/>
          <w:bCs/>
          <w:sz w:val="24"/>
          <w:szCs w:val="24"/>
          <w:rtl/>
        </w:rPr>
        <w:t>5. הרעיונות של תנועת "המזרחי" ושל תנועת "הפועל המזרחי" הם רעיונות דומים.</w:t>
      </w:r>
    </w:p>
    <w:p w:rsidR="00401E74" w:rsidRPr="004F758D" w:rsidRDefault="00162778" w:rsidP="004F758D">
      <w:pPr>
        <w:spacing w:line="360" w:lineRule="auto"/>
        <w:rPr>
          <w:rFonts w:ascii="David" w:hAnsi="David" w:cs="David"/>
          <w:sz w:val="24"/>
          <w:szCs w:val="24"/>
          <w:rtl/>
        </w:rPr>
      </w:pPr>
      <w:r w:rsidRPr="004F758D">
        <w:rPr>
          <w:rFonts w:ascii="David" w:hAnsi="David" w:cs="David"/>
          <w:sz w:val="24"/>
          <w:szCs w:val="24"/>
          <w:rtl/>
        </w:rPr>
        <w:t>היגד לא נכון</w:t>
      </w:r>
      <w:r w:rsidR="007C415F" w:rsidRPr="004F758D">
        <w:rPr>
          <w:rFonts w:ascii="David" w:hAnsi="David" w:cs="David"/>
          <w:sz w:val="24"/>
          <w:szCs w:val="24"/>
          <w:rtl/>
        </w:rPr>
        <w:t>.</w:t>
      </w:r>
      <w:r w:rsidRPr="004F758D">
        <w:rPr>
          <w:rFonts w:ascii="David" w:hAnsi="David" w:cs="David"/>
          <w:sz w:val="24"/>
          <w:szCs w:val="24"/>
          <w:rtl/>
        </w:rPr>
        <w:t xml:space="preserve"> תנועת המזרחי דאגה לאינטרסים הדתיים לחינוך הדתי ומינוי רבנים</w:t>
      </w:r>
      <w:r w:rsidR="00705EFD" w:rsidRPr="004F758D">
        <w:rPr>
          <w:rFonts w:ascii="David" w:hAnsi="David" w:cs="David"/>
          <w:sz w:val="24"/>
          <w:szCs w:val="24"/>
          <w:rtl/>
        </w:rPr>
        <w:t>.</w:t>
      </w:r>
      <w:r w:rsidRPr="004F758D">
        <w:rPr>
          <w:rFonts w:ascii="David" w:hAnsi="David" w:cs="David"/>
          <w:sz w:val="24"/>
          <w:szCs w:val="24"/>
          <w:rtl/>
        </w:rPr>
        <w:t xml:space="preserve"> לעומתם תנועת "הפועל המזרחי" הייתה תנועה של פועלים ועודדה חלוציות ופעילות מעשית-התיישבותית. התנועה דגלה בהתיישבות שיתופית והקימה את הקיבוצים והמושבים הדתיים. חברי התנועה האמינו בעבודת אדמה ,רעיונות הסוציאליזם והגשמת התורה בעבודה</w:t>
      </w:r>
      <w:r w:rsidR="00705EFD" w:rsidRPr="004F758D">
        <w:rPr>
          <w:rFonts w:ascii="David" w:hAnsi="David" w:cs="David"/>
          <w:sz w:val="24"/>
          <w:szCs w:val="24"/>
          <w:rtl/>
        </w:rPr>
        <w:t>, לעומת תנועת המזרחי שלא היה לה עניין ביישוב ועבודת הארץ.</w:t>
      </w:r>
    </w:p>
    <w:p w:rsidR="00705EFD" w:rsidRPr="004F758D" w:rsidRDefault="007C415F" w:rsidP="004F758D">
      <w:pPr>
        <w:spacing w:line="360" w:lineRule="auto"/>
        <w:rPr>
          <w:rFonts w:ascii="David" w:hAnsi="David" w:cs="David"/>
          <w:sz w:val="24"/>
          <w:szCs w:val="24"/>
          <w:rtl/>
        </w:rPr>
      </w:pPr>
      <w:r w:rsidRPr="004F758D">
        <w:rPr>
          <w:rFonts w:ascii="David" w:hAnsi="David" w:cs="David"/>
          <w:sz w:val="24"/>
          <w:szCs w:val="24"/>
          <w:rtl/>
        </w:rPr>
        <w:lastRenderedPageBreak/>
        <w:t>תנועת הפועל המזרחי נחשבת למייסדת תנועת הנוער בני עקיבא, שעל דגלה חרוטים ערכי "תורה ועבודה".</w:t>
      </w:r>
    </w:p>
    <w:p w:rsidR="007C415F" w:rsidRPr="004F758D" w:rsidRDefault="007C415F" w:rsidP="004F758D">
      <w:pPr>
        <w:spacing w:line="360" w:lineRule="auto"/>
        <w:rPr>
          <w:rFonts w:ascii="David" w:hAnsi="David" w:cs="David"/>
          <w:sz w:val="24"/>
          <w:szCs w:val="24"/>
          <w:rtl/>
        </w:rPr>
      </w:pPr>
    </w:p>
    <w:p w:rsidR="003F34D8" w:rsidRPr="004F758D" w:rsidRDefault="003F34D8" w:rsidP="004F758D">
      <w:pPr>
        <w:spacing w:line="360" w:lineRule="auto"/>
        <w:rPr>
          <w:rFonts w:ascii="David" w:hAnsi="David" w:cs="David"/>
          <w:sz w:val="24"/>
          <w:szCs w:val="24"/>
          <w:u w:val="single"/>
          <w:rtl/>
        </w:rPr>
      </w:pPr>
      <w:r w:rsidRPr="004F758D">
        <w:rPr>
          <w:rFonts w:ascii="David" w:hAnsi="David" w:cs="David"/>
          <w:sz w:val="24"/>
          <w:szCs w:val="24"/>
          <w:u w:val="single"/>
          <w:rtl/>
        </w:rPr>
        <w:t>פרק א': שאלה 2</w:t>
      </w:r>
    </w:p>
    <w:p w:rsidR="002B251F" w:rsidRPr="004F758D" w:rsidRDefault="002B251F" w:rsidP="004F758D">
      <w:pPr>
        <w:spacing w:line="360" w:lineRule="auto"/>
        <w:rPr>
          <w:rFonts w:ascii="David" w:hAnsi="David" w:cs="David"/>
          <w:sz w:val="24"/>
          <w:szCs w:val="24"/>
          <w:rtl/>
        </w:rPr>
      </w:pPr>
      <w:r w:rsidRPr="004F758D">
        <w:rPr>
          <w:rFonts w:ascii="David" w:hAnsi="David" w:cs="David"/>
          <w:sz w:val="24"/>
          <w:szCs w:val="24"/>
          <w:rtl/>
        </w:rPr>
        <w:t>מסודר לפי סדר כרונולוגי -</w:t>
      </w:r>
    </w:p>
    <w:p w:rsidR="002B251F" w:rsidRPr="004F758D" w:rsidRDefault="002B251F" w:rsidP="004F758D">
      <w:pPr>
        <w:spacing w:line="360" w:lineRule="auto"/>
        <w:rPr>
          <w:rFonts w:ascii="David" w:hAnsi="David" w:cs="David"/>
          <w:sz w:val="24"/>
          <w:szCs w:val="24"/>
          <w:rtl/>
        </w:rPr>
      </w:pPr>
      <w:r w:rsidRPr="004F758D">
        <w:rPr>
          <w:rFonts w:ascii="David" w:hAnsi="David" w:cs="David"/>
          <w:sz w:val="24"/>
          <w:szCs w:val="24"/>
          <w:rtl/>
        </w:rPr>
        <w:t xml:space="preserve">• יום החרם: </w:t>
      </w:r>
      <w:r w:rsidRPr="004F758D">
        <w:rPr>
          <w:rFonts w:ascii="David" w:hAnsi="David" w:cs="David"/>
          <w:sz w:val="24"/>
          <w:szCs w:val="24"/>
          <w:u w:val="single"/>
          <w:rtl/>
        </w:rPr>
        <w:t>ב-1 באפריל 1933</w:t>
      </w:r>
      <w:r w:rsidRPr="004F758D">
        <w:rPr>
          <w:rFonts w:ascii="David" w:hAnsi="David" w:cs="David"/>
          <w:sz w:val="24"/>
          <w:szCs w:val="24"/>
          <w:rtl/>
        </w:rPr>
        <w:t xml:space="preserve"> הכריזה המפלגה הנאצית על יום חרם כלכלי על יהודי גרמניה. משמרות של נאצים סימנו בתי עסק יהודים וניסו למנוע כניסת קונים לעסקים יהודים.</w:t>
      </w:r>
    </w:p>
    <w:p w:rsidR="002B251F" w:rsidRPr="004F758D" w:rsidRDefault="002B251F" w:rsidP="004F758D">
      <w:pPr>
        <w:spacing w:line="360" w:lineRule="auto"/>
        <w:rPr>
          <w:rFonts w:ascii="David" w:hAnsi="David" w:cs="David"/>
          <w:sz w:val="24"/>
          <w:szCs w:val="24"/>
          <w:rtl/>
        </w:rPr>
      </w:pPr>
      <w:r w:rsidRPr="004F758D">
        <w:rPr>
          <w:rFonts w:ascii="David" w:hAnsi="David" w:cs="David"/>
          <w:sz w:val="24"/>
          <w:szCs w:val="24"/>
          <w:rtl/>
        </w:rPr>
        <w:t xml:space="preserve">• חקיקת חוק השחיטה הכשרה: </w:t>
      </w:r>
      <w:r w:rsidRPr="004F758D">
        <w:rPr>
          <w:rFonts w:ascii="David" w:hAnsi="David" w:cs="David"/>
          <w:sz w:val="24"/>
          <w:szCs w:val="24"/>
          <w:u w:val="single"/>
          <w:rtl/>
        </w:rPr>
        <w:t xml:space="preserve">ב-21 באפריל 1933 </w:t>
      </w:r>
      <w:r w:rsidRPr="004F758D">
        <w:rPr>
          <w:rFonts w:ascii="David" w:hAnsi="David" w:cs="David"/>
          <w:sz w:val="24"/>
          <w:szCs w:val="24"/>
          <w:rtl/>
        </w:rPr>
        <w:t>חוקק המשטר הנאצי את החוק האוסר על שחיטת בהמות ועופות על פי דין ישראל.</w:t>
      </w:r>
    </w:p>
    <w:p w:rsidR="003F34D8" w:rsidRPr="004F758D" w:rsidRDefault="003F34D8" w:rsidP="004F758D">
      <w:pPr>
        <w:spacing w:line="360" w:lineRule="auto"/>
        <w:rPr>
          <w:rFonts w:ascii="David" w:hAnsi="David" w:cs="David"/>
          <w:sz w:val="24"/>
          <w:szCs w:val="24"/>
          <w:rtl/>
        </w:rPr>
      </w:pPr>
      <w:r w:rsidRPr="004F758D">
        <w:rPr>
          <w:rFonts w:ascii="David" w:hAnsi="David" w:cs="David"/>
          <w:sz w:val="24"/>
          <w:szCs w:val="24"/>
          <w:rtl/>
        </w:rPr>
        <w:t>• שרֵפת הספרים</w:t>
      </w:r>
      <w:r w:rsidR="002B251F" w:rsidRPr="004F758D">
        <w:rPr>
          <w:rFonts w:ascii="David" w:hAnsi="David" w:cs="David"/>
          <w:sz w:val="24"/>
          <w:szCs w:val="24"/>
          <w:rtl/>
        </w:rPr>
        <w:t>:</w:t>
      </w:r>
      <w:r w:rsidRPr="004F758D">
        <w:rPr>
          <w:rFonts w:ascii="David" w:hAnsi="David" w:cs="David"/>
          <w:sz w:val="24"/>
          <w:szCs w:val="24"/>
          <w:rtl/>
        </w:rPr>
        <w:t xml:space="preserve"> </w:t>
      </w:r>
      <w:r w:rsidRPr="004F758D">
        <w:rPr>
          <w:rFonts w:ascii="David" w:hAnsi="David" w:cs="David"/>
          <w:sz w:val="24"/>
          <w:szCs w:val="24"/>
          <w:u w:val="single"/>
          <w:rtl/>
        </w:rPr>
        <w:t xml:space="preserve">ב-10 במאי 1933 </w:t>
      </w:r>
      <w:r w:rsidRPr="004F758D">
        <w:rPr>
          <w:rFonts w:ascii="David" w:hAnsi="David" w:cs="David"/>
          <w:sz w:val="24"/>
          <w:szCs w:val="24"/>
          <w:rtl/>
        </w:rPr>
        <w:t xml:space="preserve">ארגנו הנאצים טקס פומבי של שרפת "ספרות יהודית מזיקה" בכיכר האופרה בברלין. כ-20,000 ספרים מאת מחברים יהודים, וכן מחברים לא-יהודים שנחשדו בכתיבה "ברוח יהודית", הושלכו אל תוך הלהבות. </w:t>
      </w:r>
    </w:p>
    <w:p w:rsidR="003F34D8" w:rsidRPr="004F758D" w:rsidRDefault="003F34D8" w:rsidP="004F758D">
      <w:pPr>
        <w:spacing w:line="360" w:lineRule="auto"/>
        <w:rPr>
          <w:rFonts w:ascii="David" w:hAnsi="David" w:cs="David"/>
          <w:sz w:val="24"/>
          <w:szCs w:val="24"/>
          <w:rtl/>
        </w:rPr>
      </w:pPr>
      <w:r w:rsidRPr="004F758D">
        <w:rPr>
          <w:rFonts w:ascii="David" w:hAnsi="David" w:cs="David"/>
          <w:sz w:val="24"/>
          <w:szCs w:val="24"/>
          <w:rtl/>
        </w:rPr>
        <w:t xml:space="preserve">• חקיקת החוק להגנת הדם הגרמני והכבוד הגרמני: חוקי נירנברג היו חוקי גזע בימי שלטון גרמניה הנאצית, אשר הגדירו מיהו אזרח גרמני ("בעלי דם גרמני או קרוב לו"). חוקים אלו נוסחו בכנס ועידת המפלגה הנאצית במהלך מצעדם השנתי בעיר נירנברג, </w:t>
      </w:r>
      <w:r w:rsidRPr="004F758D">
        <w:rPr>
          <w:rFonts w:ascii="David" w:hAnsi="David" w:cs="David"/>
          <w:sz w:val="24"/>
          <w:szCs w:val="24"/>
          <w:u w:val="single"/>
          <w:rtl/>
        </w:rPr>
        <w:t>ב־15 בספטמבר 1935,</w:t>
      </w:r>
      <w:r w:rsidRPr="004F758D">
        <w:rPr>
          <w:rFonts w:ascii="David" w:hAnsi="David" w:cs="David"/>
          <w:sz w:val="24"/>
          <w:szCs w:val="24"/>
          <w:rtl/>
        </w:rPr>
        <w:t xml:space="preserve"> ומטרתם הייתה לשלול זכויות אזרח מכל מי שאינו עונה להגדרה זו מכיוון שאיננו ממוצא ארי.</w:t>
      </w:r>
    </w:p>
    <w:p w:rsidR="002B251F" w:rsidRPr="004F758D" w:rsidRDefault="002B251F" w:rsidP="004F758D">
      <w:pPr>
        <w:spacing w:line="360" w:lineRule="auto"/>
        <w:rPr>
          <w:rFonts w:ascii="David" w:hAnsi="David" w:cs="David"/>
          <w:sz w:val="24"/>
          <w:szCs w:val="24"/>
          <w:rtl/>
        </w:rPr>
      </w:pPr>
      <w:r w:rsidRPr="004F758D">
        <w:rPr>
          <w:rFonts w:ascii="David" w:hAnsi="David" w:cs="David"/>
          <w:sz w:val="24"/>
          <w:szCs w:val="24"/>
          <w:rtl/>
        </w:rPr>
        <w:t>יום החרם פגע ביהודים כלכלית. שריפת הספרים מבטאת פגיעה תרבותית.</w:t>
      </w:r>
    </w:p>
    <w:p w:rsidR="009C076C" w:rsidRPr="004F758D" w:rsidRDefault="009C076C" w:rsidP="004F758D">
      <w:pPr>
        <w:spacing w:line="360" w:lineRule="auto"/>
        <w:rPr>
          <w:rFonts w:ascii="David" w:hAnsi="David" w:cs="David"/>
          <w:b/>
          <w:bCs/>
          <w:sz w:val="24"/>
          <w:szCs w:val="24"/>
          <w:rtl/>
        </w:rPr>
      </w:pPr>
    </w:p>
    <w:p w:rsidR="009C076C" w:rsidRPr="004F758D" w:rsidRDefault="002B251F" w:rsidP="004F758D">
      <w:pPr>
        <w:spacing w:line="360" w:lineRule="auto"/>
        <w:rPr>
          <w:rFonts w:ascii="David" w:hAnsi="David" w:cs="David"/>
          <w:sz w:val="24"/>
          <w:szCs w:val="24"/>
          <w:rtl/>
        </w:rPr>
      </w:pPr>
      <w:proofErr w:type="spellStart"/>
      <w:r w:rsidRPr="004F758D">
        <w:rPr>
          <w:rFonts w:ascii="David" w:hAnsi="David" w:cs="David"/>
          <w:sz w:val="24"/>
          <w:szCs w:val="24"/>
          <w:rtl/>
        </w:rPr>
        <w:t>אריזציה</w:t>
      </w:r>
      <w:proofErr w:type="spellEnd"/>
      <w:r w:rsidR="009C076C" w:rsidRPr="004F758D">
        <w:rPr>
          <w:rFonts w:ascii="David" w:hAnsi="David" w:cs="David"/>
          <w:sz w:val="24"/>
          <w:szCs w:val="24"/>
          <w:rtl/>
        </w:rPr>
        <w:t xml:space="preserve"> = העברת רכוש בבעלות יהודית או בבעלות "בני גזע נחות אחר" לבעלות של בני הגזע הארי. לפי דעתי </w:t>
      </w:r>
      <w:proofErr w:type="spellStart"/>
      <w:r w:rsidR="009C076C" w:rsidRPr="004F758D">
        <w:rPr>
          <w:rFonts w:ascii="David" w:hAnsi="David" w:cs="David"/>
          <w:sz w:val="24"/>
          <w:szCs w:val="24"/>
          <w:rtl/>
        </w:rPr>
        <w:t>אריזציה</w:t>
      </w:r>
      <w:proofErr w:type="spellEnd"/>
      <w:r w:rsidR="009C076C" w:rsidRPr="004F758D">
        <w:rPr>
          <w:rFonts w:ascii="David" w:hAnsi="David" w:cs="David"/>
          <w:sz w:val="24"/>
          <w:szCs w:val="24"/>
          <w:rtl/>
        </w:rPr>
        <w:t xml:space="preserve"> חמורה יותר מקביעת חוקי נירנברג. כשהפגיעה נעשית בפועל</w:t>
      </w:r>
      <w:r w:rsidR="007C415F" w:rsidRPr="004F758D">
        <w:rPr>
          <w:rFonts w:ascii="David" w:hAnsi="David" w:cs="David"/>
          <w:sz w:val="24"/>
          <w:szCs w:val="24"/>
          <w:rtl/>
        </w:rPr>
        <w:t>,</w:t>
      </w:r>
      <w:r w:rsidR="009C076C" w:rsidRPr="004F758D">
        <w:rPr>
          <w:rFonts w:ascii="David" w:hAnsi="David" w:cs="David"/>
          <w:sz w:val="24"/>
          <w:szCs w:val="24"/>
          <w:rtl/>
        </w:rPr>
        <w:t xml:space="preserve"> ההשפלה והכאב גדולים יותר מאשר קביעת חוק אזרחות. לקיחת רכוש</w:t>
      </w:r>
      <w:r w:rsidR="007C415F" w:rsidRPr="004F758D">
        <w:rPr>
          <w:rFonts w:ascii="David" w:hAnsi="David" w:cs="David"/>
          <w:sz w:val="24"/>
          <w:szCs w:val="24"/>
          <w:rtl/>
        </w:rPr>
        <w:t>ם</w:t>
      </w:r>
      <w:r w:rsidR="009C076C" w:rsidRPr="004F758D">
        <w:rPr>
          <w:rFonts w:ascii="David" w:hAnsi="David" w:cs="David"/>
          <w:sz w:val="24"/>
          <w:szCs w:val="24"/>
          <w:rtl/>
        </w:rPr>
        <w:t xml:space="preserve"> מתירה אותם ללא כל</w:t>
      </w:r>
      <w:r w:rsidR="00E302B3" w:rsidRPr="004F758D">
        <w:rPr>
          <w:rFonts w:ascii="David" w:hAnsi="David" w:cs="David"/>
          <w:sz w:val="24"/>
          <w:szCs w:val="24"/>
          <w:rtl/>
        </w:rPr>
        <w:t xml:space="preserve">, </w:t>
      </w:r>
      <w:r w:rsidR="009C076C" w:rsidRPr="004F758D">
        <w:rPr>
          <w:rFonts w:ascii="David" w:hAnsi="David" w:cs="David"/>
          <w:sz w:val="24"/>
          <w:szCs w:val="24"/>
          <w:rtl/>
        </w:rPr>
        <w:t xml:space="preserve">הבושה והחוסר אונים </w:t>
      </w:r>
      <w:r w:rsidR="00E302B3" w:rsidRPr="004F758D">
        <w:rPr>
          <w:rFonts w:ascii="David" w:hAnsi="David" w:cs="David"/>
          <w:sz w:val="24"/>
          <w:szCs w:val="24"/>
          <w:rtl/>
        </w:rPr>
        <w:t>מתעצמים</w:t>
      </w:r>
      <w:r w:rsidR="009C076C" w:rsidRPr="004F758D">
        <w:rPr>
          <w:rFonts w:ascii="David" w:hAnsi="David" w:cs="David"/>
          <w:sz w:val="24"/>
          <w:szCs w:val="24"/>
          <w:rtl/>
        </w:rPr>
        <w:t xml:space="preserve"> בלקיחת</w:t>
      </w:r>
      <w:r w:rsidR="009C076C" w:rsidRPr="004F758D">
        <w:rPr>
          <w:rFonts w:ascii="David" w:hAnsi="David" w:cs="David"/>
          <w:sz w:val="24"/>
          <w:szCs w:val="24"/>
          <w:u w:val="single"/>
          <w:rtl/>
        </w:rPr>
        <w:t xml:space="preserve"> רכוש אישי</w:t>
      </w:r>
      <w:r w:rsidR="00E302B3" w:rsidRPr="004F758D">
        <w:rPr>
          <w:rFonts w:ascii="David" w:hAnsi="David" w:cs="David"/>
          <w:sz w:val="24"/>
          <w:szCs w:val="24"/>
          <w:rtl/>
        </w:rPr>
        <w:t xml:space="preserve">. חוקי נירנברג פגעו ביהודים במידה סבילה, ואף הופנו נגד כלל ה"חריגים" בחברה (שלפי דעת הנאצים אינם מתאימים לגזע הארי...). העובדה שרהיטים, בגדים, תכשיטים וכו' שהיו קרובים אליך/השקעת בהם כסף/עברו במשך דורות מועברים לאדם זר, פוגעת בכבודו של האדם ובפרט </w:t>
      </w:r>
      <w:r w:rsidR="00E302B3" w:rsidRPr="004F758D">
        <w:rPr>
          <w:rFonts w:ascii="David" w:hAnsi="David" w:cs="David"/>
          <w:b/>
          <w:bCs/>
          <w:sz w:val="24"/>
          <w:szCs w:val="24"/>
          <w:rtl/>
        </w:rPr>
        <w:t>אדם יהודי</w:t>
      </w:r>
      <w:r w:rsidR="00E302B3" w:rsidRPr="004F758D">
        <w:rPr>
          <w:rFonts w:ascii="David" w:hAnsi="David" w:cs="David"/>
          <w:sz w:val="24"/>
          <w:szCs w:val="24"/>
          <w:rtl/>
        </w:rPr>
        <w:t xml:space="preserve">. לכן דעתי היא </w:t>
      </w:r>
      <w:proofErr w:type="spellStart"/>
      <w:r w:rsidR="00E302B3" w:rsidRPr="004F758D">
        <w:rPr>
          <w:rFonts w:ascii="David" w:hAnsi="David" w:cs="David"/>
          <w:sz w:val="24"/>
          <w:szCs w:val="24"/>
          <w:rtl/>
        </w:rPr>
        <w:t>שאריזציה</w:t>
      </w:r>
      <w:proofErr w:type="spellEnd"/>
      <w:r w:rsidR="00E302B3" w:rsidRPr="004F758D">
        <w:rPr>
          <w:rFonts w:ascii="David" w:hAnsi="David" w:cs="David"/>
          <w:sz w:val="24"/>
          <w:szCs w:val="24"/>
          <w:rtl/>
        </w:rPr>
        <w:t xml:space="preserve"> חמורה יותר מקביעת חוקי נירנברג.</w:t>
      </w:r>
    </w:p>
    <w:p w:rsidR="00964B4D" w:rsidRPr="004F758D" w:rsidRDefault="00964B4D" w:rsidP="004F758D">
      <w:pPr>
        <w:spacing w:line="360" w:lineRule="auto"/>
        <w:rPr>
          <w:rFonts w:ascii="David" w:hAnsi="David" w:cs="David"/>
          <w:sz w:val="24"/>
          <w:szCs w:val="24"/>
          <w:rtl/>
        </w:rPr>
      </w:pPr>
    </w:p>
    <w:p w:rsidR="004F758D" w:rsidRDefault="004F758D" w:rsidP="004F758D">
      <w:pPr>
        <w:spacing w:line="360" w:lineRule="auto"/>
        <w:rPr>
          <w:rFonts w:ascii="David" w:hAnsi="David" w:cs="David"/>
          <w:sz w:val="24"/>
          <w:szCs w:val="24"/>
          <w:u w:val="single"/>
          <w:rtl/>
        </w:rPr>
      </w:pPr>
    </w:p>
    <w:p w:rsidR="004F758D" w:rsidRDefault="004F758D" w:rsidP="004F758D">
      <w:pPr>
        <w:spacing w:line="360" w:lineRule="auto"/>
        <w:rPr>
          <w:rFonts w:ascii="David" w:hAnsi="David" w:cs="David"/>
          <w:sz w:val="24"/>
          <w:szCs w:val="24"/>
          <w:u w:val="single"/>
          <w:rtl/>
        </w:rPr>
      </w:pPr>
    </w:p>
    <w:p w:rsidR="004F758D" w:rsidRDefault="004F758D" w:rsidP="004F758D">
      <w:pPr>
        <w:spacing w:line="360" w:lineRule="auto"/>
        <w:rPr>
          <w:rFonts w:ascii="David" w:hAnsi="David" w:cs="David"/>
          <w:sz w:val="24"/>
          <w:szCs w:val="24"/>
          <w:u w:val="single"/>
          <w:rtl/>
        </w:rPr>
      </w:pPr>
    </w:p>
    <w:p w:rsidR="004F758D" w:rsidRDefault="004F758D" w:rsidP="004F758D">
      <w:pPr>
        <w:spacing w:line="360" w:lineRule="auto"/>
        <w:rPr>
          <w:rFonts w:ascii="David" w:hAnsi="David" w:cs="David"/>
          <w:sz w:val="24"/>
          <w:szCs w:val="24"/>
          <w:u w:val="single"/>
          <w:rtl/>
        </w:rPr>
      </w:pPr>
    </w:p>
    <w:p w:rsidR="004F758D" w:rsidRDefault="004F758D" w:rsidP="004F758D">
      <w:pPr>
        <w:spacing w:line="360" w:lineRule="auto"/>
        <w:rPr>
          <w:rFonts w:ascii="David" w:hAnsi="David" w:cs="David"/>
          <w:sz w:val="24"/>
          <w:szCs w:val="24"/>
          <w:u w:val="single"/>
          <w:rtl/>
        </w:rPr>
      </w:pPr>
    </w:p>
    <w:p w:rsidR="009C076C" w:rsidRPr="004F758D" w:rsidRDefault="00964B4D" w:rsidP="004F758D">
      <w:pPr>
        <w:spacing w:line="360" w:lineRule="auto"/>
        <w:rPr>
          <w:rFonts w:ascii="David" w:hAnsi="David" w:cs="David"/>
          <w:sz w:val="24"/>
          <w:szCs w:val="24"/>
          <w:u w:val="single"/>
          <w:rtl/>
        </w:rPr>
      </w:pPr>
      <w:r w:rsidRPr="004F758D">
        <w:rPr>
          <w:rFonts w:ascii="David" w:hAnsi="David" w:cs="David"/>
          <w:sz w:val="24"/>
          <w:szCs w:val="24"/>
          <w:u w:val="single"/>
          <w:rtl/>
        </w:rPr>
        <w:lastRenderedPageBreak/>
        <w:t>פרק א': שאלה 5</w:t>
      </w:r>
    </w:p>
    <w:p w:rsidR="00964B4D" w:rsidRPr="004F758D" w:rsidRDefault="00964B4D" w:rsidP="004F758D">
      <w:pPr>
        <w:spacing w:line="360" w:lineRule="auto"/>
        <w:rPr>
          <w:rFonts w:ascii="David" w:hAnsi="David" w:cs="David"/>
          <w:sz w:val="24"/>
          <w:szCs w:val="24"/>
          <w:rtl/>
        </w:rPr>
      </w:pPr>
      <w:r w:rsidRPr="004F758D">
        <w:rPr>
          <w:rFonts w:ascii="David" w:hAnsi="David" w:cs="David"/>
          <w:color w:val="313131"/>
          <w:shd w:val="clear" w:color="auto" w:fill="FFFFFF"/>
          <w:rtl/>
        </w:rPr>
        <w:t>חקיקת חוקי נירנברג</w:t>
      </w:r>
      <w:r w:rsidR="00E302B3" w:rsidRPr="004F758D">
        <w:rPr>
          <w:rFonts w:ascii="David" w:hAnsi="David" w:cs="David"/>
          <w:color w:val="313131"/>
          <w:shd w:val="clear" w:color="auto" w:fill="FFFFFF"/>
          <w:rtl/>
        </w:rPr>
        <w:t xml:space="preserve"> </w:t>
      </w:r>
      <w:r w:rsidRPr="004F758D">
        <w:rPr>
          <w:rFonts w:ascii="David" w:hAnsi="David" w:cs="David"/>
          <w:color w:val="313131"/>
          <w:shd w:val="clear" w:color="auto" w:fill="FFFFFF"/>
        </w:rPr>
        <w:t xml:space="preserve"> (1935)</w:t>
      </w:r>
      <w:r w:rsidRPr="004F758D">
        <w:rPr>
          <w:rFonts w:ascii="David" w:hAnsi="David" w:cs="David"/>
          <w:sz w:val="24"/>
          <w:szCs w:val="24"/>
          <w:rtl/>
        </w:rPr>
        <w:t>ופרסום "הספר הלבן" השלישי של בריטניה (1939).</w:t>
      </w:r>
    </w:p>
    <w:p w:rsidR="00143B38" w:rsidRPr="004F758D" w:rsidRDefault="00964B4D" w:rsidP="004F758D">
      <w:pPr>
        <w:pStyle w:val="a3"/>
        <w:numPr>
          <w:ilvl w:val="0"/>
          <w:numId w:val="3"/>
        </w:numPr>
        <w:spacing w:line="360" w:lineRule="auto"/>
        <w:rPr>
          <w:rFonts w:ascii="David" w:hAnsi="David" w:cs="David"/>
          <w:sz w:val="24"/>
          <w:szCs w:val="24"/>
        </w:rPr>
      </w:pPr>
      <w:r w:rsidRPr="004F758D">
        <w:rPr>
          <w:rFonts w:ascii="David" w:hAnsi="David" w:cs="David"/>
          <w:color w:val="313131"/>
          <w:shd w:val="clear" w:color="auto" w:fill="FFFFFF"/>
          <w:rtl/>
        </w:rPr>
        <w:t xml:space="preserve">חקיקת חוקי נירנברג כוללת: ביטול האמנציפציה, </w:t>
      </w:r>
      <w:r w:rsidR="00143B38" w:rsidRPr="004F758D">
        <w:rPr>
          <w:rFonts w:ascii="David" w:hAnsi="David" w:cs="David"/>
          <w:color w:val="313131"/>
          <w:shd w:val="clear" w:color="auto" w:fill="FFFFFF"/>
          <w:rtl/>
        </w:rPr>
        <w:t xml:space="preserve">שלילת אזרחותם של היהודים, </w:t>
      </w:r>
      <w:r w:rsidRPr="004F758D">
        <w:rPr>
          <w:rFonts w:ascii="David" w:hAnsi="David" w:cs="David"/>
          <w:color w:val="313131"/>
          <w:shd w:val="clear" w:color="auto" w:fill="FFFFFF"/>
          <w:rtl/>
        </w:rPr>
        <w:t>אפלי</w:t>
      </w:r>
      <w:r w:rsidR="00143B38" w:rsidRPr="004F758D">
        <w:rPr>
          <w:rFonts w:ascii="David" w:hAnsi="David" w:cs="David"/>
          <w:color w:val="313131"/>
          <w:shd w:val="clear" w:color="auto" w:fill="FFFFFF"/>
          <w:rtl/>
        </w:rPr>
        <w:t xml:space="preserve">ה </w:t>
      </w:r>
      <w:r w:rsidRPr="004F758D">
        <w:rPr>
          <w:rFonts w:ascii="David" w:hAnsi="David" w:cs="David"/>
          <w:color w:val="313131"/>
          <w:shd w:val="clear" w:color="auto" w:fill="FFFFFF"/>
          <w:rtl/>
        </w:rPr>
        <w:t>באופן רשמי וגמור</w:t>
      </w:r>
      <w:r w:rsidR="00E302B3" w:rsidRPr="004F758D">
        <w:rPr>
          <w:rFonts w:ascii="David" w:hAnsi="David" w:cs="David"/>
          <w:sz w:val="24"/>
          <w:szCs w:val="24"/>
          <w:rtl/>
        </w:rPr>
        <w:t xml:space="preserve">, </w:t>
      </w:r>
      <w:r w:rsidRPr="004F758D">
        <w:rPr>
          <w:rFonts w:ascii="David" w:hAnsi="David" w:cs="David"/>
          <w:sz w:val="24"/>
          <w:szCs w:val="24"/>
          <w:rtl/>
        </w:rPr>
        <w:t>איסור נישואי תערובת.</w:t>
      </w:r>
      <w:r w:rsidR="00F8063B" w:rsidRPr="004F758D">
        <w:rPr>
          <w:rFonts w:ascii="David" w:hAnsi="David" w:cs="David"/>
          <w:sz w:val="24"/>
          <w:szCs w:val="24"/>
          <w:rtl/>
        </w:rPr>
        <w:t xml:space="preserve"> </w:t>
      </w:r>
      <w:r w:rsidR="00F8063B" w:rsidRPr="004F758D">
        <w:rPr>
          <w:rFonts w:ascii="David" w:hAnsi="David" w:cs="David"/>
          <w:b/>
          <w:bCs/>
          <w:sz w:val="24"/>
          <w:szCs w:val="24"/>
          <w:rtl/>
        </w:rPr>
        <w:t>מטרתם הייתה ל</w:t>
      </w:r>
      <w:r w:rsidR="00F8063B" w:rsidRPr="004F758D">
        <w:rPr>
          <w:rFonts w:ascii="David" w:hAnsi="David" w:cs="David"/>
          <w:b/>
          <w:bCs/>
          <w:rtl/>
        </w:rPr>
        <w:t xml:space="preserve">קדם את </w:t>
      </w:r>
      <w:r w:rsidR="00F8063B" w:rsidRPr="004F758D">
        <w:rPr>
          <w:rFonts w:ascii="David" w:hAnsi="David" w:cs="David"/>
          <w:b/>
          <w:bCs/>
          <w:sz w:val="24"/>
          <w:szCs w:val="24"/>
          <w:rtl/>
        </w:rPr>
        <w:t>המדיניות האנטי-יהודית</w:t>
      </w:r>
      <w:r w:rsidR="00F8063B" w:rsidRPr="004F758D">
        <w:rPr>
          <w:rFonts w:ascii="David" w:hAnsi="David" w:cs="David"/>
          <w:sz w:val="24"/>
          <w:szCs w:val="24"/>
          <w:rtl/>
        </w:rPr>
        <w:t xml:space="preserve">. </w:t>
      </w:r>
      <w:r w:rsidRPr="004F758D">
        <w:rPr>
          <w:rFonts w:ascii="David" w:hAnsi="David" w:cs="David"/>
          <w:sz w:val="24"/>
          <w:szCs w:val="24"/>
          <w:rtl/>
        </w:rPr>
        <w:t>מכ</w:t>
      </w:r>
      <w:r w:rsidR="00143B38" w:rsidRPr="004F758D">
        <w:rPr>
          <w:rFonts w:ascii="David" w:hAnsi="David" w:cs="David"/>
          <w:sz w:val="24"/>
          <w:szCs w:val="24"/>
          <w:rtl/>
        </w:rPr>
        <w:t>ך</w:t>
      </w:r>
      <w:r w:rsidRPr="004F758D">
        <w:rPr>
          <w:rFonts w:ascii="David" w:hAnsi="David" w:cs="David"/>
          <w:sz w:val="24"/>
          <w:szCs w:val="24"/>
          <w:rtl/>
        </w:rPr>
        <w:t xml:space="preserve"> ניתן </w:t>
      </w:r>
      <w:r w:rsidR="00E302B3" w:rsidRPr="004F758D">
        <w:rPr>
          <w:rFonts w:ascii="David" w:hAnsi="David" w:cs="David"/>
          <w:sz w:val="24"/>
          <w:szCs w:val="24"/>
          <w:rtl/>
        </w:rPr>
        <w:t>להסיק</w:t>
      </w:r>
      <w:r w:rsidR="00143B38" w:rsidRPr="004F758D">
        <w:rPr>
          <w:rFonts w:ascii="David" w:hAnsi="David" w:cs="David"/>
          <w:sz w:val="24"/>
          <w:szCs w:val="24"/>
          <w:rtl/>
        </w:rPr>
        <w:t xml:space="preserve">, </w:t>
      </w:r>
      <w:r w:rsidRPr="004F758D">
        <w:rPr>
          <w:rFonts w:ascii="David" w:hAnsi="David" w:cs="David"/>
          <w:sz w:val="24"/>
          <w:szCs w:val="24"/>
          <w:rtl/>
        </w:rPr>
        <w:t>שעירוב היהודים באירופה ומעמדם בחברה היה שווה לכל אזרח. התקיימו משפחות מעורבות, זכויותיהם היו נרחבות</w:t>
      </w:r>
      <w:r w:rsidR="00E302B3" w:rsidRPr="004F758D">
        <w:rPr>
          <w:rFonts w:ascii="David" w:hAnsi="David" w:cs="David"/>
          <w:sz w:val="24"/>
          <w:szCs w:val="24"/>
          <w:rtl/>
        </w:rPr>
        <w:t xml:space="preserve"> </w:t>
      </w:r>
      <w:r w:rsidRPr="004F758D">
        <w:rPr>
          <w:rFonts w:ascii="David" w:hAnsi="David" w:cs="David"/>
          <w:sz w:val="24"/>
          <w:szCs w:val="24"/>
          <w:rtl/>
        </w:rPr>
        <w:t>ו</w:t>
      </w:r>
      <w:r w:rsidR="00E302B3" w:rsidRPr="004F758D">
        <w:rPr>
          <w:rFonts w:ascii="David" w:hAnsi="David" w:cs="David"/>
          <w:sz w:val="24"/>
          <w:szCs w:val="24"/>
          <w:rtl/>
        </w:rPr>
        <w:t xml:space="preserve">אף </w:t>
      </w:r>
      <w:r w:rsidRPr="004F758D">
        <w:rPr>
          <w:rFonts w:ascii="David" w:hAnsi="David" w:cs="David"/>
          <w:sz w:val="24"/>
          <w:szCs w:val="24"/>
          <w:rtl/>
        </w:rPr>
        <w:t>עבדו במשרות בכירות</w:t>
      </w:r>
      <w:r w:rsidR="00E302B3" w:rsidRPr="004F758D">
        <w:rPr>
          <w:rFonts w:ascii="David" w:hAnsi="David" w:cs="David"/>
          <w:sz w:val="24"/>
          <w:szCs w:val="24"/>
          <w:rtl/>
        </w:rPr>
        <w:t>.</w:t>
      </w:r>
      <w:r w:rsidRPr="004F758D">
        <w:rPr>
          <w:rFonts w:ascii="David" w:hAnsi="David" w:cs="David"/>
          <w:sz w:val="24"/>
          <w:szCs w:val="24"/>
          <w:rtl/>
        </w:rPr>
        <w:t xml:space="preserve"> היהודים </w:t>
      </w:r>
      <w:r w:rsidR="00143B38" w:rsidRPr="004F758D">
        <w:rPr>
          <w:rFonts w:ascii="David" w:hAnsi="David" w:cs="David"/>
          <w:sz w:val="24"/>
          <w:szCs w:val="24"/>
          <w:rtl/>
        </w:rPr>
        <w:t>בגרמניה</w:t>
      </w:r>
      <w:r w:rsidRPr="004F758D">
        <w:rPr>
          <w:rFonts w:ascii="David" w:hAnsi="David" w:cs="David"/>
          <w:sz w:val="24"/>
          <w:szCs w:val="24"/>
          <w:rtl/>
        </w:rPr>
        <w:t xml:space="preserve"> נפגעו קשות </w:t>
      </w:r>
      <w:r w:rsidR="001A4271" w:rsidRPr="004F758D">
        <w:rPr>
          <w:rFonts w:ascii="David" w:hAnsi="David" w:cs="David"/>
          <w:sz w:val="24"/>
          <w:szCs w:val="24"/>
          <w:rtl/>
        </w:rPr>
        <w:t xml:space="preserve">מהגורם הנאמן להם </w:t>
      </w:r>
      <w:r w:rsidRPr="004F758D">
        <w:rPr>
          <w:rFonts w:ascii="David" w:hAnsi="David" w:cs="David"/>
          <w:sz w:val="24"/>
          <w:szCs w:val="24"/>
          <w:rtl/>
        </w:rPr>
        <w:t xml:space="preserve">לאחר חקיקת </w:t>
      </w:r>
      <w:r w:rsidR="00143B38" w:rsidRPr="004F758D">
        <w:rPr>
          <w:rFonts w:ascii="David" w:hAnsi="David" w:cs="David"/>
          <w:sz w:val="24"/>
          <w:szCs w:val="24"/>
          <w:rtl/>
        </w:rPr>
        <w:t xml:space="preserve">חוקי נירנברג, כל הידוע להם נשלל. </w:t>
      </w:r>
    </w:p>
    <w:p w:rsidR="00F8063B" w:rsidRPr="004F758D" w:rsidRDefault="00143B38" w:rsidP="004F758D">
      <w:pPr>
        <w:pStyle w:val="a3"/>
        <w:numPr>
          <w:ilvl w:val="0"/>
          <w:numId w:val="3"/>
        </w:numPr>
        <w:spacing w:line="360" w:lineRule="auto"/>
        <w:rPr>
          <w:rFonts w:ascii="David" w:hAnsi="David" w:cs="David"/>
          <w:sz w:val="24"/>
          <w:szCs w:val="24"/>
        </w:rPr>
      </w:pPr>
      <w:r w:rsidRPr="004F758D">
        <w:rPr>
          <w:rFonts w:ascii="David" w:hAnsi="David" w:cs="David"/>
          <w:sz w:val="24"/>
          <w:szCs w:val="24"/>
          <w:rtl/>
        </w:rPr>
        <w:t>פרסום "הספר הלבן"</w:t>
      </w:r>
      <w:r w:rsidR="00F8063B" w:rsidRPr="004F758D">
        <w:rPr>
          <w:rFonts w:ascii="David" w:hAnsi="David" w:cs="David"/>
          <w:sz w:val="24"/>
          <w:szCs w:val="24"/>
          <w:rtl/>
        </w:rPr>
        <w:t xml:space="preserve"> השלישי</w:t>
      </w:r>
      <w:r w:rsidR="001A4271" w:rsidRPr="004F758D">
        <w:rPr>
          <w:rFonts w:ascii="David" w:hAnsi="David" w:cs="David"/>
          <w:sz w:val="24"/>
          <w:szCs w:val="24"/>
          <w:rtl/>
        </w:rPr>
        <w:t xml:space="preserve"> מתבטא</w:t>
      </w:r>
      <w:r w:rsidRPr="004F758D">
        <w:rPr>
          <w:rFonts w:ascii="David" w:hAnsi="David" w:cs="David"/>
          <w:sz w:val="24"/>
          <w:szCs w:val="24"/>
          <w:rtl/>
        </w:rPr>
        <w:t xml:space="preserve"> </w:t>
      </w:r>
      <w:r w:rsidR="001A4271" w:rsidRPr="004F758D">
        <w:rPr>
          <w:rFonts w:ascii="David" w:hAnsi="David" w:cs="David"/>
          <w:sz w:val="24"/>
          <w:szCs w:val="24"/>
          <w:rtl/>
        </w:rPr>
        <w:t>ב</w:t>
      </w:r>
      <w:r w:rsidRPr="004F758D">
        <w:rPr>
          <w:rFonts w:ascii="David" w:hAnsi="David" w:cs="David"/>
          <w:sz w:val="24"/>
          <w:szCs w:val="24"/>
          <w:rtl/>
        </w:rPr>
        <w:t>נסיגה של בריטניה מהבטחותיה בהצהרת בלפור וכתב המנדט</w:t>
      </w:r>
      <w:r w:rsidR="001A4271" w:rsidRPr="004F758D">
        <w:rPr>
          <w:rFonts w:ascii="David" w:hAnsi="David" w:cs="David"/>
          <w:sz w:val="24"/>
          <w:szCs w:val="24"/>
          <w:rtl/>
        </w:rPr>
        <w:t>,</w:t>
      </w:r>
      <w:r w:rsidR="00F8063B" w:rsidRPr="004F758D">
        <w:rPr>
          <w:rFonts w:ascii="David" w:hAnsi="David" w:cs="David"/>
          <w:sz w:val="24"/>
          <w:szCs w:val="24"/>
          <w:rtl/>
        </w:rPr>
        <w:t xml:space="preserve"> </w:t>
      </w:r>
      <w:r w:rsidR="00F8063B" w:rsidRPr="004F758D">
        <w:rPr>
          <w:rFonts w:ascii="David" w:hAnsi="David" w:cs="David"/>
          <w:b/>
          <w:bCs/>
          <w:sz w:val="24"/>
          <w:szCs w:val="24"/>
          <w:rtl/>
        </w:rPr>
        <w:t>על מנת לגייס את תמיכת מדינות ערב (על חשבון הציונות)</w:t>
      </w:r>
      <w:r w:rsidR="001A4271" w:rsidRPr="004F758D">
        <w:rPr>
          <w:rFonts w:ascii="David" w:hAnsi="David" w:cs="David"/>
          <w:sz w:val="24"/>
          <w:szCs w:val="24"/>
          <w:rtl/>
        </w:rPr>
        <w:t>.</w:t>
      </w:r>
      <w:r w:rsidR="00F8063B" w:rsidRPr="004F758D">
        <w:rPr>
          <w:rFonts w:ascii="David" w:hAnsi="David" w:cs="David"/>
          <w:rtl/>
        </w:rPr>
        <w:t xml:space="preserve"> </w:t>
      </w:r>
      <w:r w:rsidR="00F8063B" w:rsidRPr="004F758D">
        <w:rPr>
          <w:rFonts w:ascii="David" w:hAnsi="David" w:cs="David"/>
          <w:sz w:val="24"/>
          <w:szCs w:val="24"/>
          <w:rtl/>
        </w:rPr>
        <w:t>בריטניה רצתה לשמור את האינטרסים שלה במזרח התיכון</w:t>
      </w:r>
      <w:r w:rsidR="001A4271" w:rsidRPr="004F758D">
        <w:rPr>
          <w:rFonts w:ascii="David" w:hAnsi="David" w:cs="David"/>
          <w:sz w:val="24"/>
          <w:szCs w:val="24"/>
          <w:rtl/>
        </w:rPr>
        <w:t xml:space="preserve"> עקב המצב באירופה שהלך והחמיר, לכן החליטה לבחור צד בסכסוך הלאומי שהתקיים בארץ</w:t>
      </w:r>
      <w:r w:rsidRPr="004F758D">
        <w:rPr>
          <w:rFonts w:ascii="David" w:hAnsi="David" w:cs="David"/>
          <w:sz w:val="24"/>
          <w:szCs w:val="24"/>
          <w:rtl/>
        </w:rPr>
        <w:t>. העלייה היהודית הוגבלה וקניית קרקעות הוקצתה לח</w:t>
      </w:r>
      <w:r w:rsidR="00F8063B" w:rsidRPr="004F758D">
        <w:rPr>
          <w:rFonts w:ascii="David" w:hAnsi="David" w:cs="David"/>
          <w:sz w:val="24"/>
          <w:szCs w:val="24"/>
          <w:rtl/>
        </w:rPr>
        <w:t>לק מסוים וקטן מאוד בארץ. מכאן, היהודים יישארו מיעוט וישבו בחלק מצומצם של הארץ</w:t>
      </w:r>
      <w:r w:rsidR="00F8063B" w:rsidRPr="004F758D">
        <w:rPr>
          <w:rFonts w:ascii="David" w:hAnsi="David" w:cs="David"/>
          <w:sz w:val="24"/>
          <w:szCs w:val="24"/>
        </w:rPr>
        <w:t>.</w:t>
      </w:r>
      <w:r w:rsidR="00F8063B" w:rsidRPr="004F758D">
        <w:rPr>
          <w:rFonts w:ascii="David" w:hAnsi="David" w:cs="David"/>
          <w:sz w:val="24"/>
          <w:szCs w:val="24"/>
          <w:rtl/>
        </w:rPr>
        <w:t xml:space="preserve"> בפרסום הספר מצבם הוחמר, העלייה הוגבלה יותר </w:t>
      </w:r>
      <w:r w:rsidR="00F8063B" w:rsidRPr="004F758D">
        <w:rPr>
          <w:rFonts w:ascii="David" w:hAnsi="David" w:cs="David"/>
          <w:sz w:val="24"/>
          <w:szCs w:val="24"/>
          <w:u w:val="single"/>
          <w:rtl/>
        </w:rPr>
        <w:t>משהייתה</w:t>
      </w:r>
      <w:r w:rsidR="00F8063B" w:rsidRPr="004F758D">
        <w:rPr>
          <w:rFonts w:ascii="David" w:hAnsi="David" w:cs="David"/>
          <w:sz w:val="24"/>
          <w:szCs w:val="24"/>
          <w:rtl/>
        </w:rPr>
        <w:t xml:space="preserve"> וההתיישבות בארץ גם היא.</w:t>
      </w:r>
    </w:p>
    <w:p w:rsidR="00143B38" w:rsidRPr="004F758D" w:rsidRDefault="00F8063B" w:rsidP="004F758D">
      <w:pPr>
        <w:spacing w:line="360" w:lineRule="auto"/>
        <w:rPr>
          <w:rFonts w:ascii="David" w:hAnsi="David" w:cs="David"/>
          <w:sz w:val="24"/>
          <w:szCs w:val="24"/>
          <w:rtl/>
        </w:rPr>
      </w:pPr>
      <w:r w:rsidRPr="004F758D">
        <w:rPr>
          <w:rFonts w:ascii="David" w:hAnsi="David" w:cs="David"/>
          <w:sz w:val="24"/>
          <w:szCs w:val="24"/>
          <w:rtl/>
        </w:rPr>
        <w:t>לפי דעתי מדיניות "הספר הלבן" השלישי פגע</w:t>
      </w:r>
      <w:r w:rsidR="001A4271" w:rsidRPr="004F758D">
        <w:rPr>
          <w:rFonts w:ascii="David" w:hAnsi="David" w:cs="David"/>
          <w:sz w:val="24"/>
          <w:szCs w:val="24"/>
          <w:rtl/>
        </w:rPr>
        <w:t>ה</w:t>
      </w:r>
      <w:r w:rsidRPr="004F758D">
        <w:rPr>
          <w:rFonts w:ascii="David" w:hAnsi="David" w:cs="David"/>
          <w:sz w:val="24"/>
          <w:szCs w:val="24"/>
          <w:rtl/>
        </w:rPr>
        <w:t xml:space="preserve"> הכי קשה בעם היהודי. בפרסום הספר, נוכח כי בריטניה תפסה צד (רצונה בפיוס ערביי הארץ). הבטחות בהצהרת בלפור נשללות, הקמת בית לאומי לא יהיה וכוח רב ניתן לערבים. פעילות היהודים בארץ וקידום היישוב נפגע מאוד, חשש גדול להמשך קיומם</w:t>
      </w:r>
      <w:r w:rsidR="001A4271" w:rsidRPr="004F758D">
        <w:rPr>
          <w:rFonts w:ascii="David" w:hAnsi="David" w:cs="David"/>
          <w:sz w:val="24"/>
          <w:szCs w:val="24"/>
          <w:rtl/>
        </w:rPr>
        <w:t xml:space="preserve"> ומימוש בית לאומי בארץ ישראל</w:t>
      </w:r>
      <w:r w:rsidRPr="004F758D">
        <w:rPr>
          <w:rFonts w:ascii="David" w:hAnsi="David" w:cs="David"/>
          <w:sz w:val="24"/>
          <w:szCs w:val="24"/>
          <w:rtl/>
        </w:rPr>
        <w:t>.</w:t>
      </w:r>
    </w:p>
    <w:p w:rsidR="00143B38" w:rsidRPr="004F758D" w:rsidRDefault="00143B38" w:rsidP="004F758D">
      <w:pPr>
        <w:spacing w:line="360" w:lineRule="auto"/>
        <w:rPr>
          <w:rFonts w:ascii="David" w:hAnsi="David" w:cs="David"/>
          <w:sz w:val="24"/>
          <w:szCs w:val="24"/>
          <w:rtl/>
        </w:rPr>
      </w:pPr>
    </w:p>
    <w:p w:rsidR="004F758D" w:rsidRDefault="004F758D" w:rsidP="004F758D">
      <w:pPr>
        <w:spacing w:line="360" w:lineRule="auto"/>
        <w:rPr>
          <w:rFonts w:ascii="David" w:hAnsi="David" w:cs="David"/>
          <w:sz w:val="24"/>
          <w:szCs w:val="24"/>
          <w:u w:val="single"/>
          <w:rtl/>
        </w:rPr>
      </w:pPr>
    </w:p>
    <w:p w:rsidR="004F758D" w:rsidRDefault="004F758D" w:rsidP="004F758D">
      <w:pPr>
        <w:spacing w:line="360" w:lineRule="auto"/>
        <w:rPr>
          <w:rFonts w:ascii="David" w:hAnsi="David" w:cs="David"/>
          <w:sz w:val="24"/>
          <w:szCs w:val="24"/>
          <w:u w:val="single"/>
          <w:rtl/>
        </w:rPr>
      </w:pPr>
    </w:p>
    <w:p w:rsidR="004F758D" w:rsidRDefault="004F758D" w:rsidP="004F758D">
      <w:pPr>
        <w:spacing w:line="360" w:lineRule="auto"/>
        <w:rPr>
          <w:rFonts w:ascii="David" w:hAnsi="David" w:cs="David"/>
          <w:sz w:val="24"/>
          <w:szCs w:val="24"/>
          <w:u w:val="single"/>
          <w:rtl/>
        </w:rPr>
      </w:pPr>
    </w:p>
    <w:p w:rsidR="004F758D" w:rsidRDefault="004F758D" w:rsidP="004F758D">
      <w:pPr>
        <w:spacing w:line="360" w:lineRule="auto"/>
        <w:rPr>
          <w:rFonts w:ascii="David" w:hAnsi="David" w:cs="David"/>
          <w:sz w:val="24"/>
          <w:szCs w:val="24"/>
          <w:u w:val="single"/>
          <w:rtl/>
        </w:rPr>
      </w:pPr>
    </w:p>
    <w:p w:rsidR="004F758D" w:rsidRDefault="004F758D" w:rsidP="004F758D">
      <w:pPr>
        <w:spacing w:line="360" w:lineRule="auto"/>
        <w:rPr>
          <w:rFonts w:ascii="David" w:hAnsi="David" w:cs="David"/>
          <w:sz w:val="24"/>
          <w:szCs w:val="24"/>
          <w:u w:val="single"/>
          <w:rtl/>
        </w:rPr>
      </w:pPr>
    </w:p>
    <w:p w:rsidR="004F758D" w:rsidRDefault="004F758D" w:rsidP="004F758D">
      <w:pPr>
        <w:spacing w:line="360" w:lineRule="auto"/>
        <w:rPr>
          <w:rFonts w:ascii="David" w:hAnsi="David" w:cs="David"/>
          <w:sz w:val="24"/>
          <w:szCs w:val="24"/>
          <w:u w:val="single"/>
          <w:rtl/>
        </w:rPr>
      </w:pPr>
    </w:p>
    <w:p w:rsidR="004F758D" w:rsidRDefault="004F758D" w:rsidP="004F758D">
      <w:pPr>
        <w:spacing w:line="360" w:lineRule="auto"/>
        <w:rPr>
          <w:rFonts w:ascii="David" w:hAnsi="David" w:cs="David"/>
          <w:sz w:val="24"/>
          <w:szCs w:val="24"/>
          <w:u w:val="single"/>
          <w:rtl/>
        </w:rPr>
      </w:pPr>
    </w:p>
    <w:p w:rsidR="004F758D" w:rsidRDefault="004F758D" w:rsidP="004F758D">
      <w:pPr>
        <w:spacing w:line="360" w:lineRule="auto"/>
        <w:rPr>
          <w:rFonts w:ascii="David" w:hAnsi="David" w:cs="David"/>
          <w:sz w:val="24"/>
          <w:szCs w:val="24"/>
          <w:u w:val="single"/>
          <w:rtl/>
        </w:rPr>
      </w:pPr>
    </w:p>
    <w:p w:rsidR="004F758D" w:rsidRDefault="004F758D" w:rsidP="004F758D">
      <w:pPr>
        <w:spacing w:line="360" w:lineRule="auto"/>
        <w:rPr>
          <w:rFonts w:ascii="David" w:hAnsi="David" w:cs="David"/>
          <w:sz w:val="24"/>
          <w:szCs w:val="24"/>
          <w:u w:val="single"/>
          <w:rtl/>
        </w:rPr>
      </w:pPr>
    </w:p>
    <w:p w:rsidR="004F758D" w:rsidRDefault="004F758D" w:rsidP="004F758D">
      <w:pPr>
        <w:spacing w:line="360" w:lineRule="auto"/>
        <w:rPr>
          <w:rFonts w:ascii="David" w:hAnsi="David" w:cs="David"/>
          <w:sz w:val="24"/>
          <w:szCs w:val="24"/>
          <w:u w:val="single"/>
          <w:rtl/>
        </w:rPr>
      </w:pPr>
    </w:p>
    <w:p w:rsidR="004F758D" w:rsidRDefault="004F758D" w:rsidP="004F758D">
      <w:pPr>
        <w:spacing w:line="360" w:lineRule="auto"/>
        <w:rPr>
          <w:rFonts w:ascii="David" w:hAnsi="David" w:cs="David"/>
          <w:sz w:val="24"/>
          <w:szCs w:val="24"/>
          <w:u w:val="single"/>
          <w:rtl/>
        </w:rPr>
      </w:pPr>
    </w:p>
    <w:p w:rsidR="004F758D" w:rsidRDefault="004F758D" w:rsidP="004F758D">
      <w:pPr>
        <w:spacing w:line="360" w:lineRule="auto"/>
        <w:rPr>
          <w:rFonts w:ascii="David" w:hAnsi="David" w:cs="David"/>
          <w:sz w:val="24"/>
          <w:szCs w:val="24"/>
          <w:u w:val="single"/>
          <w:rtl/>
        </w:rPr>
      </w:pPr>
    </w:p>
    <w:p w:rsidR="00705EFD" w:rsidRPr="004F758D" w:rsidRDefault="00705EFD" w:rsidP="004F758D">
      <w:pPr>
        <w:spacing w:line="360" w:lineRule="auto"/>
        <w:rPr>
          <w:rFonts w:ascii="David" w:hAnsi="David" w:cs="David"/>
          <w:sz w:val="24"/>
          <w:szCs w:val="24"/>
          <w:u w:val="single"/>
          <w:rtl/>
        </w:rPr>
      </w:pPr>
      <w:r w:rsidRPr="004F758D">
        <w:rPr>
          <w:rFonts w:ascii="David" w:hAnsi="David" w:cs="David"/>
          <w:sz w:val="24"/>
          <w:szCs w:val="24"/>
          <w:u w:val="single"/>
          <w:rtl/>
        </w:rPr>
        <w:lastRenderedPageBreak/>
        <w:t>פרק א': שאלה 6</w:t>
      </w:r>
    </w:p>
    <w:p w:rsidR="00F82E51" w:rsidRPr="004F758D" w:rsidRDefault="00705EFD" w:rsidP="004F758D">
      <w:pPr>
        <w:spacing w:line="360" w:lineRule="auto"/>
        <w:rPr>
          <w:rFonts w:ascii="David" w:hAnsi="David" w:cs="David"/>
          <w:sz w:val="24"/>
          <w:szCs w:val="24"/>
          <w:rtl/>
        </w:rPr>
      </w:pPr>
      <w:r w:rsidRPr="004F758D">
        <w:rPr>
          <w:rFonts w:ascii="David" w:hAnsi="David" w:cs="David"/>
          <w:sz w:val="24"/>
          <w:szCs w:val="24"/>
          <w:rtl/>
        </w:rPr>
        <w:t xml:space="preserve">קידוש החיים והעפלה לארץ ישראל. הערך המשותף לשני הנושאים הוא </w:t>
      </w:r>
      <w:r w:rsidRPr="004F758D">
        <w:rPr>
          <w:rFonts w:ascii="David" w:hAnsi="David" w:cs="David"/>
          <w:sz w:val="24"/>
          <w:szCs w:val="24"/>
          <w:u w:val="single"/>
          <w:rtl/>
        </w:rPr>
        <w:t>נחישות</w:t>
      </w:r>
      <w:r w:rsidRPr="004F758D">
        <w:rPr>
          <w:rFonts w:ascii="David" w:hAnsi="David" w:cs="David"/>
          <w:sz w:val="24"/>
          <w:szCs w:val="24"/>
          <w:rtl/>
        </w:rPr>
        <w:t xml:space="preserve">. </w:t>
      </w:r>
    </w:p>
    <w:p w:rsidR="00705EFD" w:rsidRPr="004F758D" w:rsidRDefault="001A4271" w:rsidP="004F758D">
      <w:pPr>
        <w:spacing w:line="360" w:lineRule="auto"/>
        <w:rPr>
          <w:rFonts w:ascii="David" w:hAnsi="David" w:cs="David"/>
          <w:sz w:val="24"/>
          <w:szCs w:val="24"/>
          <w:rtl/>
        </w:rPr>
      </w:pPr>
      <w:r w:rsidRPr="004F758D">
        <w:rPr>
          <w:rFonts w:ascii="David" w:hAnsi="David" w:cs="David"/>
          <w:sz w:val="24"/>
          <w:szCs w:val="24"/>
          <w:rtl/>
        </w:rPr>
        <w:t xml:space="preserve">האמירה </w:t>
      </w:r>
      <w:r w:rsidR="00F82E51" w:rsidRPr="004F758D">
        <w:rPr>
          <w:rFonts w:ascii="David" w:hAnsi="David" w:cs="David"/>
          <w:sz w:val="24"/>
          <w:szCs w:val="24"/>
          <w:rtl/>
        </w:rPr>
        <w:t xml:space="preserve">"קידוש החיים" </w:t>
      </w:r>
      <w:r w:rsidR="00171FAF" w:rsidRPr="004F758D">
        <w:rPr>
          <w:rFonts w:ascii="David" w:hAnsi="David" w:cs="David"/>
          <w:sz w:val="24"/>
          <w:szCs w:val="24"/>
          <w:rtl/>
        </w:rPr>
        <w:t>מבטא</w:t>
      </w:r>
      <w:r w:rsidRPr="004F758D">
        <w:rPr>
          <w:rFonts w:ascii="David" w:hAnsi="David" w:cs="David"/>
          <w:sz w:val="24"/>
          <w:szCs w:val="24"/>
          <w:rtl/>
        </w:rPr>
        <w:t>ת</w:t>
      </w:r>
      <w:r w:rsidR="00F82E51" w:rsidRPr="004F758D">
        <w:rPr>
          <w:rFonts w:ascii="David" w:hAnsi="David" w:cs="David"/>
          <w:sz w:val="24"/>
          <w:szCs w:val="24"/>
          <w:rtl/>
        </w:rPr>
        <w:t xml:space="preserve"> ניגוד </w:t>
      </w:r>
      <w:r w:rsidRPr="004F758D">
        <w:rPr>
          <w:rFonts w:ascii="David" w:hAnsi="David" w:cs="David"/>
          <w:sz w:val="24"/>
          <w:szCs w:val="24"/>
          <w:rtl/>
        </w:rPr>
        <w:t>לאמונה-</w:t>
      </w:r>
      <w:r w:rsidR="00F82E51" w:rsidRPr="004F758D">
        <w:rPr>
          <w:rFonts w:ascii="David" w:hAnsi="David" w:cs="David"/>
          <w:sz w:val="24"/>
          <w:szCs w:val="24"/>
          <w:rtl/>
        </w:rPr>
        <w:t xml:space="preserve"> "למות על קידוש ה'". </w:t>
      </w:r>
      <w:r w:rsidR="00171FAF" w:rsidRPr="004F758D">
        <w:rPr>
          <w:rFonts w:ascii="David" w:hAnsi="David" w:cs="David"/>
          <w:sz w:val="24"/>
          <w:szCs w:val="24"/>
          <w:rtl/>
        </w:rPr>
        <w:t xml:space="preserve">קידוש החיים </w:t>
      </w:r>
      <w:r w:rsidRPr="004F758D">
        <w:rPr>
          <w:rFonts w:ascii="David" w:hAnsi="David" w:cs="David"/>
          <w:sz w:val="24"/>
          <w:szCs w:val="24"/>
          <w:rtl/>
        </w:rPr>
        <w:t>הינו</w:t>
      </w:r>
      <w:r w:rsidR="00171FAF" w:rsidRPr="004F758D">
        <w:rPr>
          <w:rFonts w:ascii="David" w:hAnsi="David" w:cs="David"/>
          <w:sz w:val="24"/>
          <w:szCs w:val="24"/>
          <w:rtl/>
        </w:rPr>
        <w:t xml:space="preserve"> </w:t>
      </w:r>
      <w:r w:rsidR="00F82E51" w:rsidRPr="004F758D">
        <w:rPr>
          <w:rFonts w:ascii="David" w:hAnsi="David" w:cs="David"/>
          <w:sz w:val="24"/>
          <w:szCs w:val="24"/>
          <w:rtl/>
        </w:rPr>
        <w:t>מרי רוחני אשר רוצה להוכיח לנאצים שלא יצליחו למחות את העם היהודי. בתקופת השואה היו נ</w:t>
      </w:r>
      <w:r w:rsidR="00171FAF" w:rsidRPr="004F758D">
        <w:rPr>
          <w:rFonts w:ascii="David" w:hAnsi="David" w:cs="David"/>
          <w:sz w:val="24"/>
          <w:szCs w:val="24"/>
          <w:rtl/>
        </w:rPr>
        <w:t>י</w:t>
      </w:r>
      <w:r w:rsidR="00F82E51" w:rsidRPr="004F758D">
        <w:rPr>
          <w:rFonts w:ascii="David" w:hAnsi="David" w:cs="David"/>
          <w:sz w:val="24"/>
          <w:szCs w:val="24"/>
          <w:rtl/>
        </w:rPr>
        <w:t>סיונות רבים לשמור על חיי קהילה עצמאיים נוכח העויינות, הפחד והסכנה. בהיעדר אוכל, כלים ובגדים התעקשו לציין ימי מועד ואבל מסורתיים, לחגוג באופן סמלי מועדי השנה, להחיות תרבות והשכלה בקרב אנשי הגטו (קיום תיאטרון וכיתות לימוד בסתר</w:t>
      </w:r>
      <w:r w:rsidR="00171FAF" w:rsidRPr="004F758D">
        <w:rPr>
          <w:rFonts w:ascii="David" w:hAnsi="David" w:cs="David"/>
          <w:sz w:val="24"/>
          <w:szCs w:val="24"/>
          <w:rtl/>
        </w:rPr>
        <w:t xml:space="preserve"> וכד'</w:t>
      </w:r>
      <w:r w:rsidR="00F82E51" w:rsidRPr="004F758D">
        <w:rPr>
          <w:rFonts w:ascii="David" w:hAnsi="David" w:cs="David"/>
          <w:sz w:val="24"/>
          <w:szCs w:val="24"/>
          <w:rtl/>
        </w:rPr>
        <w:t>). ככל יכולתם</w:t>
      </w:r>
      <w:r w:rsidR="00171FAF" w:rsidRPr="004F758D">
        <w:rPr>
          <w:rFonts w:ascii="David" w:hAnsi="David" w:cs="David"/>
          <w:sz w:val="24"/>
          <w:szCs w:val="24"/>
          <w:rtl/>
        </w:rPr>
        <w:t>, הם ניסו</w:t>
      </w:r>
      <w:r w:rsidR="00F82E51" w:rsidRPr="004F758D">
        <w:rPr>
          <w:rFonts w:ascii="David" w:hAnsi="David" w:cs="David"/>
          <w:sz w:val="24"/>
          <w:szCs w:val="24"/>
          <w:rtl/>
        </w:rPr>
        <w:t xml:space="preserve"> </w:t>
      </w:r>
      <w:r w:rsidR="00171FAF" w:rsidRPr="004F758D">
        <w:rPr>
          <w:rFonts w:ascii="David" w:hAnsi="David" w:cs="David"/>
          <w:sz w:val="24"/>
          <w:szCs w:val="24"/>
          <w:rtl/>
        </w:rPr>
        <w:t>לשמור</w:t>
      </w:r>
      <w:r w:rsidRPr="004F758D">
        <w:rPr>
          <w:rFonts w:ascii="David" w:hAnsi="David" w:cs="David"/>
          <w:sz w:val="24"/>
          <w:szCs w:val="24"/>
          <w:rtl/>
        </w:rPr>
        <w:t xml:space="preserve"> על</w:t>
      </w:r>
      <w:r w:rsidR="00F82E51" w:rsidRPr="004F758D">
        <w:rPr>
          <w:rFonts w:ascii="David" w:hAnsi="David" w:cs="David"/>
          <w:sz w:val="24"/>
          <w:szCs w:val="24"/>
          <w:rtl/>
        </w:rPr>
        <w:t xml:space="preserve"> סדר יום נורמטיבי. במעשים אלו היהודים בשואה </w:t>
      </w:r>
      <w:r w:rsidR="00171FAF" w:rsidRPr="004F758D">
        <w:rPr>
          <w:rFonts w:ascii="David" w:hAnsi="David" w:cs="David"/>
          <w:sz w:val="24"/>
          <w:szCs w:val="24"/>
          <w:rtl/>
        </w:rPr>
        <w:t>הצילו חיים, שמרו על כבודם ו</w:t>
      </w:r>
      <w:r w:rsidR="00F82E51" w:rsidRPr="004F758D">
        <w:rPr>
          <w:rFonts w:ascii="David" w:hAnsi="David" w:cs="David"/>
          <w:sz w:val="24"/>
          <w:szCs w:val="24"/>
          <w:rtl/>
        </w:rPr>
        <w:t>על צלם אנוש כבני אדם ערכיים ותרבותיים.</w:t>
      </w:r>
    </w:p>
    <w:p w:rsidR="00693707" w:rsidRPr="004F758D" w:rsidRDefault="00171FAF" w:rsidP="004F758D">
      <w:pPr>
        <w:spacing w:line="360" w:lineRule="auto"/>
        <w:rPr>
          <w:rFonts w:ascii="David" w:hAnsi="David" w:cs="David"/>
          <w:sz w:val="24"/>
          <w:szCs w:val="24"/>
          <w:rtl/>
        </w:rPr>
      </w:pPr>
      <w:r w:rsidRPr="004F758D">
        <w:rPr>
          <w:rFonts w:ascii="David" w:hAnsi="David" w:cs="David"/>
          <w:sz w:val="24"/>
          <w:szCs w:val="24"/>
          <w:rtl/>
        </w:rPr>
        <w:t xml:space="preserve">ההעפלה לארץ ישראל הייתה כניסה בלתי חוקית ובלתי מאורגנת של יהודים לארץ ישראל בדרכי הים (אניות מעפילים, כגון אקסודוס, יורדי הים, חנה סנש ועוד) היבשה (הליכה רגלית, עליית אתיופיה ויהודי עיראק) ואף במטוסים (מבצע 'משה' בשנת 1985 ומבצע 'על כנפי נשרים' בשנת 1948). </w:t>
      </w:r>
      <w:r w:rsidR="00015E5D" w:rsidRPr="004F758D">
        <w:rPr>
          <w:rFonts w:ascii="David" w:hAnsi="David" w:cs="David"/>
          <w:sz w:val="24"/>
          <w:szCs w:val="24"/>
          <w:rtl/>
        </w:rPr>
        <w:t xml:space="preserve">בכל ההיסטוריה של העם היהודי, העפלה לארץ לא הייתה דבר קל. בתקופות </w:t>
      </w:r>
      <w:proofErr w:type="spellStart"/>
      <w:r w:rsidR="00015E5D" w:rsidRPr="004F758D">
        <w:rPr>
          <w:rFonts w:ascii="David" w:hAnsi="David" w:cs="David"/>
          <w:sz w:val="24"/>
          <w:szCs w:val="24"/>
          <w:rtl/>
        </w:rPr>
        <w:t>מסוימו</w:t>
      </w:r>
      <w:proofErr w:type="spellEnd"/>
      <w:r w:rsidR="00397D16" w:rsidRPr="004F758D">
        <w:rPr>
          <w:rFonts w:ascii="David" w:hAnsi="David" w:cs="David"/>
          <w:sz w:val="24"/>
          <w:szCs w:val="24"/>
          <w:rtl/>
        </w:rPr>
        <w:t xml:space="preserve"> </w:t>
      </w:r>
      <w:r w:rsidR="00015E5D" w:rsidRPr="004F758D">
        <w:rPr>
          <w:rFonts w:ascii="David" w:hAnsi="David" w:cs="David"/>
          <w:sz w:val="24"/>
          <w:szCs w:val="24"/>
          <w:rtl/>
        </w:rPr>
        <w:t xml:space="preserve">השלטון בארץ הגביל עליית יהודים (כגון ראשית ימי המנדט הבריטי ומדיניות הספר הלבן השלישי) ולכן הפעולה נדרשה להיעשות בחשאי. </w:t>
      </w:r>
      <w:r w:rsidR="00397D16" w:rsidRPr="004F758D">
        <w:rPr>
          <w:rFonts w:ascii="David" w:hAnsi="David" w:cs="David"/>
          <w:sz w:val="24"/>
          <w:szCs w:val="24"/>
          <w:rtl/>
        </w:rPr>
        <w:t xml:space="preserve">הספינות היו ישנות ורעועות ונשאו עליהם הרבה יותר אנשים ממה שהן יכלו. הצפיפות הרבה באניות הובילה למחלות. </w:t>
      </w:r>
      <w:r w:rsidR="00015E5D" w:rsidRPr="004F758D">
        <w:rPr>
          <w:rFonts w:ascii="David" w:hAnsi="David" w:cs="David"/>
          <w:sz w:val="24"/>
          <w:szCs w:val="24"/>
          <w:rtl/>
        </w:rPr>
        <w:t>בתמ</w:t>
      </w:r>
      <w:r w:rsidR="001A4271" w:rsidRPr="004F758D">
        <w:rPr>
          <w:rFonts w:ascii="David" w:hAnsi="David" w:cs="David"/>
          <w:sz w:val="24"/>
          <w:szCs w:val="24"/>
          <w:rtl/>
        </w:rPr>
        <w:t>י</w:t>
      </w:r>
      <w:r w:rsidR="00015E5D" w:rsidRPr="004F758D">
        <w:rPr>
          <w:rFonts w:ascii="David" w:hAnsi="David" w:cs="David"/>
          <w:sz w:val="24"/>
          <w:szCs w:val="24"/>
          <w:rtl/>
        </w:rPr>
        <w:t>כת היישוב היהודי בארץ, הוגנבו ספינות מעפילים לחופים ונערכו מבצעים לשילוב העולים החדשים כדי שלא יתפסו על ידי הבריטים. היו מקרים בהם אניות נתפסו ונשלחו לקפריסין. עם זאת, העולים לא הורשו (ולא יכלו) לקחת</w:t>
      </w:r>
      <w:r w:rsidR="001A4271" w:rsidRPr="004F758D">
        <w:rPr>
          <w:rFonts w:ascii="David" w:hAnsi="David" w:cs="David"/>
          <w:sz w:val="24"/>
          <w:szCs w:val="24"/>
          <w:rtl/>
        </w:rPr>
        <w:t xml:space="preserve"> עמם</w:t>
      </w:r>
      <w:r w:rsidR="00015E5D" w:rsidRPr="004F758D">
        <w:rPr>
          <w:rFonts w:ascii="David" w:hAnsi="David" w:cs="David"/>
          <w:sz w:val="24"/>
          <w:szCs w:val="24"/>
          <w:rtl/>
        </w:rPr>
        <w:t xml:space="preserve"> ציוד אישי </w:t>
      </w:r>
      <w:r w:rsidR="001A4271" w:rsidRPr="004F758D">
        <w:rPr>
          <w:rFonts w:ascii="David" w:hAnsi="David" w:cs="David"/>
          <w:sz w:val="24"/>
          <w:szCs w:val="24"/>
          <w:rtl/>
        </w:rPr>
        <w:t>למסע</w:t>
      </w:r>
      <w:r w:rsidR="00015E5D" w:rsidRPr="004F758D">
        <w:rPr>
          <w:rFonts w:ascii="David" w:hAnsi="David" w:cs="David"/>
          <w:sz w:val="24"/>
          <w:szCs w:val="24"/>
          <w:rtl/>
        </w:rPr>
        <w:t xml:space="preserve"> העלייה. בדרכים הרגליות, שיירות נתקפו על ידי שודדים ונבזזו. </w:t>
      </w:r>
      <w:r w:rsidR="00397D16" w:rsidRPr="004F758D">
        <w:rPr>
          <w:rFonts w:ascii="David" w:hAnsi="David" w:cs="David"/>
          <w:sz w:val="24"/>
          <w:szCs w:val="24"/>
          <w:rtl/>
        </w:rPr>
        <w:t xml:space="preserve">היהודים שחיו בארצות האסלאם נאלצו להתארגן בחשאי כיוון שהשלטונות המקומיים התנגדו לעלייה לארץ ישראל. היציאה הייתה בקבוצות קטנות וחשאיות. </w:t>
      </w:r>
      <w:r w:rsidR="00015E5D" w:rsidRPr="004F758D">
        <w:rPr>
          <w:rFonts w:ascii="David" w:hAnsi="David" w:cs="David"/>
          <w:sz w:val="24"/>
          <w:szCs w:val="24"/>
          <w:rtl/>
        </w:rPr>
        <w:t xml:space="preserve">לאחר הקמת מדינת ישראל, השלטון </w:t>
      </w:r>
      <w:proofErr w:type="spellStart"/>
      <w:r w:rsidR="00015E5D" w:rsidRPr="004F758D">
        <w:rPr>
          <w:rFonts w:ascii="David" w:hAnsi="David" w:cs="David"/>
          <w:sz w:val="24"/>
          <w:szCs w:val="24"/>
          <w:rtl/>
        </w:rPr>
        <w:t>הסובייטי־קומוניסטי</w:t>
      </w:r>
      <w:proofErr w:type="spellEnd"/>
      <w:r w:rsidR="00015E5D" w:rsidRPr="004F758D">
        <w:rPr>
          <w:rFonts w:ascii="David" w:hAnsi="David" w:cs="David"/>
          <w:sz w:val="24"/>
          <w:szCs w:val="24"/>
          <w:rtl/>
        </w:rPr>
        <w:t xml:space="preserve"> לא התיר לתנועה הציונית לפעול בתחומי ברית המועצות וסגר את שערי ההגירה בפני יהודים שרצו לעלות ארצה.</w:t>
      </w:r>
      <w:r w:rsidR="001A4271" w:rsidRPr="004F758D">
        <w:rPr>
          <w:rFonts w:ascii="David" w:hAnsi="David" w:cs="David"/>
          <w:sz w:val="24"/>
          <w:szCs w:val="24"/>
          <w:rtl/>
        </w:rPr>
        <w:t xml:space="preserve"> עם הקושי,</w:t>
      </w:r>
      <w:r w:rsidR="00693707" w:rsidRPr="004F758D">
        <w:rPr>
          <w:rFonts w:ascii="David" w:hAnsi="David" w:cs="David"/>
          <w:sz w:val="24"/>
          <w:szCs w:val="24"/>
          <w:rtl/>
        </w:rPr>
        <w:t xml:space="preserve"> יהודי ההפעלה לא נתנו למכשולים לשבור את רוחם. זיקתם לארץ </w:t>
      </w:r>
      <w:r w:rsidR="00AB181A" w:rsidRPr="004F758D">
        <w:rPr>
          <w:rFonts w:ascii="David" w:hAnsi="David" w:cs="David"/>
          <w:sz w:val="24"/>
          <w:szCs w:val="24"/>
          <w:rtl/>
        </w:rPr>
        <w:t xml:space="preserve">ישראל </w:t>
      </w:r>
      <w:r w:rsidR="001A4271" w:rsidRPr="004F758D">
        <w:rPr>
          <w:rFonts w:ascii="David" w:hAnsi="David" w:cs="David"/>
          <w:sz w:val="24"/>
          <w:szCs w:val="24"/>
          <w:rtl/>
        </w:rPr>
        <w:t>זורמת</w:t>
      </w:r>
      <w:r w:rsidR="00693707" w:rsidRPr="004F758D">
        <w:rPr>
          <w:rFonts w:ascii="David" w:hAnsi="David" w:cs="David"/>
          <w:sz w:val="24"/>
          <w:szCs w:val="24"/>
          <w:rtl/>
        </w:rPr>
        <w:t xml:space="preserve"> בדמם, תשוקתם לציון הועברה מדור לדור </w:t>
      </w:r>
      <w:r w:rsidR="00AB181A" w:rsidRPr="004F758D">
        <w:rPr>
          <w:rFonts w:ascii="David" w:hAnsi="David" w:cs="David"/>
          <w:sz w:val="24"/>
          <w:szCs w:val="24"/>
          <w:rtl/>
        </w:rPr>
        <w:t>ו</w:t>
      </w:r>
      <w:r w:rsidR="00693707" w:rsidRPr="004F758D">
        <w:rPr>
          <w:rFonts w:ascii="David" w:hAnsi="David" w:cs="David"/>
          <w:sz w:val="24"/>
          <w:szCs w:val="24"/>
          <w:rtl/>
        </w:rPr>
        <w:t xml:space="preserve">נחישות במעשיהם נוכחת בסיפורי גבורה ואומץ. </w:t>
      </w:r>
    </w:p>
    <w:p w:rsidR="00705EFD" w:rsidRPr="004F758D" w:rsidRDefault="00693707" w:rsidP="004F758D">
      <w:pPr>
        <w:spacing w:line="360" w:lineRule="auto"/>
        <w:rPr>
          <w:rFonts w:ascii="David" w:hAnsi="David" w:cs="David"/>
          <w:sz w:val="24"/>
          <w:szCs w:val="24"/>
          <w:rtl/>
        </w:rPr>
      </w:pPr>
      <w:r w:rsidRPr="004F758D">
        <w:rPr>
          <w:rFonts w:ascii="David" w:hAnsi="David" w:cs="David"/>
          <w:sz w:val="24"/>
          <w:szCs w:val="24"/>
          <w:rtl/>
        </w:rPr>
        <w:t xml:space="preserve">ערך הנחישות מתבטא באופן מובהק בשני הנושאים. נחישות לחיות, נחישות למימוש החלום. </w:t>
      </w:r>
      <w:r w:rsidR="003F34D8" w:rsidRPr="004F758D">
        <w:rPr>
          <w:rFonts w:ascii="David" w:hAnsi="David" w:cs="David"/>
          <w:sz w:val="24"/>
          <w:szCs w:val="24"/>
          <w:rtl/>
        </w:rPr>
        <w:t xml:space="preserve">ישנה החלטיות, מטרה </w:t>
      </w:r>
      <w:r w:rsidR="00AB181A" w:rsidRPr="004F758D">
        <w:rPr>
          <w:rFonts w:ascii="David" w:hAnsi="David" w:cs="David"/>
          <w:sz w:val="24"/>
          <w:szCs w:val="24"/>
          <w:rtl/>
        </w:rPr>
        <w:t>ה</w:t>
      </w:r>
      <w:r w:rsidR="003F34D8" w:rsidRPr="004F758D">
        <w:rPr>
          <w:rFonts w:ascii="David" w:hAnsi="David" w:cs="David"/>
          <w:sz w:val="24"/>
          <w:szCs w:val="24"/>
          <w:rtl/>
        </w:rPr>
        <w:t xml:space="preserve">ברורה להם. אנחנו נבנה תכנית, נעזוב </w:t>
      </w:r>
      <w:proofErr w:type="spellStart"/>
      <w:r w:rsidR="003F34D8" w:rsidRPr="004F758D">
        <w:rPr>
          <w:rFonts w:ascii="David" w:hAnsi="David" w:cs="David"/>
          <w:sz w:val="24"/>
          <w:szCs w:val="24"/>
          <w:rtl/>
        </w:rPr>
        <w:t>הכל</w:t>
      </w:r>
      <w:proofErr w:type="spellEnd"/>
      <w:r w:rsidR="003F34D8" w:rsidRPr="004F758D">
        <w:rPr>
          <w:rFonts w:ascii="David" w:hAnsi="David" w:cs="David"/>
          <w:sz w:val="24"/>
          <w:szCs w:val="24"/>
          <w:rtl/>
        </w:rPr>
        <w:t xml:space="preserve"> אם נצטרך, נלחם במי שצריך</w:t>
      </w:r>
      <w:r w:rsidR="00AB181A" w:rsidRPr="004F758D">
        <w:rPr>
          <w:rFonts w:ascii="David" w:hAnsi="David" w:cs="David"/>
          <w:sz w:val="24"/>
          <w:szCs w:val="24"/>
          <w:rtl/>
        </w:rPr>
        <w:t xml:space="preserve"> </w:t>
      </w:r>
      <w:r w:rsidR="003F34D8" w:rsidRPr="004F758D">
        <w:rPr>
          <w:rFonts w:ascii="David" w:hAnsi="David" w:cs="David"/>
          <w:sz w:val="24"/>
          <w:szCs w:val="24"/>
          <w:rtl/>
        </w:rPr>
        <w:t>כדי להוכיח את כוחנו וכדי להשיג את הדבר הגדול</w:t>
      </w:r>
      <w:r w:rsidR="00AB181A" w:rsidRPr="004F758D">
        <w:rPr>
          <w:rFonts w:ascii="David" w:hAnsi="David" w:cs="David"/>
          <w:sz w:val="24"/>
          <w:szCs w:val="24"/>
          <w:rtl/>
        </w:rPr>
        <w:t>!</w:t>
      </w:r>
      <w:r w:rsidR="003F34D8" w:rsidRPr="004F758D">
        <w:rPr>
          <w:rFonts w:ascii="David" w:hAnsi="David" w:cs="David"/>
          <w:sz w:val="24"/>
          <w:szCs w:val="24"/>
          <w:rtl/>
        </w:rPr>
        <w:t xml:space="preserve"> </w:t>
      </w:r>
      <w:r w:rsidRPr="004F758D">
        <w:rPr>
          <w:rFonts w:ascii="David" w:hAnsi="David" w:cs="David"/>
          <w:sz w:val="24"/>
          <w:szCs w:val="24"/>
          <w:rtl/>
        </w:rPr>
        <w:t xml:space="preserve">ליהודים תעצומות נפש, אומץ לב, אמונה וכוח לממש את רצונם. </w:t>
      </w:r>
    </w:p>
    <w:p w:rsidR="00F8063B" w:rsidRPr="004F758D" w:rsidRDefault="00F8063B" w:rsidP="004F758D">
      <w:pPr>
        <w:spacing w:line="360" w:lineRule="auto"/>
        <w:rPr>
          <w:rFonts w:ascii="David" w:hAnsi="David" w:cs="David"/>
          <w:sz w:val="24"/>
          <w:szCs w:val="24"/>
          <w:rtl/>
        </w:rPr>
      </w:pPr>
    </w:p>
    <w:p w:rsidR="004F758D" w:rsidRDefault="004F758D" w:rsidP="004F758D">
      <w:pPr>
        <w:spacing w:line="360" w:lineRule="auto"/>
        <w:rPr>
          <w:rFonts w:ascii="David" w:hAnsi="David" w:cs="David"/>
          <w:sz w:val="24"/>
          <w:szCs w:val="24"/>
          <w:rtl/>
        </w:rPr>
      </w:pPr>
    </w:p>
    <w:p w:rsidR="004F758D" w:rsidRDefault="004F758D" w:rsidP="004F758D">
      <w:pPr>
        <w:spacing w:line="360" w:lineRule="auto"/>
        <w:rPr>
          <w:rFonts w:ascii="David" w:hAnsi="David" w:cs="David"/>
          <w:sz w:val="24"/>
          <w:szCs w:val="24"/>
          <w:rtl/>
        </w:rPr>
      </w:pPr>
    </w:p>
    <w:p w:rsidR="004F758D" w:rsidRDefault="004F758D" w:rsidP="004F758D">
      <w:pPr>
        <w:spacing w:line="360" w:lineRule="auto"/>
        <w:rPr>
          <w:rFonts w:ascii="David" w:hAnsi="David" w:cs="David"/>
          <w:sz w:val="24"/>
          <w:szCs w:val="24"/>
          <w:rtl/>
        </w:rPr>
      </w:pPr>
    </w:p>
    <w:p w:rsidR="004F758D" w:rsidRDefault="004F758D" w:rsidP="004F758D">
      <w:pPr>
        <w:spacing w:line="360" w:lineRule="auto"/>
        <w:rPr>
          <w:rFonts w:ascii="David" w:hAnsi="David" w:cs="David"/>
          <w:sz w:val="24"/>
          <w:szCs w:val="24"/>
          <w:rtl/>
        </w:rPr>
      </w:pPr>
    </w:p>
    <w:p w:rsidR="004F758D" w:rsidRDefault="004F758D" w:rsidP="004F758D">
      <w:pPr>
        <w:spacing w:line="360" w:lineRule="auto"/>
        <w:rPr>
          <w:rFonts w:ascii="David" w:hAnsi="David" w:cs="David"/>
          <w:sz w:val="24"/>
          <w:szCs w:val="24"/>
          <w:rtl/>
        </w:rPr>
      </w:pPr>
    </w:p>
    <w:p w:rsidR="008B726F" w:rsidRPr="004F758D" w:rsidRDefault="008B726F" w:rsidP="004F758D">
      <w:pPr>
        <w:spacing w:line="360" w:lineRule="auto"/>
        <w:rPr>
          <w:rFonts w:ascii="David" w:hAnsi="David" w:cs="David"/>
          <w:sz w:val="24"/>
          <w:szCs w:val="24"/>
          <w:rtl/>
        </w:rPr>
      </w:pPr>
      <w:r w:rsidRPr="004F758D">
        <w:rPr>
          <w:rFonts w:ascii="David" w:hAnsi="David" w:cs="David"/>
          <w:sz w:val="24"/>
          <w:szCs w:val="24"/>
          <w:rtl/>
        </w:rPr>
        <w:lastRenderedPageBreak/>
        <w:t>פרק ב': שאלה 1</w:t>
      </w:r>
    </w:p>
    <w:p w:rsidR="008B726F" w:rsidRPr="004F758D" w:rsidRDefault="008B726F" w:rsidP="004F758D">
      <w:pPr>
        <w:spacing w:line="360" w:lineRule="auto"/>
        <w:rPr>
          <w:rFonts w:ascii="David" w:hAnsi="David" w:cs="David"/>
          <w:sz w:val="24"/>
          <w:szCs w:val="24"/>
          <w:rtl/>
        </w:rPr>
      </w:pPr>
      <w:r w:rsidRPr="004F758D">
        <w:rPr>
          <w:rFonts w:ascii="David" w:hAnsi="David" w:cs="David"/>
          <w:sz w:val="24"/>
          <w:szCs w:val="24"/>
          <w:rtl/>
        </w:rPr>
        <w:t xml:space="preserve">במהלך מלחמת העולם השנייה, מצבם של </w:t>
      </w:r>
      <w:r w:rsidR="00AB181A" w:rsidRPr="004F758D">
        <w:rPr>
          <w:rFonts w:ascii="David" w:hAnsi="David" w:cs="David"/>
          <w:sz w:val="24"/>
          <w:szCs w:val="24"/>
          <w:rtl/>
        </w:rPr>
        <w:t>יהודי עיראק</w:t>
      </w:r>
      <w:r w:rsidRPr="004F758D">
        <w:rPr>
          <w:rFonts w:ascii="David" w:hAnsi="David" w:cs="David"/>
          <w:sz w:val="24"/>
          <w:szCs w:val="24"/>
          <w:rtl/>
        </w:rPr>
        <w:t xml:space="preserve"> הורע. ראש קבוצת הקצינים (שתפסה את השלטון באותה תקופה) היה פרו פלסטיני. תעמולות המשטר נגד היהודים הובילו את ערביי עיראק לתקוף את יהודי בגדד. אותם פרעות כונו בשם </w:t>
      </w:r>
      <w:proofErr w:type="spellStart"/>
      <w:r w:rsidRPr="004F758D">
        <w:rPr>
          <w:rFonts w:ascii="David" w:hAnsi="David" w:cs="David"/>
          <w:sz w:val="24"/>
          <w:szCs w:val="24"/>
          <w:rtl/>
        </w:rPr>
        <w:t>ה"פרהוד</w:t>
      </w:r>
      <w:proofErr w:type="spellEnd"/>
      <w:r w:rsidRPr="004F758D">
        <w:rPr>
          <w:rFonts w:ascii="David" w:hAnsi="David" w:cs="David"/>
          <w:sz w:val="24"/>
          <w:szCs w:val="24"/>
          <w:rtl/>
        </w:rPr>
        <w:t>".</w:t>
      </w:r>
    </w:p>
    <w:p w:rsidR="00AB181A" w:rsidRPr="004F758D" w:rsidRDefault="00AB181A" w:rsidP="004F758D">
      <w:pPr>
        <w:spacing w:line="360" w:lineRule="auto"/>
        <w:rPr>
          <w:rFonts w:ascii="David" w:hAnsi="David" w:cs="David"/>
          <w:sz w:val="24"/>
          <w:szCs w:val="24"/>
          <w:rtl/>
        </w:rPr>
      </w:pPr>
    </w:p>
    <w:p w:rsidR="008B726F" w:rsidRPr="004F758D" w:rsidRDefault="008B726F" w:rsidP="004F758D">
      <w:pPr>
        <w:spacing w:line="360" w:lineRule="auto"/>
        <w:rPr>
          <w:rFonts w:ascii="David" w:hAnsi="David" w:cs="David"/>
          <w:sz w:val="24"/>
          <w:szCs w:val="24"/>
          <w:rtl/>
        </w:rPr>
      </w:pPr>
      <w:r w:rsidRPr="004F758D">
        <w:rPr>
          <w:rFonts w:ascii="David" w:hAnsi="David" w:cs="David"/>
          <w:sz w:val="24"/>
          <w:szCs w:val="24"/>
          <w:rtl/>
        </w:rPr>
        <w:t>חוקים ותקנות שפורסמו בגרמניה החל בשנת 1938 נועדו לבודד את היהודים מן החברה ולזהותם ביתר קלות, לדוגמה:</w:t>
      </w:r>
    </w:p>
    <w:p w:rsidR="008B726F" w:rsidRPr="004F758D" w:rsidRDefault="008B726F" w:rsidP="004F758D">
      <w:pPr>
        <w:spacing w:line="360" w:lineRule="auto"/>
        <w:rPr>
          <w:rFonts w:ascii="David" w:hAnsi="David" w:cs="David"/>
          <w:sz w:val="24"/>
          <w:szCs w:val="24"/>
          <w:rtl/>
        </w:rPr>
      </w:pPr>
      <w:r w:rsidRPr="004F758D">
        <w:rPr>
          <w:rFonts w:ascii="David" w:hAnsi="David" w:cs="David"/>
          <w:sz w:val="24"/>
          <w:szCs w:val="24"/>
          <w:rtl/>
        </w:rPr>
        <w:t>• פורסם צו שאסר על יהודים להעניק לילדיהם שמות גרמניים וקבע כי עליהם להוסיף לשמם הפרטי את השם שרה - לנקבה, וישראל - לזכר (אוגוסט 1938).</w:t>
      </w:r>
    </w:p>
    <w:p w:rsidR="008B726F" w:rsidRPr="004F758D" w:rsidRDefault="008B726F" w:rsidP="004F758D">
      <w:pPr>
        <w:spacing w:line="360" w:lineRule="auto"/>
        <w:rPr>
          <w:rFonts w:ascii="David" w:hAnsi="David" w:cs="David"/>
          <w:sz w:val="24"/>
          <w:szCs w:val="24"/>
          <w:rtl/>
        </w:rPr>
      </w:pPr>
      <w:r w:rsidRPr="004F758D">
        <w:rPr>
          <w:rFonts w:ascii="David" w:hAnsi="David" w:cs="David"/>
          <w:sz w:val="24"/>
          <w:szCs w:val="24"/>
          <w:rtl/>
        </w:rPr>
        <w:t xml:space="preserve">• הוטבעה בדרכוני היהודים האות </w:t>
      </w:r>
      <w:r w:rsidRPr="004F758D">
        <w:rPr>
          <w:rFonts w:ascii="David" w:hAnsi="David" w:cs="David"/>
          <w:sz w:val="24"/>
          <w:szCs w:val="24"/>
        </w:rPr>
        <w:t>J</w:t>
      </w:r>
      <w:r w:rsidRPr="004F758D">
        <w:rPr>
          <w:rFonts w:ascii="David" w:hAnsi="David" w:cs="David"/>
          <w:sz w:val="24"/>
          <w:szCs w:val="24"/>
          <w:rtl/>
        </w:rPr>
        <w:t>, האות הראשונה של המילה "יהודי" בכמה שפות אירופיות (אוקטובר 1938).</w:t>
      </w:r>
    </w:p>
    <w:p w:rsidR="00AB181A" w:rsidRPr="004F758D" w:rsidRDefault="00AB181A" w:rsidP="004F758D">
      <w:pPr>
        <w:spacing w:line="360" w:lineRule="auto"/>
        <w:rPr>
          <w:rFonts w:ascii="David" w:hAnsi="David" w:cs="David"/>
          <w:sz w:val="24"/>
          <w:szCs w:val="24"/>
          <w:rtl/>
        </w:rPr>
      </w:pPr>
    </w:p>
    <w:p w:rsidR="008B726F" w:rsidRPr="004F758D" w:rsidRDefault="008B726F" w:rsidP="004F758D">
      <w:pPr>
        <w:spacing w:line="360" w:lineRule="auto"/>
        <w:rPr>
          <w:rFonts w:ascii="David" w:hAnsi="David" w:cs="David"/>
          <w:sz w:val="24"/>
          <w:szCs w:val="24"/>
          <w:rtl/>
        </w:rPr>
      </w:pPr>
      <w:r w:rsidRPr="004F758D">
        <w:rPr>
          <w:rFonts w:ascii="David" w:hAnsi="David" w:cs="David"/>
          <w:sz w:val="24"/>
          <w:szCs w:val="24"/>
          <w:rtl/>
        </w:rPr>
        <w:t xml:space="preserve">שני פרטים שמופיעים בקטע בנוגע </w:t>
      </w:r>
      <w:proofErr w:type="spellStart"/>
      <w:r w:rsidRPr="004F758D">
        <w:rPr>
          <w:rFonts w:ascii="David" w:hAnsi="David" w:cs="David"/>
          <w:sz w:val="24"/>
          <w:szCs w:val="24"/>
          <w:rtl/>
        </w:rPr>
        <w:t>לפרהוד</w:t>
      </w:r>
      <w:proofErr w:type="spellEnd"/>
      <w:r w:rsidRPr="004F758D">
        <w:rPr>
          <w:rFonts w:ascii="David" w:hAnsi="David" w:cs="David"/>
          <w:sz w:val="24"/>
          <w:szCs w:val="24"/>
          <w:rtl/>
        </w:rPr>
        <w:t xml:space="preserve"> המספקים מידע נוסף על מה </w:t>
      </w:r>
      <w:r w:rsidR="00F03DED" w:rsidRPr="004F758D">
        <w:rPr>
          <w:rFonts w:ascii="David" w:hAnsi="David" w:cs="David"/>
          <w:sz w:val="24"/>
          <w:szCs w:val="24"/>
          <w:rtl/>
        </w:rPr>
        <w:t>שלמדנו</w:t>
      </w:r>
      <w:r w:rsidRPr="004F758D">
        <w:rPr>
          <w:rFonts w:ascii="David" w:hAnsi="David" w:cs="David"/>
          <w:sz w:val="24"/>
          <w:szCs w:val="24"/>
          <w:rtl/>
        </w:rPr>
        <w:t xml:space="preserve"> בקורס</w:t>
      </w:r>
      <w:r w:rsidR="00F03DED" w:rsidRPr="004F758D">
        <w:rPr>
          <w:rFonts w:ascii="David" w:hAnsi="David" w:cs="David"/>
          <w:sz w:val="24"/>
          <w:szCs w:val="24"/>
          <w:rtl/>
        </w:rPr>
        <w:t>:</w:t>
      </w:r>
    </w:p>
    <w:p w:rsidR="00F03DED" w:rsidRPr="004F758D" w:rsidRDefault="00F03DED" w:rsidP="004F758D">
      <w:pPr>
        <w:pStyle w:val="a3"/>
        <w:numPr>
          <w:ilvl w:val="0"/>
          <w:numId w:val="4"/>
        </w:numPr>
        <w:spacing w:line="360" w:lineRule="auto"/>
        <w:rPr>
          <w:rFonts w:ascii="David" w:hAnsi="David" w:cs="David"/>
          <w:sz w:val="24"/>
          <w:szCs w:val="24"/>
        </w:rPr>
      </w:pPr>
      <w:r w:rsidRPr="004F758D">
        <w:rPr>
          <w:rFonts w:ascii="David" w:hAnsi="David" w:cs="David"/>
          <w:sz w:val="24"/>
          <w:szCs w:val="24"/>
          <w:rtl/>
        </w:rPr>
        <w:t>עיראק זכתה לעצמאות מהמנדט הבריטי בשנת 1932.</w:t>
      </w:r>
    </w:p>
    <w:p w:rsidR="00F03DED" w:rsidRPr="004F758D" w:rsidRDefault="00F03DED" w:rsidP="004F758D">
      <w:pPr>
        <w:pStyle w:val="a3"/>
        <w:numPr>
          <w:ilvl w:val="0"/>
          <w:numId w:val="4"/>
        </w:numPr>
        <w:spacing w:line="360" w:lineRule="auto"/>
        <w:rPr>
          <w:rFonts w:ascii="David" w:hAnsi="David" w:cs="David"/>
          <w:sz w:val="24"/>
          <w:szCs w:val="24"/>
        </w:rPr>
      </w:pPr>
      <w:r w:rsidRPr="004F758D">
        <w:rPr>
          <w:rFonts w:ascii="David" w:hAnsi="David" w:cs="David"/>
          <w:sz w:val="24"/>
          <w:szCs w:val="24"/>
          <w:rtl/>
        </w:rPr>
        <w:t xml:space="preserve">לאחר </w:t>
      </w:r>
      <w:proofErr w:type="spellStart"/>
      <w:r w:rsidRPr="004F758D">
        <w:rPr>
          <w:rFonts w:ascii="David" w:hAnsi="David" w:cs="David"/>
          <w:sz w:val="24"/>
          <w:szCs w:val="24"/>
          <w:rtl/>
        </w:rPr>
        <w:t>ה"פרהוד</w:t>
      </w:r>
      <w:proofErr w:type="spellEnd"/>
      <w:r w:rsidRPr="004F758D">
        <w:rPr>
          <w:rFonts w:ascii="David" w:hAnsi="David" w:cs="David"/>
          <w:sz w:val="24"/>
          <w:szCs w:val="24"/>
          <w:rtl/>
        </w:rPr>
        <w:t>" הוקמה בעיראק מחתרת ציונית שהזרוע החינוכית שלה הייתה תנועת ה"חלוץ".</w:t>
      </w:r>
    </w:p>
    <w:p w:rsidR="00F03DED" w:rsidRPr="004F758D" w:rsidRDefault="00F03DED" w:rsidP="004F758D">
      <w:pPr>
        <w:spacing w:line="360" w:lineRule="auto"/>
        <w:rPr>
          <w:rFonts w:ascii="David" w:hAnsi="David" w:cs="David"/>
          <w:sz w:val="24"/>
          <w:szCs w:val="24"/>
          <w:rtl/>
        </w:rPr>
      </w:pPr>
    </w:p>
    <w:p w:rsidR="00F03DED" w:rsidRPr="004F758D" w:rsidRDefault="00F03DED" w:rsidP="004F758D">
      <w:pPr>
        <w:spacing w:line="360" w:lineRule="auto"/>
        <w:rPr>
          <w:rFonts w:ascii="David" w:hAnsi="David" w:cs="David"/>
          <w:sz w:val="24"/>
          <w:szCs w:val="24"/>
          <w:rtl/>
        </w:rPr>
      </w:pPr>
      <w:r w:rsidRPr="004F758D">
        <w:rPr>
          <w:rFonts w:ascii="David" w:hAnsi="David" w:cs="David"/>
          <w:sz w:val="24"/>
          <w:szCs w:val="24"/>
          <w:rtl/>
        </w:rPr>
        <w:t>פרק ב': שאלה 2</w:t>
      </w:r>
    </w:p>
    <w:p w:rsidR="00F03DED" w:rsidRPr="004F758D" w:rsidRDefault="00F03DED" w:rsidP="004F758D">
      <w:pPr>
        <w:spacing w:line="360" w:lineRule="auto"/>
        <w:rPr>
          <w:rFonts w:ascii="David" w:hAnsi="David" w:cs="David"/>
          <w:sz w:val="24"/>
          <w:szCs w:val="24"/>
          <w:rtl/>
        </w:rPr>
      </w:pPr>
      <w:r w:rsidRPr="004F758D">
        <w:rPr>
          <w:rStyle w:val="a4"/>
          <w:rFonts w:ascii="David" w:hAnsi="David" w:cs="David"/>
          <w:b w:val="0"/>
          <w:bCs w:val="0"/>
          <w:color w:val="313131"/>
          <w:sz w:val="24"/>
          <w:szCs w:val="24"/>
          <w:shd w:val="clear" w:color="auto" w:fill="FFFFFF"/>
          <w:rtl/>
        </w:rPr>
        <w:t>שני</w:t>
      </w:r>
      <w:r w:rsidRPr="004F758D">
        <w:rPr>
          <w:rFonts w:ascii="David" w:hAnsi="David" w:cs="David"/>
          <w:color w:val="313131"/>
          <w:sz w:val="24"/>
          <w:szCs w:val="24"/>
          <w:shd w:val="clear" w:color="auto" w:fill="FFFFFF"/>
          <w:rtl/>
        </w:rPr>
        <w:t> קשיים שעמדו בפני הרצליה במהלך תקופת המאסר שלה</w:t>
      </w:r>
      <w:r w:rsidRPr="004F758D">
        <w:rPr>
          <w:rFonts w:ascii="David" w:hAnsi="David" w:cs="David"/>
          <w:color w:val="313131"/>
          <w:sz w:val="24"/>
          <w:szCs w:val="24"/>
          <w:shd w:val="clear" w:color="auto" w:fill="FFFFFF"/>
        </w:rPr>
        <w:t>.</w:t>
      </w:r>
    </w:p>
    <w:p w:rsidR="00F03DED" w:rsidRPr="004F758D" w:rsidRDefault="00F03DED" w:rsidP="004F758D">
      <w:pPr>
        <w:pStyle w:val="a3"/>
        <w:numPr>
          <w:ilvl w:val="0"/>
          <w:numId w:val="5"/>
        </w:numPr>
        <w:spacing w:line="360" w:lineRule="auto"/>
        <w:rPr>
          <w:rFonts w:ascii="David" w:hAnsi="David" w:cs="David"/>
          <w:sz w:val="24"/>
          <w:szCs w:val="24"/>
        </w:rPr>
      </w:pPr>
      <w:r w:rsidRPr="004F758D">
        <w:rPr>
          <w:rFonts w:ascii="David" w:hAnsi="David" w:cs="David"/>
          <w:sz w:val="24"/>
          <w:szCs w:val="24"/>
          <w:rtl/>
        </w:rPr>
        <w:t>לא לגלות מידע על המחתרת בחקירות</w:t>
      </w:r>
      <w:r w:rsidR="00AB181A" w:rsidRPr="004F758D">
        <w:rPr>
          <w:rFonts w:ascii="David" w:hAnsi="David" w:cs="David"/>
          <w:sz w:val="24"/>
          <w:szCs w:val="24"/>
          <w:rtl/>
        </w:rPr>
        <w:t>, להיות נאמנה.</w:t>
      </w:r>
    </w:p>
    <w:p w:rsidR="00F03DED" w:rsidRPr="004F758D" w:rsidRDefault="00F03DED" w:rsidP="004F758D">
      <w:pPr>
        <w:pStyle w:val="a3"/>
        <w:numPr>
          <w:ilvl w:val="0"/>
          <w:numId w:val="5"/>
        </w:numPr>
        <w:spacing w:line="360" w:lineRule="auto"/>
        <w:rPr>
          <w:rFonts w:ascii="David" w:hAnsi="David" w:cs="David"/>
          <w:sz w:val="24"/>
          <w:szCs w:val="24"/>
        </w:rPr>
      </w:pPr>
      <w:r w:rsidRPr="004F758D">
        <w:rPr>
          <w:rFonts w:ascii="David" w:hAnsi="David" w:cs="David"/>
          <w:sz w:val="24"/>
          <w:szCs w:val="24"/>
          <w:rtl/>
        </w:rPr>
        <w:t>עבודה מפרכת ומזון דל לילדה צעירה</w:t>
      </w:r>
      <w:r w:rsidR="00AB181A" w:rsidRPr="004F758D">
        <w:rPr>
          <w:rFonts w:ascii="David" w:hAnsi="David" w:cs="David"/>
          <w:sz w:val="24"/>
          <w:szCs w:val="24"/>
          <w:rtl/>
        </w:rPr>
        <w:t xml:space="preserve"> ומתבגרת (בת15)</w:t>
      </w:r>
      <w:r w:rsidRPr="004F758D">
        <w:rPr>
          <w:rFonts w:ascii="David" w:hAnsi="David" w:cs="David"/>
          <w:sz w:val="24"/>
          <w:szCs w:val="24"/>
          <w:rtl/>
        </w:rPr>
        <w:t>.</w:t>
      </w:r>
    </w:p>
    <w:p w:rsidR="00F03DED" w:rsidRPr="004F758D" w:rsidRDefault="00F03DED" w:rsidP="004F758D">
      <w:pPr>
        <w:spacing w:line="360" w:lineRule="auto"/>
        <w:rPr>
          <w:rFonts w:ascii="David" w:hAnsi="David" w:cs="David"/>
          <w:sz w:val="24"/>
          <w:szCs w:val="24"/>
          <w:rtl/>
        </w:rPr>
      </w:pPr>
      <w:r w:rsidRPr="004F758D">
        <w:rPr>
          <w:rFonts w:ascii="David" w:hAnsi="David" w:cs="David"/>
          <w:sz w:val="24"/>
          <w:szCs w:val="24"/>
          <w:rtl/>
        </w:rPr>
        <w:t>בדומה להרצליה</w:t>
      </w:r>
      <w:r w:rsidR="00AB181A" w:rsidRPr="004F758D">
        <w:rPr>
          <w:rFonts w:ascii="David" w:hAnsi="David" w:cs="David"/>
          <w:sz w:val="24"/>
          <w:szCs w:val="24"/>
          <w:rtl/>
        </w:rPr>
        <w:t>:1)</w:t>
      </w:r>
      <w:r w:rsidRPr="004F758D">
        <w:rPr>
          <w:rFonts w:ascii="David" w:hAnsi="David" w:cs="David"/>
          <w:sz w:val="24"/>
          <w:szCs w:val="24"/>
          <w:rtl/>
        </w:rPr>
        <w:t xml:space="preserve"> אסירי ציון סבלו מעינויים במהלך מעצרם </w:t>
      </w:r>
      <w:r w:rsidR="00AB181A" w:rsidRPr="004F758D">
        <w:rPr>
          <w:rFonts w:ascii="David" w:hAnsi="David" w:cs="David"/>
          <w:sz w:val="24"/>
          <w:szCs w:val="24"/>
          <w:rtl/>
        </w:rPr>
        <w:t xml:space="preserve">2) </w:t>
      </w:r>
      <w:r w:rsidRPr="004F758D">
        <w:rPr>
          <w:rFonts w:ascii="David" w:hAnsi="David" w:cs="David"/>
          <w:sz w:val="24"/>
          <w:szCs w:val="24"/>
          <w:rtl/>
        </w:rPr>
        <w:t>נוסף על הסיכון והקושי הרב שבתנאי מעצרם</w:t>
      </w:r>
      <w:r w:rsidR="00AB181A" w:rsidRPr="004F758D">
        <w:rPr>
          <w:rFonts w:ascii="David" w:hAnsi="David" w:cs="David"/>
          <w:sz w:val="24"/>
          <w:szCs w:val="24"/>
          <w:rtl/>
        </w:rPr>
        <w:t>,</w:t>
      </w:r>
      <w:r w:rsidR="00017926" w:rsidRPr="004F758D">
        <w:rPr>
          <w:rFonts w:ascii="David" w:hAnsi="David" w:cs="David"/>
          <w:sz w:val="24"/>
          <w:szCs w:val="24"/>
          <w:rtl/>
        </w:rPr>
        <w:t xml:space="preserve"> נשלחו למחנות עבודה בכפייה</w:t>
      </w:r>
      <w:r w:rsidRPr="004F758D">
        <w:rPr>
          <w:rFonts w:ascii="David" w:hAnsi="David" w:cs="David"/>
          <w:sz w:val="24"/>
          <w:szCs w:val="24"/>
          <w:rtl/>
        </w:rPr>
        <w:t xml:space="preserve">. </w:t>
      </w:r>
    </w:p>
    <w:p w:rsidR="00017926" w:rsidRPr="004F758D" w:rsidRDefault="00017926" w:rsidP="004F758D">
      <w:pPr>
        <w:spacing w:line="360" w:lineRule="auto"/>
        <w:rPr>
          <w:rFonts w:ascii="David" w:hAnsi="David" w:cs="David"/>
          <w:sz w:val="24"/>
          <w:szCs w:val="24"/>
          <w:rtl/>
        </w:rPr>
      </w:pPr>
      <w:r w:rsidRPr="004F758D">
        <w:rPr>
          <w:rFonts w:ascii="David" w:hAnsi="David" w:cs="David"/>
          <w:sz w:val="24"/>
          <w:szCs w:val="24"/>
          <w:rtl/>
        </w:rPr>
        <w:t>ערך הנאמנות בא לידי ביטוי בפעילותיהם של אסירי ציון והרצליה. נאמנות למחתרת, ליהדות</w:t>
      </w:r>
      <w:r w:rsidR="00AB181A" w:rsidRPr="004F758D">
        <w:rPr>
          <w:rFonts w:ascii="David" w:hAnsi="David" w:cs="David"/>
          <w:sz w:val="24"/>
          <w:szCs w:val="24"/>
          <w:rtl/>
        </w:rPr>
        <w:t xml:space="preserve">, למשפחה, לקהילה </w:t>
      </w:r>
      <w:proofErr w:type="spellStart"/>
      <w:r w:rsidRPr="004F758D">
        <w:rPr>
          <w:rFonts w:ascii="David" w:hAnsi="David" w:cs="David"/>
          <w:sz w:val="24"/>
          <w:szCs w:val="24"/>
          <w:rtl/>
        </w:rPr>
        <w:t>וכו</w:t>
      </w:r>
      <w:proofErr w:type="spellEnd"/>
      <w:r w:rsidRPr="004F758D">
        <w:rPr>
          <w:rFonts w:ascii="David" w:hAnsi="David" w:cs="David"/>
          <w:sz w:val="24"/>
          <w:szCs w:val="24"/>
          <w:rtl/>
        </w:rPr>
        <w:t>'.</w:t>
      </w:r>
    </w:p>
    <w:p w:rsidR="00AC74A8" w:rsidRPr="004F758D" w:rsidRDefault="00AC74A8" w:rsidP="004F758D">
      <w:pPr>
        <w:spacing w:line="360" w:lineRule="auto"/>
        <w:rPr>
          <w:rFonts w:ascii="David" w:hAnsi="David" w:cs="David"/>
          <w:sz w:val="24"/>
          <w:szCs w:val="24"/>
          <w:rtl/>
        </w:rPr>
      </w:pPr>
    </w:p>
    <w:p w:rsidR="004F758D" w:rsidRDefault="004F758D" w:rsidP="004F758D">
      <w:pPr>
        <w:spacing w:line="360" w:lineRule="auto"/>
        <w:rPr>
          <w:rFonts w:ascii="David" w:hAnsi="David" w:cs="David"/>
          <w:sz w:val="24"/>
          <w:szCs w:val="24"/>
          <w:rtl/>
        </w:rPr>
      </w:pPr>
    </w:p>
    <w:p w:rsidR="004F758D" w:rsidRDefault="004F758D" w:rsidP="004F758D">
      <w:pPr>
        <w:spacing w:line="360" w:lineRule="auto"/>
        <w:rPr>
          <w:rFonts w:ascii="David" w:hAnsi="David" w:cs="David"/>
          <w:sz w:val="24"/>
          <w:szCs w:val="24"/>
          <w:rtl/>
        </w:rPr>
      </w:pPr>
    </w:p>
    <w:p w:rsidR="004F758D" w:rsidRDefault="004F758D" w:rsidP="004F758D">
      <w:pPr>
        <w:spacing w:line="360" w:lineRule="auto"/>
        <w:rPr>
          <w:rFonts w:ascii="David" w:hAnsi="David" w:cs="David"/>
          <w:sz w:val="24"/>
          <w:szCs w:val="24"/>
          <w:rtl/>
        </w:rPr>
      </w:pPr>
    </w:p>
    <w:p w:rsidR="004F758D" w:rsidRDefault="004F758D" w:rsidP="004F758D">
      <w:pPr>
        <w:spacing w:line="360" w:lineRule="auto"/>
        <w:rPr>
          <w:rFonts w:ascii="David" w:hAnsi="David" w:cs="David"/>
          <w:sz w:val="24"/>
          <w:szCs w:val="24"/>
          <w:rtl/>
        </w:rPr>
      </w:pPr>
    </w:p>
    <w:p w:rsidR="00FB65B3" w:rsidRPr="004F758D" w:rsidRDefault="00FB65B3" w:rsidP="004F758D">
      <w:pPr>
        <w:spacing w:line="360" w:lineRule="auto"/>
        <w:rPr>
          <w:rFonts w:ascii="David" w:hAnsi="David" w:cs="David"/>
          <w:sz w:val="24"/>
          <w:szCs w:val="24"/>
          <w:rtl/>
        </w:rPr>
      </w:pPr>
      <w:r w:rsidRPr="004F758D">
        <w:rPr>
          <w:rFonts w:ascii="David" w:hAnsi="David" w:cs="David"/>
          <w:sz w:val="24"/>
          <w:szCs w:val="24"/>
          <w:rtl/>
        </w:rPr>
        <w:lastRenderedPageBreak/>
        <w:t>פרק ג': שאלה 1</w:t>
      </w:r>
    </w:p>
    <w:p w:rsidR="00AC74A8" w:rsidRPr="004F758D" w:rsidRDefault="00FB65B3" w:rsidP="004F758D">
      <w:pPr>
        <w:spacing w:line="360" w:lineRule="auto"/>
        <w:rPr>
          <w:rFonts w:ascii="David" w:hAnsi="David" w:cs="David"/>
          <w:sz w:val="24"/>
          <w:szCs w:val="24"/>
          <w:rtl/>
        </w:rPr>
      </w:pPr>
      <w:r w:rsidRPr="004F758D">
        <w:rPr>
          <w:rFonts w:ascii="David" w:hAnsi="David" w:cs="David"/>
          <w:sz w:val="24"/>
          <w:szCs w:val="24"/>
          <w:rtl/>
        </w:rPr>
        <w:t>הגישה הציונית המתוארת בגלויית הברכה הינה ציונות מעשית.</w:t>
      </w:r>
    </w:p>
    <w:p w:rsidR="00FB65B3" w:rsidRPr="004F758D" w:rsidRDefault="00FB65B3" w:rsidP="004F758D">
      <w:pPr>
        <w:spacing w:line="360" w:lineRule="auto"/>
        <w:rPr>
          <w:rFonts w:ascii="David" w:hAnsi="David" w:cs="David"/>
          <w:sz w:val="24"/>
          <w:szCs w:val="24"/>
          <w:rtl/>
        </w:rPr>
      </w:pPr>
      <w:r w:rsidRPr="004F758D">
        <w:rPr>
          <w:rFonts w:ascii="David" w:hAnsi="David" w:cs="David"/>
          <w:sz w:val="24"/>
          <w:szCs w:val="24"/>
          <w:rtl/>
        </w:rPr>
        <w:t>ציונות מעשית הינ</w:t>
      </w:r>
      <w:r w:rsidR="00B44D94" w:rsidRPr="004F758D">
        <w:rPr>
          <w:rFonts w:ascii="David" w:hAnsi="David" w:cs="David"/>
          <w:sz w:val="24"/>
          <w:szCs w:val="24"/>
          <w:rtl/>
        </w:rPr>
        <w:t>ה</w:t>
      </w:r>
      <w:r w:rsidRPr="004F758D">
        <w:rPr>
          <w:rFonts w:ascii="David" w:hAnsi="David" w:cs="David"/>
          <w:sz w:val="24"/>
          <w:szCs w:val="24"/>
          <w:rtl/>
        </w:rPr>
        <w:t xml:space="preserve"> זרם בציונות שדוגל בעבודה מעשית לקביעת עובדות בא"י (רכישת קרקעות, התיישבות ועבודת כפיים). בתמונה ניתן לראות אדם עובד אדמה, חקלאי ע"פ בגדיו וכובע על ראשו. </w:t>
      </w:r>
    </w:p>
    <w:p w:rsidR="00FB65B3" w:rsidRPr="004F758D" w:rsidRDefault="00B44D94" w:rsidP="004F758D">
      <w:pPr>
        <w:spacing w:line="360" w:lineRule="auto"/>
        <w:rPr>
          <w:rFonts w:ascii="David" w:hAnsi="David" w:cs="David"/>
          <w:sz w:val="24"/>
          <w:szCs w:val="24"/>
          <w:rtl/>
        </w:rPr>
      </w:pPr>
      <w:hyperlink r:id="rId8" w:history="1">
        <w:r w:rsidRPr="004F758D">
          <w:rPr>
            <w:rStyle w:val="Hyperlink"/>
            <w:rFonts w:ascii="David" w:hAnsi="David" w:cs="David"/>
            <w:sz w:val="24"/>
            <w:szCs w:val="24"/>
          </w:rPr>
          <w:t>https://www.israeldefense.co.il/sites/default/files/styles/full_article_image/public/_U</w:t>
        </w:r>
        <w:r w:rsidRPr="004F758D">
          <w:rPr>
            <w:rStyle w:val="Hyperlink"/>
            <w:rFonts w:ascii="David" w:hAnsi="David" w:cs="David"/>
            <w:sz w:val="24"/>
            <w:szCs w:val="24"/>
          </w:rPr>
          <w:t>ploads/dbsArticles/%D7%A7%D7%95%D7%A0%D7%92%D7%A8%D7%A1%20-%20%D7%90%D7%A8%D7%9B%D7%99%D7%95%D7%9F%20%D7%A6%D7%99%D7%95%D7%A0%D7%99.jpg?itok=_NshKbqX</w:t>
        </w:r>
      </w:hyperlink>
      <w:r w:rsidRPr="004F758D">
        <w:rPr>
          <w:rFonts w:ascii="David" w:hAnsi="David" w:cs="David"/>
          <w:sz w:val="24"/>
          <w:szCs w:val="24"/>
          <w:rtl/>
        </w:rPr>
        <w:t xml:space="preserve"> </w:t>
      </w:r>
    </w:p>
    <w:p w:rsidR="00FB65B3" w:rsidRPr="004F758D" w:rsidRDefault="00B44D94" w:rsidP="004F758D">
      <w:pPr>
        <w:spacing w:line="360" w:lineRule="auto"/>
        <w:rPr>
          <w:rFonts w:ascii="David" w:hAnsi="David" w:cs="David"/>
          <w:sz w:val="24"/>
          <w:szCs w:val="24"/>
          <w:rtl/>
        </w:rPr>
      </w:pPr>
      <w:r w:rsidRPr="004F758D">
        <w:rPr>
          <w:rFonts w:ascii="David" w:hAnsi="David" w:cs="David"/>
          <w:sz w:val="24"/>
          <w:szCs w:val="24"/>
          <w:rtl/>
        </w:rPr>
        <w:t xml:space="preserve">הגישה הציונית הבאה לידי ביטוי בתמונה היא ציונות מדינית. </w:t>
      </w:r>
      <w:r w:rsidR="00FB65B3" w:rsidRPr="004F758D">
        <w:rPr>
          <w:rFonts w:ascii="David" w:hAnsi="David" w:cs="David"/>
          <w:sz w:val="24"/>
          <w:szCs w:val="24"/>
          <w:rtl/>
        </w:rPr>
        <w:t>ציונות מדינית הינ</w:t>
      </w:r>
      <w:r w:rsidRPr="004F758D">
        <w:rPr>
          <w:rFonts w:ascii="David" w:hAnsi="David" w:cs="David"/>
          <w:sz w:val="24"/>
          <w:szCs w:val="24"/>
          <w:rtl/>
        </w:rPr>
        <w:t>ה</w:t>
      </w:r>
      <w:r w:rsidR="00FB65B3" w:rsidRPr="004F758D">
        <w:rPr>
          <w:rFonts w:ascii="David" w:hAnsi="David" w:cs="David"/>
          <w:sz w:val="24"/>
          <w:szCs w:val="24"/>
          <w:rtl/>
        </w:rPr>
        <w:t xml:space="preserve"> זרם בתנועה הציונית שדורש להתרכז בפעילות מדינית להשגת ערובות חוקיות וזכויות פוליטיות להקמת בית לאומי בא"י בטרם יתחילו יהודים ליישב את ארץ ישראל. </w:t>
      </w:r>
      <w:r w:rsidRPr="004F758D">
        <w:rPr>
          <w:rFonts w:ascii="David" w:hAnsi="David" w:cs="David"/>
          <w:sz w:val="24"/>
          <w:szCs w:val="24"/>
          <w:rtl/>
        </w:rPr>
        <w:t>בתמונה מתואר אירוע משמעותי עבור התנועה הציונית - הקונגרס הציוני הראשון, שהתקיים בבאזל ביוזמת תיאודור הרצל. דמות בולטת בתמונה הינה הרצל, שהיה אבי הציונות המדינית ומייסד ההסתדרות הציונית העולמית.</w:t>
      </w:r>
    </w:p>
    <w:p w:rsidR="004451AE" w:rsidRPr="004F758D" w:rsidRDefault="004451AE" w:rsidP="004F758D">
      <w:pPr>
        <w:spacing w:line="360" w:lineRule="auto"/>
        <w:rPr>
          <w:rFonts w:ascii="David" w:hAnsi="David" w:cs="David"/>
          <w:sz w:val="24"/>
          <w:szCs w:val="24"/>
          <w:rtl/>
        </w:rPr>
      </w:pPr>
    </w:p>
    <w:p w:rsidR="004451AE" w:rsidRPr="004F758D" w:rsidRDefault="004451AE" w:rsidP="004F758D">
      <w:pPr>
        <w:spacing w:line="360" w:lineRule="auto"/>
        <w:rPr>
          <w:rFonts w:ascii="David" w:hAnsi="David" w:cs="David"/>
          <w:sz w:val="24"/>
          <w:szCs w:val="24"/>
          <w:rtl/>
        </w:rPr>
      </w:pPr>
      <w:r w:rsidRPr="004F758D">
        <w:rPr>
          <w:rFonts w:ascii="David" w:hAnsi="David" w:cs="David"/>
          <w:sz w:val="24"/>
          <w:szCs w:val="24"/>
          <w:rtl/>
        </w:rPr>
        <w:t xml:space="preserve">פרק ג': שאלה </w:t>
      </w:r>
      <w:r w:rsidRPr="004F758D">
        <w:rPr>
          <w:rFonts w:ascii="David" w:hAnsi="David" w:cs="David"/>
          <w:sz w:val="24"/>
          <w:szCs w:val="24"/>
          <w:rtl/>
        </w:rPr>
        <w:t>2</w:t>
      </w:r>
    </w:p>
    <w:p w:rsidR="004451AE" w:rsidRPr="004F758D" w:rsidRDefault="004451AE" w:rsidP="004F758D">
      <w:pPr>
        <w:spacing w:line="360" w:lineRule="auto"/>
        <w:rPr>
          <w:rFonts w:ascii="David" w:hAnsi="David" w:cs="David"/>
          <w:sz w:val="24"/>
          <w:szCs w:val="24"/>
          <w:rtl/>
        </w:rPr>
      </w:pPr>
      <w:r w:rsidRPr="004F758D">
        <w:rPr>
          <w:rFonts w:ascii="David" w:hAnsi="David" w:cs="David"/>
          <w:sz w:val="24"/>
          <w:szCs w:val="24"/>
          <w:rtl/>
        </w:rPr>
        <w:t xml:space="preserve">שני הבדלים </w:t>
      </w:r>
      <w:r w:rsidR="002B5627" w:rsidRPr="004F758D">
        <w:rPr>
          <w:rFonts w:ascii="David" w:hAnsi="David" w:cs="David"/>
          <w:sz w:val="24"/>
          <w:szCs w:val="24"/>
          <w:rtl/>
        </w:rPr>
        <w:t>בין גבולות "הקו הירוק" ובין ההצעה של ועדת פיל:</w:t>
      </w:r>
    </w:p>
    <w:p w:rsidR="004451AE" w:rsidRPr="004F758D" w:rsidRDefault="004451AE" w:rsidP="004F758D">
      <w:pPr>
        <w:pStyle w:val="a3"/>
        <w:numPr>
          <w:ilvl w:val="0"/>
          <w:numId w:val="6"/>
        </w:numPr>
        <w:spacing w:line="360" w:lineRule="auto"/>
        <w:rPr>
          <w:rFonts w:ascii="David" w:hAnsi="David" w:cs="David"/>
          <w:sz w:val="24"/>
          <w:szCs w:val="24"/>
        </w:rPr>
      </w:pPr>
      <w:r w:rsidRPr="004F758D">
        <w:rPr>
          <w:rFonts w:ascii="David" w:hAnsi="David" w:cs="David"/>
          <w:sz w:val="24"/>
          <w:szCs w:val="24"/>
          <w:rtl/>
        </w:rPr>
        <w:t>לאחר הסכמי שביתת הנשק, הנגב נמצא בתחומי הקו הירוק. במפת ההצעה של וועדת פיל שטח זה הוכלל במדינת הערבים.</w:t>
      </w:r>
    </w:p>
    <w:p w:rsidR="004451AE" w:rsidRPr="004F758D" w:rsidRDefault="004451AE" w:rsidP="004F758D">
      <w:pPr>
        <w:pStyle w:val="a3"/>
        <w:numPr>
          <w:ilvl w:val="0"/>
          <w:numId w:val="6"/>
        </w:numPr>
        <w:spacing w:line="360" w:lineRule="auto"/>
        <w:rPr>
          <w:rFonts w:ascii="David" w:hAnsi="David" w:cs="David"/>
          <w:sz w:val="24"/>
          <w:szCs w:val="24"/>
        </w:rPr>
      </w:pPr>
      <w:r w:rsidRPr="004F758D">
        <w:rPr>
          <w:rFonts w:ascii="David" w:hAnsi="David" w:cs="David"/>
          <w:sz w:val="24"/>
          <w:szCs w:val="24"/>
          <w:rtl/>
        </w:rPr>
        <w:t>במפת ההצעה של וועדת פיל ירושלים בבעלות</w:t>
      </w:r>
      <w:r w:rsidR="008429B3" w:rsidRPr="004F758D">
        <w:rPr>
          <w:rFonts w:ascii="David" w:hAnsi="David" w:cs="David"/>
          <w:sz w:val="24"/>
          <w:szCs w:val="24"/>
          <w:rtl/>
        </w:rPr>
        <w:t xml:space="preserve"> תחת פיקוח בינלאומי</w:t>
      </w:r>
      <w:r w:rsidRPr="004F758D">
        <w:rPr>
          <w:rFonts w:ascii="David" w:hAnsi="David" w:cs="David"/>
          <w:sz w:val="24"/>
          <w:szCs w:val="24"/>
          <w:rtl/>
        </w:rPr>
        <w:t>. בתום מלחמת העצמאות, בעקבות הסכמי שביתת הנשק נחצתה העיר ירושלים בין מדינת ישראל לבין ממלכת ירדן.</w:t>
      </w:r>
    </w:p>
    <w:p w:rsidR="002B5627" w:rsidRPr="004F758D" w:rsidRDefault="002B5627" w:rsidP="004F758D">
      <w:pPr>
        <w:spacing w:line="360" w:lineRule="auto"/>
        <w:rPr>
          <w:rFonts w:ascii="David" w:hAnsi="David" w:cs="David"/>
          <w:sz w:val="24"/>
          <w:szCs w:val="24"/>
          <w:rtl/>
        </w:rPr>
      </w:pPr>
      <w:r w:rsidRPr="004F758D">
        <w:rPr>
          <w:rFonts w:ascii="David" w:hAnsi="David" w:cs="David"/>
          <w:sz w:val="24"/>
          <w:szCs w:val="24"/>
          <w:rtl/>
        </w:rPr>
        <w:t>שני הבדלים בין גבולות "הקו הירוק" ובין ההצעה של האו"ם:</w:t>
      </w:r>
    </w:p>
    <w:p w:rsidR="002B5627" w:rsidRPr="004F758D" w:rsidRDefault="002B5627" w:rsidP="004F758D">
      <w:pPr>
        <w:pStyle w:val="a3"/>
        <w:numPr>
          <w:ilvl w:val="0"/>
          <w:numId w:val="8"/>
        </w:numPr>
        <w:spacing w:line="360" w:lineRule="auto"/>
        <w:rPr>
          <w:rFonts w:ascii="David" w:hAnsi="David" w:cs="David"/>
          <w:sz w:val="24"/>
          <w:szCs w:val="24"/>
        </w:rPr>
      </w:pPr>
      <w:r w:rsidRPr="004F758D">
        <w:rPr>
          <w:rFonts w:ascii="David" w:hAnsi="David" w:cs="David"/>
          <w:sz w:val="24"/>
          <w:szCs w:val="24"/>
          <w:rtl/>
        </w:rPr>
        <w:t>במפת ההצעה של האו"ם נצרת נכללת במדינת הערבים ואילו לאחר הסכמי שביתת הנשק, נצרת</w:t>
      </w:r>
      <w:r w:rsidRPr="004F758D">
        <w:rPr>
          <w:rFonts w:ascii="David" w:hAnsi="David" w:cs="David"/>
          <w:sz w:val="24"/>
          <w:szCs w:val="24"/>
          <w:rtl/>
        </w:rPr>
        <w:t xml:space="preserve"> בבעלות היהודים.</w:t>
      </w:r>
    </w:p>
    <w:p w:rsidR="002B5627" w:rsidRPr="004F758D" w:rsidRDefault="002B5627" w:rsidP="004F758D">
      <w:pPr>
        <w:pStyle w:val="a3"/>
        <w:numPr>
          <w:ilvl w:val="0"/>
          <w:numId w:val="8"/>
        </w:numPr>
        <w:spacing w:line="360" w:lineRule="auto"/>
        <w:rPr>
          <w:rFonts w:ascii="David" w:hAnsi="David" w:cs="David"/>
          <w:sz w:val="24"/>
          <w:szCs w:val="24"/>
        </w:rPr>
      </w:pPr>
      <w:r w:rsidRPr="004F758D">
        <w:rPr>
          <w:rFonts w:ascii="David" w:hAnsi="David" w:cs="David"/>
          <w:sz w:val="24"/>
          <w:szCs w:val="24"/>
          <w:rtl/>
        </w:rPr>
        <w:t xml:space="preserve">במפת ההצעה של </w:t>
      </w:r>
      <w:r w:rsidRPr="004F758D">
        <w:rPr>
          <w:rFonts w:ascii="David" w:hAnsi="David" w:cs="David"/>
          <w:sz w:val="24"/>
          <w:szCs w:val="24"/>
          <w:rtl/>
        </w:rPr>
        <w:t>האו"ם</w:t>
      </w:r>
      <w:r w:rsidRPr="004F758D">
        <w:rPr>
          <w:rFonts w:ascii="David" w:hAnsi="David" w:cs="David"/>
          <w:sz w:val="24"/>
          <w:szCs w:val="24"/>
          <w:rtl/>
        </w:rPr>
        <w:t xml:space="preserve"> ירושלים </w:t>
      </w:r>
      <w:r w:rsidR="008429B3" w:rsidRPr="004F758D">
        <w:rPr>
          <w:rFonts w:ascii="David" w:hAnsi="David" w:cs="David"/>
          <w:sz w:val="24"/>
          <w:szCs w:val="24"/>
          <w:rtl/>
        </w:rPr>
        <w:t>תחת פיקוח בינלאומי</w:t>
      </w:r>
      <w:r w:rsidRPr="004F758D">
        <w:rPr>
          <w:rFonts w:ascii="David" w:hAnsi="David" w:cs="David"/>
          <w:sz w:val="24"/>
          <w:szCs w:val="24"/>
          <w:rtl/>
        </w:rPr>
        <w:t xml:space="preserve">. </w:t>
      </w:r>
      <w:r w:rsidRPr="004F758D">
        <w:rPr>
          <w:rFonts w:ascii="David" w:hAnsi="David" w:cs="David"/>
          <w:sz w:val="24"/>
          <w:szCs w:val="24"/>
          <w:rtl/>
        </w:rPr>
        <w:t xml:space="preserve">לאחר הסכמי שביתת הנשק ירושלים חצויה בין מדינת ישראל לבין ממלכת ירדן. </w:t>
      </w:r>
    </w:p>
    <w:p w:rsidR="004451AE" w:rsidRPr="004F758D" w:rsidRDefault="003652D2" w:rsidP="004F758D">
      <w:pPr>
        <w:spacing w:line="360" w:lineRule="auto"/>
        <w:rPr>
          <w:rFonts w:ascii="David" w:hAnsi="David" w:cs="David"/>
          <w:sz w:val="24"/>
          <w:szCs w:val="24"/>
        </w:rPr>
      </w:pPr>
      <w:r w:rsidRPr="004F758D">
        <w:rPr>
          <w:rFonts w:ascii="David" w:hAnsi="David" w:cs="David"/>
          <w:sz w:val="24"/>
          <w:szCs w:val="24"/>
          <w:rtl/>
        </w:rPr>
        <w:t xml:space="preserve">בהצעת החלוקה של האו"ם כ30 ישובים יהודיים, ובכללם ירושלים והגליל המערבי, לא נכללו במדינה היהודית. </w:t>
      </w:r>
      <w:r w:rsidR="00402213" w:rsidRPr="004F758D">
        <w:rPr>
          <w:rFonts w:ascii="David" w:hAnsi="David" w:cs="David"/>
          <w:sz w:val="24"/>
          <w:szCs w:val="24"/>
          <w:rtl/>
        </w:rPr>
        <w:t>לאחר מלחמת העצמאות, מדינת ישראל הייתה בעלת שטח רצוף ולא מורכבת מ-3 אזורים נפרדים כפי שקבעה החלטת ה"חלוקה". היישובים העבריים נכללים בשטח הרצוף של המדינה, ומכאן בוטל החשש</w:t>
      </w:r>
      <w:bookmarkStart w:id="0" w:name="_GoBack"/>
      <w:bookmarkEnd w:id="0"/>
      <w:r w:rsidR="00402213" w:rsidRPr="004F758D">
        <w:rPr>
          <w:rFonts w:ascii="David" w:hAnsi="David" w:cs="David"/>
          <w:sz w:val="24"/>
          <w:szCs w:val="24"/>
          <w:rtl/>
        </w:rPr>
        <w:t>.</w:t>
      </w:r>
    </w:p>
    <w:sectPr w:rsidR="004451AE" w:rsidRPr="004F758D" w:rsidSect="00F10EE2">
      <w:headerReference w:type="default" r:id="rId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32C00" w:rsidRDefault="00B32C00" w:rsidP="004F758D">
      <w:pPr>
        <w:spacing w:after="0" w:line="240" w:lineRule="auto"/>
      </w:pPr>
      <w:r>
        <w:separator/>
      </w:r>
    </w:p>
  </w:endnote>
  <w:endnote w:type="continuationSeparator" w:id="0">
    <w:p w:rsidR="00B32C00" w:rsidRDefault="00B32C00" w:rsidP="004F75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32C00" w:rsidRDefault="00B32C00" w:rsidP="004F758D">
      <w:pPr>
        <w:spacing w:after="0" w:line="240" w:lineRule="auto"/>
      </w:pPr>
      <w:r>
        <w:separator/>
      </w:r>
    </w:p>
  </w:footnote>
  <w:footnote w:type="continuationSeparator" w:id="0">
    <w:p w:rsidR="00B32C00" w:rsidRDefault="00B32C00" w:rsidP="004F75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758D" w:rsidRPr="004F758D" w:rsidRDefault="004F758D">
    <w:pPr>
      <w:pStyle w:val="a6"/>
      <w:rPr>
        <w:rFonts w:ascii="David" w:hAnsi="David" w:cs="David"/>
        <w:sz w:val="24"/>
        <w:szCs w:val="24"/>
      </w:rPr>
    </w:pPr>
    <w:r w:rsidRPr="004F758D">
      <w:rPr>
        <w:rFonts w:ascii="David" w:hAnsi="David" w:cs="David"/>
        <w:sz w:val="24"/>
        <w:szCs w:val="24"/>
        <w:rtl/>
      </w:rPr>
      <w:t>בס"ד</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3E42D4"/>
    <w:multiLevelType w:val="hybridMultilevel"/>
    <w:tmpl w:val="3712F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F15225"/>
    <w:multiLevelType w:val="hybridMultilevel"/>
    <w:tmpl w:val="E6700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567BD4"/>
    <w:multiLevelType w:val="hybridMultilevel"/>
    <w:tmpl w:val="911C5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5F75CB"/>
    <w:multiLevelType w:val="hybridMultilevel"/>
    <w:tmpl w:val="B4084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9584D5F"/>
    <w:multiLevelType w:val="hybridMultilevel"/>
    <w:tmpl w:val="02C21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564570"/>
    <w:multiLevelType w:val="hybridMultilevel"/>
    <w:tmpl w:val="51188510"/>
    <w:lvl w:ilvl="0" w:tplc="E0BAD858">
      <w:start w:val="1"/>
      <w:numFmt w:val="decimal"/>
      <w:lvlText w:val="%1."/>
      <w:lvlJc w:val="left"/>
      <w:pPr>
        <w:ind w:left="1080" w:hanging="360"/>
      </w:pPr>
      <w:rPr>
        <w:rFonts w:ascii="Helvetica" w:hAnsi="Helvetica" w:cstheme="minorBidi" w:hint="default"/>
        <w:color w:val="313131"/>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32A07C1"/>
    <w:multiLevelType w:val="hybridMultilevel"/>
    <w:tmpl w:val="722A2A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6470DA"/>
    <w:multiLevelType w:val="hybridMultilevel"/>
    <w:tmpl w:val="2D50BE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7"/>
  </w:num>
  <w:num w:numId="5">
    <w:abstractNumId w:val="1"/>
  </w:num>
  <w:num w:numId="6">
    <w:abstractNumId w:val="6"/>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1E74"/>
    <w:rsid w:val="00015E5D"/>
    <w:rsid w:val="00017926"/>
    <w:rsid w:val="00143B38"/>
    <w:rsid w:val="00162778"/>
    <w:rsid w:val="00171FAF"/>
    <w:rsid w:val="001A4271"/>
    <w:rsid w:val="002B251F"/>
    <w:rsid w:val="002B5627"/>
    <w:rsid w:val="003652D2"/>
    <w:rsid w:val="00397D16"/>
    <w:rsid w:val="003D2ECA"/>
    <w:rsid w:val="003F34D8"/>
    <w:rsid w:val="00401E74"/>
    <w:rsid w:val="00402213"/>
    <w:rsid w:val="004451AE"/>
    <w:rsid w:val="004F758D"/>
    <w:rsid w:val="00650A3E"/>
    <w:rsid w:val="00693707"/>
    <w:rsid w:val="00705EFD"/>
    <w:rsid w:val="0077729A"/>
    <w:rsid w:val="007C415F"/>
    <w:rsid w:val="008429B3"/>
    <w:rsid w:val="008B726F"/>
    <w:rsid w:val="00964B4D"/>
    <w:rsid w:val="009C076C"/>
    <w:rsid w:val="009D0937"/>
    <w:rsid w:val="009F2E71"/>
    <w:rsid w:val="00AB181A"/>
    <w:rsid w:val="00AC74A8"/>
    <w:rsid w:val="00B32C00"/>
    <w:rsid w:val="00B44D94"/>
    <w:rsid w:val="00B61AC4"/>
    <w:rsid w:val="00E064F5"/>
    <w:rsid w:val="00E12DFB"/>
    <w:rsid w:val="00E302B3"/>
    <w:rsid w:val="00EC439B"/>
    <w:rsid w:val="00F03DED"/>
    <w:rsid w:val="00F10EE2"/>
    <w:rsid w:val="00F8063B"/>
    <w:rsid w:val="00F82E51"/>
    <w:rsid w:val="00FB65B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C6EAB3"/>
  <w15:chartTrackingRefBased/>
  <w15:docId w15:val="{F8FC070B-45F6-412C-AD66-B74BD268E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1E74"/>
    <w:pPr>
      <w:ind w:left="720"/>
      <w:contextualSpacing/>
    </w:pPr>
  </w:style>
  <w:style w:type="character" w:styleId="a4">
    <w:name w:val="Strong"/>
    <w:basedOn w:val="a0"/>
    <w:uiPriority w:val="22"/>
    <w:qFormat/>
    <w:rsid w:val="00F03DED"/>
    <w:rPr>
      <w:b/>
      <w:bCs/>
    </w:rPr>
  </w:style>
  <w:style w:type="character" w:styleId="Hyperlink">
    <w:name w:val="Hyperlink"/>
    <w:basedOn w:val="a0"/>
    <w:uiPriority w:val="99"/>
    <w:unhideWhenUsed/>
    <w:rsid w:val="00B44D94"/>
    <w:rPr>
      <w:color w:val="0563C1" w:themeColor="hyperlink"/>
      <w:u w:val="single"/>
    </w:rPr>
  </w:style>
  <w:style w:type="character" w:styleId="a5">
    <w:name w:val="Unresolved Mention"/>
    <w:basedOn w:val="a0"/>
    <w:uiPriority w:val="99"/>
    <w:semiHidden/>
    <w:unhideWhenUsed/>
    <w:rsid w:val="00B44D94"/>
    <w:rPr>
      <w:color w:val="605E5C"/>
      <w:shd w:val="clear" w:color="auto" w:fill="E1DFDD"/>
    </w:rPr>
  </w:style>
  <w:style w:type="character" w:styleId="FollowedHyperlink">
    <w:name w:val="FollowedHyperlink"/>
    <w:basedOn w:val="a0"/>
    <w:uiPriority w:val="99"/>
    <w:semiHidden/>
    <w:unhideWhenUsed/>
    <w:rsid w:val="00B44D94"/>
    <w:rPr>
      <w:color w:val="954F72" w:themeColor="followedHyperlink"/>
      <w:u w:val="single"/>
    </w:rPr>
  </w:style>
  <w:style w:type="paragraph" w:styleId="a6">
    <w:name w:val="header"/>
    <w:basedOn w:val="a"/>
    <w:link w:val="a7"/>
    <w:uiPriority w:val="99"/>
    <w:unhideWhenUsed/>
    <w:rsid w:val="004F758D"/>
    <w:pPr>
      <w:tabs>
        <w:tab w:val="center" w:pos="4153"/>
        <w:tab w:val="right" w:pos="8306"/>
      </w:tabs>
      <w:spacing w:after="0" w:line="240" w:lineRule="auto"/>
    </w:pPr>
  </w:style>
  <w:style w:type="character" w:customStyle="1" w:styleId="a7">
    <w:name w:val="כותרת עליונה תו"/>
    <w:basedOn w:val="a0"/>
    <w:link w:val="a6"/>
    <w:uiPriority w:val="99"/>
    <w:rsid w:val="004F758D"/>
  </w:style>
  <w:style w:type="paragraph" w:styleId="a8">
    <w:name w:val="footer"/>
    <w:basedOn w:val="a"/>
    <w:link w:val="a9"/>
    <w:uiPriority w:val="99"/>
    <w:unhideWhenUsed/>
    <w:rsid w:val="004F758D"/>
    <w:pPr>
      <w:tabs>
        <w:tab w:val="center" w:pos="4153"/>
        <w:tab w:val="right" w:pos="8306"/>
      </w:tabs>
      <w:spacing w:after="0" w:line="240" w:lineRule="auto"/>
    </w:pPr>
  </w:style>
  <w:style w:type="character" w:customStyle="1" w:styleId="a9">
    <w:name w:val="כותרת תחתונה תו"/>
    <w:basedOn w:val="a0"/>
    <w:link w:val="a8"/>
    <w:uiPriority w:val="99"/>
    <w:rsid w:val="004F75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838616">
      <w:bodyDiv w:val="1"/>
      <w:marLeft w:val="0"/>
      <w:marRight w:val="0"/>
      <w:marTop w:val="0"/>
      <w:marBottom w:val="0"/>
      <w:divBdr>
        <w:top w:val="none" w:sz="0" w:space="0" w:color="auto"/>
        <w:left w:val="none" w:sz="0" w:space="0" w:color="auto"/>
        <w:bottom w:val="none" w:sz="0" w:space="0" w:color="auto"/>
        <w:right w:val="none" w:sz="0" w:space="0" w:color="auto"/>
      </w:divBdr>
    </w:div>
    <w:div w:id="395445369">
      <w:bodyDiv w:val="1"/>
      <w:marLeft w:val="0"/>
      <w:marRight w:val="0"/>
      <w:marTop w:val="0"/>
      <w:marBottom w:val="0"/>
      <w:divBdr>
        <w:top w:val="none" w:sz="0" w:space="0" w:color="auto"/>
        <w:left w:val="none" w:sz="0" w:space="0" w:color="auto"/>
        <w:bottom w:val="none" w:sz="0" w:space="0" w:color="auto"/>
        <w:right w:val="none" w:sz="0" w:space="0" w:color="auto"/>
      </w:divBdr>
    </w:div>
    <w:div w:id="408968644">
      <w:bodyDiv w:val="1"/>
      <w:marLeft w:val="0"/>
      <w:marRight w:val="0"/>
      <w:marTop w:val="0"/>
      <w:marBottom w:val="0"/>
      <w:divBdr>
        <w:top w:val="none" w:sz="0" w:space="0" w:color="auto"/>
        <w:left w:val="none" w:sz="0" w:space="0" w:color="auto"/>
        <w:bottom w:val="none" w:sz="0" w:space="0" w:color="auto"/>
        <w:right w:val="none" w:sz="0" w:space="0" w:color="auto"/>
      </w:divBdr>
    </w:div>
    <w:div w:id="447435653">
      <w:bodyDiv w:val="1"/>
      <w:marLeft w:val="0"/>
      <w:marRight w:val="0"/>
      <w:marTop w:val="0"/>
      <w:marBottom w:val="0"/>
      <w:divBdr>
        <w:top w:val="none" w:sz="0" w:space="0" w:color="auto"/>
        <w:left w:val="none" w:sz="0" w:space="0" w:color="auto"/>
        <w:bottom w:val="none" w:sz="0" w:space="0" w:color="auto"/>
        <w:right w:val="none" w:sz="0" w:space="0" w:color="auto"/>
      </w:divBdr>
    </w:div>
    <w:div w:id="745225296">
      <w:bodyDiv w:val="1"/>
      <w:marLeft w:val="0"/>
      <w:marRight w:val="0"/>
      <w:marTop w:val="0"/>
      <w:marBottom w:val="0"/>
      <w:divBdr>
        <w:top w:val="none" w:sz="0" w:space="0" w:color="auto"/>
        <w:left w:val="none" w:sz="0" w:space="0" w:color="auto"/>
        <w:bottom w:val="none" w:sz="0" w:space="0" w:color="auto"/>
        <w:right w:val="none" w:sz="0" w:space="0" w:color="auto"/>
      </w:divBdr>
      <w:divsChild>
        <w:div w:id="719598013">
          <w:marLeft w:val="0"/>
          <w:marRight w:val="360"/>
          <w:marTop w:val="200"/>
          <w:marBottom w:val="0"/>
          <w:divBdr>
            <w:top w:val="none" w:sz="0" w:space="0" w:color="auto"/>
            <w:left w:val="none" w:sz="0" w:space="0" w:color="auto"/>
            <w:bottom w:val="none" w:sz="0" w:space="0" w:color="auto"/>
            <w:right w:val="none" w:sz="0" w:space="0" w:color="auto"/>
          </w:divBdr>
        </w:div>
      </w:divsChild>
    </w:div>
    <w:div w:id="869345703">
      <w:bodyDiv w:val="1"/>
      <w:marLeft w:val="0"/>
      <w:marRight w:val="0"/>
      <w:marTop w:val="0"/>
      <w:marBottom w:val="0"/>
      <w:divBdr>
        <w:top w:val="none" w:sz="0" w:space="0" w:color="auto"/>
        <w:left w:val="none" w:sz="0" w:space="0" w:color="auto"/>
        <w:bottom w:val="none" w:sz="0" w:space="0" w:color="auto"/>
        <w:right w:val="none" w:sz="0" w:space="0" w:color="auto"/>
      </w:divBdr>
      <w:divsChild>
        <w:div w:id="1633487555">
          <w:marLeft w:val="0"/>
          <w:marRight w:val="0"/>
          <w:marTop w:val="0"/>
          <w:marBottom w:val="300"/>
          <w:divBdr>
            <w:top w:val="none" w:sz="0" w:space="0" w:color="auto"/>
            <w:left w:val="none" w:sz="0" w:space="0" w:color="auto"/>
            <w:bottom w:val="none" w:sz="0" w:space="0" w:color="auto"/>
            <w:right w:val="none" w:sz="0" w:space="0" w:color="auto"/>
          </w:divBdr>
        </w:div>
        <w:div w:id="915439483">
          <w:marLeft w:val="0"/>
          <w:marRight w:val="0"/>
          <w:marTop w:val="0"/>
          <w:marBottom w:val="0"/>
          <w:divBdr>
            <w:top w:val="none" w:sz="0" w:space="0" w:color="auto"/>
            <w:left w:val="none" w:sz="0" w:space="0" w:color="auto"/>
            <w:bottom w:val="none" w:sz="0" w:space="0" w:color="auto"/>
            <w:right w:val="none" w:sz="0" w:space="0" w:color="auto"/>
          </w:divBdr>
          <w:divsChild>
            <w:div w:id="1988044163">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 w:id="1082333799">
      <w:bodyDiv w:val="1"/>
      <w:marLeft w:val="0"/>
      <w:marRight w:val="0"/>
      <w:marTop w:val="0"/>
      <w:marBottom w:val="0"/>
      <w:divBdr>
        <w:top w:val="none" w:sz="0" w:space="0" w:color="auto"/>
        <w:left w:val="none" w:sz="0" w:space="0" w:color="auto"/>
        <w:bottom w:val="none" w:sz="0" w:space="0" w:color="auto"/>
        <w:right w:val="none" w:sz="0" w:space="0" w:color="auto"/>
      </w:divBdr>
    </w:div>
    <w:div w:id="1138299772">
      <w:bodyDiv w:val="1"/>
      <w:marLeft w:val="0"/>
      <w:marRight w:val="0"/>
      <w:marTop w:val="0"/>
      <w:marBottom w:val="0"/>
      <w:divBdr>
        <w:top w:val="none" w:sz="0" w:space="0" w:color="auto"/>
        <w:left w:val="none" w:sz="0" w:space="0" w:color="auto"/>
        <w:bottom w:val="none" w:sz="0" w:space="0" w:color="auto"/>
        <w:right w:val="none" w:sz="0" w:space="0" w:color="auto"/>
      </w:divBdr>
    </w:div>
    <w:div w:id="1269703896">
      <w:bodyDiv w:val="1"/>
      <w:marLeft w:val="0"/>
      <w:marRight w:val="0"/>
      <w:marTop w:val="0"/>
      <w:marBottom w:val="0"/>
      <w:divBdr>
        <w:top w:val="none" w:sz="0" w:space="0" w:color="auto"/>
        <w:left w:val="none" w:sz="0" w:space="0" w:color="auto"/>
        <w:bottom w:val="none" w:sz="0" w:space="0" w:color="auto"/>
        <w:right w:val="none" w:sz="0" w:space="0" w:color="auto"/>
      </w:divBdr>
      <w:divsChild>
        <w:div w:id="1742867876">
          <w:marLeft w:val="0"/>
          <w:marRight w:val="360"/>
          <w:marTop w:val="200"/>
          <w:marBottom w:val="0"/>
          <w:divBdr>
            <w:top w:val="none" w:sz="0" w:space="0" w:color="auto"/>
            <w:left w:val="none" w:sz="0" w:space="0" w:color="auto"/>
            <w:bottom w:val="none" w:sz="0" w:space="0" w:color="auto"/>
            <w:right w:val="none" w:sz="0" w:space="0" w:color="auto"/>
          </w:divBdr>
        </w:div>
      </w:divsChild>
    </w:div>
    <w:div w:id="1333027504">
      <w:bodyDiv w:val="1"/>
      <w:marLeft w:val="0"/>
      <w:marRight w:val="0"/>
      <w:marTop w:val="0"/>
      <w:marBottom w:val="0"/>
      <w:divBdr>
        <w:top w:val="none" w:sz="0" w:space="0" w:color="auto"/>
        <w:left w:val="none" w:sz="0" w:space="0" w:color="auto"/>
        <w:bottom w:val="none" w:sz="0" w:space="0" w:color="auto"/>
        <w:right w:val="none" w:sz="0" w:space="0" w:color="auto"/>
      </w:divBdr>
    </w:div>
    <w:div w:id="2024697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sraeldefense.co.il/sites/default/files/styles/full_article_image/public/_Uploads/dbsArticles/%D7%A7%D7%95%D7%A0%D7%92%D7%A8%D7%A1%20-%20%D7%90%D7%A8%D7%9B%D7%99%D7%95%D7%9F%20%D7%A6%D7%99%D7%95%D7%A0%D7%99.jpg?itok=_NshKbq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020425-7143-42E1-8161-F8CAFF03C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4754</TotalTime>
  <Pages>6</Pages>
  <Words>1755</Words>
  <Characters>8778</Characters>
  <Application>Microsoft Office Word</Application>
  <DocSecurity>0</DocSecurity>
  <Lines>73</Lines>
  <Paragraphs>21</Paragraphs>
  <ScaleCrop>false</ScaleCrop>
  <HeadingPairs>
    <vt:vector size="2" baseType="variant">
      <vt:variant>
        <vt:lpstr>שם</vt:lpstr>
      </vt:variant>
      <vt:variant>
        <vt:i4>1</vt:i4>
      </vt:variant>
    </vt:vector>
  </HeadingPairs>
  <TitlesOfParts>
    <vt:vector size="1" baseType="lpstr">
      <vt:lpstr/>
    </vt:vector>
  </TitlesOfParts>
  <Company>Ministry of Education - Israel</Company>
  <LinksUpToDate>false</LinksUpToDate>
  <CharactersWithSpaces>10512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IMOE001</dc:creator>
  <cp:keywords/>
  <dc:description/>
  <cp:lastModifiedBy>IMOE001</cp:lastModifiedBy>
  <cp:revision>14</cp:revision>
  <dcterms:created xsi:type="dcterms:W3CDTF">2023-06-15T06:01:00Z</dcterms:created>
  <dcterms:modified xsi:type="dcterms:W3CDTF">2023-06-19T09:08:00Z</dcterms:modified>
</cp:coreProperties>
</file>