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0699" w:rsidRDefault="00C30699">
      <w:pPr>
        <w:widowControl w:val="0"/>
        <w:rPr>
          <w:rFonts w:hint="cs"/>
          <w:rtl/>
        </w:rPr>
      </w:pPr>
    </w:p>
    <w:tbl>
      <w:tblPr>
        <w:tblStyle w:val="a5"/>
        <w:bidiVisual/>
        <w:tblW w:w="8522" w:type="dxa"/>
        <w:tblInd w:w="-108" w:type="dxa"/>
        <w:tblLayout w:type="fixed"/>
        <w:tblLook w:val="0000" w:firstRow="0" w:lastRow="0" w:firstColumn="0" w:lastColumn="0" w:noHBand="0" w:noVBand="0"/>
      </w:tblPr>
      <w:tblGrid>
        <w:gridCol w:w="4019"/>
        <w:gridCol w:w="1560"/>
        <w:gridCol w:w="2943"/>
      </w:tblGrid>
      <w:tr w:rsidR="00C30699" w:rsidTr="002A3CB2">
        <w:tc>
          <w:tcPr>
            <w:tcW w:w="4019" w:type="dxa"/>
          </w:tcPr>
          <w:p w:rsidR="00C30699" w:rsidRDefault="00C30699">
            <w:pPr>
              <w:bidi/>
              <w:spacing w:line="360" w:lineRule="auto"/>
            </w:pPr>
          </w:p>
        </w:tc>
        <w:tc>
          <w:tcPr>
            <w:tcW w:w="1560" w:type="dxa"/>
          </w:tcPr>
          <w:p w:rsidR="00C30699" w:rsidRDefault="00EA4766">
            <w:pPr>
              <w:bidi/>
              <w:spacing w:line="240" w:lineRule="auto"/>
            </w:pPr>
            <w:r>
              <w:rPr>
                <w:rFonts w:ascii="Times New Roman" w:eastAsia="Times New Roman" w:hAnsi="Times New Roman" w:cs="Times New Roman"/>
                <w:sz w:val="26"/>
                <w:szCs w:val="26"/>
                <w:rtl/>
              </w:rPr>
              <w:t xml:space="preserve">סוג הבחינה: </w:t>
            </w:r>
          </w:p>
          <w:p w:rsidR="00C30699" w:rsidRDefault="00EA4766">
            <w:pPr>
              <w:bidi/>
              <w:spacing w:line="240" w:lineRule="auto"/>
            </w:pPr>
            <w:r>
              <w:rPr>
                <w:rFonts w:ascii="Times New Roman" w:eastAsia="Times New Roman" w:hAnsi="Times New Roman" w:cs="Times New Roman"/>
                <w:sz w:val="26"/>
                <w:szCs w:val="26"/>
                <w:rtl/>
              </w:rPr>
              <w:t xml:space="preserve">מועד הבחינה: </w:t>
            </w:r>
          </w:p>
          <w:p w:rsidR="00C30699" w:rsidRDefault="00EA4766">
            <w:pPr>
              <w:bidi/>
              <w:spacing w:line="240" w:lineRule="auto"/>
            </w:pPr>
            <w:r>
              <w:rPr>
                <w:rFonts w:ascii="Times New Roman" w:eastAsia="Times New Roman" w:hAnsi="Times New Roman" w:cs="Times New Roman"/>
                <w:sz w:val="26"/>
                <w:szCs w:val="26"/>
                <w:rtl/>
              </w:rPr>
              <w:t>מספר השאלון:</w:t>
            </w:r>
          </w:p>
        </w:tc>
        <w:tc>
          <w:tcPr>
            <w:tcW w:w="2943" w:type="dxa"/>
          </w:tcPr>
          <w:p w:rsidR="00E92EF6" w:rsidRDefault="00E92EF6" w:rsidP="00FF3A40">
            <w:pPr>
              <w:bidi/>
              <w:spacing w:line="240" w:lineRule="auto"/>
              <w:rPr>
                <w:rFonts w:ascii="Times New Roman" w:eastAsia="Times New Roman" w:hAnsi="Times New Roman" w:cs="Times New Roman"/>
                <w:sz w:val="26"/>
                <w:szCs w:val="26"/>
                <w:rtl/>
              </w:rPr>
            </w:pPr>
            <w:r>
              <w:rPr>
                <w:rFonts w:ascii="Times New Roman" w:eastAsia="Times New Roman" w:hAnsi="Times New Roman" w:cs="Times New Roman" w:hint="cs"/>
                <w:sz w:val="26"/>
                <w:szCs w:val="26"/>
                <w:rtl/>
              </w:rPr>
              <w:t>בגרות פנימית באזרחות</w:t>
            </w:r>
          </w:p>
          <w:p w:rsidR="00FF3A40" w:rsidRDefault="00E92EF6" w:rsidP="00E92EF6">
            <w:pPr>
              <w:bidi/>
              <w:spacing w:line="240" w:lineRule="auto"/>
              <w:rPr>
                <w:rFonts w:ascii="Times New Roman" w:eastAsia="Times New Roman" w:hAnsi="Times New Roman" w:cs="Times New Roman"/>
                <w:sz w:val="26"/>
                <w:szCs w:val="26"/>
                <w:rtl/>
              </w:rPr>
            </w:pPr>
            <w:r>
              <w:rPr>
                <w:rFonts w:ascii="Times New Roman" w:eastAsia="Times New Roman" w:hAnsi="Times New Roman" w:cs="Times New Roman" w:hint="cs"/>
                <w:sz w:val="26"/>
                <w:szCs w:val="26"/>
                <w:rtl/>
              </w:rPr>
              <w:t>קיץ 2020</w:t>
            </w:r>
          </w:p>
          <w:p w:rsidR="00C30699" w:rsidRDefault="000A14FA" w:rsidP="00FF3A40">
            <w:pPr>
              <w:bidi/>
              <w:spacing w:line="240" w:lineRule="auto"/>
              <w:rPr>
                <w:rtl/>
              </w:rPr>
            </w:pPr>
            <w:r>
              <w:rPr>
                <w:rFonts w:ascii="Times New Roman" w:eastAsia="Times New Roman" w:hAnsi="Times New Roman" w:cs="Times New Roman"/>
                <w:sz w:val="26"/>
                <w:szCs w:val="26"/>
              </w:rPr>
              <w:t>034281</w:t>
            </w:r>
          </w:p>
        </w:tc>
      </w:tr>
    </w:tbl>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Pr="002A3CB2" w:rsidRDefault="00EA4766" w:rsidP="000A14FA">
      <w:pPr>
        <w:bidi/>
        <w:spacing w:line="360" w:lineRule="auto"/>
        <w:jc w:val="center"/>
        <w:rPr>
          <w:bCs/>
        </w:rPr>
      </w:pPr>
      <w:r w:rsidRPr="002A3CB2">
        <w:rPr>
          <w:rFonts w:ascii="Times New Roman" w:eastAsia="Times New Roman" w:hAnsi="Times New Roman" w:cs="Times New Roman"/>
          <w:bCs/>
          <w:sz w:val="40"/>
          <w:szCs w:val="40"/>
          <w:rtl/>
        </w:rPr>
        <w:t>אזרחות</w:t>
      </w:r>
    </w:p>
    <w:p w:rsidR="00C30699" w:rsidRPr="000A14FA" w:rsidRDefault="000A14FA">
      <w:pPr>
        <w:bidi/>
        <w:spacing w:line="360" w:lineRule="auto"/>
        <w:jc w:val="center"/>
        <w:rPr>
          <w:bCs/>
          <w:sz w:val="26"/>
          <w:szCs w:val="26"/>
        </w:rPr>
      </w:pPr>
      <w:r w:rsidRPr="000A14FA">
        <w:rPr>
          <w:rFonts w:ascii="Times New Roman" w:eastAsia="Times New Roman" w:hAnsi="Times New Roman" w:cs="Times New Roman" w:hint="cs"/>
          <w:bCs/>
          <w:sz w:val="28"/>
          <w:szCs w:val="28"/>
          <w:rtl/>
        </w:rPr>
        <w:t>על פי תוכנית הרפורמה ללמידה משמעותית</w:t>
      </w:r>
    </w:p>
    <w:p w:rsidR="00C30699" w:rsidRDefault="00C30699">
      <w:pPr>
        <w:bidi/>
        <w:spacing w:line="360" w:lineRule="auto"/>
      </w:pPr>
    </w:p>
    <w:p w:rsidR="00C30699" w:rsidRPr="000A14FA" w:rsidRDefault="00EA4766">
      <w:pPr>
        <w:bidi/>
        <w:spacing w:line="360" w:lineRule="auto"/>
        <w:jc w:val="center"/>
        <w:rPr>
          <w:bCs/>
        </w:rPr>
      </w:pPr>
      <w:r w:rsidRPr="000A14FA">
        <w:rPr>
          <w:rFonts w:ascii="Times New Roman" w:eastAsia="Times New Roman" w:hAnsi="Times New Roman" w:cs="Times New Roman"/>
          <w:bCs/>
          <w:sz w:val="32"/>
          <w:szCs w:val="32"/>
          <w:rtl/>
        </w:rPr>
        <w:t>הוראות לנבחן</w:t>
      </w:r>
    </w:p>
    <w:p w:rsidR="00C30699" w:rsidRDefault="00EA4766">
      <w:pPr>
        <w:bidi/>
        <w:spacing w:line="360" w:lineRule="auto"/>
        <w:rPr>
          <w:rtl/>
        </w:rPr>
      </w:pPr>
      <w:r>
        <w:rPr>
          <w:rFonts w:ascii="Times New Roman" w:eastAsia="Times New Roman" w:hAnsi="Times New Roman" w:cs="Times New Roman"/>
          <w:sz w:val="24"/>
          <w:szCs w:val="24"/>
          <w:rtl/>
        </w:rPr>
        <w:t xml:space="preserve">א. </w:t>
      </w:r>
      <w:r>
        <w:rPr>
          <w:rFonts w:ascii="Times New Roman" w:eastAsia="Times New Roman" w:hAnsi="Times New Roman" w:cs="Times New Roman"/>
          <w:sz w:val="24"/>
          <w:szCs w:val="24"/>
          <w:u w:val="single"/>
          <w:rtl/>
        </w:rPr>
        <w:t>משך הבחינה:</w:t>
      </w:r>
      <w:r w:rsidR="00E92EF6">
        <w:rPr>
          <w:rFonts w:ascii="Times New Roman" w:eastAsia="Times New Roman" w:hAnsi="Times New Roman" w:cs="Times New Roman"/>
          <w:sz w:val="24"/>
          <w:szCs w:val="24"/>
          <w:rtl/>
        </w:rPr>
        <w:tab/>
        <w:t xml:space="preserve">שעתיים </w:t>
      </w:r>
    </w:p>
    <w:p w:rsidR="00C30699" w:rsidRDefault="00C30699">
      <w:pPr>
        <w:bidi/>
        <w:spacing w:line="360" w:lineRule="auto"/>
      </w:pPr>
    </w:p>
    <w:p w:rsidR="00C30699" w:rsidRDefault="00EA4766">
      <w:pPr>
        <w:bidi/>
        <w:spacing w:line="360" w:lineRule="auto"/>
      </w:pPr>
      <w:r>
        <w:rPr>
          <w:rFonts w:ascii="Times New Roman" w:eastAsia="Times New Roman" w:hAnsi="Times New Roman" w:cs="Times New Roman"/>
          <w:sz w:val="24"/>
          <w:szCs w:val="24"/>
          <w:rtl/>
        </w:rPr>
        <w:t xml:space="preserve">ב. </w:t>
      </w:r>
      <w:r>
        <w:rPr>
          <w:rFonts w:ascii="Times New Roman" w:eastAsia="Times New Roman" w:hAnsi="Times New Roman" w:cs="Times New Roman"/>
          <w:sz w:val="24"/>
          <w:szCs w:val="24"/>
          <w:u w:val="single"/>
          <w:rtl/>
        </w:rPr>
        <w:t>מבנה השאלון ומפתח ההערכה:</w:t>
      </w:r>
      <w:r>
        <w:rPr>
          <w:rFonts w:ascii="Times New Roman" w:eastAsia="Times New Roman" w:hAnsi="Times New Roman" w:cs="Times New Roman"/>
          <w:sz w:val="24"/>
          <w:szCs w:val="24"/>
          <w:rtl/>
        </w:rPr>
        <w:tab/>
      </w:r>
      <w:r>
        <w:rPr>
          <w:rFonts w:ascii="Times New Roman" w:eastAsia="Times New Roman" w:hAnsi="Times New Roman" w:cs="Times New Roman"/>
          <w:sz w:val="24"/>
          <w:szCs w:val="24"/>
          <w:rtl/>
        </w:rPr>
        <w:tab/>
        <w:t>בשאלון זה ארבעה פרקים.</w:t>
      </w:r>
    </w:p>
    <w:tbl>
      <w:tblPr>
        <w:tblStyle w:val="a6"/>
        <w:bidiVisual/>
        <w:tblW w:w="6855" w:type="dxa"/>
        <w:tblInd w:w="810" w:type="dxa"/>
        <w:tblLayout w:type="fixed"/>
        <w:tblLook w:val="0600" w:firstRow="0" w:lastRow="0" w:firstColumn="0" w:lastColumn="0" w:noHBand="1" w:noVBand="1"/>
      </w:tblPr>
      <w:tblGrid>
        <w:gridCol w:w="1380"/>
        <w:gridCol w:w="480"/>
        <w:gridCol w:w="2595"/>
        <w:gridCol w:w="390"/>
        <w:gridCol w:w="2010"/>
      </w:tblGrid>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ראשון</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pPr>
              <w:spacing w:line="360" w:lineRule="auto"/>
              <w:jc w:val="center"/>
            </w:pPr>
            <w:r>
              <w:rPr>
                <w:rFonts w:ascii="Times New Roman" w:eastAsia="Times New Roman" w:hAnsi="Times New Roman" w:cs="Times New Roman"/>
                <w:sz w:val="24"/>
                <w:szCs w:val="24"/>
              </w:rPr>
              <w:t>(14ⅹ1)</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92EF6">
            <w:pPr>
              <w:widowControl w:val="0"/>
              <w:bidi/>
              <w:spacing w:line="240" w:lineRule="auto"/>
            </w:pPr>
            <w:r>
              <w:rPr>
                <w:rFonts w:ascii="Times New Roman" w:eastAsia="Times New Roman" w:hAnsi="Times New Roman" w:cs="Times New Roman" w:hint="cs"/>
                <w:sz w:val="24"/>
                <w:szCs w:val="24"/>
                <w:rtl/>
              </w:rPr>
              <w:t>16</w:t>
            </w:r>
            <w:r w:rsidR="00EA4766">
              <w:rPr>
                <w:rFonts w:ascii="Times New Roman" w:eastAsia="Times New Roman" w:hAnsi="Times New Roman" w:cs="Times New Roman"/>
                <w:sz w:val="24"/>
                <w:szCs w:val="24"/>
                <w:rtl/>
              </w:rPr>
              <w:t xml:space="preserve">   נקודות</w:t>
            </w:r>
          </w:p>
        </w:tc>
      </w:tr>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שני</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rsidP="00E92EF6">
            <w:pPr>
              <w:spacing w:line="360" w:lineRule="auto"/>
              <w:jc w:val="center"/>
            </w:pPr>
            <w:r>
              <w:rPr>
                <w:rFonts w:ascii="Times New Roman" w:eastAsia="Times New Roman" w:hAnsi="Times New Roman" w:cs="Times New Roman"/>
                <w:sz w:val="24"/>
                <w:szCs w:val="24"/>
              </w:rPr>
              <w:t xml:space="preserve"> </w:t>
            </w:r>
            <w:r w:rsidR="00E92EF6">
              <w:rPr>
                <w:rFonts w:ascii="Times New Roman" w:eastAsia="Times New Roman" w:hAnsi="Times New Roman" w:cs="Times New Roman"/>
                <w:sz w:val="24"/>
                <w:szCs w:val="24"/>
              </w:rPr>
              <w:t>(10</w:t>
            </w:r>
            <w:r>
              <w:rPr>
                <w:rFonts w:ascii="Times New Roman" w:eastAsia="Times New Roman" w:hAnsi="Times New Roman" w:cs="Times New Roman"/>
                <w:sz w:val="24"/>
                <w:szCs w:val="24"/>
              </w:rPr>
              <w:t>ⅹ3)</w:t>
            </w:r>
          </w:p>
        </w:tc>
        <w:tc>
          <w:tcPr>
            <w:tcW w:w="390" w:type="dxa"/>
            <w:tcMar>
              <w:top w:w="100" w:type="dxa"/>
              <w:left w:w="100" w:type="dxa"/>
              <w:bottom w:w="100" w:type="dxa"/>
              <w:right w:w="100" w:type="dxa"/>
            </w:tcMar>
          </w:tcPr>
          <w:p w:rsidR="00C30699" w:rsidRDefault="00EA4766">
            <w:pPr>
              <w:widowControl w:val="0"/>
              <w:bidi/>
              <w:spacing w:line="240" w:lineRule="auto"/>
            </w:pPr>
            <w:r>
              <w:rPr>
                <w:rFonts w:ascii="Cambria" w:eastAsia="Arial Unicode MS" w:hAnsi="Cambria" w:cs="Cambria"/>
                <w:b/>
                <w:sz w:val="24"/>
                <w:szCs w:val="24"/>
              </w:rPr>
              <w:t>⎼</w:t>
            </w:r>
          </w:p>
        </w:tc>
        <w:tc>
          <w:tcPr>
            <w:tcW w:w="2010" w:type="dxa"/>
            <w:tcMar>
              <w:top w:w="100" w:type="dxa"/>
              <w:left w:w="100" w:type="dxa"/>
              <w:bottom w:w="100" w:type="dxa"/>
              <w:right w:w="100" w:type="dxa"/>
            </w:tcMar>
          </w:tcPr>
          <w:p w:rsidR="00C30699" w:rsidRDefault="00E92EF6">
            <w:pPr>
              <w:widowControl w:val="0"/>
              <w:bidi/>
              <w:spacing w:line="240" w:lineRule="auto"/>
            </w:pPr>
            <w:r>
              <w:rPr>
                <w:rFonts w:ascii="Times New Roman" w:eastAsia="Times New Roman" w:hAnsi="Times New Roman" w:cs="Times New Roman" w:hint="cs"/>
                <w:sz w:val="24"/>
                <w:szCs w:val="24"/>
                <w:rtl/>
              </w:rPr>
              <w:t>3</w:t>
            </w:r>
            <w:r w:rsidR="00EA4766">
              <w:rPr>
                <w:rFonts w:ascii="Times New Roman" w:eastAsia="Times New Roman" w:hAnsi="Times New Roman" w:cs="Times New Roman"/>
                <w:sz w:val="24"/>
                <w:szCs w:val="24"/>
                <w:rtl/>
              </w:rPr>
              <w:t>0   נקודות</w:t>
            </w:r>
          </w:p>
        </w:tc>
      </w:tr>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שלישי</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pPr>
              <w:spacing w:line="360" w:lineRule="auto"/>
              <w:jc w:val="center"/>
            </w:pPr>
            <w:r>
              <w:rPr>
                <w:rFonts w:ascii="Times New Roman" w:eastAsia="Times New Roman" w:hAnsi="Times New Roman" w:cs="Times New Roman"/>
                <w:sz w:val="24"/>
                <w:szCs w:val="24"/>
              </w:rPr>
              <w:t>(12ⅹ2)</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24   נקודות</w:t>
            </w:r>
          </w:p>
        </w:tc>
      </w:tr>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רביעי</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rsidP="00E92EF6">
            <w:pPr>
              <w:spacing w:line="360" w:lineRule="auto"/>
              <w:jc w:val="center"/>
            </w:pPr>
            <w:r>
              <w:rPr>
                <w:rFonts w:ascii="Times New Roman" w:eastAsia="Times New Roman" w:hAnsi="Times New Roman" w:cs="Times New Roman"/>
                <w:sz w:val="24"/>
                <w:szCs w:val="24"/>
              </w:rPr>
              <w:t>(</w:t>
            </w:r>
            <w:r w:rsidR="00E92EF6">
              <w:rPr>
                <w:rFonts w:ascii="Times New Roman" w:eastAsia="Times New Roman" w:hAnsi="Times New Roman" w:cs="Times New Roman"/>
                <w:sz w:val="24"/>
                <w:szCs w:val="24"/>
              </w:rPr>
              <w:t>10</w:t>
            </w:r>
            <w:r>
              <w:rPr>
                <w:rFonts w:ascii="Times New Roman" w:eastAsia="Times New Roman" w:hAnsi="Times New Roman" w:cs="Times New Roman"/>
                <w:sz w:val="24"/>
                <w:szCs w:val="24"/>
              </w:rPr>
              <w:t>ⅹ</w:t>
            </w:r>
            <w:r w:rsidR="00E92EF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390" w:type="dxa"/>
            <w:tcMar>
              <w:top w:w="100" w:type="dxa"/>
              <w:left w:w="100" w:type="dxa"/>
              <w:bottom w:w="100" w:type="dxa"/>
              <w:right w:w="100" w:type="dxa"/>
            </w:tcMar>
          </w:tcPr>
          <w:p w:rsidR="00C30699" w:rsidRDefault="00EA4766">
            <w:pPr>
              <w:widowControl w:val="0"/>
              <w:bidi/>
              <w:spacing w:line="240" w:lineRule="auto"/>
            </w:pPr>
            <w:r>
              <w:rPr>
                <w:rFonts w:ascii="Cambria" w:eastAsia="Arial Unicode MS" w:hAnsi="Cambria" w:cs="Cambria"/>
                <w:b/>
                <w:sz w:val="24"/>
                <w:szCs w:val="24"/>
              </w:rPr>
              <w:t>⎼</w:t>
            </w:r>
          </w:p>
        </w:tc>
        <w:tc>
          <w:tcPr>
            <w:tcW w:w="2010" w:type="dxa"/>
            <w:tcMar>
              <w:top w:w="100" w:type="dxa"/>
              <w:left w:w="100" w:type="dxa"/>
              <w:bottom w:w="100" w:type="dxa"/>
              <w:right w:w="100" w:type="dxa"/>
            </w:tcMar>
          </w:tcPr>
          <w:p w:rsidR="00C30699" w:rsidRDefault="00E92EF6" w:rsidP="00E92EF6">
            <w:pPr>
              <w:widowControl w:val="0"/>
              <w:bidi/>
              <w:spacing w:line="240" w:lineRule="auto"/>
            </w:pPr>
            <w:r>
              <w:rPr>
                <w:rFonts w:ascii="Times New Roman" w:eastAsia="Times New Roman" w:hAnsi="Times New Roman" w:cs="Times New Roman" w:hint="cs"/>
                <w:sz w:val="24"/>
                <w:szCs w:val="24"/>
                <w:u w:val="single"/>
                <w:rtl/>
              </w:rPr>
              <w:t>30</w:t>
            </w:r>
            <w:r w:rsidR="00EA4766">
              <w:rPr>
                <w:rFonts w:ascii="Times New Roman" w:eastAsia="Times New Roman" w:hAnsi="Times New Roman" w:cs="Times New Roman"/>
                <w:sz w:val="24"/>
                <w:szCs w:val="24"/>
                <w:u w:val="single"/>
                <w:rtl/>
              </w:rPr>
              <w:t xml:space="preserve">  נקודות</w:t>
            </w:r>
          </w:p>
        </w:tc>
      </w:tr>
      <w:tr w:rsidR="00C30699" w:rsidTr="002A3CB2">
        <w:trPr>
          <w:trHeight w:val="280"/>
        </w:trPr>
        <w:tc>
          <w:tcPr>
            <w:tcW w:w="1380" w:type="dxa"/>
            <w:tcMar>
              <w:top w:w="100" w:type="dxa"/>
              <w:left w:w="100" w:type="dxa"/>
              <w:bottom w:w="100" w:type="dxa"/>
              <w:right w:w="100" w:type="dxa"/>
            </w:tcMar>
          </w:tcPr>
          <w:p w:rsidR="00C30699" w:rsidRDefault="00C30699">
            <w:pPr>
              <w:widowControl w:val="0"/>
              <w:bidi/>
              <w:spacing w:line="240" w:lineRule="auto"/>
            </w:pPr>
          </w:p>
        </w:tc>
        <w:tc>
          <w:tcPr>
            <w:tcW w:w="480" w:type="dxa"/>
            <w:tcMar>
              <w:top w:w="100" w:type="dxa"/>
              <w:left w:w="100" w:type="dxa"/>
              <w:bottom w:w="100" w:type="dxa"/>
              <w:right w:w="100" w:type="dxa"/>
            </w:tcMar>
          </w:tcPr>
          <w:p w:rsidR="00C30699" w:rsidRDefault="00C30699">
            <w:pPr>
              <w:widowControl w:val="0"/>
              <w:bidi/>
              <w:spacing w:line="240" w:lineRule="auto"/>
            </w:pPr>
          </w:p>
        </w:tc>
        <w:tc>
          <w:tcPr>
            <w:tcW w:w="2595" w:type="dxa"/>
            <w:tcMar>
              <w:top w:w="100" w:type="dxa"/>
              <w:left w:w="100" w:type="dxa"/>
              <w:bottom w:w="100" w:type="dxa"/>
              <w:right w:w="100" w:type="dxa"/>
            </w:tcMar>
          </w:tcPr>
          <w:p w:rsidR="00C30699" w:rsidRDefault="00EA4766">
            <w:pPr>
              <w:widowControl w:val="0"/>
              <w:bidi/>
              <w:spacing w:line="240" w:lineRule="auto"/>
              <w:jc w:val="center"/>
            </w:pPr>
            <w:r>
              <w:rPr>
                <w:rFonts w:ascii="Times New Roman" w:eastAsia="Times New Roman" w:hAnsi="Times New Roman" w:cs="Times New Roman"/>
                <w:sz w:val="24"/>
                <w:szCs w:val="24"/>
                <w:rtl/>
              </w:rPr>
              <w:t>סה"כ</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100 נקודות</w:t>
            </w:r>
          </w:p>
        </w:tc>
      </w:tr>
    </w:tbl>
    <w:p w:rsidR="00C30699" w:rsidRDefault="00C30699">
      <w:pPr>
        <w:bidi/>
        <w:spacing w:line="360" w:lineRule="auto"/>
      </w:pPr>
    </w:p>
    <w:p w:rsidR="00C30699" w:rsidRDefault="00EA4766">
      <w:pPr>
        <w:bidi/>
        <w:spacing w:line="360" w:lineRule="auto"/>
      </w:pPr>
      <w:r>
        <w:rPr>
          <w:rFonts w:ascii="Times New Roman" w:eastAsia="Times New Roman" w:hAnsi="Times New Roman" w:cs="Times New Roman"/>
          <w:sz w:val="24"/>
          <w:szCs w:val="24"/>
          <w:rtl/>
        </w:rPr>
        <w:t xml:space="preserve">ג. </w:t>
      </w:r>
      <w:r>
        <w:rPr>
          <w:rFonts w:ascii="Times New Roman" w:eastAsia="Times New Roman" w:hAnsi="Times New Roman" w:cs="Times New Roman"/>
          <w:sz w:val="24"/>
          <w:szCs w:val="24"/>
          <w:u w:val="single"/>
          <w:rtl/>
        </w:rPr>
        <w:t>חומר עזר מותר בשימוש:</w:t>
      </w:r>
      <w:r>
        <w:rPr>
          <w:rFonts w:ascii="Times New Roman" w:eastAsia="Times New Roman" w:hAnsi="Times New Roman" w:cs="Times New Roman"/>
          <w:sz w:val="24"/>
          <w:szCs w:val="24"/>
          <w:rtl/>
        </w:rPr>
        <w:t xml:space="preserve">   אין</w:t>
      </w:r>
    </w:p>
    <w:p w:rsidR="00C30699" w:rsidRDefault="00C30699">
      <w:pPr>
        <w:bidi/>
        <w:spacing w:line="360" w:lineRule="auto"/>
      </w:pPr>
    </w:p>
    <w:p w:rsidR="00C30699" w:rsidRDefault="00EA4766">
      <w:pPr>
        <w:bidi/>
        <w:spacing w:line="360" w:lineRule="auto"/>
      </w:pPr>
      <w:r>
        <w:rPr>
          <w:rFonts w:ascii="Times New Roman" w:eastAsia="Times New Roman" w:hAnsi="Times New Roman" w:cs="Times New Roman"/>
          <w:sz w:val="24"/>
          <w:szCs w:val="24"/>
          <w:rtl/>
        </w:rPr>
        <w:t xml:space="preserve">ד. </w:t>
      </w:r>
      <w:r>
        <w:rPr>
          <w:rFonts w:ascii="Times New Roman" w:eastAsia="Times New Roman" w:hAnsi="Times New Roman" w:cs="Times New Roman"/>
          <w:sz w:val="24"/>
          <w:szCs w:val="24"/>
          <w:u w:val="single"/>
          <w:rtl/>
        </w:rPr>
        <w:t>הוראות מיוחדות:</w:t>
      </w:r>
      <w:r>
        <w:rPr>
          <w:rFonts w:ascii="Times New Roman" w:eastAsia="Times New Roman" w:hAnsi="Times New Roman" w:cs="Times New Roman"/>
          <w:sz w:val="24"/>
          <w:szCs w:val="24"/>
          <w:rtl/>
        </w:rPr>
        <w:t xml:space="preserve">   אין</w:t>
      </w:r>
    </w:p>
    <w:p w:rsidR="00C30699" w:rsidRDefault="00C30699">
      <w:pPr>
        <w:bidi/>
        <w:spacing w:line="360" w:lineRule="auto"/>
      </w:pPr>
    </w:p>
    <w:p w:rsidR="00C30699" w:rsidRDefault="00C30699">
      <w:pPr>
        <w:bidi/>
        <w:spacing w:line="360" w:lineRule="auto"/>
        <w:jc w:val="center"/>
      </w:pPr>
    </w:p>
    <w:p w:rsidR="00C30699" w:rsidRDefault="00EA4766">
      <w:pPr>
        <w:bidi/>
        <w:spacing w:line="360" w:lineRule="auto"/>
        <w:jc w:val="center"/>
      </w:pPr>
      <w:r>
        <w:rPr>
          <w:rFonts w:ascii="Times New Roman" w:eastAsia="Times New Roman" w:hAnsi="Times New Roman" w:cs="Times New Roman"/>
          <w:b/>
          <w:sz w:val="28"/>
          <w:szCs w:val="28"/>
          <w:rtl/>
        </w:rPr>
        <w:t>ההנחיות בשאלון זה מנוסחות בלשון זכר ומכוונות לנבחנות ולנבחנים כאחד.</w:t>
      </w:r>
    </w:p>
    <w:p w:rsidR="00C30699" w:rsidRDefault="00C30699">
      <w:pPr>
        <w:bidi/>
        <w:spacing w:line="360" w:lineRule="auto"/>
        <w:jc w:val="center"/>
      </w:pPr>
    </w:p>
    <w:p w:rsidR="00C30699" w:rsidRPr="002A3CB2" w:rsidRDefault="00EA4766">
      <w:pPr>
        <w:bidi/>
        <w:spacing w:line="360" w:lineRule="auto"/>
        <w:jc w:val="center"/>
        <w:rPr>
          <w:bCs/>
        </w:rPr>
      </w:pPr>
      <w:r w:rsidRPr="002A3CB2">
        <w:rPr>
          <w:rFonts w:ascii="Times New Roman" w:eastAsia="Times New Roman" w:hAnsi="Times New Roman" w:cs="Times New Roman"/>
          <w:bCs/>
          <w:sz w:val="34"/>
          <w:szCs w:val="34"/>
          <w:rtl/>
        </w:rPr>
        <w:t>ב ה צ ל ח ה !</w:t>
      </w:r>
    </w:p>
    <w:p w:rsidR="00C30699" w:rsidRDefault="00C30699">
      <w:pPr>
        <w:bidi/>
        <w:spacing w:line="360" w:lineRule="auto"/>
      </w:pPr>
    </w:p>
    <w:p w:rsidR="00C30699" w:rsidRPr="002A3CB2" w:rsidRDefault="00EA4766" w:rsidP="000A14FA">
      <w:pPr>
        <w:bidi/>
        <w:spacing w:line="360" w:lineRule="auto"/>
        <w:jc w:val="center"/>
        <w:rPr>
          <w:bCs/>
        </w:rPr>
      </w:pPr>
      <w:r w:rsidRPr="002A3CB2">
        <w:rPr>
          <w:rFonts w:ascii="Times New Roman" w:eastAsia="Times New Roman" w:hAnsi="Times New Roman" w:cs="Times New Roman"/>
          <w:bCs/>
          <w:sz w:val="36"/>
          <w:szCs w:val="36"/>
          <w:rtl/>
        </w:rPr>
        <w:lastRenderedPageBreak/>
        <w:t>השאלות</w:t>
      </w:r>
    </w:p>
    <w:p w:rsidR="00C30699" w:rsidRPr="002A3CB2" w:rsidRDefault="00E92EF6" w:rsidP="00E92EF6">
      <w:pPr>
        <w:bidi/>
        <w:spacing w:line="360" w:lineRule="auto"/>
        <w:jc w:val="center"/>
        <w:rPr>
          <w:bCs/>
        </w:rPr>
      </w:pPr>
      <w:r>
        <w:rPr>
          <w:rFonts w:ascii="Times New Roman" w:eastAsia="Times New Roman" w:hAnsi="Times New Roman" w:cs="Times New Roman"/>
          <w:bCs/>
          <w:sz w:val="32"/>
          <w:szCs w:val="32"/>
          <w:rtl/>
        </w:rPr>
        <w:t>פרק ראשו</w:t>
      </w:r>
      <w:r>
        <w:rPr>
          <w:rFonts w:ascii="Times New Roman" w:eastAsia="Times New Roman" w:hAnsi="Times New Roman" w:cs="Times New Roman" w:hint="cs"/>
          <w:bCs/>
          <w:sz w:val="32"/>
          <w:szCs w:val="32"/>
          <w:rtl/>
        </w:rPr>
        <w:t xml:space="preserve">ן 16 </w:t>
      </w:r>
      <w:r>
        <w:rPr>
          <w:rFonts w:ascii="Times New Roman" w:eastAsia="Times New Roman" w:hAnsi="Times New Roman" w:cs="Times New Roman"/>
          <w:bCs/>
          <w:sz w:val="24"/>
          <w:szCs w:val="24"/>
          <w:rtl/>
        </w:rPr>
        <w:t>נקודות</w:t>
      </w:r>
    </w:p>
    <w:p w:rsidR="00C30699" w:rsidRDefault="00EA4766" w:rsidP="00B30C21">
      <w:pPr>
        <w:bidi/>
      </w:pPr>
      <w:r>
        <w:rPr>
          <w:rFonts w:ascii="Times New Roman" w:eastAsia="Times New Roman" w:hAnsi="Times New Roman" w:cs="Times New Roman"/>
          <w:sz w:val="24"/>
          <w:szCs w:val="24"/>
          <w:rtl/>
        </w:rPr>
        <w:t xml:space="preserve">ענה על </w:t>
      </w:r>
      <w:r>
        <w:rPr>
          <w:rFonts w:ascii="Times New Roman" w:eastAsia="Times New Roman" w:hAnsi="Times New Roman" w:cs="Times New Roman"/>
          <w:sz w:val="24"/>
          <w:szCs w:val="24"/>
          <w:u w:val="single"/>
          <w:rtl/>
        </w:rPr>
        <w:t>אחת</w:t>
      </w:r>
      <w:r>
        <w:rPr>
          <w:rFonts w:ascii="Times New Roman" w:eastAsia="Times New Roman" w:hAnsi="Times New Roman" w:cs="Times New Roman"/>
          <w:sz w:val="24"/>
          <w:szCs w:val="24"/>
          <w:rtl/>
        </w:rPr>
        <w:t xml:space="preserve"> מהשאלות 1 – 2.</w:t>
      </w:r>
      <w:r w:rsidR="00B30C21">
        <w:rPr>
          <w:rtl/>
        </w:rPr>
        <w:br/>
      </w:r>
    </w:p>
    <w:tbl>
      <w:tblPr>
        <w:tblStyle w:val="TableNormal"/>
        <w:bidiVisual/>
        <w:tblW w:w="8389" w:type="dxa"/>
        <w:tblInd w:w="5" w:type="dxa"/>
        <w:tblLayout w:type="fixed"/>
        <w:tblLook w:val="0600" w:firstRow="0" w:lastRow="0" w:firstColumn="0" w:lastColumn="0" w:noHBand="1" w:noVBand="1"/>
      </w:tblPr>
      <w:tblGrid>
        <w:gridCol w:w="576"/>
        <w:gridCol w:w="531"/>
        <w:gridCol w:w="7282"/>
      </w:tblGrid>
      <w:tr w:rsidR="00D51301" w:rsidRPr="00B30C21" w:rsidTr="00371A6C">
        <w:trPr>
          <w:trHeight w:val="443"/>
        </w:trPr>
        <w:tc>
          <w:tcPr>
            <w:tcW w:w="576" w:type="dxa"/>
          </w:tcPr>
          <w:p w:rsidR="00D51301" w:rsidRPr="00B30C21" w:rsidRDefault="00D51301" w:rsidP="00D51301">
            <w:pPr>
              <w:widowControl w:val="0"/>
              <w:bidi/>
              <w:spacing w:line="240" w:lineRule="auto"/>
              <w:rPr>
                <w:rFonts w:asciiTheme="majorBidi" w:hAnsiTheme="majorBidi" w:cstheme="majorBidi"/>
              </w:rPr>
            </w:pPr>
            <w:bookmarkStart w:id="0" w:name="_GoBack"/>
            <w:bookmarkEnd w:id="0"/>
          </w:p>
        </w:tc>
        <w:tc>
          <w:tcPr>
            <w:tcW w:w="7813" w:type="dxa"/>
            <w:gridSpan w:val="2"/>
          </w:tcPr>
          <w:p w:rsidR="00D51301" w:rsidRPr="00371A6C" w:rsidRDefault="00D51301" w:rsidP="00D51301">
            <w:pPr>
              <w:bidi/>
              <w:spacing w:line="360" w:lineRule="auto"/>
              <w:rPr>
                <w:rFonts w:asciiTheme="majorBidi" w:eastAsia="Times New Roman" w:hAnsiTheme="majorBidi" w:cstheme="majorBidi"/>
                <w:sz w:val="24"/>
                <w:szCs w:val="24"/>
              </w:rPr>
            </w:pPr>
          </w:p>
          <w:p w:rsidR="00D51301" w:rsidRPr="00D51301" w:rsidRDefault="00D51301" w:rsidP="00D51301">
            <w:pPr>
              <w:pStyle w:val="af9"/>
              <w:numPr>
                <w:ilvl w:val="0"/>
                <w:numId w:val="3"/>
              </w:numPr>
              <w:bidi/>
              <w:spacing w:line="360" w:lineRule="auto"/>
              <w:rPr>
                <w:rFonts w:asciiTheme="majorBidi" w:eastAsia="Times New Roman" w:hAnsiTheme="majorBidi" w:cstheme="majorBidi"/>
                <w:sz w:val="24"/>
                <w:szCs w:val="24"/>
              </w:rPr>
            </w:pPr>
            <w:r w:rsidRPr="00D51301">
              <w:rPr>
                <w:rFonts w:asciiTheme="majorBidi" w:eastAsia="Times New Roman" w:hAnsiTheme="majorBidi" w:cstheme="majorBidi"/>
                <w:sz w:val="24"/>
                <w:szCs w:val="24"/>
                <w:rtl/>
              </w:rPr>
              <w:t>בעת האחרונה התקבלה בממשלה החלטה, ולפיה ייסגר שדה התעופה לטיסות פנים "שדה דב</w:t>
            </w:r>
            <w:r w:rsidRPr="00D51301">
              <w:rPr>
                <w:rFonts w:asciiTheme="majorBidi" w:eastAsia="Times New Roman" w:hAnsiTheme="majorBidi" w:cstheme="majorBidi"/>
                <w:sz w:val="24"/>
                <w:szCs w:val="24"/>
              </w:rPr>
              <w:t xml:space="preserve">" </w:t>
            </w:r>
            <w:r w:rsidRPr="00D51301">
              <w:rPr>
                <w:rFonts w:asciiTheme="majorBidi" w:eastAsia="Times New Roman" w:hAnsiTheme="majorBidi" w:cstheme="majorBidi"/>
                <w:sz w:val="24"/>
                <w:szCs w:val="24"/>
                <w:rtl/>
              </w:rPr>
              <w:t>הנמצא בתל אביב. שדה התעופה משמש בעיקר להמראות ולנחיתות של מטוסים הטסים לאילת וממנה. ההחלטה לסגור את "שדה דב" היא חלק מתכנית ממשלתית לבנות בעתיד שכונת מגורים גדולה בשטח זה</w:t>
            </w:r>
            <w:r w:rsidRPr="00D51301">
              <w:rPr>
                <w:rFonts w:asciiTheme="majorBidi" w:eastAsia="Times New Roman" w:hAnsiTheme="majorBidi" w:cstheme="majorBidi"/>
                <w:sz w:val="24"/>
                <w:szCs w:val="24"/>
              </w:rPr>
              <w:t xml:space="preserve">. </w:t>
            </w:r>
            <w:r w:rsidRPr="00D51301">
              <w:rPr>
                <w:rFonts w:asciiTheme="majorBidi" w:eastAsia="Times New Roman" w:hAnsiTheme="majorBidi" w:cstheme="majorBidi"/>
                <w:sz w:val="24"/>
                <w:szCs w:val="24"/>
                <w:rtl/>
              </w:rPr>
              <w:t>החלטה זו עוררה את כעסם ואת התנגדותם של אזרחים רבים. לכן הם החליטו לפעול נגד מימוש ההחלטה: הם נשאו שלטי מחאה מול שדה התעופה, הפיצו עצומות ברשת האינטרנט, שנכתב בהן שהמיקום של שדה התעופה חיוני למדינה, וביקשו מהאזרחים לחתום על עצומות אלה. כמו כן</w:t>
            </w:r>
            <w:r w:rsidRPr="00D51301">
              <w:rPr>
                <w:rFonts w:asciiTheme="majorBidi" w:eastAsia="Times New Roman" w:hAnsiTheme="majorBidi" w:cstheme="majorBidi"/>
                <w:sz w:val="24"/>
                <w:szCs w:val="24"/>
              </w:rPr>
              <w:t xml:space="preserve">, </w:t>
            </w:r>
            <w:r w:rsidRPr="00D51301">
              <w:rPr>
                <w:rFonts w:asciiTheme="majorBidi" w:eastAsia="Times New Roman" w:hAnsiTheme="majorBidi" w:cstheme="majorBidi"/>
                <w:sz w:val="24"/>
                <w:szCs w:val="24"/>
                <w:rtl/>
              </w:rPr>
              <w:t>הם פנו לכלי התקשורת וביקשו לפרסם את התכנית שתפגע בנוסעים בקו טיסות זה</w:t>
            </w:r>
          </w:p>
          <w:p w:rsidR="00D51301" w:rsidRDefault="00D51301" w:rsidP="00D51301">
            <w:pPr>
              <w:pStyle w:val="af9"/>
              <w:bidi/>
              <w:spacing w:line="360" w:lineRule="auto"/>
              <w:rPr>
                <w:rFonts w:asciiTheme="majorBidi" w:eastAsia="Times New Roman" w:hAnsiTheme="majorBidi" w:cstheme="majorBidi"/>
                <w:sz w:val="24"/>
                <w:szCs w:val="24"/>
              </w:rPr>
            </w:pPr>
            <w:r w:rsidRPr="00D51301">
              <w:rPr>
                <w:rFonts w:asciiTheme="majorBidi" w:eastAsia="Times New Roman" w:hAnsiTheme="majorBidi" w:cstheme="majorBidi"/>
                <w:sz w:val="24"/>
                <w:szCs w:val="24"/>
                <w:rtl/>
              </w:rPr>
              <w:t xml:space="preserve">א. ציין והצג את </w:t>
            </w:r>
            <w:r w:rsidRPr="00ED03A4">
              <w:rPr>
                <w:rFonts w:asciiTheme="majorBidi" w:eastAsia="Times New Roman" w:hAnsiTheme="majorBidi" w:cstheme="majorBidi"/>
                <w:b/>
                <w:bCs/>
                <w:sz w:val="24"/>
                <w:szCs w:val="24"/>
                <w:rtl/>
              </w:rPr>
              <w:t>התפקיד של הממשלה</w:t>
            </w:r>
            <w:r w:rsidRPr="00D51301">
              <w:rPr>
                <w:rFonts w:asciiTheme="majorBidi" w:eastAsia="Times New Roman" w:hAnsiTheme="majorBidi" w:cstheme="majorBidi"/>
                <w:sz w:val="24"/>
                <w:szCs w:val="24"/>
                <w:rtl/>
              </w:rPr>
              <w:t xml:space="preserve"> שבא לידי ביטוי בהחלטה לסגור את שדה התעופה "שדה דב</w:t>
            </w:r>
            <w:r w:rsidRPr="00D51301">
              <w:rPr>
                <w:rFonts w:asciiTheme="majorBidi" w:eastAsia="Times New Roman" w:hAnsiTheme="majorBidi" w:cstheme="majorBidi"/>
                <w:sz w:val="24"/>
                <w:szCs w:val="24"/>
              </w:rPr>
              <w:t xml:space="preserve">". </w:t>
            </w:r>
            <w:r w:rsidRPr="00D51301">
              <w:rPr>
                <w:rFonts w:asciiTheme="majorBidi" w:eastAsia="Times New Roman" w:hAnsiTheme="majorBidi" w:cstheme="majorBidi"/>
                <w:sz w:val="24"/>
                <w:szCs w:val="24"/>
                <w:rtl/>
              </w:rPr>
              <w:t>הסבר כיצד תפקיד זה בא לידי ביטוי בקטע</w:t>
            </w:r>
          </w:p>
          <w:p w:rsidR="00D51301" w:rsidRPr="00D51301" w:rsidRDefault="00D51301" w:rsidP="00D51301">
            <w:pPr>
              <w:pStyle w:val="af9"/>
              <w:bidi/>
              <w:spacing w:line="360" w:lineRule="auto"/>
              <w:rPr>
                <w:rFonts w:asciiTheme="majorBidi" w:eastAsia="Times New Roman" w:hAnsiTheme="majorBidi" w:cstheme="majorBidi"/>
                <w:sz w:val="24"/>
                <w:szCs w:val="24"/>
                <w:rtl/>
              </w:rPr>
            </w:pPr>
            <w:r w:rsidRPr="00D51301">
              <w:rPr>
                <w:rFonts w:asciiTheme="majorBidi" w:eastAsia="Times New Roman" w:hAnsiTheme="majorBidi" w:cstheme="majorBidi"/>
                <w:sz w:val="24"/>
                <w:szCs w:val="24"/>
                <w:rtl/>
              </w:rPr>
              <w:t xml:space="preserve">ב. ציין והצג את </w:t>
            </w:r>
            <w:r w:rsidRPr="00ED03A4">
              <w:rPr>
                <w:rFonts w:asciiTheme="majorBidi" w:eastAsia="Times New Roman" w:hAnsiTheme="majorBidi" w:cstheme="majorBidi"/>
                <w:b/>
                <w:bCs/>
                <w:sz w:val="24"/>
                <w:szCs w:val="24"/>
                <w:rtl/>
              </w:rPr>
              <w:t>סוג מנגנון הפיקוח והביקורת</w:t>
            </w:r>
            <w:r w:rsidRPr="00D51301">
              <w:rPr>
                <w:rFonts w:asciiTheme="majorBidi" w:eastAsia="Times New Roman" w:hAnsiTheme="majorBidi" w:cstheme="majorBidi"/>
                <w:sz w:val="24"/>
                <w:szCs w:val="24"/>
                <w:rtl/>
              </w:rPr>
              <w:t xml:space="preserve"> שהפעילו המתנגדים לסגירת שדה התעופה</w:t>
            </w:r>
            <w:r w:rsidRPr="00D51301">
              <w:rPr>
                <w:rFonts w:asciiTheme="majorBidi" w:eastAsia="Times New Roman" w:hAnsiTheme="majorBidi" w:cstheme="majorBidi"/>
                <w:sz w:val="24"/>
                <w:szCs w:val="24"/>
              </w:rPr>
              <w:t xml:space="preserve">. </w:t>
            </w:r>
            <w:r w:rsidRPr="00D51301">
              <w:rPr>
                <w:rFonts w:asciiTheme="majorBidi" w:eastAsia="Times New Roman" w:hAnsiTheme="majorBidi" w:cstheme="majorBidi"/>
                <w:sz w:val="24"/>
                <w:szCs w:val="24"/>
                <w:rtl/>
              </w:rPr>
              <w:t>הסבר כיצד סוג מנגנון פיקוח וביקורת זה בא לידי ביטוי בקטע</w:t>
            </w:r>
            <w:r w:rsidRPr="00D51301">
              <w:rPr>
                <w:rFonts w:asciiTheme="majorBidi" w:eastAsia="Times New Roman" w:hAnsiTheme="majorBidi" w:cstheme="majorBidi"/>
                <w:sz w:val="24"/>
                <w:szCs w:val="24"/>
              </w:rPr>
              <w:t>.</w:t>
            </w:r>
          </w:p>
          <w:p w:rsidR="00D51301" w:rsidRPr="00371A6C" w:rsidRDefault="00D51301" w:rsidP="00D51301">
            <w:pPr>
              <w:bidi/>
              <w:spacing w:line="360" w:lineRule="auto"/>
              <w:rPr>
                <w:rFonts w:asciiTheme="majorBidi" w:eastAsia="Times New Roman" w:hAnsiTheme="majorBidi" w:cstheme="majorBidi"/>
                <w:sz w:val="24"/>
                <w:szCs w:val="24"/>
                <w:rtl/>
              </w:rPr>
            </w:pPr>
          </w:p>
        </w:tc>
      </w:tr>
      <w:tr w:rsidR="00D51301" w:rsidRPr="00B30C21" w:rsidTr="00371A6C">
        <w:trPr>
          <w:trHeight w:val="973"/>
        </w:trPr>
        <w:tc>
          <w:tcPr>
            <w:tcW w:w="576" w:type="dxa"/>
          </w:tcPr>
          <w:p w:rsidR="00D51301" w:rsidRPr="00B30C21" w:rsidRDefault="00D51301" w:rsidP="00D51301">
            <w:pPr>
              <w:widowControl w:val="0"/>
              <w:bidi/>
              <w:spacing w:line="240" w:lineRule="auto"/>
              <w:rPr>
                <w:rFonts w:asciiTheme="majorBidi" w:hAnsiTheme="majorBidi" w:cstheme="majorBidi"/>
              </w:rPr>
            </w:pPr>
          </w:p>
        </w:tc>
        <w:tc>
          <w:tcPr>
            <w:tcW w:w="531" w:type="dxa"/>
          </w:tcPr>
          <w:p w:rsidR="00D51301" w:rsidRPr="00B30C21" w:rsidRDefault="00D51301" w:rsidP="00D51301">
            <w:pPr>
              <w:widowControl w:val="0"/>
              <w:bidi/>
              <w:spacing w:line="240" w:lineRule="auto"/>
              <w:rPr>
                <w:rFonts w:asciiTheme="majorBidi" w:hAnsiTheme="majorBidi" w:cstheme="majorBidi"/>
              </w:rPr>
            </w:pPr>
            <w:r w:rsidRPr="00B30C21">
              <w:rPr>
                <w:rFonts w:asciiTheme="majorBidi" w:eastAsia="Times New Roman" w:hAnsiTheme="majorBidi" w:cstheme="majorBidi"/>
                <w:b/>
                <w:sz w:val="24"/>
                <w:szCs w:val="24"/>
                <w:rtl/>
              </w:rPr>
              <w:t xml:space="preserve"> </w:t>
            </w:r>
          </w:p>
        </w:tc>
        <w:tc>
          <w:tcPr>
            <w:tcW w:w="7282" w:type="dxa"/>
          </w:tcPr>
          <w:p w:rsidR="00D51301" w:rsidRPr="00881867" w:rsidRDefault="00D51301" w:rsidP="00D51301">
            <w:pPr>
              <w:widowControl w:val="0"/>
              <w:bidi/>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2. </w:t>
            </w:r>
            <w:r w:rsidRPr="00881867">
              <w:rPr>
                <w:rFonts w:ascii="Times New Roman" w:eastAsia="Times New Roman" w:hAnsi="Times New Roman" w:cs="Times New Roman"/>
                <w:sz w:val="24"/>
                <w:szCs w:val="24"/>
                <w:rtl/>
              </w:rPr>
              <w:t>קבוצת אזרחים החליטה למחות כנגד התנהלותם של מנהלי הבנקים השונים. המוחים נקטו צעדים שונים שכללו הפגנות, הפצת סרטונים ואף איומים על בני משפחותיהם של הבנקאים. מנהלי הבנקים פנו לבית המשפט בדרישה להפסיק את פעולותיהם של המפגינים. בית המשפט נעתר לבקשה ואסר על המשך פעולות המחאה הפוגעניות – גם ברשתות החברתיות.</w:t>
            </w:r>
          </w:p>
          <w:p w:rsidR="00D51301" w:rsidRPr="00881867" w:rsidRDefault="00D51301" w:rsidP="00D51301">
            <w:pPr>
              <w:widowControl w:val="0"/>
              <w:bidi/>
              <w:spacing w:line="360" w:lineRule="auto"/>
              <w:rPr>
                <w:rFonts w:ascii="Times New Roman" w:eastAsia="Times New Roman" w:hAnsi="Times New Roman" w:cs="Times New Roman"/>
                <w:sz w:val="24"/>
                <w:szCs w:val="24"/>
              </w:rPr>
            </w:pPr>
            <w:r w:rsidRPr="00881867">
              <w:rPr>
                <w:rFonts w:ascii="Times New Roman" w:eastAsia="Times New Roman" w:hAnsi="Times New Roman" w:cs="Times New Roman"/>
                <w:sz w:val="24"/>
                <w:szCs w:val="24"/>
                <w:rtl/>
              </w:rPr>
              <w:t>בעקבות תלונות הבנקאים, החליטה פרקליטות המדינה להעמיד לדין כמה מן המפגינים. אחת ממנהלות הבנקים ביקשה למסור את עדותה בדלתיים סגורות (ללא קהל) ודרך שיחת וידאו. לדבריה, בעקבות האיומים שהיא ובני משפחתה קיבלו, היא חוששת מפני התנכלויות נוספות. השופט דחה את בקשתה וחייב אותה להעיד בבית המשפט עצמו, והסביר שעל המנהלת לנהוג לפי הכללים המחייבים את כל העדים. הוא הוסיף שמשמר בתי המשפט יוכל לשמור על הסדר להבטיח את שלומה.</w:t>
            </w:r>
          </w:p>
          <w:p w:rsidR="00D51301" w:rsidRPr="00881867" w:rsidRDefault="00D51301" w:rsidP="00D51301">
            <w:pPr>
              <w:widowControl w:val="0"/>
              <w:bidi/>
              <w:spacing w:line="360" w:lineRule="auto"/>
              <w:rPr>
                <w:rFonts w:ascii="Times New Roman" w:eastAsia="Times New Roman" w:hAnsi="Times New Roman" w:cs="Times New Roman"/>
                <w:sz w:val="24"/>
                <w:szCs w:val="24"/>
              </w:rPr>
            </w:pPr>
            <w:r w:rsidRPr="00881867">
              <w:rPr>
                <w:rFonts w:ascii="Times New Roman" w:eastAsia="Times New Roman" w:hAnsi="Times New Roman" w:cs="Times New Roman"/>
                <w:sz w:val="24"/>
                <w:szCs w:val="24"/>
                <w:rtl/>
              </w:rPr>
              <w:tab/>
              <w:t xml:space="preserve">א. </w:t>
            </w:r>
            <w:r w:rsidRPr="00881867">
              <w:rPr>
                <w:rFonts w:ascii="Times New Roman" w:eastAsia="Times New Roman" w:hAnsi="Times New Roman" w:cs="Times New Roman"/>
                <w:sz w:val="24"/>
                <w:szCs w:val="24"/>
                <w:rtl/>
              </w:rPr>
              <w:tab/>
              <w:t xml:space="preserve">ציין והצג </w:t>
            </w:r>
            <w:r w:rsidRPr="00881867">
              <w:rPr>
                <w:rFonts w:ascii="Times New Roman" w:eastAsia="Times New Roman" w:hAnsi="Times New Roman" w:cs="Times New Roman"/>
                <w:b/>
                <w:bCs/>
                <w:sz w:val="24"/>
                <w:szCs w:val="24"/>
                <w:rtl/>
              </w:rPr>
              <w:t>את הזכות</w:t>
            </w:r>
            <w:r w:rsidRPr="00881867">
              <w:rPr>
                <w:rFonts w:ascii="Times New Roman" w:eastAsia="Times New Roman" w:hAnsi="Times New Roman" w:cs="Times New Roman"/>
                <w:sz w:val="24"/>
                <w:szCs w:val="24"/>
                <w:rtl/>
              </w:rPr>
              <w:t xml:space="preserve"> בה פגעו המפגינים בפעולתם.</w:t>
            </w:r>
          </w:p>
          <w:p w:rsidR="00D51301" w:rsidRPr="00881867" w:rsidRDefault="00D51301" w:rsidP="00D51301">
            <w:pPr>
              <w:widowControl w:val="0"/>
              <w:bidi/>
              <w:spacing w:line="360" w:lineRule="auto"/>
              <w:rPr>
                <w:rFonts w:ascii="Times New Roman" w:eastAsia="Times New Roman" w:hAnsi="Times New Roman" w:cs="Times New Roman"/>
                <w:sz w:val="24"/>
                <w:szCs w:val="24"/>
              </w:rPr>
            </w:pPr>
            <w:r w:rsidRPr="00881867">
              <w:rPr>
                <w:rFonts w:ascii="Times New Roman" w:eastAsia="Times New Roman" w:hAnsi="Times New Roman" w:cs="Times New Roman"/>
                <w:sz w:val="24"/>
                <w:szCs w:val="24"/>
                <w:rtl/>
              </w:rPr>
              <w:t>הסבר כיצד הפגיעה בזכות בו באה לידי ביטוי בקטע.</w:t>
            </w:r>
          </w:p>
          <w:p w:rsidR="00D51301" w:rsidRPr="00881867" w:rsidRDefault="00D51301" w:rsidP="00D51301">
            <w:pPr>
              <w:widowControl w:val="0"/>
              <w:bidi/>
              <w:spacing w:line="360" w:lineRule="auto"/>
              <w:rPr>
                <w:rFonts w:ascii="Times New Roman" w:eastAsia="Times New Roman" w:hAnsi="Times New Roman" w:cs="Times New Roman"/>
                <w:sz w:val="24"/>
                <w:szCs w:val="24"/>
              </w:rPr>
            </w:pPr>
            <w:r w:rsidRPr="00881867">
              <w:rPr>
                <w:rFonts w:ascii="Times New Roman" w:eastAsia="Times New Roman" w:hAnsi="Times New Roman" w:cs="Times New Roman"/>
                <w:sz w:val="24"/>
                <w:szCs w:val="24"/>
                <w:rtl/>
              </w:rPr>
              <w:tab/>
              <w:t xml:space="preserve">ב. </w:t>
            </w:r>
            <w:r w:rsidRPr="00881867">
              <w:rPr>
                <w:rFonts w:ascii="Times New Roman" w:eastAsia="Times New Roman" w:hAnsi="Times New Roman" w:cs="Times New Roman"/>
                <w:sz w:val="24"/>
                <w:szCs w:val="24"/>
                <w:rtl/>
              </w:rPr>
              <w:tab/>
              <w:t xml:space="preserve">ציין והצג </w:t>
            </w:r>
            <w:r w:rsidRPr="00881867">
              <w:rPr>
                <w:rFonts w:ascii="Times New Roman" w:eastAsia="Times New Roman" w:hAnsi="Times New Roman" w:cs="Times New Roman"/>
                <w:b/>
                <w:bCs/>
                <w:sz w:val="24"/>
                <w:szCs w:val="24"/>
                <w:rtl/>
              </w:rPr>
              <w:t>את העיקרון</w:t>
            </w:r>
            <w:r w:rsidRPr="00881867">
              <w:rPr>
                <w:rFonts w:ascii="Times New Roman" w:eastAsia="Times New Roman" w:hAnsi="Times New Roman" w:cs="Times New Roman"/>
                <w:sz w:val="24"/>
                <w:szCs w:val="24"/>
                <w:rtl/>
              </w:rPr>
              <w:t xml:space="preserve"> בשמו דחה השופט את בקשתה של מנהלת הבנק.</w:t>
            </w:r>
          </w:p>
          <w:p w:rsidR="00D51301" w:rsidRPr="00881867" w:rsidRDefault="00D51301" w:rsidP="00D51301">
            <w:pPr>
              <w:widowControl w:val="0"/>
              <w:bidi/>
              <w:spacing w:line="360" w:lineRule="auto"/>
              <w:rPr>
                <w:rFonts w:ascii="Times New Roman" w:eastAsia="Times New Roman" w:hAnsi="Times New Roman" w:cs="Times New Roman"/>
                <w:sz w:val="24"/>
                <w:szCs w:val="24"/>
              </w:rPr>
            </w:pPr>
            <w:r w:rsidRPr="00881867">
              <w:rPr>
                <w:rFonts w:ascii="Times New Roman" w:eastAsia="Times New Roman" w:hAnsi="Times New Roman" w:cs="Times New Roman"/>
                <w:sz w:val="24"/>
                <w:szCs w:val="24"/>
                <w:rtl/>
              </w:rPr>
              <w:t>הסבר כיצד עיקרון זה בא לידי ביטוי בקטע.</w:t>
            </w:r>
          </w:p>
          <w:p w:rsidR="00D51301" w:rsidRDefault="00D51301" w:rsidP="00D51301">
            <w:pPr>
              <w:widowControl w:val="0"/>
              <w:bidi/>
              <w:spacing w:line="360" w:lineRule="auto"/>
            </w:pPr>
            <w:r>
              <w:rPr>
                <w:rFonts w:ascii="Times New Roman" w:eastAsia="Times New Roman" w:hAnsi="Times New Roman" w:cs="Times New Roman"/>
                <w:sz w:val="24"/>
                <w:szCs w:val="24"/>
                <w:rtl/>
              </w:rPr>
              <w:t xml:space="preserve"> </w:t>
            </w:r>
          </w:p>
        </w:tc>
      </w:tr>
      <w:tr w:rsidR="00D51301" w:rsidRPr="00B30C21" w:rsidTr="00371A6C">
        <w:trPr>
          <w:gridAfter w:val="2"/>
          <w:wAfter w:w="7813" w:type="dxa"/>
          <w:trHeight w:val="657"/>
        </w:trPr>
        <w:tc>
          <w:tcPr>
            <w:tcW w:w="576" w:type="dxa"/>
          </w:tcPr>
          <w:p w:rsidR="00D51301" w:rsidRPr="00B30C21" w:rsidRDefault="00D51301" w:rsidP="00D51301">
            <w:pPr>
              <w:widowControl w:val="0"/>
              <w:bidi/>
              <w:spacing w:line="240" w:lineRule="auto"/>
              <w:rPr>
                <w:rFonts w:asciiTheme="majorBidi" w:hAnsiTheme="majorBidi" w:cstheme="majorBidi" w:hint="cs"/>
                <w:rtl/>
              </w:rPr>
            </w:pPr>
          </w:p>
        </w:tc>
      </w:tr>
    </w:tbl>
    <w:tbl>
      <w:tblPr>
        <w:bidiVisual/>
        <w:tblW w:w="7725" w:type="dxa"/>
        <w:tblInd w:w="100" w:type="dxa"/>
        <w:tblLayout w:type="fixed"/>
        <w:tblLook w:val="0600" w:firstRow="0" w:lastRow="0" w:firstColumn="0" w:lastColumn="0" w:noHBand="1" w:noVBand="1"/>
      </w:tblPr>
      <w:tblGrid>
        <w:gridCol w:w="7350"/>
        <w:gridCol w:w="375"/>
      </w:tblGrid>
      <w:tr w:rsidR="001C79D8" w:rsidTr="001C79D8">
        <w:trPr>
          <w:trHeight w:val="440"/>
        </w:trPr>
        <w:tc>
          <w:tcPr>
            <w:tcW w:w="7725" w:type="dxa"/>
            <w:gridSpan w:val="2"/>
            <w:tcMar>
              <w:top w:w="100" w:type="dxa"/>
              <w:left w:w="100" w:type="dxa"/>
              <w:bottom w:w="100" w:type="dxa"/>
              <w:right w:w="100" w:type="dxa"/>
            </w:tcMar>
          </w:tcPr>
          <w:p w:rsidR="001C79D8" w:rsidRDefault="001C79D8" w:rsidP="00D51301">
            <w:pPr>
              <w:widowControl w:val="0"/>
              <w:bidi/>
            </w:pPr>
            <w:r>
              <w:rPr>
                <w:rFonts w:ascii="Times New Roman" w:eastAsia="Times New Roman" w:hAnsi="Times New Roman" w:cs="Times New Roman"/>
                <w:sz w:val="24"/>
                <w:szCs w:val="24"/>
                <w:rtl/>
              </w:rPr>
              <w:lastRenderedPageBreak/>
              <w:t xml:space="preserve"> </w:t>
            </w:r>
          </w:p>
        </w:tc>
      </w:tr>
      <w:tr w:rsidR="001C79D8" w:rsidTr="001C79D8">
        <w:trPr>
          <w:gridAfter w:val="1"/>
          <w:wAfter w:w="375" w:type="dxa"/>
        </w:trPr>
        <w:tc>
          <w:tcPr>
            <w:tcW w:w="7350" w:type="dxa"/>
            <w:tcMar>
              <w:top w:w="100" w:type="dxa"/>
              <w:left w:w="100" w:type="dxa"/>
              <w:bottom w:w="100" w:type="dxa"/>
              <w:right w:w="100" w:type="dxa"/>
            </w:tcMar>
          </w:tcPr>
          <w:p w:rsidR="001C79D8" w:rsidRDefault="001C79D8" w:rsidP="00E97644">
            <w:pPr>
              <w:widowControl w:val="0"/>
              <w:bidi/>
              <w:spacing w:line="360" w:lineRule="auto"/>
            </w:pPr>
          </w:p>
        </w:tc>
      </w:tr>
      <w:tr w:rsidR="001C79D8" w:rsidTr="001C79D8">
        <w:trPr>
          <w:gridAfter w:val="1"/>
          <w:wAfter w:w="375" w:type="dxa"/>
        </w:trPr>
        <w:tc>
          <w:tcPr>
            <w:tcW w:w="7350" w:type="dxa"/>
            <w:tcMar>
              <w:top w:w="100" w:type="dxa"/>
              <w:left w:w="100" w:type="dxa"/>
              <w:bottom w:w="100" w:type="dxa"/>
              <w:right w:w="100" w:type="dxa"/>
            </w:tcMar>
          </w:tcPr>
          <w:p w:rsidR="001C79D8" w:rsidRDefault="001C79D8" w:rsidP="00E97644">
            <w:pPr>
              <w:widowControl w:val="0"/>
              <w:bidi/>
              <w:spacing w:line="360" w:lineRule="auto"/>
            </w:pPr>
          </w:p>
        </w:tc>
      </w:tr>
    </w:tbl>
    <w:p w:rsidR="00C30699" w:rsidRPr="002A3CB2" w:rsidRDefault="00ED03A4" w:rsidP="00ED03A4">
      <w:pPr>
        <w:bidi/>
        <w:spacing w:line="360" w:lineRule="auto"/>
        <w:rPr>
          <w:bCs/>
        </w:rPr>
      </w:pPr>
      <w:r>
        <w:rPr>
          <w:rFonts w:ascii="Times New Roman" w:eastAsia="Times New Roman" w:hAnsi="Times New Roman" w:cs="Times New Roman" w:hint="cs"/>
          <w:bCs/>
          <w:sz w:val="32"/>
          <w:szCs w:val="32"/>
          <w:rtl/>
        </w:rPr>
        <w:t xml:space="preserve">                   </w:t>
      </w:r>
      <w:r w:rsidR="00EA4766" w:rsidRPr="002A3CB2">
        <w:rPr>
          <w:rFonts w:ascii="Times New Roman" w:eastAsia="Times New Roman" w:hAnsi="Times New Roman" w:cs="Times New Roman"/>
          <w:bCs/>
          <w:sz w:val="32"/>
          <w:szCs w:val="32"/>
          <w:rtl/>
        </w:rPr>
        <w:t xml:space="preserve">פרק שני </w:t>
      </w:r>
      <w:r>
        <w:rPr>
          <w:rFonts w:ascii="Times New Roman" w:eastAsia="Times New Roman" w:hAnsi="Times New Roman" w:cs="Times New Roman" w:hint="cs"/>
          <w:bCs/>
          <w:sz w:val="24"/>
          <w:szCs w:val="24"/>
          <w:rtl/>
        </w:rPr>
        <w:t>3</w:t>
      </w:r>
      <w:r w:rsidR="00EA4766" w:rsidRPr="002A3CB2">
        <w:rPr>
          <w:rFonts w:ascii="Times New Roman" w:eastAsia="Times New Roman" w:hAnsi="Times New Roman" w:cs="Times New Roman"/>
          <w:bCs/>
          <w:sz w:val="24"/>
          <w:szCs w:val="24"/>
          <w:rtl/>
        </w:rPr>
        <w:t>0 נקודות</w:t>
      </w:r>
    </w:p>
    <w:p w:rsidR="00C30699" w:rsidRDefault="00C30699">
      <w:pPr>
        <w:bidi/>
        <w:spacing w:line="240" w:lineRule="auto"/>
        <w:ind w:left="720" w:right="720"/>
      </w:pPr>
    </w:p>
    <w:p w:rsidR="00C30699" w:rsidRDefault="00C30699">
      <w:pPr>
        <w:bidi/>
      </w:pPr>
    </w:p>
    <w:p w:rsidR="008F2F46" w:rsidRDefault="008F2F46" w:rsidP="008F2F46">
      <w:pPr>
        <w:bidi/>
      </w:pPr>
      <w:r>
        <w:rPr>
          <w:rFonts w:ascii="Times New Roman" w:eastAsia="Times New Roman" w:hAnsi="Times New Roman" w:cs="Times New Roman"/>
          <w:sz w:val="24"/>
          <w:szCs w:val="24"/>
          <w:rtl/>
        </w:rPr>
        <w:t xml:space="preserve">ענה של </w:t>
      </w:r>
      <w:r>
        <w:rPr>
          <w:rFonts w:ascii="Times New Roman" w:eastAsia="Times New Roman" w:hAnsi="Times New Roman" w:cs="Times New Roman"/>
          <w:sz w:val="24"/>
          <w:szCs w:val="24"/>
          <w:u w:val="single"/>
          <w:rtl/>
        </w:rPr>
        <w:t>שלוש</w:t>
      </w:r>
      <w:r>
        <w:rPr>
          <w:rFonts w:ascii="Times New Roman" w:eastAsia="Times New Roman" w:hAnsi="Times New Roman" w:cs="Times New Roman"/>
          <w:sz w:val="24"/>
          <w:szCs w:val="24"/>
          <w:rtl/>
        </w:rPr>
        <w:t xml:space="preserve"> מן השאלות 3-7 (בכל תשובה כתוב לפחות 2-3 משפטים).</w:t>
      </w:r>
    </w:p>
    <w:p w:rsidR="008F2F46" w:rsidRDefault="008F2F46" w:rsidP="008F2F46">
      <w:pPr>
        <w:bidi/>
      </w:pPr>
    </w:p>
    <w:p w:rsidR="008F2F46" w:rsidRDefault="008F2F46" w:rsidP="008F2F46">
      <w:pPr>
        <w:bidi/>
      </w:pPr>
    </w:p>
    <w:tbl>
      <w:tblPr>
        <w:bidiVisual/>
        <w:tblW w:w="8280" w:type="dxa"/>
        <w:tblInd w:w="100" w:type="dxa"/>
        <w:tblLayout w:type="fixed"/>
        <w:tblLook w:val="0600" w:firstRow="0" w:lastRow="0" w:firstColumn="0" w:lastColumn="0" w:noHBand="1" w:noVBand="1"/>
      </w:tblPr>
      <w:tblGrid>
        <w:gridCol w:w="630"/>
        <w:gridCol w:w="7650"/>
      </w:tblGrid>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3.</w:t>
            </w:r>
          </w:p>
        </w:tc>
        <w:tc>
          <w:tcPr>
            <w:tcW w:w="7650" w:type="dxa"/>
            <w:tcMar>
              <w:top w:w="100" w:type="dxa"/>
              <w:left w:w="100" w:type="dxa"/>
              <w:bottom w:w="100" w:type="dxa"/>
              <w:right w:w="100" w:type="dxa"/>
            </w:tcMar>
          </w:tcPr>
          <w:p w:rsidR="008F2F46" w:rsidRPr="000A14FA" w:rsidRDefault="00A4400C" w:rsidP="00D51301">
            <w:pPr>
              <w:widowControl w:val="0"/>
              <w:bidi/>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הצג</w:t>
            </w:r>
            <w:r>
              <w:rPr>
                <w:rFonts w:ascii="Times New Roman" w:eastAsia="Times New Roman" w:hAnsi="Times New Roman" w:cs="Times New Roman" w:hint="cs"/>
                <w:sz w:val="24"/>
                <w:szCs w:val="24"/>
                <w:rtl/>
              </w:rPr>
              <w:t xml:space="preserve">י </w:t>
            </w:r>
            <w:r w:rsidR="00D51301">
              <w:rPr>
                <w:rFonts w:ascii="Times New Roman" w:eastAsia="Times New Roman" w:hAnsi="Times New Roman" w:cs="Times New Roman" w:hint="cs"/>
                <w:sz w:val="24"/>
                <w:szCs w:val="24"/>
                <w:rtl/>
              </w:rPr>
              <w:t>מהי העדפה מתקנת ומהי הבחנה</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4.</w:t>
            </w:r>
          </w:p>
        </w:tc>
        <w:tc>
          <w:tcPr>
            <w:tcW w:w="7650" w:type="dxa"/>
            <w:tcMar>
              <w:top w:w="100" w:type="dxa"/>
              <w:left w:w="100" w:type="dxa"/>
              <w:bottom w:w="100" w:type="dxa"/>
              <w:right w:w="100" w:type="dxa"/>
            </w:tcMar>
          </w:tcPr>
          <w:p w:rsidR="008F2F46" w:rsidRPr="000A14FA" w:rsidRDefault="00E92EF6" w:rsidP="00E97644">
            <w:pPr>
              <w:widowControl w:val="0"/>
              <w:bidi/>
              <w:spacing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הצגי  מהי קואלציה ומהי אופוזציה</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rPr>
          <w:trHeight w:val="116"/>
        </w:trPr>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5.</w:t>
            </w:r>
          </w:p>
        </w:tc>
        <w:tc>
          <w:tcPr>
            <w:tcW w:w="7650" w:type="dxa"/>
            <w:tcMar>
              <w:top w:w="100" w:type="dxa"/>
              <w:left w:w="100" w:type="dxa"/>
              <w:bottom w:w="100" w:type="dxa"/>
              <w:right w:w="100" w:type="dxa"/>
            </w:tcMar>
          </w:tcPr>
          <w:p w:rsidR="008F2F46" w:rsidRPr="000A14FA" w:rsidRDefault="00A4400C" w:rsidP="00D51301">
            <w:pPr>
              <w:widowControl w:val="0"/>
              <w:bidi/>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הצג</w:t>
            </w:r>
            <w:r>
              <w:rPr>
                <w:rFonts w:ascii="Times New Roman" w:eastAsia="Times New Roman" w:hAnsi="Times New Roman" w:cs="Times New Roman" w:hint="cs"/>
                <w:sz w:val="24"/>
                <w:szCs w:val="24"/>
                <w:rtl/>
              </w:rPr>
              <w:t xml:space="preserve">י </w:t>
            </w:r>
            <w:r w:rsidR="00D51301">
              <w:rPr>
                <w:rFonts w:ascii="Times New Roman" w:eastAsia="Times New Roman" w:hAnsi="Times New Roman" w:cs="Times New Roman" w:hint="cs"/>
                <w:sz w:val="24"/>
                <w:szCs w:val="24"/>
                <w:rtl/>
              </w:rPr>
              <w:t>שלושה תפקידים של הכנסת</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6.</w:t>
            </w:r>
          </w:p>
        </w:tc>
        <w:tc>
          <w:tcPr>
            <w:tcW w:w="7650" w:type="dxa"/>
            <w:tcMar>
              <w:top w:w="100" w:type="dxa"/>
              <w:left w:w="100" w:type="dxa"/>
              <w:bottom w:w="100" w:type="dxa"/>
              <w:right w:w="100" w:type="dxa"/>
            </w:tcMar>
          </w:tcPr>
          <w:p w:rsidR="008F2F46" w:rsidRPr="000A14FA" w:rsidRDefault="001C79D8" w:rsidP="005B0E21">
            <w:pPr>
              <w:widowControl w:val="0"/>
              <w:bidi/>
              <w:spacing w:line="240" w:lineRule="auto"/>
              <w:rPr>
                <w:rFonts w:ascii="Times New Roman" w:eastAsia="Times New Roman" w:hAnsi="Times New Roman" w:cs="Times New Roman"/>
                <w:sz w:val="24"/>
                <w:szCs w:val="24"/>
              </w:rPr>
            </w:pPr>
            <w:r w:rsidRPr="001C79D8">
              <w:rPr>
                <w:rFonts w:ascii="Times New Roman" w:eastAsia="Times New Roman" w:hAnsi="Times New Roman" w:cs="Times New Roman"/>
                <w:sz w:val="24"/>
                <w:szCs w:val="24"/>
                <w:rtl/>
              </w:rPr>
              <w:t>הצג</w:t>
            </w:r>
            <w:r w:rsidR="00ED03A4">
              <w:rPr>
                <w:rFonts w:ascii="Times New Roman" w:eastAsia="Times New Roman" w:hAnsi="Times New Roman" w:cs="Times New Roman" w:hint="cs"/>
                <w:sz w:val="24"/>
                <w:szCs w:val="24"/>
                <w:rtl/>
              </w:rPr>
              <w:t>י</w:t>
            </w:r>
            <w:r w:rsidRPr="001C79D8">
              <w:rPr>
                <w:rFonts w:ascii="Times New Roman" w:eastAsia="Times New Roman" w:hAnsi="Times New Roman" w:cs="Times New Roman"/>
                <w:sz w:val="24"/>
                <w:szCs w:val="24"/>
                <w:rtl/>
              </w:rPr>
              <w:t xml:space="preserve"> שלושה </w:t>
            </w:r>
            <w:r w:rsidR="005B0E21">
              <w:rPr>
                <w:rFonts w:ascii="Times New Roman" w:eastAsia="Times New Roman" w:hAnsi="Times New Roman" w:cs="Times New Roman" w:hint="cs"/>
                <w:sz w:val="24"/>
                <w:szCs w:val="24"/>
                <w:rtl/>
              </w:rPr>
              <w:t>מהתנאים לבחירות דמוקרטיות</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7.</w:t>
            </w:r>
          </w:p>
        </w:tc>
        <w:tc>
          <w:tcPr>
            <w:tcW w:w="7650" w:type="dxa"/>
            <w:tcMar>
              <w:top w:w="100" w:type="dxa"/>
              <w:left w:w="100" w:type="dxa"/>
              <w:bottom w:w="100" w:type="dxa"/>
              <w:right w:w="100" w:type="dxa"/>
            </w:tcMar>
          </w:tcPr>
          <w:p w:rsidR="008F2F46" w:rsidRPr="000A14FA" w:rsidRDefault="005B0E21" w:rsidP="00E97644">
            <w:pPr>
              <w:widowControl w:val="0"/>
              <w:bidi/>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ה</w:t>
            </w:r>
            <w:r>
              <w:rPr>
                <w:rFonts w:ascii="Times New Roman" w:eastAsia="Times New Roman" w:hAnsi="Times New Roman" w:cs="Times New Roman" w:hint="cs"/>
                <w:sz w:val="24"/>
                <w:szCs w:val="24"/>
                <w:rtl/>
              </w:rPr>
              <w:t>ציגי מה ההבדל בין חקיקה ראשית לחקיקה משנית</w:t>
            </w:r>
          </w:p>
        </w:tc>
      </w:tr>
      <w:tr w:rsidR="00D07253" w:rsidTr="00E97644">
        <w:tc>
          <w:tcPr>
            <w:tcW w:w="630" w:type="dxa"/>
            <w:tcMar>
              <w:top w:w="100" w:type="dxa"/>
              <w:left w:w="100" w:type="dxa"/>
              <w:bottom w:w="100" w:type="dxa"/>
              <w:right w:w="100" w:type="dxa"/>
            </w:tcMar>
          </w:tcPr>
          <w:p w:rsidR="00D07253" w:rsidRDefault="00D07253" w:rsidP="00E97644">
            <w:pPr>
              <w:widowControl w:val="0"/>
              <w:bidi/>
              <w:spacing w:line="240" w:lineRule="auto"/>
              <w:rPr>
                <w:rtl/>
              </w:rPr>
            </w:pPr>
          </w:p>
        </w:tc>
        <w:tc>
          <w:tcPr>
            <w:tcW w:w="7650" w:type="dxa"/>
            <w:tcMar>
              <w:top w:w="100" w:type="dxa"/>
              <w:left w:w="100" w:type="dxa"/>
              <w:bottom w:w="100" w:type="dxa"/>
              <w:right w:w="100" w:type="dxa"/>
            </w:tcMar>
          </w:tcPr>
          <w:p w:rsidR="00D07253" w:rsidRPr="000A14FA" w:rsidRDefault="00D07253" w:rsidP="00E97644">
            <w:pPr>
              <w:widowControl w:val="0"/>
              <w:bidi/>
              <w:spacing w:line="240" w:lineRule="auto"/>
              <w:rPr>
                <w:rFonts w:ascii="Times New Roman" w:eastAsia="Times New Roman" w:hAnsi="Times New Roman" w:cs="Times New Roman"/>
                <w:sz w:val="24"/>
                <w:szCs w:val="24"/>
                <w:rtl/>
              </w:rPr>
            </w:pPr>
          </w:p>
        </w:tc>
      </w:tr>
    </w:tbl>
    <w:p w:rsidR="00C30699" w:rsidRDefault="00C30699">
      <w:pPr>
        <w:bidi/>
      </w:pPr>
    </w:p>
    <w:p w:rsidR="001C79D8" w:rsidRPr="00601192" w:rsidRDefault="001C79D8" w:rsidP="001C79D8">
      <w:pPr>
        <w:bidi/>
        <w:spacing w:line="360" w:lineRule="auto"/>
        <w:jc w:val="center"/>
        <w:rPr>
          <w:bCs/>
        </w:rPr>
      </w:pPr>
      <w:r w:rsidRPr="00601192">
        <w:rPr>
          <w:rFonts w:ascii="Times New Roman" w:eastAsia="Times New Roman" w:hAnsi="Times New Roman" w:cs="Times New Roman"/>
          <w:bCs/>
          <w:sz w:val="32"/>
          <w:szCs w:val="32"/>
          <w:rtl/>
        </w:rPr>
        <w:t xml:space="preserve">פרק שלישי </w:t>
      </w:r>
      <w:r w:rsidRPr="00601192">
        <w:rPr>
          <w:rFonts w:ascii="Times New Roman" w:eastAsia="Times New Roman" w:hAnsi="Times New Roman" w:cs="Times New Roman"/>
          <w:bCs/>
          <w:sz w:val="24"/>
          <w:szCs w:val="24"/>
          <w:rtl/>
        </w:rPr>
        <w:t>(24 נקודות)</w:t>
      </w:r>
    </w:p>
    <w:p w:rsidR="001C79D8" w:rsidRDefault="001C79D8" w:rsidP="005B0E21">
      <w:pPr>
        <w:bidi/>
        <w:spacing w:line="360" w:lineRule="auto"/>
      </w:pPr>
      <w:r>
        <w:rPr>
          <w:rFonts w:ascii="Times New Roman" w:eastAsia="Times New Roman" w:hAnsi="Times New Roman" w:cs="Times New Roman"/>
          <w:sz w:val="24"/>
          <w:szCs w:val="24"/>
          <w:rtl/>
        </w:rPr>
        <w:t xml:space="preserve">קרא את הקטע שלפניך, וענה על </w:t>
      </w:r>
      <w:r>
        <w:rPr>
          <w:rFonts w:ascii="Times New Roman" w:eastAsia="Times New Roman" w:hAnsi="Times New Roman" w:cs="Times New Roman"/>
          <w:sz w:val="24"/>
          <w:szCs w:val="24"/>
          <w:u w:val="single"/>
          <w:rtl/>
        </w:rPr>
        <w:t>שתיים</w:t>
      </w:r>
      <w:r>
        <w:rPr>
          <w:rFonts w:ascii="Times New Roman" w:eastAsia="Times New Roman" w:hAnsi="Times New Roman" w:cs="Times New Roman"/>
          <w:sz w:val="24"/>
          <w:szCs w:val="24"/>
          <w:rtl/>
        </w:rPr>
        <w:t xml:space="preserve"> מן השאלות </w:t>
      </w:r>
      <w:r w:rsidR="005B0E21">
        <w:rPr>
          <w:rFonts w:ascii="Times New Roman" w:eastAsia="Times New Roman" w:hAnsi="Times New Roman" w:cs="Times New Roman" w:hint="cs"/>
          <w:sz w:val="24"/>
          <w:szCs w:val="24"/>
          <w:rtl/>
        </w:rPr>
        <w:t>8-10</w:t>
      </w:r>
    </w:p>
    <w:p w:rsidR="001C79D8" w:rsidRDefault="001C79D8" w:rsidP="001C79D8">
      <w:pPr>
        <w:bidi/>
      </w:pPr>
    </w:p>
    <w:p w:rsidR="001C79D8" w:rsidRDefault="001C79D8" w:rsidP="00881867">
      <w:pPr>
        <w:bidi/>
        <w:spacing w:line="360" w:lineRule="auto"/>
      </w:pPr>
      <w:r>
        <w:rPr>
          <w:rFonts w:ascii="Times New Roman" w:eastAsia="Times New Roman" w:hAnsi="Times New Roman" w:cs="Times New Roman"/>
          <w:sz w:val="24"/>
          <w:szCs w:val="24"/>
          <w:highlight w:val="white"/>
          <w:rtl/>
        </w:rPr>
        <w:t>בחודשים האחרונים הכריזה ממשלת בריטניה על רצונה להתנתק מהאיחוד האירופי</w:t>
      </w:r>
      <w:r>
        <w:rPr>
          <w:rFonts w:ascii="Times New Roman" w:eastAsia="Times New Roman" w:hAnsi="Times New Roman" w:cs="Times New Roman" w:hint="cs"/>
          <w:sz w:val="24"/>
          <w:szCs w:val="24"/>
          <w:highlight w:val="white"/>
          <w:rtl/>
        </w:rPr>
        <w:t>, בין השאר משום</w:t>
      </w:r>
      <w:r>
        <w:rPr>
          <w:rFonts w:ascii="Times New Roman" w:eastAsia="Times New Roman" w:hAnsi="Times New Roman" w:cs="Times New Roman"/>
          <w:sz w:val="24"/>
          <w:szCs w:val="24"/>
          <w:highlight w:val="white"/>
          <w:rtl/>
        </w:rPr>
        <w:t xml:space="preserve"> שמדינות האיחוד מחויבות לדאוג למצבם הכלכלי של המהגרים החדשים באירופה. בעקבות הכרזה זו החל משא ומתן בין מדינות האיחוד לבריטניה על תנאים להישארותה של בריטניה באיחוד. לאחר ימי דיונים ארוכים הושג הסכם</w:t>
      </w:r>
      <w:r>
        <w:rPr>
          <w:rFonts w:ascii="Times New Roman" w:eastAsia="Times New Roman" w:hAnsi="Times New Roman" w:cs="Times New Roman" w:hint="cs"/>
          <w:sz w:val="24"/>
          <w:szCs w:val="24"/>
          <w:highlight w:val="white"/>
          <w:rtl/>
        </w:rPr>
        <w:t xml:space="preserve"> עקרונות בנושא</w:t>
      </w:r>
      <w:r>
        <w:rPr>
          <w:rFonts w:ascii="Times New Roman" w:eastAsia="Times New Roman" w:hAnsi="Times New Roman" w:cs="Times New Roman"/>
          <w:sz w:val="24"/>
          <w:szCs w:val="24"/>
          <w:highlight w:val="white"/>
          <w:rtl/>
        </w:rPr>
        <w:t xml:space="preserve">. </w:t>
      </w:r>
      <w:r>
        <w:rPr>
          <w:rFonts w:ascii="Times New Roman" w:eastAsia="Times New Roman" w:hAnsi="Times New Roman" w:cs="Times New Roman" w:hint="cs"/>
          <w:sz w:val="24"/>
          <w:szCs w:val="24"/>
          <w:highlight w:val="white"/>
          <w:rtl/>
        </w:rPr>
        <w:t>לפי</w:t>
      </w:r>
      <w:r>
        <w:rPr>
          <w:rFonts w:ascii="Times New Roman" w:eastAsia="Times New Roman" w:hAnsi="Times New Roman" w:cs="Times New Roman"/>
          <w:sz w:val="24"/>
          <w:szCs w:val="24"/>
          <w:highlight w:val="white"/>
          <w:rtl/>
        </w:rPr>
        <w:t xml:space="preserve"> ההסכם</w:t>
      </w:r>
      <w:r>
        <w:rPr>
          <w:rFonts w:ascii="Times New Roman" w:eastAsia="Times New Roman" w:hAnsi="Times New Roman" w:cs="Times New Roman" w:hint="cs"/>
          <w:sz w:val="24"/>
          <w:szCs w:val="24"/>
          <w:highlight w:val="white"/>
          <w:rtl/>
        </w:rPr>
        <w:t>,</w:t>
      </w:r>
      <w:r>
        <w:rPr>
          <w:rFonts w:ascii="Times New Roman" w:eastAsia="Times New Roman" w:hAnsi="Times New Roman" w:cs="Times New Roman"/>
          <w:sz w:val="24"/>
          <w:szCs w:val="24"/>
          <w:highlight w:val="white"/>
          <w:rtl/>
        </w:rPr>
        <w:t xml:space="preserve"> </w:t>
      </w:r>
      <w:r>
        <w:rPr>
          <w:rFonts w:ascii="Times New Roman" w:eastAsia="Times New Roman" w:hAnsi="Times New Roman" w:cs="Times New Roman" w:hint="cs"/>
          <w:sz w:val="24"/>
          <w:szCs w:val="24"/>
          <w:highlight w:val="white"/>
          <w:rtl/>
        </w:rPr>
        <w:t xml:space="preserve">בריטניה תוכל </w:t>
      </w:r>
      <w:r>
        <w:rPr>
          <w:rFonts w:ascii="Times New Roman" w:eastAsia="Times New Roman" w:hAnsi="Times New Roman" w:cs="Times New Roman"/>
          <w:sz w:val="24"/>
          <w:szCs w:val="24"/>
          <w:highlight w:val="white"/>
          <w:rtl/>
        </w:rPr>
        <w:t xml:space="preserve">להטיל הגבלות במשך שבע שנים על תשלומי רווחה מיוחדים למהגרי עבודה המגיעים מהאיחוד האירופי ולבצע קיצוצים בקצבאות הילדים למהגרי העבודה הבאים מתוך מדינות האיחוד. כך </w:t>
      </w:r>
      <w:r w:rsidR="00881867">
        <w:rPr>
          <w:rFonts w:ascii="Times New Roman" w:eastAsia="Times New Roman" w:hAnsi="Times New Roman" w:cs="Times New Roman" w:hint="cs"/>
          <w:sz w:val="24"/>
          <w:szCs w:val="24"/>
          <w:highlight w:val="white"/>
          <w:rtl/>
        </w:rPr>
        <w:t xml:space="preserve">ברטניה תצמצם את המס ותעודד תחרות חופשית בין עסקים. </w:t>
      </w:r>
      <w:r>
        <w:rPr>
          <w:rFonts w:ascii="Times New Roman" w:eastAsia="Times New Roman" w:hAnsi="Times New Roman" w:cs="Times New Roman" w:hint="cs"/>
          <w:sz w:val="24"/>
          <w:szCs w:val="24"/>
          <w:highlight w:val="white"/>
          <w:rtl/>
        </w:rPr>
        <w:t>ה</w:t>
      </w:r>
      <w:r>
        <w:rPr>
          <w:rFonts w:ascii="Times New Roman" w:eastAsia="Times New Roman" w:hAnsi="Times New Roman" w:cs="Times New Roman"/>
          <w:sz w:val="24"/>
          <w:szCs w:val="24"/>
          <w:highlight w:val="white"/>
          <w:rtl/>
        </w:rPr>
        <w:t>תומכי</w:t>
      </w:r>
      <w:r>
        <w:rPr>
          <w:rFonts w:ascii="Times New Roman" w:eastAsia="Times New Roman" w:hAnsi="Times New Roman" w:cs="Times New Roman" w:hint="cs"/>
          <w:sz w:val="24"/>
          <w:szCs w:val="24"/>
          <w:highlight w:val="white"/>
          <w:rtl/>
        </w:rPr>
        <w:t>ם</w:t>
      </w:r>
      <w:r>
        <w:rPr>
          <w:rFonts w:ascii="Times New Roman" w:eastAsia="Times New Roman" w:hAnsi="Times New Roman" w:cs="Times New Roman"/>
          <w:sz w:val="24"/>
          <w:szCs w:val="24"/>
          <w:highlight w:val="white"/>
          <w:rtl/>
        </w:rPr>
        <w:t xml:space="preserve"> </w:t>
      </w:r>
      <w:r>
        <w:rPr>
          <w:rFonts w:ascii="Times New Roman" w:eastAsia="Times New Roman" w:hAnsi="Times New Roman" w:cs="Times New Roman" w:hint="cs"/>
          <w:sz w:val="24"/>
          <w:szCs w:val="24"/>
          <w:highlight w:val="white"/>
          <w:rtl/>
        </w:rPr>
        <w:t>ב</w:t>
      </w:r>
      <w:r>
        <w:rPr>
          <w:rFonts w:ascii="Times New Roman" w:eastAsia="Times New Roman" w:hAnsi="Times New Roman" w:cs="Times New Roman"/>
          <w:sz w:val="24"/>
          <w:szCs w:val="24"/>
          <w:highlight w:val="white"/>
          <w:rtl/>
        </w:rPr>
        <w:t xml:space="preserve">התנתקות של בריטניה מהאיחוד טענו כי ההסכם שהתקבל על ידי ממשלת בריטניה הוא רדוד ומציע שינויים </w:t>
      </w:r>
      <w:r>
        <w:rPr>
          <w:rFonts w:ascii="Times New Roman" w:eastAsia="Times New Roman" w:hAnsi="Times New Roman" w:cs="Times New Roman" w:hint="cs"/>
          <w:sz w:val="24"/>
          <w:szCs w:val="24"/>
          <w:highlight w:val="white"/>
          <w:rtl/>
        </w:rPr>
        <w:t>קטנים</w:t>
      </w:r>
      <w:r>
        <w:rPr>
          <w:rFonts w:ascii="Times New Roman" w:eastAsia="Times New Roman" w:hAnsi="Times New Roman" w:cs="Times New Roman"/>
          <w:sz w:val="24"/>
          <w:szCs w:val="24"/>
          <w:highlight w:val="white"/>
          <w:rtl/>
        </w:rPr>
        <w:t xml:space="preserve"> בלבד לעומת המצב המקורי. לדעתם, הממשלה הנוכחית נבחרה על מנת לשמור על האינטרסים של בריטניה ולא לשחק לידיהן של מדינות האיחוד במרכז אירופה. הם פנו לבית המשפט וביקשו כי לא יאפשר לממשלה לחתום על ההסכם מבלי לקבל את הסכמת האזרחים. </w:t>
      </w:r>
      <w:r>
        <w:rPr>
          <w:rFonts w:ascii="Times New Roman" w:eastAsia="Times New Roman" w:hAnsi="Times New Roman" w:cs="Times New Roman" w:hint="cs"/>
          <w:sz w:val="24"/>
          <w:szCs w:val="24"/>
          <w:highlight w:val="white"/>
          <w:rtl/>
        </w:rPr>
        <w:t>בעקבות הפניה נקבע כי</w:t>
      </w:r>
      <w:r>
        <w:rPr>
          <w:rFonts w:ascii="Times New Roman" w:eastAsia="Times New Roman" w:hAnsi="Times New Roman" w:cs="Times New Roman"/>
          <w:sz w:val="24"/>
          <w:szCs w:val="24"/>
          <w:highlight w:val="white"/>
          <w:rtl/>
        </w:rPr>
        <w:t xml:space="preserve"> כל עסקה שתתגבש תוצג לאזרחים במלואה, והם יבחרו האם לקבל את התכנית או לא.</w:t>
      </w:r>
    </w:p>
    <w:p w:rsidR="001C79D8" w:rsidRDefault="001C79D8" w:rsidP="00D51301">
      <w:pPr>
        <w:bidi/>
        <w:spacing w:line="360" w:lineRule="auto"/>
        <w:rPr>
          <w:rFonts w:ascii="Times New Roman" w:eastAsia="Times New Roman" w:hAnsi="Times New Roman" w:cs="Times New Roman"/>
          <w:sz w:val="24"/>
          <w:szCs w:val="24"/>
          <w:highlight w:val="white"/>
          <w:rtl/>
        </w:rPr>
      </w:pPr>
      <w:r>
        <w:rPr>
          <w:rFonts w:ascii="Times New Roman" w:eastAsia="Times New Roman" w:hAnsi="Times New Roman" w:cs="Times New Roman"/>
          <w:sz w:val="24"/>
          <w:szCs w:val="24"/>
          <w:highlight w:val="white"/>
          <w:rtl/>
        </w:rPr>
        <w:lastRenderedPageBreak/>
        <w:t xml:space="preserve">ארגון קיצוני של מתנגדי ההתנתקות מהאיחוד </w:t>
      </w:r>
      <w:r w:rsidR="00D51301">
        <w:rPr>
          <w:rFonts w:ascii="Times New Roman" w:eastAsia="Times New Roman" w:hAnsi="Times New Roman" w:cs="Times New Roman"/>
          <w:sz w:val="24"/>
          <w:szCs w:val="24"/>
          <w:highlight w:val="white"/>
          <w:rtl/>
        </w:rPr>
        <w:t xml:space="preserve"> יצאו לרחובות, </w:t>
      </w:r>
      <w:r w:rsidR="00D51301">
        <w:rPr>
          <w:rFonts w:ascii="Times New Roman" w:eastAsia="Times New Roman" w:hAnsi="Times New Roman" w:cs="Times New Roman" w:hint="cs"/>
          <w:sz w:val="24"/>
          <w:szCs w:val="24"/>
          <w:highlight w:val="white"/>
          <w:rtl/>
        </w:rPr>
        <w:t>ה</w:t>
      </w:r>
      <w:r>
        <w:rPr>
          <w:rFonts w:ascii="Times New Roman" w:eastAsia="Times New Roman" w:hAnsi="Times New Roman" w:cs="Times New Roman"/>
          <w:sz w:val="24"/>
          <w:szCs w:val="24"/>
          <w:highlight w:val="white"/>
          <w:rtl/>
        </w:rPr>
        <w:t xml:space="preserve">תחילו מהומות </w:t>
      </w:r>
      <w:r w:rsidR="00D51301">
        <w:rPr>
          <w:rFonts w:ascii="Times New Roman" w:eastAsia="Times New Roman" w:hAnsi="Times New Roman" w:cs="Times New Roman" w:hint="cs"/>
          <w:sz w:val="24"/>
          <w:szCs w:val="24"/>
          <w:highlight w:val="white"/>
          <w:rtl/>
        </w:rPr>
        <w:t>ופרצו ל</w:t>
      </w:r>
      <w:r w:rsidR="00D51301">
        <w:rPr>
          <w:rFonts w:ascii="Times New Roman" w:eastAsia="Times New Roman" w:hAnsi="Times New Roman" w:cs="Times New Roman"/>
          <w:sz w:val="24"/>
          <w:szCs w:val="24"/>
          <w:highlight w:val="white"/>
          <w:rtl/>
        </w:rPr>
        <w:t>שגריר</w:t>
      </w:r>
      <w:r>
        <w:rPr>
          <w:rFonts w:ascii="Times New Roman" w:eastAsia="Times New Roman" w:hAnsi="Times New Roman" w:cs="Times New Roman"/>
          <w:sz w:val="24"/>
          <w:szCs w:val="24"/>
          <w:highlight w:val="white"/>
          <w:rtl/>
        </w:rPr>
        <w:t>ות מדינות האיחוד האירופי</w:t>
      </w:r>
      <w:r w:rsidR="00D51301">
        <w:rPr>
          <w:rFonts w:ascii="Times New Roman" w:eastAsia="Times New Roman" w:hAnsi="Times New Roman" w:cs="Times New Roman" w:hint="cs"/>
          <w:sz w:val="24"/>
          <w:szCs w:val="24"/>
          <w:highlight w:val="white"/>
          <w:rtl/>
        </w:rPr>
        <w:t xml:space="preserve"> ושברו שם חפצים</w:t>
      </w:r>
      <w:r>
        <w:rPr>
          <w:rFonts w:ascii="Times New Roman" w:eastAsia="Times New Roman" w:hAnsi="Times New Roman" w:cs="Times New Roman"/>
          <w:sz w:val="24"/>
          <w:szCs w:val="24"/>
          <w:highlight w:val="white"/>
          <w:rtl/>
        </w:rPr>
        <w:t xml:space="preserve">. על אף שבאופן אישי אני מתנגד להתנתקות מן האיחוד האירופי, אני מגנה </w:t>
      </w:r>
      <w:r w:rsidR="00D51301">
        <w:rPr>
          <w:rFonts w:ascii="Times New Roman" w:eastAsia="Times New Roman" w:hAnsi="Times New Roman" w:cs="Times New Roman" w:hint="cs"/>
          <w:sz w:val="24"/>
          <w:szCs w:val="24"/>
          <w:highlight w:val="white"/>
          <w:rtl/>
        </w:rPr>
        <w:t xml:space="preserve">זאת. </w:t>
      </w:r>
      <w:r>
        <w:rPr>
          <w:rFonts w:ascii="Times New Roman" w:eastAsia="Times New Roman" w:hAnsi="Times New Roman" w:cs="Times New Roman"/>
          <w:sz w:val="24"/>
          <w:szCs w:val="24"/>
          <w:highlight w:val="white"/>
          <w:rtl/>
        </w:rPr>
        <w:t>חשוב שכולנו נכבד את החוק גם כאשר איננו מסכימים עם החלטה כזו או אחרת.</w:t>
      </w:r>
    </w:p>
    <w:p w:rsidR="001C79D8" w:rsidRDefault="001C79D8" w:rsidP="00D51301">
      <w:pPr>
        <w:bidi/>
      </w:pPr>
      <w:r>
        <w:rPr>
          <w:rFonts w:ascii="Times New Roman" w:eastAsia="Times New Roman" w:hAnsi="Times New Roman" w:cs="Times New Roman"/>
          <w:sz w:val="24"/>
          <w:szCs w:val="24"/>
          <w:highlight w:val="white"/>
          <w:rtl/>
        </w:rPr>
        <w:t xml:space="preserve">  </w:t>
      </w:r>
    </w:p>
    <w:p w:rsidR="001C79D8" w:rsidRPr="00D51301" w:rsidRDefault="001C79D8" w:rsidP="00D51301">
      <w:pPr>
        <w:bidi/>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ענה על </w:t>
      </w:r>
      <w:r>
        <w:rPr>
          <w:rFonts w:ascii="Times New Roman" w:eastAsia="Times New Roman" w:hAnsi="Times New Roman" w:cs="Times New Roman"/>
          <w:sz w:val="24"/>
          <w:szCs w:val="24"/>
          <w:u w:val="single"/>
          <w:rtl/>
        </w:rPr>
        <w:t>שתיים</w:t>
      </w:r>
      <w:r>
        <w:rPr>
          <w:rFonts w:ascii="Times New Roman" w:eastAsia="Times New Roman" w:hAnsi="Times New Roman" w:cs="Times New Roman"/>
          <w:sz w:val="24"/>
          <w:szCs w:val="24"/>
          <w:rtl/>
        </w:rPr>
        <w:t xml:space="preserve"> מן השאלות</w:t>
      </w:r>
      <w:r w:rsidR="005B0E21">
        <w:rPr>
          <w:rFonts w:ascii="Times New Roman" w:eastAsia="Times New Roman" w:hAnsi="Times New Roman" w:cs="Times New Roman" w:hint="cs"/>
          <w:sz w:val="24"/>
          <w:szCs w:val="24"/>
          <w:rtl/>
        </w:rPr>
        <w:t xml:space="preserve"> 8-10</w:t>
      </w:r>
    </w:p>
    <w:tbl>
      <w:tblPr>
        <w:tblStyle w:val="ac"/>
        <w:bidiVisual/>
        <w:tblW w:w="8280" w:type="dxa"/>
        <w:tblInd w:w="100" w:type="dxa"/>
        <w:tblLayout w:type="fixed"/>
        <w:tblLook w:val="0600" w:firstRow="0" w:lastRow="0" w:firstColumn="0" w:lastColumn="0" w:noHBand="1" w:noVBand="1"/>
      </w:tblPr>
      <w:tblGrid>
        <w:gridCol w:w="645"/>
        <w:gridCol w:w="7635"/>
      </w:tblGrid>
      <w:tr w:rsidR="001C79D8" w:rsidTr="00E97644">
        <w:tc>
          <w:tcPr>
            <w:tcW w:w="645" w:type="dxa"/>
            <w:tcMar>
              <w:top w:w="100" w:type="dxa"/>
              <w:left w:w="100" w:type="dxa"/>
              <w:bottom w:w="100" w:type="dxa"/>
              <w:right w:w="100" w:type="dxa"/>
            </w:tcMar>
          </w:tcPr>
          <w:p w:rsidR="001C79D8" w:rsidRPr="00CC5CAA" w:rsidRDefault="005B0E21" w:rsidP="00E97644">
            <w:pPr>
              <w:widowControl w:val="0"/>
              <w:bidi/>
              <w:spacing w:line="240" w:lineRule="auto"/>
              <w:rPr>
                <w:rFonts w:asciiTheme="majorBidi" w:hAnsiTheme="majorBidi" w:cstheme="majorBidi"/>
              </w:rPr>
            </w:pPr>
            <w:r>
              <w:rPr>
                <w:rFonts w:asciiTheme="majorBidi" w:hAnsiTheme="majorBidi" w:cstheme="majorBidi" w:hint="cs"/>
                <w:rtl/>
              </w:rPr>
              <w:t>8</w:t>
            </w:r>
            <w:r w:rsidR="001C79D8" w:rsidRPr="00CC5CAA">
              <w:rPr>
                <w:rFonts w:asciiTheme="majorBidi" w:hAnsiTheme="majorBidi" w:cstheme="majorBidi"/>
                <w:rtl/>
              </w:rPr>
              <w:t>.</w:t>
            </w:r>
          </w:p>
        </w:tc>
        <w:tc>
          <w:tcPr>
            <w:tcW w:w="7635" w:type="dxa"/>
            <w:tcMar>
              <w:top w:w="100" w:type="dxa"/>
              <w:left w:w="100" w:type="dxa"/>
              <w:bottom w:w="100" w:type="dxa"/>
              <w:right w:w="100" w:type="dxa"/>
            </w:tcMar>
          </w:tcPr>
          <w:p w:rsidR="001C79D8" w:rsidRDefault="001C79D8" w:rsidP="001C79D8">
            <w:pPr>
              <w:widowControl w:val="0"/>
              <w:bidi/>
              <w:spacing w:line="360" w:lineRule="auto"/>
            </w:pPr>
            <w:r>
              <w:rPr>
                <w:rFonts w:ascii="Times New Roman" w:eastAsia="Times New Roman" w:hAnsi="Times New Roman" w:cs="Times New Roman"/>
                <w:sz w:val="24"/>
                <w:szCs w:val="24"/>
                <w:rtl/>
              </w:rPr>
              <w:t xml:space="preserve">הצג את </w:t>
            </w:r>
            <w:r>
              <w:rPr>
                <w:rFonts w:ascii="Times New Roman" w:eastAsia="Times New Roman" w:hAnsi="Times New Roman" w:cs="Times New Roman"/>
                <w:b/>
                <w:sz w:val="24"/>
                <w:szCs w:val="24"/>
                <w:rtl/>
              </w:rPr>
              <w:t xml:space="preserve">הגישה הכלכלית-חברתית </w:t>
            </w:r>
            <w:r>
              <w:rPr>
                <w:rFonts w:ascii="Times New Roman" w:eastAsia="Times New Roman" w:hAnsi="Times New Roman" w:cs="Times New Roman" w:hint="cs"/>
                <w:b/>
                <w:sz w:val="24"/>
                <w:szCs w:val="24"/>
                <w:rtl/>
              </w:rPr>
              <w:t>בקטע</w:t>
            </w:r>
            <w:r>
              <w:rPr>
                <w:rFonts w:ascii="Times New Roman" w:eastAsia="Times New Roman" w:hAnsi="Times New Roman" w:cs="Times New Roman"/>
                <w:sz w:val="24"/>
                <w:szCs w:val="24"/>
                <w:rtl/>
              </w:rPr>
              <w:br/>
              <w:t>הסבר כיצד גישה זו באה לידי ביטוי בעמדתו של הכותב</w:t>
            </w:r>
            <w:r>
              <w:t>.</w:t>
            </w:r>
          </w:p>
        </w:tc>
      </w:tr>
      <w:tr w:rsidR="001C79D8" w:rsidTr="00E97644">
        <w:tc>
          <w:tcPr>
            <w:tcW w:w="645" w:type="dxa"/>
            <w:tcMar>
              <w:top w:w="100" w:type="dxa"/>
              <w:left w:w="100" w:type="dxa"/>
              <w:bottom w:w="100" w:type="dxa"/>
              <w:right w:w="100" w:type="dxa"/>
            </w:tcMar>
          </w:tcPr>
          <w:p w:rsidR="001C79D8" w:rsidRPr="00CC5CAA" w:rsidRDefault="001C79D8" w:rsidP="00E97644">
            <w:pPr>
              <w:widowControl w:val="0"/>
              <w:bidi/>
              <w:spacing w:line="240" w:lineRule="auto"/>
              <w:rPr>
                <w:rFonts w:asciiTheme="majorBidi" w:hAnsiTheme="majorBidi" w:cstheme="majorBidi"/>
              </w:rPr>
            </w:pPr>
          </w:p>
        </w:tc>
        <w:tc>
          <w:tcPr>
            <w:tcW w:w="7635" w:type="dxa"/>
            <w:tcMar>
              <w:top w:w="100" w:type="dxa"/>
              <w:left w:w="100" w:type="dxa"/>
              <w:bottom w:w="100" w:type="dxa"/>
              <w:right w:w="100" w:type="dxa"/>
            </w:tcMar>
          </w:tcPr>
          <w:p w:rsidR="001C79D8" w:rsidRDefault="001C79D8" w:rsidP="00E97644">
            <w:pPr>
              <w:widowControl w:val="0"/>
              <w:bidi/>
              <w:spacing w:line="360" w:lineRule="auto"/>
            </w:pPr>
          </w:p>
        </w:tc>
      </w:tr>
      <w:tr w:rsidR="001C79D8" w:rsidTr="00E97644">
        <w:tc>
          <w:tcPr>
            <w:tcW w:w="645" w:type="dxa"/>
            <w:tcMar>
              <w:top w:w="100" w:type="dxa"/>
              <w:left w:w="100" w:type="dxa"/>
              <w:bottom w:w="100" w:type="dxa"/>
              <w:right w:w="100" w:type="dxa"/>
            </w:tcMar>
          </w:tcPr>
          <w:p w:rsidR="001C79D8" w:rsidRPr="00CC5CAA" w:rsidRDefault="005B0E21" w:rsidP="00E97644">
            <w:pPr>
              <w:widowControl w:val="0"/>
              <w:bidi/>
              <w:spacing w:line="240" w:lineRule="auto"/>
              <w:rPr>
                <w:rFonts w:asciiTheme="majorBidi" w:hAnsiTheme="majorBidi" w:cstheme="majorBidi"/>
                <w:rtl/>
              </w:rPr>
            </w:pPr>
            <w:r>
              <w:rPr>
                <w:rFonts w:asciiTheme="majorBidi" w:eastAsia="Times New Roman" w:hAnsiTheme="majorBidi" w:cstheme="majorBidi" w:hint="cs"/>
                <w:b/>
                <w:sz w:val="24"/>
                <w:szCs w:val="24"/>
                <w:rtl/>
              </w:rPr>
              <w:t>9</w:t>
            </w:r>
            <w:r w:rsidR="001C79D8" w:rsidRPr="00CC5CAA">
              <w:rPr>
                <w:rFonts w:asciiTheme="majorBidi" w:eastAsia="Times New Roman" w:hAnsiTheme="majorBidi" w:cstheme="majorBidi"/>
                <w:b/>
                <w:sz w:val="24"/>
                <w:szCs w:val="24"/>
                <w:rtl/>
              </w:rPr>
              <w:t>.</w:t>
            </w:r>
          </w:p>
        </w:tc>
        <w:tc>
          <w:tcPr>
            <w:tcW w:w="7635" w:type="dxa"/>
            <w:tcMar>
              <w:top w:w="100" w:type="dxa"/>
              <w:left w:w="100" w:type="dxa"/>
              <w:bottom w:w="100" w:type="dxa"/>
              <w:right w:w="100" w:type="dxa"/>
            </w:tcMar>
          </w:tcPr>
          <w:p w:rsidR="001C79D8" w:rsidRDefault="001C79D8" w:rsidP="00E97644">
            <w:pPr>
              <w:widowControl w:val="0"/>
              <w:bidi/>
              <w:spacing w:line="360" w:lineRule="auto"/>
            </w:pPr>
            <w:r>
              <w:rPr>
                <w:rFonts w:ascii="Times New Roman" w:eastAsia="Times New Roman" w:hAnsi="Times New Roman" w:cs="Times New Roman"/>
                <w:sz w:val="24"/>
                <w:szCs w:val="24"/>
                <w:rtl/>
              </w:rPr>
              <w:t xml:space="preserve">הצג את המושג </w:t>
            </w:r>
            <w:r>
              <w:rPr>
                <w:rFonts w:ascii="Times New Roman" w:eastAsia="Times New Roman" w:hAnsi="Times New Roman" w:cs="Times New Roman"/>
                <w:b/>
                <w:sz w:val="24"/>
                <w:szCs w:val="24"/>
                <w:rtl/>
              </w:rPr>
              <w:t>משאל עם</w:t>
            </w:r>
            <w:r>
              <w:rPr>
                <w:rFonts w:ascii="Times New Roman" w:eastAsia="Times New Roman" w:hAnsi="Times New Roman" w:cs="Times New Roman"/>
                <w:sz w:val="24"/>
                <w:szCs w:val="24"/>
                <w:rtl/>
              </w:rPr>
              <w:t xml:space="preserve">. </w:t>
            </w:r>
            <w:r>
              <w:rPr>
                <w:rFonts w:ascii="Times New Roman" w:eastAsia="Times New Roman" w:hAnsi="Times New Roman" w:cs="Times New Roman"/>
                <w:sz w:val="24"/>
                <w:szCs w:val="24"/>
                <w:rtl/>
              </w:rPr>
              <w:br/>
              <w:t>הסבר כיצד משאל עם בא לידי ביטוי בקטע.</w:t>
            </w:r>
          </w:p>
        </w:tc>
      </w:tr>
      <w:tr w:rsidR="001C79D8" w:rsidTr="00E97644">
        <w:tc>
          <w:tcPr>
            <w:tcW w:w="645" w:type="dxa"/>
            <w:tcMar>
              <w:top w:w="100" w:type="dxa"/>
              <w:left w:w="100" w:type="dxa"/>
              <w:bottom w:w="100" w:type="dxa"/>
              <w:right w:w="100" w:type="dxa"/>
            </w:tcMar>
          </w:tcPr>
          <w:p w:rsidR="001C79D8" w:rsidRPr="00CC5CAA" w:rsidRDefault="001C79D8" w:rsidP="00E97644">
            <w:pPr>
              <w:widowControl w:val="0"/>
              <w:bidi/>
              <w:spacing w:line="240" w:lineRule="auto"/>
              <w:rPr>
                <w:rFonts w:asciiTheme="majorBidi" w:hAnsiTheme="majorBidi" w:cstheme="majorBidi"/>
              </w:rPr>
            </w:pPr>
          </w:p>
        </w:tc>
        <w:tc>
          <w:tcPr>
            <w:tcW w:w="7635" w:type="dxa"/>
            <w:tcMar>
              <w:top w:w="100" w:type="dxa"/>
              <w:left w:w="100" w:type="dxa"/>
              <w:bottom w:w="100" w:type="dxa"/>
              <w:right w:w="100" w:type="dxa"/>
            </w:tcMar>
          </w:tcPr>
          <w:p w:rsidR="001C79D8" w:rsidRDefault="001C79D8" w:rsidP="00E97644">
            <w:pPr>
              <w:widowControl w:val="0"/>
              <w:bidi/>
              <w:spacing w:line="360" w:lineRule="auto"/>
            </w:pPr>
          </w:p>
        </w:tc>
      </w:tr>
      <w:tr w:rsidR="001C79D8" w:rsidTr="00E97644">
        <w:tc>
          <w:tcPr>
            <w:tcW w:w="645" w:type="dxa"/>
            <w:tcMar>
              <w:top w:w="100" w:type="dxa"/>
              <w:left w:w="100" w:type="dxa"/>
              <w:bottom w:w="100" w:type="dxa"/>
              <w:right w:w="100" w:type="dxa"/>
            </w:tcMar>
          </w:tcPr>
          <w:p w:rsidR="001C79D8" w:rsidRPr="00CC5CAA" w:rsidRDefault="001C79D8" w:rsidP="005B0E21">
            <w:pPr>
              <w:widowControl w:val="0"/>
              <w:bidi/>
              <w:spacing w:line="240" w:lineRule="auto"/>
              <w:rPr>
                <w:rFonts w:asciiTheme="majorBidi" w:hAnsiTheme="majorBidi" w:cstheme="majorBidi"/>
              </w:rPr>
            </w:pPr>
            <w:r w:rsidRPr="00CC5CAA">
              <w:rPr>
                <w:rFonts w:asciiTheme="majorBidi" w:hAnsiTheme="majorBidi" w:cstheme="majorBidi"/>
                <w:rtl/>
              </w:rPr>
              <w:t>1</w:t>
            </w:r>
            <w:r w:rsidR="005B0E21">
              <w:rPr>
                <w:rFonts w:asciiTheme="majorBidi" w:hAnsiTheme="majorBidi" w:cstheme="majorBidi" w:hint="cs"/>
                <w:rtl/>
              </w:rPr>
              <w:t>0</w:t>
            </w:r>
            <w:r w:rsidRPr="00CC5CAA">
              <w:rPr>
                <w:rFonts w:asciiTheme="majorBidi" w:hAnsiTheme="majorBidi" w:cstheme="majorBidi"/>
                <w:rtl/>
              </w:rPr>
              <w:t>.</w:t>
            </w:r>
          </w:p>
        </w:tc>
        <w:tc>
          <w:tcPr>
            <w:tcW w:w="7635" w:type="dxa"/>
            <w:tcMar>
              <w:top w:w="100" w:type="dxa"/>
              <w:left w:w="100" w:type="dxa"/>
              <w:bottom w:w="100" w:type="dxa"/>
              <w:right w:w="100" w:type="dxa"/>
            </w:tcMar>
          </w:tcPr>
          <w:p w:rsidR="001C79D8" w:rsidRDefault="00E92EF6" w:rsidP="00E97644">
            <w:pPr>
              <w:widowControl w:val="0"/>
              <w:bidi/>
              <w:spacing w:line="360" w:lineRule="auto"/>
            </w:pPr>
            <w:r>
              <w:rPr>
                <w:rFonts w:ascii="Times New Roman" w:eastAsia="Times New Roman" w:hAnsi="Times New Roman" w:cs="Times New Roman"/>
                <w:sz w:val="24"/>
                <w:szCs w:val="24"/>
                <w:rtl/>
              </w:rPr>
              <w:t xml:space="preserve">הצג את </w:t>
            </w:r>
            <w:r>
              <w:rPr>
                <w:rFonts w:ascii="Times New Roman" w:eastAsia="Times New Roman" w:hAnsi="Times New Roman" w:cs="Times New Roman" w:hint="cs"/>
                <w:sz w:val="24"/>
                <w:szCs w:val="24"/>
                <w:rtl/>
              </w:rPr>
              <w:t>סוג העבריינות שבו נקטו אנשי הארגון הקיצוני</w:t>
            </w:r>
            <w:r w:rsidR="001C79D8">
              <w:rPr>
                <w:rFonts w:ascii="Times New Roman" w:eastAsia="Times New Roman" w:hAnsi="Times New Roman" w:cs="Times New Roman"/>
                <w:sz w:val="24"/>
                <w:szCs w:val="24"/>
                <w:rtl/>
              </w:rPr>
              <w:t xml:space="preserve"> </w:t>
            </w:r>
            <w:r w:rsidR="001C79D8">
              <w:rPr>
                <w:rFonts w:ascii="Times New Roman" w:eastAsia="Times New Roman" w:hAnsi="Times New Roman" w:cs="Times New Roman"/>
                <w:sz w:val="24"/>
                <w:szCs w:val="24"/>
                <w:rtl/>
              </w:rPr>
              <w:br/>
              <w:t>הסבר כיצד מושג זה בא לידי ביטוי בעמדת הכותב.</w:t>
            </w:r>
          </w:p>
        </w:tc>
      </w:tr>
    </w:tbl>
    <w:p w:rsidR="00E851A2" w:rsidRDefault="00E851A2" w:rsidP="00E851A2">
      <w:pPr>
        <w:bidi/>
        <w:rPr>
          <w:rtl/>
        </w:rPr>
      </w:pPr>
    </w:p>
    <w:p w:rsidR="00C30699" w:rsidRPr="002A3CB2" w:rsidRDefault="00EA4766" w:rsidP="005B0E21">
      <w:pPr>
        <w:bidi/>
        <w:spacing w:line="360" w:lineRule="auto"/>
        <w:jc w:val="center"/>
        <w:rPr>
          <w:bCs/>
        </w:rPr>
      </w:pPr>
      <w:r w:rsidRPr="002A3CB2">
        <w:rPr>
          <w:rFonts w:ascii="Times New Roman" w:eastAsia="Times New Roman" w:hAnsi="Times New Roman" w:cs="Times New Roman"/>
          <w:bCs/>
          <w:sz w:val="32"/>
          <w:szCs w:val="32"/>
          <w:rtl/>
        </w:rPr>
        <w:t>פרק רביעי</w:t>
      </w:r>
      <w:r w:rsidRPr="002A3CB2">
        <w:rPr>
          <w:rFonts w:ascii="Times New Roman" w:eastAsia="Times New Roman" w:hAnsi="Times New Roman" w:cs="Times New Roman"/>
          <w:bCs/>
          <w:sz w:val="24"/>
          <w:szCs w:val="24"/>
        </w:rPr>
        <w:t xml:space="preserve"> </w:t>
      </w:r>
      <w:r w:rsidR="005B0E21">
        <w:rPr>
          <w:rFonts w:ascii="Times New Roman" w:eastAsia="Times New Roman" w:hAnsi="Times New Roman" w:cs="Times New Roman"/>
          <w:bCs/>
          <w:sz w:val="24"/>
          <w:szCs w:val="24"/>
          <w:rtl/>
        </w:rPr>
        <w:t>(</w:t>
      </w:r>
      <w:r w:rsidR="005B0E21">
        <w:rPr>
          <w:rFonts w:ascii="Times New Roman" w:eastAsia="Times New Roman" w:hAnsi="Times New Roman" w:cs="Times New Roman" w:hint="cs"/>
          <w:bCs/>
          <w:sz w:val="24"/>
          <w:szCs w:val="24"/>
          <w:rtl/>
        </w:rPr>
        <w:t>30</w:t>
      </w:r>
      <w:r w:rsidRPr="002A3CB2">
        <w:rPr>
          <w:rFonts w:ascii="Times New Roman" w:eastAsia="Times New Roman" w:hAnsi="Times New Roman" w:cs="Times New Roman"/>
          <w:bCs/>
          <w:sz w:val="24"/>
          <w:szCs w:val="24"/>
          <w:rtl/>
        </w:rPr>
        <w:t xml:space="preserve"> נקודות)</w:t>
      </w:r>
    </w:p>
    <w:p w:rsidR="00C30699" w:rsidRDefault="00EA4766" w:rsidP="005B0E21">
      <w:pPr>
        <w:bidi/>
        <w:spacing w:line="360" w:lineRule="auto"/>
      </w:pPr>
      <w:r>
        <w:rPr>
          <w:rFonts w:ascii="Times New Roman" w:eastAsia="Times New Roman" w:hAnsi="Times New Roman" w:cs="Times New Roman"/>
          <w:sz w:val="24"/>
          <w:szCs w:val="24"/>
          <w:rtl/>
        </w:rPr>
        <w:t xml:space="preserve">ענה על </w:t>
      </w:r>
      <w:r w:rsidR="00E92EF6">
        <w:rPr>
          <w:rFonts w:ascii="Times New Roman" w:eastAsia="Times New Roman" w:hAnsi="Times New Roman" w:cs="Times New Roman"/>
          <w:sz w:val="24"/>
          <w:szCs w:val="24"/>
          <w:u w:val="single"/>
          <w:rtl/>
        </w:rPr>
        <w:t>ש</w:t>
      </w:r>
      <w:r w:rsidR="00E92EF6">
        <w:rPr>
          <w:rFonts w:ascii="Times New Roman" w:eastAsia="Times New Roman" w:hAnsi="Times New Roman" w:cs="Times New Roman" w:hint="cs"/>
          <w:sz w:val="24"/>
          <w:szCs w:val="24"/>
          <w:u w:val="single"/>
          <w:rtl/>
        </w:rPr>
        <w:t>לוש</w:t>
      </w:r>
      <w:r>
        <w:rPr>
          <w:rFonts w:ascii="Times New Roman" w:eastAsia="Times New Roman" w:hAnsi="Times New Roman" w:cs="Times New Roman"/>
          <w:sz w:val="24"/>
          <w:szCs w:val="24"/>
          <w:rtl/>
        </w:rPr>
        <w:t xml:space="preserve"> מן השאלות</w:t>
      </w:r>
      <w:r w:rsidR="00120B78">
        <w:rPr>
          <w:rFonts w:ascii="Times New Roman" w:eastAsia="Times New Roman" w:hAnsi="Times New Roman" w:cs="Times New Roman" w:hint="cs"/>
          <w:sz w:val="24"/>
          <w:szCs w:val="24"/>
          <w:rtl/>
        </w:rPr>
        <w:t xml:space="preserve"> </w:t>
      </w:r>
      <w:r w:rsidR="005B0E21">
        <w:rPr>
          <w:rFonts w:ascii="Times New Roman" w:eastAsia="Times New Roman" w:hAnsi="Times New Roman" w:cs="Times New Roman" w:hint="cs"/>
          <w:sz w:val="24"/>
          <w:szCs w:val="24"/>
          <w:rtl/>
        </w:rPr>
        <w:t>11-15 ( חובה לענות על שאלת עמדה אחת)</w:t>
      </w:r>
      <w:r w:rsidR="007A79DC">
        <w:rPr>
          <w:rFonts w:ascii="Times New Roman" w:eastAsia="Times New Roman" w:hAnsi="Times New Roman" w:cs="Times New Roman"/>
          <w:sz w:val="24"/>
          <w:szCs w:val="24"/>
          <w:rtl/>
        </w:rPr>
        <w:br/>
      </w:r>
    </w:p>
    <w:tbl>
      <w:tblPr>
        <w:tblStyle w:val="TableNormal"/>
        <w:bidiVisual/>
        <w:tblW w:w="8331" w:type="dxa"/>
        <w:tblInd w:w="5" w:type="dxa"/>
        <w:tblLayout w:type="fixed"/>
        <w:tblLook w:val="0600" w:firstRow="0" w:lastRow="0" w:firstColumn="0" w:lastColumn="0" w:noHBand="1" w:noVBand="1"/>
      </w:tblPr>
      <w:tblGrid>
        <w:gridCol w:w="656"/>
        <w:gridCol w:w="20"/>
        <w:gridCol w:w="7632"/>
        <w:gridCol w:w="23"/>
      </w:tblGrid>
      <w:tr w:rsidR="00C30699" w:rsidRPr="00E851A2" w:rsidTr="005B0E21">
        <w:trPr>
          <w:gridAfter w:val="1"/>
          <w:wAfter w:w="23" w:type="dxa"/>
          <w:trHeight w:val="440"/>
        </w:trPr>
        <w:tc>
          <w:tcPr>
            <w:tcW w:w="656" w:type="dxa"/>
          </w:tcPr>
          <w:p w:rsidR="00C30699" w:rsidRPr="00E851A2" w:rsidRDefault="002A3CB2" w:rsidP="005B0E21">
            <w:pPr>
              <w:widowControl w:val="0"/>
              <w:bidi/>
              <w:spacing w:line="360" w:lineRule="auto"/>
              <w:rPr>
                <w:rFonts w:asciiTheme="majorBidi" w:hAnsiTheme="majorBidi" w:cstheme="majorBidi"/>
                <w:sz w:val="24"/>
                <w:szCs w:val="24"/>
              </w:rPr>
            </w:pPr>
            <w:r w:rsidRPr="00E851A2">
              <w:rPr>
                <w:rFonts w:asciiTheme="majorBidi" w:hAnsiTheme="majorBidi" w:cstheme="majorBidi"/>
                <w:sz w:val="24"/>
                <w:szCs w:val="24"/>
                <w:rtl/>
              </w:rPr>
              <w:t>1</w:t>
            </w:r>
            <w:r w:rsidR="005B0E21">
              <w:rPr>
                <w:rFonts w:asciiTheme="majorBidi" w:hAnsiTheme="majorBidi" w:cstheme="majorBidi" w:hint="cs"/>
                <w:sz w:val="24"/>
                <w:szCs w:val="24"/>
                <w:rtl/>
              </w:rPr>
              <w:t>1</w:t>
            </w:r>
            <w:r w:rsidRPr="00E851A2">
              <w:rPr>
                <w:rFonts w:asciiTheme="majorBidi" w:hAnsiTheme="majorBidi" w:cstheme="majorBidi"/>
                <w:sz w:val="24"/>
                <w:szCs w:val="24"/>
                <w:rtl/>
              </w:rPr>
              <w:t>.</w:t>
            </w:r>
          </w:p>
        </w:tc>
        <w:tc>
          <w:tcPr>
            <w:tcW w:w="7652" w:type="dxa"/>
            <w:gridSpan w:val="2"/>
          </w:tcPr>
          <w:p w:rsidR="00ED03A4" w:rsidRDefault="00A4400C" w:rsidP="00ED03A4">
            <w:pPr>
              <w:bidi/>
              <w:spacing w:line="360" w:lineRule="auto"/>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במפרץ חיפה פגעה ספינה בצינור נפט ולכן נשפך נפט לים וזיהם את החופים. המשרד חהגנת הסביבה פרסם מודעה ובה אזהרה שהרחצה מסוכנת לבריאות המתרחצים. בהנחיית השר הממונה נאסרה הרחצה בחופים במשך כמה ימים עד שהמשרד לאיכות הסביבה ביצע עבודות לטיפול בזיהום. </w:t>
            </w:r>
            <w:r w:rsidR="00ED03A4" w:rsidRPr="00E851A2">
              <w:rPr>
                <w:rFonts w:asciiTheme="majorBidi" w:eastAsia="Times New Roman" w:hAnsiTheme="majorBidi" w:cstheme="majorBidi"/>
                <w:sz w:val="24"/>
                <w:szCs w:val="24"/>
                <w:rtl/>
              </w:rPr>
              <w:t xml:space="preserve">ציין והצג את </w:t>
            </w:r>
            <w:r w:rsidR="00ED03A4" w:rsidRPr="00E851A2">
              <w:rPr>
                <w:rFonts w:asciiTheme="majorBidi" w:eastAsia="Times New Roman" w:hAnsiTheme="majorBidi" w:cstheme="majorBidi"/>
                <w:b/>
                <w:bCs/>
                <w:sz w:val="24"/>
                <w:szCs w:val="24"/>
                <w:rtl/>
              </w:rPr>
              <w:t xml:space="preserve">סוג </w:t>
            </w:r>
            <w:r w:rsidR="00ED03A4">
              <w:rPr>
                <w:rFonts w:asciiTheme="majorBidi" w:eastAsia="Times New Roman" w:hAnsiTheme="majorBidi" w:cstheme="majorBidi" w:hint="cs"/>
                <w:b/>
                <w:bCs/>
                <w:sz w:val="24"/>
                <w:szCs w:val="24"/>
                <w:rtl/>
              </w:rPr>
              <w:t>האחריות של הממשלה שבא לידי ביטוי בהנחיית המשרד לאיכות הסביבה.</w:t>
            </w:r>
            <w:r w:rsidR="00ED03A4" w:rsidRPr="00E851A2">
              <w:rPr>
                <w:rFonts w:asciiTheme="majorBidi" w:eastAsia="Times New Roman" w:hAnsiTheme="majorBidi" w:cstheme="majorBidi"/>
                <w:sz w:val="24"/>
                <w:szCs w:val="24"/>
                <w:rtl/>
              </w:rPr>
              <w:t xml:space="preserve"> </w:t>
            </w:r>
            <w:r w:rsidR="00ED03A4" w:rsidRPr="00E851A2">
              <w:rPr>
                <w:rFonts w:asciiTheme="majorBidi" w:eastAsia="Times New Roman" w:hAnsiTheme="majorBidi" w:cstheme="majorBidi"/>
                <w:sz w:val="24"/>
                <w:szCs w:val="24"/>
                <w:rtl/>
              </w:rPr>
              <w:t>הסבר את תשובתך לפי הקטע</w:t>
            </w:r>
            <w:r w:rsidR="00ED03A4" w:rsidRPr="00E851A2">
              <w:rPr>
                <w:rFonts w:asciiTheme="majorBidi" w:eastAsia="Times New Roman" w:hAnsiTheme="majorBidi" w:cstheme="majorBidi"/>
                <w:sz w:val="24"/>
                <w:szCs w:val="24"/>
              </w:rPr>
              <w:t>.</w:t>
            </w:r>
          </w:p>
          <w:tbl>
            <w:tblPr>
              <w:tblStyle w:val="TableNormal"/>
              <w:bidiVisual/>
              <w:tblW w:w="8331" w:type="dxa"/>
              <w:tblInd w:w="5" w:type="dxa"/>
              <w:tblLayout w:type="fixed"/>
              <w:tblLook w:val="0600" w:firstRow="0" w:lastRow="0" w:firstColumn="0" w:lastColumn="0" w:noHBand="1" w:noVBand="1"/>
            </w:tblPr>
            <w:tblGrid>
              <w:gridCol w:w="22"/>
              <w:gridCol w:w="8270"/>
              <w:gridCol w:w="39"/>
            </w:tblGrid>
            <w:tr w:rsidR="00ED03A4" w:rsidRPr="00E851A2" w:rsidTr="00212A41">
              <w:trPr>
                <w:gridAfter w:val="1"/>
                <w:wAfter w:w="36" w:type="dxa"/>
                <w:trHeight w:val="440"/>
              </w:trPr>
              <w:tc>
                <w:tcPr>
                  <w:tcW w:w="7639" w:type="dxa"/>
                  <w:gridSpan w:val="2"/>
                </w:tcPr>
                <w:p w:rsidR="00ED03A4" w:rsidRPr="00ED03A4" w:rsidRDefault="00ED03A4" w:rsidP="00ED03A4">
                  <w:pPr>
                    <w:bidi/>
                    <w:spacing w:line="360" w:lineRule="auto"/>
                    <w:rPr>
                      <w:rFonts w:asciiTheme="majorBidi" w:eastAsia="Times New Roman" w:hAnsiTheme="majorBidi" w:cstheme="majorBidi"/>
                      <w:sz w:val="24"/>
                      <w:szCs w:val="24"/>
                    </w:rPr>
                  </w:pPr>
                  <w:r>
                    <w:rPr>
                      <w:rFonts w:asciiTheme="majorBidi" w:hAnsiTheme="majorBidi" w:cstheme="majorBidi" w:hint="cs"/>
                      <w:sz w:val="24"/>
                      <w:szCs w:val="24"/>
                      <w:rtl/>
                    </w:rPr>
                    <w:t>12. ל</w:t>
                  </w:r>
                  <w:r w:rsidRPr="00E851A2">
                    <w:rPr>
                      <w:rFonts w:asciiTheme="majorBidi" w:hAnsiTheme="majorBidi" w:cstheme="majorBidi"/>
                      <w:sz w:val="24"/>
                      <w:szCs w:val="24"/>
                      <w:rtl/>
                    </w:rPr>
                    <w:t xml:space="preserve">קראת טקס הדלקת המשואות לציון יום העצמאות ה-69 למדינת ישראל החליטה שרת התרבות שאחת המשואות תיקרא </w:t>
                  </w:r>
                  <w:r w:rsidRPr="00E851A2">
                    <w:rPr>
                      <w:rFonts w:asciiTheme="majorBidi" w:hAnsiTheme="majorBidi" w:cstheme="majorBidi"/>
                      <w:sz w:val="24"/>
                      <w:szCs w:val="24"/>
                    </w:rPr>
                    <w:t>"</w:t>
                  </w:r>
                  <w:r w:rsidRPr="00E851A2">
                    <w:rPr>
                      <w:rFonts w:asciiTheme="majorBidi" w:hAnsiTheme="majorBidi" w:cstheme="majorBidi"/>
                      <w:sz w:val="24"/>
                      <w:szCs w:val="24"/>
                      <w:rtl/>
                    </w:rPr>
                    <w:t>משואת העם היהודי</w:t>
                  </w:r>
                  <w:r w:rsidRPr="00E851A2">
                    <w:rPr>
                      <w:rFonts w:asciiTheme="majorBidi" w:hAnsiTheme="majorBidi" w:cstheme="majorBidi"/>
                      <w:sz w:val="24"/>
                      <w:szCs w:val="24"/>
                    </w:rPr>
                    <w:t xml:space="preserve">" </w:t>
                  </w:r>
                  <w:r w:rsidRPr="00E851A2">
                    <w:rPr>
                      <w:rFonts w:asciiTheme="majorBidi" w:hAnsiTheme="majorBidi" w:cstheme="majorBidi"/>
                      <w:sz w:val="24"/>
                      <w:szCs w:val="24"/>
                      <w:rtl/>
                    </w:rPr>
                    <w:t>והיא תודלק ע</w:t>
                  </w:r>
                  <w:r w:rsidRPr="00E851A2">
                    <w:rPr>
                      <w:rFonts w:asciiTheme="majorBidi" w:hAnsiTheme="majorBidi" w:cstheme="majorBidi"/>
                      <w:sz w:val="24"/>
                      <w:szCs w:val="24"/>
                    </w:rPr>
                    <w:t>"</w:t>
                  </w:r>
                  <w:r w:rsidRPr="00E851A2">
                    <w:rPr>
                      <w:rFonts w:asciiTheme="majorBidi" w:hAnsiTheme="majorBidi" w:cstheme="majorBidi"/>
                      <w:sz w:val="24"/>
                      <w:szCs w:val="24"/>
                      <w:rtl/>
                    </w:rPr>
                    <w:t>י יהודי שאינו ישראלי ואינו מתגורר בישראל. משרד התפוצות יצא בקמפיין בינלאומי רחב היקף בו נקראו יהודי התפוצות להמליץ על יהודי או על יהודייה שתרמו לפיתוחה, לקידומה ולשגשוגה של ישראל. בתגובה לביקורת כנגד ההחלטה, הסבירה השרה כי הדבר מבטא את הקשר האמיץ בין מדינת ישראל לבין יהודי התפוצות, אשר קיים מראשית הדרך</w:t>
                  </w:r>
                  <w:r w:rsidRPr="00E851A2">
                    <w:rPr>
                      <w:rFonts w:asciiTheme="majorBidi" w:hAnsiTheme="majorBidi" w:cstheme="majorBidi"/>
                      <w:sz w:val="24"/>
                      <w:szCs w:val="24"/>
                    </w:rPr>
                    <w:t>.</w:t>
                  </w:r>
                  <w:r>
                    <w:t xml:space="preserve"> </w:t>
                  </w:r>
                  <w:r w:rsidRPr="00ED03A4">
                    <w:rPr>
                      <w:rFonts w:asciiTheme="majorBidi" w:eastAsia="Times New Roman" w:hAnsiTheme="majorBidi" w:cs="Times New Roman"/>
                      <w:sz w:val="24"/>
                      <w:szCs w:val="24"/>
                      <w:rtl/>
                    </w:rPr>
                    <w:tab/>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 xml:space="preserve">ציין </w:t>
                  </w:r>
                  <w:r w:rsidRPr="00ED03A4">
                    <w:rPr>
                      <w:rFonts w:asciiTheme="majorBidi" w:eastAsia="Times New Roman" w:hAnsiTheme="majorBidi" w:cs="Times New Roman"/>
                      <w:b/>
                      <w:bCs/>
                      <w:sz w:val="24"/>
                      <w:szCs w:val="24"/>
                      <w:rtl/>
                    </w:rPr>
                    <w:t>והצג את החלק במגילת העצמאות</w:t>
                  </w:r>
                  <w:r w:rsidRPr="00ED03A4">
                    <w:rPr>
                      <w:rFonts w:asciiTheme="majorBidi" w:eastAsia="Times New Roman" w:hAnsiTheme="majorBidi" w:cs="Times New Roman"/>
                      <w:sz w:val="24"/>
                      <w:szCs w:val="24"/>
                      <w:rtl/>
                    </w:rPr>
                    <w:t xml:space="preserve"> עליו התבססה החלטתה של השרה.</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הסבר כיצד חלק זה בא לידי ביטוי בקטע.</w:t>
                  </w: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lastRenderedPageBreak/>
                    <w:t xml:space="preserve">13. לאחרונה הועלתה הצעת חוק לפיה יש להחמיר את האכיפה כנגד התבטאויות של נבחרי ציבור השוללים את קיומה של מדינת ישראל כמדינה יהודית ודמוקרטית. התומכים בהצעה נימקו זאת כך שמדינת ישראל קמה כמדינתו של העם היהודי והיא מבוססת באופיה על התרבות היהודית, </w:t>
                  </w:r>
                  <w:r>
                    <w:rPr>
                      <w:rFonts w:asciiTheme="majorBidi" w:eastAsia="Times New Roman" w:hAnsiTheme="majorBidi" w:cs="Times New Roman" w:hint="cs"/>
                      <w:sz w:val="24"/>
                      <w:szCs w:val="24"/>
                      <w:rtl/>
                    </w:rPr>
                    <w:t xml:space="preserve">                   </w:t>
                  </w:r>
                  <w:r w:rsidRPr="00ED03A4">
                    <w:rPr>
                      <w:rFonts w:asciiTheme="majorBidi" w:eastAsia="Times New Roman" w:hAnsiTheme="majorBidi" w:cs="Times New Roman"/>
                      <w:sz w:val="24"/>
                      <w:szCs w:val="24"/>
                      <w:rtl/>
                    </w:rPr>
                    <w:t>ולא ייתכן שגורמים המכהנים בכנסת ישראל ישללו את הגדרתה כזו.</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 xml:space="preserve">א. ציין והצג את </w:t>
                  </w:r>
                  <w:r w:rsidRPr="00ED03A4">
                    <w:rPr>
                      <w:rFonts w:asciiTheme="majorBidi" w:eastAsia="Times New Roman" w:hAnsiTheme="majorBidi" w:cs="Times New Roman"/>
                      <w:b/>
                      <w:bCs/>
                      <w:sz w:val="24"/>
                      <w:szCs w:val="24"/>
                      <w:rtl/>
                    </w:rPr>
                    <w:t>סוג הלאומיות</w:t>
                  </w:r>
                  <w:r w:rsidRPr="00ED03A4">
                    <w:rPr>
                      <w:rFonts w:asciiTheme="majorBidi" w:eastAsia="Times New Roman" w:hAnsiTheme="majorBidi" w:cs="Times New Roman"/>
                      <w:sz w:val="24"/>
                      <w:szCs w:val="24"/>
                      <w:rtl/>
                    </w:rPr>
                    <w:t xml:space="preserve"> שבא לידי ביטוי בדברי התומכים בהצעה.</w:t>
                  </w:r>
                </w:p>
                <w:p w:rsidR="00ED03A4" w:rsidRDefault="00ED03A4" w:rsidP="00ED03A4">
                  <w:pPr>
                    <w:bidi/>
                    <w:spacing w:line="360" w:lineRule="auto"/>
                    <w:rPr>
                      <w:rFonts w:asciiTheme="majorBidi" w:eastAsia="Times New Roman" w:hAnsiTheme="majorBidi" w:cstheme="majorBidi"/>
                      <w:sz w:val="24"/>
                      <w:szCs w:val="24"/>
                      <w:rtl/>
                    </w:rPr>
                  </w:pPr>
                  <w:r w:rsidRPr="00ED03A4">
                    <w:rPr>
                      <w:rFonts w:asciiTheme="majorBidi" w:eastAsia="Times New Roman" w:hAnsiTheme="majorBidi" w:cs="Times New Roman"/>
                      <w:sz w:val="24"/>
                      <w:szCs w:val="24"/>
                      <w:rtl/>
                    </w:rPr>
                    <w:t>הסבר כיצד סוג מדינה זו באה לידי בקטע.</w:t>
                  </w: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b/>
                      <w:bCs/>
                      <w:sz w:val="24"/>
                      <w:szCs w:val="24"/>
                      <w:u w:val="single"/>
                    </w:rPr>
                  </w:pPr>
                  <w:r w:rsidRPr="00ED03A4">
                    <w:rPr>
                      <w:rFonts w:asciiTheme="majorBidi" w:eastAsia="Times New Roman" w:hAnsiTheme="majorBidi" w:cs="Times New Roman"/>
                      <w:b/>
                      <w:bCs/>
                      <w:sz w:val="24"/>
                      <w:szCs w:val="24"/>
                      <w:u w:val="single"/>
                      <w:rtl/>
                    </w:rPr>
                    <w:t>שאלת עמדה (חובה לענות על שאלה אחת)</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14. ארגונים שונים החלו להפעיל לאחרונה מערך הסעות פרטי בשבת בערים בהן לא קיימת              תחבורה ציבורית ביום זה.</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יש הטוענים שעל המדינה לאסור יוזמות אלו בחוק, ואילו אחרים מתנגדים לכך.</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הבע את עמדתך בעניין זה.</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הצג שני נימוקים התומכים בעמדתך ומתבססים על מושגים מתחום האזרחות.</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בכתיבתך הקפד על הרכיבים הבאים:</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 xml:space="preserve">א. </w:t>
                  </w:r>
                  <w:r w:rsidRPr="00ED03A4">
                    <w:rPr>
                      <w:rFonts w:asciiTheme="majorBidi" w:eastAsia="Times New Roman" w:hAnsiTheme="majorBidi" w:cs="Times New Roman"/>
                      <w:sz w:val="24"/>
                      <w:szCs w:val="24"/>
                      <w:rtl/>
                    </w:rPr>
                    <w:tab/>
                    <w:t>טענה - הצגת עמדתך בעניין באופן ברור.</w:t>
                  </w:r>
                </w:p>
                <w:p w:rsidR="00ED03A4" w:rsidRDefault="00ED03A4" w:rsidP="00ED03A4">
                  <w:pPr>
                    <w:bidi/>
                    <w:spacing w:line="360" w:lineRule="auto"/>
                    <w:rPr>
                      <w:rFonts w:asciiTheme="majorBidi" w:eastAsia="Times New Roman" w:hAnsiTheme="majorBidi" w:cstheme="majorBidi"/>
                      <w:sz w:val="24"/>
                      <w:szCs w:val="24"/>
                      <w:rtl/>
                    </w:rPr>
                  </w:pPr>
                  <w:r w:rsidRPr="00ED03A4">
                    <w:rPr>
                      <w:rFonts w:asciiTheme="majorBidi" w:eastAsia="Times New Roman" w:hAnsiTheme="majorBidi" w:cs="Times New Roman"/>
                      <w:sz w:val="24"/>
                      <w:szCs w:val="24"/>
                      <w:rtl/>
                    </w:rPr>
                    <w:t xml:space="preserve">ב. </w:t>
                  </w:r>
                  <w:r w:rsidRPr="00ED03A4">
                    <w:rPr>
                      <w:rFonts w:asciiTheme="majorBidi" w:eastAsia="Times New Roman" w:hAnsiTheme="majorBidi" w:cs="Times New Roman"/>
                      <w:sz w:val="24"/>
                      <w:szCs w:val="24"/>
                      <w:rtl/>
                    </w:rPr>
                    <w:tab/>
                    <w:t>הנמקה - הצגת שני נימוקים שבעזרתם אתה מבסס את טענתך, ובהם נכללים מושגים וידע מלימודי האזרחות.</w:t>
                  </w: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15.</w:t>
                  </w:r>
                  <w:r w:rsidRPr="00ED03A4">
                    <w:rPr>
                      <w:rFonts w:asciiTheme="majorBidi" w:eastAsia="Times New Roman" w:hAnsiTheme="majorBidi" w:cs="Times New Roman"/>
                      <w:sz w:val="24"/>
                      <w:szCs w:val="24"/>
                      <w:rtl/>
                    </w:rPr>
                    <w:tab/>
                    <w:t>ארגונים שונים החלו להפעיל לאחרונה מערך הסעות פרטי בשבת בערים בהן לא קיימת תחבורה ציבורית ביום זה.</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ab/>
                    <w:t>יש הטוענים שעל המדינה לאסור יוזמות אלו בחוק, ואילו אחרים מתנגדים לכך.</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ab/>
                    <w:t>הבע את עמדתך בעניין זה.</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הצג שני נימוקים התומכים בעמדתך ומתבססים על מושגים מתחום האזרחות.</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בכתיבתך הקפד על הרכיבים הבאים:</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ab/>
                    <w:t xml:space="preserve">א. </w:t>
                  </w:r>
                  <w:r w:rsidRPr="00ED03A4">
                    <w:rPr>
                      <w:rFonts w:asciiTheme="majorBidi" w:eastAsia="Times New Roman" w:hAnsiTheme="majorBidi" w:cs="Times New Roman"/>
                      <w:sz w:val="24"/>
                      <w:szCs w:val="24"/>
                      <w:rtl/>
                    </w:rPr>
                    <w:tab/>
                    <w:t>טענה - הצגת עמדתך בעניין באופן ברור.</w:t>
                  </w:r>
                </w:p>
                <w:p w:rsidR="00ED03A4" w:rsidRPr="00ED03A4" w:rsidRDefault="00ED03A4" w:rsidP="00ED03A4">
                  <w:pPr>
                    <w:bidi/>
                    <w:spacing w:line="360" w:lineRule="auto"/>
                    <w:rPr>
                      <w:rFonts w:asciiTheme="majorBidi" w:eastAsia="Times New Roman" w:hAnsiTheme="majorBidi" w:cstheme="majorBidi"/>
                      <w:sz w:val="24"/>
                      <w:szCs w:val="24"/>
                    </w:rPr>
                  </w:pPr>
                  <w:r w:rsidRPr="00ED03A4">
                    <w:rPr>
                      <w:rFonts w:asciiTheme="majorBidi" w:eastAsia="Times New Roman" w:hAnsiTheme="majorBidi" w:cs="Times New Roman"/>
                      <w:sz w:val="24"/>
                      <w:szCs w:val="24"/>
                      <w:rtl/>
                    </w:rPr>
                    <w:tab/>
                    <w:t xml:space="preserve">ב. </w:t>
                  </w:r>
                  <w:r w:rsidRPr="00ED03A4">
                    <w:rPr>
                      <w:rFonts w:asciiTheme="majorBidi" w:eastAsia="Times New Roman" w:hAnsiTheme="majorBidi" w:cs="Times New Roman"/>
                      <w:sz w:val="24"/>
                      <w:szCs w:val="24"/>
                      <w:rtl/>
                    </w:rPr>
                    <w:tab/>
                    <w:t>הנמקה - הצגת שני נימוקים שבעזרתם אתה מבסס את טענתך, ובהם נכללים מושגים וידע מלימודי האזרחות.</w:t>
                  </w: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sz w:val="24"/>
                      <w:szCs w:val="24"/>
                    </w:rPr>
                  </w:pPr>
                </w:p>
                <w:p w:rsidR="00ED03A4" w:rsidRDefault="00ED03A4" w:rsidP="00ED03A4">
                  <w:pPr>
                    <w:bidi/>
                    <w:spacing w:line="360" w:lineRule="auto"/>
                    <w:rPr>
                      <w:rFonts w:asciiTheme="majorBidi" w:eastAsia="Times New Roman" w:hAnsiTheme="majorBidi" w:cs="Times New Roman" w:hint="cs"/>
                      <w:b/>
                      <w:bCs/>
                      <w:sz w:val="24"/>
                      <w:szCs w:val="24"/>
                      <w:u w:val="single"/>
                      <w:rtl/>
                    </w:rPr>
                  </w:pPr>
                  <w:r w:rsidRPr="00ED03A4">
                    <w:rPr>
                      <w:rFonts w:asciiTheme="majorBidi" w:eastAsia="Times New Roman" w:hAnsiTheme="majorBidi" w:cs="Times New Roman"/>
                      <w:b/>
                      <w:bCs/>
                      <w:sz w:val="24"/>
                      <w:szCs w:val="24"/>
                      <w:u w:val="single"/>
                      <w:rtl/>
                    </w:rPr>
                    <w:t xml:space="preserve">ב ה </w:t>
                  </w:r>
                  <w:r>
                    <w:rPr>
                      <w:rFonts w:asciiTheme="majorBidi" w:eastAsia="Times New Roman" w:hAnsiTheme="majorBidi" w:cs="Times New Roman"/>
                      <w:b/>
                      <w:bCs/>
                      <w:sz w:val="24"/>
                      <w:szCs w:val="24"/>
                      <w:u w:val="single"/>
                      <w:rtl/>
                    </w:rPr>
                    <w:t xml:space="preserve">צ ל ח ה </w:t>
                  </w:r>
                  <w:r>
                    <w:rPr>
                      <w:rFonts w:asciiTheme="majorBidi" w:eastAsia="Times New Roman" w:hAnsiTheme="majorBidi" w:cs="Times New Roman" w:hint="cs"/>
                      <w:b/>
                      <w:bCs/>
                      <w:sz w:val="24"/>
                      <w:szCs w:val="24"/>
                      <w:u w:val="single"/>
                      <w:rtl/>
                    </w:rPr>
                    <w:t xml:space="preserve"> רבה</w:t>
                  </w:r>
                </w:p>
                <w:p w:rsidR="00ED03A4" w:rsidRPr="00ED03A4" w:rsidRDefault="00ED03A4" w:rsidP="00ED03A4">
                  <w:pPr>
                    <w:bidi/>
                    <w:spacing w:line="360" w:lineRule="auto"/>
                    <w:rPr>
                      <w:rFonts w:asciiTheme="majorBidi" w:eastAsia="Times New Roman" w:hAnsiTheme="majorBidi" w:cstheme="majorBidi"/>
                      <w:sz w:val="24"/>
                      <w:szCs w:val="24"/>
                    </w:rPr>
                  </w:pPr>
                  <w:r>
                    <w:rPr>
                      <w:rFonts w:asciiTheme="majorBidi" w:eastAsia="Times New Roman" w:hAnsiTheme="majorBidi" w:cstheme="majorBidi" w:hint="cs"/>
                      <w:sz w:val="24"/>
                      <w:szCs w:val="24"/>
                      <w:rtl/>
                    </w:rPr>
                    <w:t xml:space="preserve">שימי לב שענית על תשע שאלות </w:t>
                  </w: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D03A4" w:rsidRDefault="00ED03A4" w:rsidP="00ED03A4">
                  <w:pPr>
                    <w:bidi/>
                    <w:spacing w:line="360" w:lineRule="auto"/>
                    <w:rPr>
                      <w:rFonts w:asciiTheme="majorBidi" w:eastAsia="Times New Roman" w:hAnsiTheme="majorBidi" w:cstheme="majorBidi"/>
                      <w:sz w:val="24"/>
                      <w:szCs w:val="24"/>
                    </w:rPr>
                  </w:pPr>
                </w:p>
                <w:p w:rsidR="00ED03A4" w:rsidRPr="00E851A2" w:rsidRDefault="00ED03A4" w:rsidP="00ED03A4">
                  <w:pPr>
                    <w:bidi/>
                    <w:spacing w:line="360" w:lineRule="auto"/>
                    <w:rPr>
                      <w:rFonts w:asciiTheme="majorBidi" w:eastAsia="Times New Roman" w:hAnsiTheme="majorBidi" w:cstheme="majorBidi"/>
                      <w:sz w:val="24"/>
                      <w:szCs w:val="24"/>
                      <w:rtl/>
                    </w:rPr>
                  </w:pPr>
                </w:p>
              </w:tc>
            </w:tr>
            <w:tr w:rsidR="00ED03A4" w:rsidRPr="00BE4442" w:rsidTr="00212A41">
              <w:tc>
                <w:tcPr>
                  <w:tcW w:w="20" w:type="dxa"/>
                </w:tcPr>
                <w:p w:rsidR="00ED03A4" w:rsidRDefault="00ED03A4" w:rsidP="00ED03A4">
                  <w:pPr>
                    <w:widowControl w:val="0"/>
                    <w:bidi/>
                    <w:spacing w:line="360" w:lineRule="auto"/>
                    <w:rPr>
                      <w:rFonts w:asciiTheme="majorBidi" w:eastAsia="Arial Unicode MS" w:hAnsiTheme="majorBidi" w:cstheme="majorBidi"/>
                      <w:b/>
                      <w:sz w:val="24"/>
                      <w:szCs w:val="24"/>
                      <w:rtl/>
                    </w:rPr>
                  </w:pPr>
                </w:p>
                <w:p w:rsidR="00ED03A4" w:rsidRPr="00E851A2" w:rsidRDefault="00ED03A4" w:rsidP="00ED03A4">
                  <w:pPr>
                    <w:widowControl w:val="0"/>
                    <w:bidi/>
                    <w:spacing w:line="360" w:lineRule="auto"/>
                    <w:rPr>
                      <w:rFonts w:asciiTheme="majorBidi" w:hAnsiTheme="majorBidi" w:cstheme="majorBidi"/>
                      <w:sz w:val="24"/>
                      <w:szCs w:val="24"/>
                    </w:rPr>
                  </w:pPr>
                  <w:r w:rsidRPr="00E851A2">
                    <w:rPr>
                      <w:rFonts w:asciiTheme="majorBidi" w:eastAsia="Arial Unicode MS" w:hAnsiTheme="majorBidi" w:cstheme="majorBidi"/>
                      <w:b/>
                      <w:sz w:val="24"/>
                      <w:szCs w:val="24"/>
                      <w:rtl/>
                    </w:rPr>
                    <w:t>-</w:t>
                  </w:r>
                  <w:r w:rsidRPr="00E851A2">
                    <w:rPr>
                      <w:rFonts w:asciiTheme="majorBidi" w:eastAsia="Arial Unicode MS" w:hAnsiTheme="majorBidi" w:cstheme="majorBidi"/>
                      <w:b/>
                      <w:sz w:val="24"/>
                      <w:szCs w:val="24"/>
                    </w:rPr>
                    <w:t xml:space="preserve"> </w:t>
                  </w:r>
                </w:p>
              </w:tc>
              <w:tc>
                <w:tcPr>
                  <w:tcW w:w="7655" w:type="dxa"/>
                  <w:gridSpan w:val="2"/>
                </w:tcPr>
                <w:p w:rsidR="00ED03A4" w:rsidRDefault="00ED03A4" w:rsidP="00ED03A4">
                  <w:pPr>
                    <w:bidi/>
                    <w:spacing w:line="360" w:lineRule="auto"/>
                    <w:rPr>
                      <w:rFonts w:asciiTheme="majorBidi" w:eastAsia="Times New Roman" w:hAnsiTheme="majorBidi" w:cstheme="majorBidi"/>
                      <w:sz w:val="24"/>
                      <w:szCs w:val="24"/>
                      <w:rtl/>
                    </w:rPr>
                  </w:pPr>
                </w:p>
                <w:p w:rsidR="00ED03A4" w:rsidRDefault="00ED03A4" w:rsidP="00ED03A4">
                  <w:pPr>
                    <w:bidi/>
                    <w:spacing w:line="360" w:lineRule="auto"/>
                  </w:pPr>
                </w:p>
                <w:p w:rsidR="00ED03A4" w:rsidRDefault="00ED03A4" w:rsidP="00ED03A4">
                  <w:pPr>
                    <w:bidi/>
                    <w:spacing w:line="360" w:lineRule="auto"/>
                  </w:pPr>
                </w:p>
                <w:p w:rsidR="00ED03A4" w:rsidRPr="005B0E21" w:rsidRDefault="00ED03A4" w:rsidP="00ED03A4">
                  <w:pPr>
                    <w:bidi/>
                    <w:spacing w:line="360" w:lineRule="auto"/>
                    <w:rPr>
                      <w:rFonts w:asciiTheme="majorBidi" w:eastAsia="Times New Roman" w:hAnsiTheme="majorBidi" w:cstheme="majorBidi"/>
                      <w:sz w:val="24"/>
                      <w:szCs w:val="24"/>
                      <w:rtl/>
                    </w:rPr>
                  </w:pPr>
                </w:p>
                <w:p w:rsidR="00ED03A4" w:rsidRPr="005B0E21" w:rsidRDefault="00ED03A4" w:rsidP="00ED03A4">
                  <w:pPr>
                    <w:bidi/>
                    <w:spacing w:line="360" w:lineRule="auto"/>
                    <w:rPr>
                      <w:rFonts w:asciiTheme="majorBidi" w:eastAsia="Times New Roman" w:hAnsiTheme="majorBidi" w:cstheme="majorBidi"/>
                      <w:sz w:val="24"/>
                      <w:szCs w:val="24"/>
                      <w:rtl/>
                    </w:rPr>
                  </w:pPr>
                </w:p>
                <w:p w:rsidR="00ED03A4" w:rsidRDefault="00ED03A4" w:rsidP="00ED03A4">
                  <w:pPr>
                    <w:bidi/>
                    <w:spacing w:line="360" w:lineRule="auto"/>
                    <w:rPr>
                      <w:rFonts w:asciiTheme="majorBidi" w:eastAsia="Times New Roman" w:hAnsiTheme="majorBidi" w:cstheme="majorBidi"/>
                      <w:sz w:val="24"/>
                      <w:szCs w:val="24"/>
                      <w:rtl/>
                    </w:rPr>
                  </w:pPr>
                </w:p>
                <w:p w:rsidR="00ED03A4" w:rsidRPr="00BE4442" w:rsidRDefault="00ED03A4" w:rsidP="00ED03A4">
                  <w:pPr>
                    <w:bidi/>
                    <w:spacing w:line="360" w:lineRule="auto"/>
                    <w:rPr>
                      <w:rFonts w:asciiTheme="majorBidi" w:eastAsia="Times New Roman" w:hAnsiTheme="majorBidi" w:cstheme="majorBidi"/>
                      <w:sz w:val="26"/>
                      <w:szCs w:val="26"/>
                    </w:rPr>
                  </w:pPr>
                  <w:r w:rsidRPr="00BE4442">
                    <w:rPr>
                      <w:rFonts w:asciiTheme="majorBidi" w:eastAsia="Times New Roman" w:hAnsiTheme="majorBidi" w:cstheme="majorBidi"/>
                      <w:sz w:val="26"/>
                      <w:szCs w:val="26"/>
                    </w:rPr>
                    <w:t xml:space="preserve"> </w:t>
                  </w:r>
                </w:p>
              </w:tc>
            </w:tr>
          </w:tbl>
          <w:p w:rsidR="00ED03A4" w:rsidRDefault="00ED03A4" w:rsidP="00ED03A4">
            <w:pPr>
              <w:bidi/>
              <w:spacing w:line="360" w:lineRule="auto"/>
              <w:rPr>
                <w:rFonts w:asciiTheme="majorBidi" w:eastAsia="Times New Roman" w:hAnsiTheme="majorBidi" w:cstheme="majorBidi"/>
                <w:sz w:val="24"/>
                <w:szCs w:val="24"/>
                <w:rtl/>
              </w:rPr>
            </w:pPr>
          </w:p>
          <w:p w:rsidR="00ED03A4" w:rsidRPr="00E851A2" w:rsidRDefault="00ED03A4" w:rsidP="00ED03A4">
            <w:pPr>
              <w:bidi/>
              <w:spacing w:line="360" w:lineRule="auto"/>
              <w:rPr>
                <w:rFonts w:asciiTheme="majorBidi" w:eastAsia="Times New Roman" w:hAnsiTheme="majorBidi" w:cstheme="majorBidi"/>
                <w:color w:val="auto"/>
                <w:sz w:val="24"/>
                <w:szCs w:val="24"/>
              </w:rPr>
            </w:pPr>
          </w:p>
          <w:p w:rsidR="00ED03A4" w:rsidRPr="00ED03A4" w:rsidRDefault="00ED03A4" w:rsidP="00ED03A4">
            <w:pPr>
              <w:bidi/>
              <w:spacing w:line="360" w:lineRule="auto"/>
              <w:rPr>
                <w:rFonts w:asciiTheme="majorBidi" w:eastAsia="Times New Roman" w:hAnsiTheme="majorBidi" w:cstheme="majorBidi" w:hint="cs"/>
                <w:sz w:val="24"/>
                <w:szCs w:val="24"/>
                <w:rtl/>
              </w:rPr>
            </w:pPr>
          </w:p>
          <w:p w:rsidR="00ED03A4" w:rsidRDefault="00ED03A4" w:rsidP="00ED03A4">
            <w:pPr>
              <w:bidi/>
              <w:spacing w:line="360" w:lineRule="auto"/>
              <w:rPr>
                <w:rFonts w:asciiTheme="majorBidi" w:eastAsia="Times New Roman" w:hAnsiTheme="majorBidi" w:cstheme="majorBidi"/>
                <w:sz w:val="24"/>
                <w:szCs w:val="24"/>
                <w:rtl/>
              </w:rPr>
            </w:pPr>
          </w:p>
          <w:p w:rsidR="00C30699" w:rsidRPr="00E851A2" w:rsidRDefault="00C30699" w:rsidP="00D53CD7">
            <w:pPr>
              <w:widowControl w:val="0"/>
              <w:bidi/>
              <w:spacing w:line="360" w:lineRule="auto"/>
              <w:jc w:val="both"/>
              <w:rPr>
                <w:rFonts w:asciiTheme="majorBidi" w:eastAsia="Times New Roman" w:hAnsiTheme="majorBidi" w:cstheme="majorBidi"/>
                <w:sz w:val="24"/>
                <w:szCs w:val="24"/>
                <w:rtl/>
              </w:rPr>
            </w:pPr>
          </w:p>
        </w:tc>
      </w:tr>
      <w:tr w:rsidR="00C30699" w:rsidRPr="00E851A2" w:rsidTr="005B0E21">
        <w:tc>
          <w:tcPr>
            <w:tcW w:w="656" w:type="dxa"/>
          </w:tcPr>
          <w:p w:rsidR="00C30699" w:rsidRPr="00E851A2" w:rsidRDefault="00C30699" w:rsidP="0008525A">
            <w:pPr>
              <w:widowControl w:val="0"/>
              <w:bidi/>
              <w:spacing w:line="360" w:lineRule="auto"/>
              <w:rPr>
                <w:rFonts w:asciiTheme="majorBidi" w:hAnsiTheme="majorBidi" w:cstheme="majorBidi"/>
                <w:sz w:val="24"/>
                <w:szCs w:val="24"/>
              </w:rPr>
            </w:pPr>
          </w:p>
        </w:tc>
        <w:tc>
          <w:tcPr>
            <w:tcW w:w="20" w:type="dxa"/>
          </w:tcPr>
          <w:p w:rsidR="00D53CD7" w:rsidRDefault="00D53CD7" w:rsidP="0008525A">
            <w:pPr>
              <w:widowControl w:val="0"/>
              <w:bidi/>
              <w:spacing w:line="360" w:lineRule="auto"/>
              <w:jc w:val="both"/>
              <w:rPr>
                <w:rFonts w:asciiTheme="majorBidi" w:eastAsia="Arial Unicode MS" w:hAnsiTheme="majorBidi" w:cstheme="majorBidi"/>
                <w:b/>
                <w:sz w:val="24"/>
                <w:szCs w:val="24"/>
                <w:rtl/>
              </w:rPr>
            </w:pPr>
          </w:p>
          <w:p w:rsidR="00C30699" w:rsidRPr="00E851A2" w:rsidRDefault="007A79DC" w:rsidP="00D53CD7">
            <w:pPr>
              <w:widowControl w:val="0"/>
              <w:bidi/>
              <w:spacing w:line="360" w:lineRule="auto"/>
              <w:jc w:val="both"/>
              <w:rPr>
                <w:rFonts w:asciiTheme="majorBidi" w:hAnsiTheme="majorBidi" w:cstheme="majorBidi"/>
                <w:sz w:val="24"/>
                <w:szCs w:val="24"/>
              </w:rPr>
            </w:pPr>
            <w:r w:rsidRPr="00E851A2">
              <w:rPr>
                <w:rFonts w:asciiTheme="majorBidi" w:eastAsia="Arial Unicode MS" w:hAnsiTheme="majorBidi" w:cstheme="majorBidi"/>
                <w:b/>
                <w:sz w:val="24"/>
                <w:szCs w:val="24"/>
                <w:rtl/>
              </w:rPr>
              <w:t>-</w:t>
            </w:r>
            <w:r w:rsidR="00EA4766" w:rsidRPr="00E851A2">
              <w:rPr>
                <w:rFonts w:asciiTheme="majorBidi" w:eastAsia="Arial Unicode MS" w:hAnsiTheme="majorBidi" w:cstheme="majorBidi"/>
                <w:b/>
                <w:sz w:val="24"/>
                <w:szCs w:val="24"/>
              </w:rPr>
              <w:t xml:space="preserve"> </w:t>
            </w:r>
          </w:p>
        </w:tc>
        <w:tc>
          <w:tcPr>
            <w:tcW w:w="7655" w:type="dxa"/>
            <w:gridSpan w:val="2"/>
          </w:tcPr>
          <w:p w:rsidR="0008525A" w:rsidRPr="00E851A2" w:rsidRDefault="0008525A" w:rsidP="00ED03A4">
            <w:pPr>
              <w:bidi/>
              <w:spacing w:line="360" w:lineRule="auto"/>
              <w:rPr>
                <w:rFonts w:asciiTheme="majorBidi" w:eastAsia="Times New Roman" w:hAnsiTheme="majorBidi" w:cstheme="majorBidi" w:hint="cs"/>
                <w:sz w:val="24"/>
                <w:szCs w:val="24"/>
              </w:rPr>
            </w:pPr>
          </w:p>
        </w:tc>
      </w:tr>
      <w:tr w:rsidR="00ED03A4" w:rsidRPr="00E851A2" w:rsidTr="005B0E21">
        <w:trPr>
          <w:gridAfter w:val="3"/>
          <w:wAfter w:w="7675" w:type="dxa"/>
          <w:trHeight w:val="440"/>
        </w:trPr>
        <w:tc>
          <w:tcPr>
            <w:tcW w:w="656" w:type="dxa"/>
          </w:tcPr>
          <w:p w:rsidR="00ED03A4" w:rsidRPr="00E851A2" w:rsidRDefault="00ED03A4" w:rsidP="005B0E21">
            <w:pPr>
              <w:widowControl w:val="0"/>
              <w:bidi/>
              <w:spacing w:line="360" w:lineRule="auto"/>
              <w:rPr>
                <w:rFonts w:asciiTheme="majorBidi" w:hAnsiTheme="majorBidi" w:cstheme="majorBidi"/>
                <w:sz w:val="24"/>
                <w:szCs w:val="24"/>
              </w:rPr>
            </w:pPr>
          </w:p>
        </w:tc>
      </w:tr>
      <w:tr w:rsidR="00ED03A4" w:rsidRPr="00E851A2" w:rsidTr="005B0E21">
        <w:trPr>
          <w:gridAfter w:val="3"/>
          <w:wAfter w:w="7675" w:type="dxa"/>
        </w:trPr>
        <w:tc>
          <w:tcPr>
            <w:tcW w:w="656" w:type="dxa"/>
          </w:tcPr>
          <w:p w:rsidR="00ED03A4" w:rsidRPr="00E851A2" w:rsidRDefault="00ED03A4" w:rsidP="0008525A">
            <w:pPr>
              <w:widowControl w:val="0"/>
              <w:bidi/>
              <w:spacing w:line="360" w:lineRule="auto"/>
              <w:rPr>
                <w:rFonts w:asciiTheme="majorBidi" w:hAnsiTheme="majorBidi" w:cstheme="majorBidi"/>
                <w:sz w:val="24"/>
                <w:szCs w:val="24"/>
              </w:rPr>
            </w:pPr>
          </w:p>
        </w:tc>
      </w:tr>
      <w:tr w:rsidR="00C30699" w:rsidRPr="00E851A2" w:rsidTr="005B0E21">
        <w:trPr>
          <w:gridAfter w:val="1"/>
          <w:wAfter w:w="23" w:type="dxa"/>
          <w:trHeight w:val="440"/>
        </w:trPr>
        <w:tc>
          <w:tcPr>
            <w:tcW w:w="656" w:type="dxa"/>
          </w:tcPr>
          <w:p w:rsidR="00C30699" w:rsidRPr="00E851A2" w:rsidRDefault="00C30699" w:rsidP="0008525A">
            <w:pPr>
              <w:widowControl w:val="0"/>
              <w:bidi/>
              <w:spacing w:line="360" w:lineRule="auto"/>
              <w:rPr>
                <w:rFonts w:asciiTheme="majorBidi" w:hAnsiTheme="majorBidi" w:cstheme="majorBidi"/>
                <w:sz w:val="24"/>
                <w:szCs w:val="24"/>
              </w:rPr>
            </w:pPr>
          </w:p>
        </w:tc>
        <w:tc>
          <w:tcPr>
            <w:tcW w:w="7652" w:type="dxa"/>
            <w:gridSpan w:val="2"/>
          </w:tcPr>
          <w:p w:rsidR="00C30699" w:rsidRPr="00E851A2" w:rsidRDefault="00C30699" w:rsidP="0008525A">
            <w:pPr>
              <w:widowControl w:val="0"/>
              <w:bidi/>
              <w:spacing w:line="360" w:lineRule="auto"/>
              <w:jc w:val="both"/>
              <w:rPr>
                <w:rFonts w:asciiTheme="majorBidi" w:eastAsia="Times New Roman" w:hAnsiTheme="majorBidi" w:cstheme="majorBidi"/>
                <w:sz w:val="24"/>
                <w:szCs w:val="24"/>
              </w:rPr>
            </w:pPr>
          </w:p>
        </w:tc>
      </w:tr>
    </w:tbl>
    <w:tbl>
      <w:tblPr>
        <w:bidiVisual/>
        <w:tblW w:w="7725" w:type="dxa"/>
        <w:tblInd w:w="100" w:type="dxa"/>
        <w:tblLayout w:type="fixed"/>
        <w:tblLook w:val="0600" w:firstRow="0" w:lastRow="0" w:firstColumn="0" w:lastColumn="0" w:noHBand="1" w:noVBand="1"/>
      </w:tblPr>
      <w:tblGrid>
        <w:gridCol w:w="7200"/>
        <w:gridCol w:w="525"/>
      </w:tblGrid>
      <w:tr w:rsidR="001C79D8" w:rsidRPr="00B30C21" w:rsidTr="001C79D8">
        <w:trPr>
          <w:trHeight w:val="440"/>
        </w:trPr>
        <w:tc>
          <w:tcPr>
            <w:tcW w:w="7725" w:type="dxa"/>
            <w:gridSpan w:val="2"/>
            <w:tcMar>
              <w:top w:w="100" w:type="dxa"/>
              <w:left w:w="100" w:type="dxa"/>
              <w:bottom w:w="100" w:type="dxa"/>
              <w:right w:w="100" w:type="dxa"/>
            </w:tcMar>
          </w:tcPr>
          <w:p w:rsidR="001C79D8" w:rsidRPr="00B30C21" w:rsidRDefault="001C79D8" w:rsidP="00E97644">
            <w:pPr>
              <w:bidi/>
              <w:spacing w:line="360" w:lineRule="auto"/>
              <w:rPr>
                <w:rFonts w:asciiTheme="majorBidi" w:eastAsia="Times New Roman" w:hAnsiTheme="majorBidi" w:cstheme="majorBidi"/>
                <w:sz w:val="26"/>
                <w:szCs w:val="26"/>
              </w:rPr>
            </w:pPr>
          </w:p>
        </w:tc>
      </w:tr>
      <w:tr w:rsidR="001C79D8" w:rsidRPr="00B30C21" w:rsidTr="001C79D8">
        <w:trPr>
          <w:gridAfter w:val="1"/>
          <w:wAfter w:w="525" w:type="dxa"/>
        </w:trPr>
        <w:tc>
          <w:tcPr>
            <w:tcW w:w="7200" w:type="dxa"/>
            <w:tcMar>
              <w:top w:w="100" w:type="dxa"/>
              <w:left w:w="100" w:type="dxa"/>
              <w:bottom w:w="100" w:type="dxa"/>
              <w:right w:w="100" w:type="dxa"/>
            </w:tcMar>
          </w:tcPr>
          <w:p w:rsidR="001C79D8" w:rsidRPr="00B30C21" w:rsidRDefault="001C79D8" w:rsidP="00E97644">
            <w:pPr>
              <w:bidi/>
              <w:spacing w:line="360" w:lineRule="auto"/>
              <w:rPr>
                <w:rFonts w:asciiTheme="majorBidi" w:eastAsia="Times New Roman" w:hAnsiTheme="majorBidi" w:cstheme="majorBidi"/>
                <w:sz w:val="26"/>
                <w:szCs w:val="26"/>
              </w:rPr>
            </w:pPr>
          </w:p>
        </w:tc>
      </w:tr>
    </w:tbl>
    <w:p w:rsidR="0008525A" w:rsidRPr="00E851A2" w:rsidRDefault="0008525A" w:rsidP="0008525A">
      <w:pPr>
        <w:bidi/>
        <w:ind w:right="360"/>
        <w:rPr>
          <w:rFonts w:asciiTheme="majorBidi" w:hAnsiTheme="majorBidi" w:cstheme="majorBidi"/>
          <w:sz w:val="24"/>
          <w:szCs w:val="24"/>
          <w:rtl/>
        </w:rPr>
      </w:pPr>
    </w:p>
    <w:tbl>
      <w:tblPr>
        <w:tblStyle w:val="af1"/>
        <w:bidiVisual/>
        <w:tblW w:w="600" w:type="dxa"/>
        <w:tblInd w:w="100" w:type="dxa"/>
        <w:tblLayout w:type="fixed"/>
        <w:tblLook w:val="0600" w:firstRow="0" w:lastRow="0" w:firstColumn="0" w:lastColumn="0" w:noHBand="1" w:noVBand="1"/>
      </w:tblPr>
      <w:tblGrid>
        <w:gridCol w:w="600"/>
      </w:tblGrid>
      <w:tr w:rsidR="005B0E21" w:rsidRPr="00E851A2" w:rsidTr="005B0E21">
        <w:trPr>
          <w:trHeight w:val="440"/>
        </w:trPr>
        <w:tc>
          <w:tcPr>
            <w:tcW w:w="600" w:type="dxa"/>
            <w:tcMar>
              <w:top w:w="100" w:type="dxa"/>
              <w:left w:w="100" w:type="dxa"/>
              <w:bottom w:w="100" w:type="dxa"/>
              <w:right w:w="100" w:type="dxa"/>
            </w:tcMar>
          </w:tcPr>
          <w:p w:rsidR="005B0E21" w:rsidRPr="00E851A2" w:rsidRDefault="005B0E21" w:rsidP="00E851A2">
            <w:pPr>
              <w:widowControl w:val="0"/>
              <w:bidi/>
              <w:spacing w:line="240" w:lineRule="auto"/>
              <w:rPr>
                <w:rFonts w:asciiTheme="majorBidi" w:hAnsiTheme="majorBidi" w:cstheme="majorBidi"/>
                <w:sz w:val="24"/>
                <w:szCs w:val="24"/>
              </w:rPr>
            </w:pPr>
          </w:p>
        </w:tc>
      </w:tr>
      <w:tr w:rsidR="005B0E21" w:rsidRPr="00E851A2" w:rsidTr="005B0E21">
        <w:trPr>
          <w:trHeight w:val="440"/>
        </w:trPr>
        <w:tc>
          <w:tcPr>
            <w:tcW w:w="600" w:type="dxa"/>
            <w:tcMar>
              <w:top w:w="100" w:type="dxa"/>
              <w:left w:w="100" w:type="dxa"/>
              <w:bottom w:w="100" w:type="dxa"/>
              <w:right w:w="100" w:type="dxa"/>
            </w:tcMar>
          </w:tcPr>
          <w:p w:rsidR="005B0E21" w:rsidRPr="00E851A2" w:rsidRDefault="005B0E21" w:rsidP="00E851A2">
            <w:pPr>
              <w:widowControl w:val="0"/>
              <w:bidi/>
              <w:spacing w:line="240" w:lineRule="auto"/>
              <w:rPr>
                <w:rFonts w:asciiTheme="majorBidi" w:hAnsiTheme="majorBidi" w:cstheme="majorBidi"/>
                <w:sz w:val="24"/>
                <w:szCs w:val="24"/>
              </w:rPr>
            </w:pPr>
          </w:p>
        </w:tc>
      </w:tr>
      <w:tr w:rsidR="005B0E21" w:rsidRPr="00E851A2" w:rsidTr="005B0E21">
        <w:trPr>
          <w:trHeight w:val="440"/>
        </w:trPr>
        <w:tc>
          <w:tcPr>
            <w:tcW w:w="600" w:type="dxa"/>
            <w:tcMar>
              <w:top w:w="100" w:type="dxa"/>
              <w:left w:w="100" w:type="dxa"/>
              <w:bottom w:w="100" w:type="dxa"/>
              <w:right w:w="100" w:type="dxa"/>
            </w:tcMar>
          </w:tcPr>
          <w:p w:rsidR="005B0E21" w:rsidRPr="00E851A2" w:rsidRDefault="005B0E21">
            <w:pPr>
              <w:widowControl w:val="0"/>
              <w:bidi/>
              <w:spacing w:line="240" w:lineRule="auto"/>
              <w:rPr>
                <w:rFonts w:asciiTheme="majorBidi" w:hAnsiTheme="majorBidi" w:cstheme="majorBidi"/>
                <w:sz w:val="24"/>
                <w:szCs w:val="24"/>
              </w:rPr>
            </w:pPr>
          </w:p>
        </w:tc>
      </w:tr>
      <w:tr w:rsidR="005B0E21" w:rsidRPr="00E851A2" w:rsidTr="005B0E21">
        <w:tc>
          <w:tcPr>
            <w:tcW w:w="600" w:type="dxa"/>
            <w:tcMar>
              <w:top w:w="100" w:type="dxa"/>
              <w:left w:w="100" w:type="dxa"/>
              <w:bottom w:w="100" w:type="dxa"/>
              <w:right w:w="100" w:type="dxa"/>
            </w:tcMar>
          </w:tcPr>
          <w:p w:rsidR="005B0E21" w:rsidRPr="00E851A2" w:rsidRDefault="005B0E21">
            <w:pPr>
              <w:widowControl w:val="0"/>
              <w:bidi/>
              <w:spacing w:line="240" w:lineRule="auto"/>
              <w:rPr>
                <w:rFonts w:asciiTheme="majorBidi" w:hAnsiTheme="majorBidi" w:cstheme="majorBidi"/>
                <w:sz w:val="24"/>
                <w:szCs w:val="24"/>
              </w:rPr>
            </w:pPr>
          </w:p>
        </w:tc>
      </w:tr>
      <w:tr w:rsidR="005B0E21" w:rsidRPr="00E851A2" w:rsidTr="005B0E21">
        <w:tc>
          <w:tcPr>
            <w:tcW w:w="600" w:type="dxa"/>
            <w:tcMar>
              <w:top w:w="100" w:type="dxa"/>
              <w:left w:w="100" w:type="dxa"/>
              <w:bottom w:w="100" w:type="dxa"/>
              <w:right w:w="100" w:type="dxa"/>
            </w:tcMar>
          </w:tcPr>
          <w:p w:rsidR="005B0E21" w:rsidRPr="00E851A2" w:rsidRDefault="005B0E21">
            <w:pPr>
              <w:widowControl w:val="0"/>
              <w:bidi/>
              <w:spacing w:line="240" w:lineRule="auto"/>
              <w:rPr>
                <w:rFonts w:asciiTheme="majorBidi" w:hAnsiTheme="majorBidi" w:cstheme="majorBidi"/>
                <w:sz w:val="24"/>
                <w:szCs w:val="24"/>
              </w:rPr>
            </w:pPr>
          </w:p>
        </w:tc>
      </w:tr>
    </w:tbl>
    <w:p w:rsidR="00C30699" w:rsidRDefault="00C30699">
      <w:pPr>
        <w:bidi/>
        <w:ind w:right="360"/>
        <w:rPr>
          <w:rFonts w:asciiTheme="majorBidi" w:hAnsiTheme="majorBidi" w:cstheme="majorBidi"/>
          <w:sz w:val="24"/>
          <w:szCs w:val="24"/>
          <w:rtl/>
        </w:rPr>
      </w:pPr>
    </w:p>
    <w:p w:rsidR="0008525A" w:rsidRPr="00E851A2" w:rsidRDefault="0008525A" w:rsidP="0008525A">
      <w:pPr>
        <w:bidi/>
        <w:ind w:right="360"/>
        <w:rPr>
          <w:rFonts w:asciiTheme="majorBidi" w:hAnsiTheme="majorBidi" w:cstheme="majorBidi"/>
          <w:sz w:val="24"/>
          <w:szCs w:val="24"/>
        </w:rPr>
      </w:pPr>
    </w:p>
    <w:tbl>
      <w:tblPr>
        <w:tblStyle w:val="af2"/>
        <w:bidiVisual/>
        <w:tblW w:w="8295" w:type="dxa"/>
        <w:tblInd w:w="100" w:type="dxa"/>
        <w:tblLayout w:type="fixed"/>
        <w:tblLook w:val="0600" w:firstRow="0" w:lastRow="0" w:firstColumn="0" w:lastColumn="0" w:noHBand="1" w:noVBand="1"/>
      </w:tblPr>
      <w:tblGrid>
        <w:gridCol w:w="600"/>
        <w:gridCol w:w="585"/>
        <w:gridCol w:w="7110"/>
      </w:tblGrid>
      <w:tr w:rsidR="00E851A2" w:rsidRPr="00E851A2" w:rsidTr="002A3CB2">
        <w:trPr>
          <w:trHeight w:val="440"/>
        </w:trPr>
        <w:tc>
          <w:tcPr>
            <w:tcW w:w="600" w:type="dxa"/>
            <w:tcMar>
              <w:top w:w="100" w:type="dxa"/>
              <w:left w:w="100" w:type="dxa"/>
              <w:bottom w:w="100" w:type="dxa"/>
              <w:right w:w="100" w:type="dxa"/>
            </w:tcMar>
          </w:tcPr>
          <w:p w:rsidR="00E851A2" w:rsidRPr="00E851A2" w:rsidRDefault="00E851A2" w:rsidP="00E851A2">
            <w:pPr>
              <w:widowControl w:val="0"/>
              <w:bidi/>
              <w:spacing w:line="240" w:lineRule="auto"/>
              <w:rPr>
                <w:rFonts w:asciiTheme="majorBidi" w:hAnsiTheme="majorBidi" w:cstheme="majorBidi"/>
                <w:sz w:val="24"/>
                <w:szCs w:val="24"/>
              </w:rPr>
            </w:pPr>
            <w:r w:rsidRPr="00E851A2">
              <w:rPr>
                <w:rFonts w:asciiTheme="majorBidi" w:hAnsiTheme="majorBidi" w:cstheme="majorBidi"/>
                <w:sz w:val="24"/>
                <w:szCs w:val="24"/>
                <w:rtl/>
              </w:rPr>
              <w:lastRenderedPageBreak/>
              <w:t>20.</w:t>
            </w:r>
          </w:p>
        </w:tc>
        <w:tc>
          <w:tcPr>
            <w:tcW w:w="7695" w:type="dxa"/>
            <w:gridSpan w:val="2"/>
            <w:tcMar>
              <w:top w:w="100" w:type="dxa"/>
              <w:left w:w="100" w:type="dxa"/>
              <w:bottom w:w="100" w:type="dxa"/>
              <w:right w:w="100" w:type="dxa"/>
            </w:tcMar>
          </w:tcPr>
          <w:p w:rsidR="00E851A2" w:rsidRPr="00E851A2" w:rsidRDefault="00D53CD7" w:rsidP="00E851A2">
            <w:pPr>
              <w:pStyle w:val="NormalWeb"/>
              <w:bidi/>
              <w:spacing w:after="0"/>
              <w:rPr>
                <w:rFonts w:asciiTheme="majorBidi" w:hAnsiTheme="majorBidi" w:cstheme="majorBidi"/>
              </w:rPr>
            </w:pPr>
            <w:r>
              <w:rPr>
                <w:rFonts w:asciiTheme="majorBidi" w:hAnsiTheme="majorBidi" w:cstheme="majorBidi"/>
                <w:color w:val="000000"/>
                <w:rtl/>
              </w:rPr>
              <w:t>א</w:t>
            </w:r>
            <w:r w:rsidR="00E851A2" w:rsidRPr="00E851A2">
              <w:rPr>
                <w:rFonts w:asciiTheme="majorBidi" w:hAnsiTheme="majorBidi" w:cstheme="majorBidi"/>
                <w:color w:val="000000"/>
                <w:rtl/>
              </w:rPr>
              <w:t>רגונים שונים החלו להפעיל לאחרונה מערך הסעות פרטי בשבת בערים בהן לא קיימת תחבורה ציבורית ביום זה.</w:t>
            </w:r>
          </w:p>
        </w:tc>
      </w:tr>
      <w:tr w:rsidR="00E851A2" w:rsidRPr="00E851A2" w:rsidTr="002A3CB2">
        <w:trPr>
          <w:trHeight w:val="440"/>
        </w:trPr>
        <w:tc>
          <w:tcPr>
            <w:tcW w:w="600" w:type="dxa"/>
            <w:tcMar>
              <w:top w:w="100" w:type="dxa"/>
              <w:left w:w="100" w:type="dxa"/>
              <w:bottom w:w="100" w:type="dxa"/>
              <w:right w:w="100" w:type="dxa"/>
            </w:tcMar>
          </w:tcPr>
          <w:p w:rsidR="00E851A2" w:rsidRPr="00E851A2" w:rsidRDefault="00E851A2" w:rsidP="00E851A2">
            <w:pPr>
              <w:widowControl w:val="0"/>
              <w:bidi/>
              <w:spacing w:line="240" w:lineRule="auto"/>
              <w:rPr>
                <w:rFonts w:asciiTheme="majorBidi" w:hAnsiTheme="majorBidi" w:cstheme="majorBidi"/>
                <w:sz w:val="24"/>
                <w:szCs w:val="24"/>
              </w:rPr>
            </w:pPr>
          </w:p>
        </w:tc>
        <w:tc>
          <w:tcPr>
            <w:tcW w:w="7695" w:type="dxa"/>
            <w:gridSpan w:val="2"/>
            <w:tcMar>
              <w:top w:w="100" w:type="dxa"/>
              <w:left w:w="100" w:type="dxa"/>
              <w:bottom w:w="100" w:type="dxa"/>
              <w:right w:w="100" w:type="dxa"/>
            </w:tcMar>
          </w:tcPr>
          <w:p w:rsidR="00E851A2" w:rsidRPr="00E851A2" w:rsidRDefault="00D53CD7" w:rsidP="00D53CD7">
            <w:pPr>
              <w:bidi/>
              <w:rPr>
                <w:rFonts w:asciiTheme="majorBidi" w:hAnsiTheme="majorBidi" w:cstheme="majorBidi"/>
                <w:sz w:val="24"/>
                <w:szCs w:val="24"/>
              </w:rPr>
            </w:pPr>
            <w:r>
              <w:rPr>
                <w:rFonts w:asciiTheme="majorBidi" w:hAnsiTheme="majorBidi" w:cstheme="majorBidi" w:hint="cs"/>
                <w:sz w:val="24"/>
                <w:szCs w:val="24"/>
                <w:rtl/>
              </w:rPr>
              <w:t xml:space="preserve">יש </w:t>
            </w:r>
            <w:r w:rsidR="00E851A2" w:rsidRPr="00E851A2">
              <w:rPr>
                <w:rFonts w:asciiTheme="majorBidi" w:hAnsiTheme="majorBidi" w:cstheme="majorBidi"/>
                <w:sz w:val="24"/>
                <w:szCs w:val="24"/>
                <w:rtl/>
              </w:rPr>
              <w:t xml:space="preserve">הטוענים </w:t>
            </w:r>
            <w:r>
              <w:rPr>
                <w:rFonts w:asciiTheme="majorBidi" w:hAnsiTheme="majorBidi" w:cstheme="majorBidi" w:hint="cs"/>
                <w:sz w:val="24"/>
                <w:szCs w:val="24"/>
                <w:rtl/>
              </w:rPr>
              <w:t xml:space="preserve">שעל המדינה </w:t>
            </w:r>
            <w:r w:rsidR="00E851A2" w:rsidRPr="00E851A2">
              <w:rPr>
                <w:rFonts w:asciiTheme="majorBidi" w:hAnsiTheme="majorBidi" w:cstheme="majorBidi"/>
                <w:sz w:val="24"/>
                <w:szCs w:val="24"/>
                <w:rtl/>
              </w:rPr>
              <w:t>לאסור יוזמות אלו בחוק</w:t>
            </w:r>
            <w:r>
              <w:rPr>
                <w:rFonts w:asciiTheme="majorBidi" w:hAnsiTheme="majorBidi" w:cstheme="majorBidi" w:hint="cs"/>
                <w:sz w:val="24"/>
                <w:szCs w:val="24"/>
                <w:rtl/>
              </w:rPr>
              <w:t>,</w:t>
            </w:r>
            <w:r w:rsidR="00E851A2" w:rsidRPr="00E851A2">
              <w:rPr>
                <w:rFonts w:asciiTheme="majorBidi" w:hAnsiTheme="majorBidi" w:cstheme="majorBidi"/>
                <w:sz w:val="24"/>
                <w:szCs w:val="24"/>
                <w:rtl/>
              </w:rPr>
              <w:t xml:space="preserve"> ואילו אחרים מתנגדים לכך</w:t>
            </w:r>
            <w:r w:rsidR="00E851A2" w:rsidRPr="00E851A2">
              <w:rPr>
                <w:rFonts w:asciiTheme="majorBidi" w:hAnsiTheme="majorBidi" w:cstheme="majorBidi"/>
                <w:sz w:val="24"/>
                <w:szCs w:val="24"/>
              </w:rPr>
              <w:t>.</w:t>
            </w:r>
          </w:p>
        </w:tc>
      </w:tr>
      <w:tr w:rsidR="00C30699" w:rsidRPr="00E851A2" w:rsidTr="002A3CB2">
        <w:trPr>
          <w:trHeight w:val="440"/>
        </w:trPr>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7695" w:type="dxa"/>
            <w:gridSpan w:val="2"/>
            <w:tcMar>
              <w:top w:w="100" w:type="dxa"/>
              <w:left w:w="100" w:type="dxa"/>
              <w:bottom w:w="100" w:type="dxa"/>
              <w:right w:w="100" w:type="dxa"/>
            </w:tcMar>
          </w:tcPr>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הבע </w:t>
            </w:r>
            <w:r w:rsidRPr="00E851A2">
              <w:rPr>
                <w:rFonts w:asciiTheme="majorBidi" w:eastAsia="Times New Roman" w:hAnsiTheme="majorBidi" w:cstheme="majorBidi"/>
                <w:sz w:val="24"/>
                <w:szCs w:val="24"/>
                <w:rtl/>
              </w:rPr>
              <w:t>את עמדתך בעניין זה.</w:t>
            </w:r>
          </w:p>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הצג </w:t>
            </w:r>
            <w:r w:rsidRPr="00E851A2">
              <w:rPr>
                <w:rFonts w:asciiTheme="majorBidi" w:eastAsia="Times New Roman" w:hAnsiTheme="majorBidi" w:cstheme="majorBidi"/>
                <w:sz w:val="24"/>
                <w:szCs w:val="24"/>
                <w:u w:val="single"/>
                <w:rtl/>
              </w:rPr>
              <w:t>שני</w:t>
            </w:r>
            <w:r w:rsidRPr="00E851A2">
              <w:rPr>
                <w:rFonts w:asciiTheme="majorBidi" w:eastAsia="Times New Roman" w:hAnsiTheme="majorBidi" w:cstheme="majorBidi"/>
                <w:sz w:val="24"/>
                <w:szCs w:val="24"/>
                <w:rtl/>
              </w:rPr>
              <w:t xml:space="preserve"> נימוקים התומכים בעמדתך ומתבססים על מושגים מתחום האזרחות.</w:t>
            </w:r>
          </w:p>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sz w:val="24"/>
                <w:szCs w:val="24"/>
                <w:rtl/>
              </w:rPr>
              <w:t>בכתיבתך הקפד על הרכיבים הבאים:</w:t>
            </w:r>
          </w:p>
        </w:tc>
      </w:tr>
      <w:tr w:rsidR="00C30699" w:rsidRPr="00E851A2" w:rsidTr="002A3CB2">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585" w:type="dxa"/>
            <w:tcMar>
              <w:top w:w="100" w:type="dxa"/>
              <w:left w:w="100" w:type="dxa"/>
              <w:bottom w:w="100" w:type="dxa"/>
              <w:right w:w="100" w:type="dxa"/>
            </w:tcMar>
          </w:tcPr>
          <w:p w:rsidR="00C30699" w:rsidRPr="00E851A2" w:rsidRDefault="00EA4766">
            <w:pPr>
              <w:widowControl w:val="0"/>
              <w:bidi/>
              <w:spacing w:line="24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א. </w:t>
            </w:r>
          </w:p>
        </w:tc>
        <w:tc>
          <w:tcPr>
            <w:tcW w:w="7110" w:type="dxa"/>
            <w:tcMar>
              <w:top w:w="100" w:type="dxa"/>
              <w:left w:w="100" w:type="dxa"/>
              <w:bottom w:w="100" w:type="dxa"/>
              <w:right w:w="100" w:type="dxa"/>
            </w:tcMar>
          </w:tcPr>
          <w:p w:rsidR="00C30699" w:rsidRPr="00E851A2" w:rsidRDefault="00EA4766">
            <w:pPr>
              <w:widowControl w:val="0"/>
              <w:bidi/>
              <w:spacing w:line="24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טענה </w:t>
            </w:r>
            <w:r w:rsidRPr="00E851A2">
              <w:rPr>
                <w:rFonts w:asciiTheme="majorBidi" w:eastAsia="Times New Roman" w:hAnsiTheme="majorBidi" w:cstheme="majorBidi"/>
                <w:sz w:val="24"/>
                <w:szCs w:val="24"/>
                <w:rtl/>
              </w:rPr>
              <w:t>- הצגת עמדתך בעניין באופן ברור.</w:t>
            </w:r>
          </w:p>
        </w:tc>
      </w:tr>
      <w:tr w:rsidR="00C30699" w:rsidRPr="00E851A2" w:rsidTr="002A3CB2">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585" w:type="dxa"/>
            <w:tcMar>
              <w:top w:w="100" w:type="dxa"/>
              <w:left w:w="100" w:type="dxa"/>
              <w:bottom w:w="100" w:type="dxa"/>
              <w:right w:w="100" w:type="dxa"/>
            </w:tcMar>
          </w:tcPr>
          <w:p w:rsidR="00C30699" w:rsidRPr="00E851A2" w:rsidRDefault="00EA4766">
            <w:pPr>
              <w:widowControl w:val="0"/>
              <w:bidi/>
              <w:spacing w:line="24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ב. </w:t>
            </w:r>
          </w:p>
        </w:tc>
        <w:tc>
          <w:tcPr>
            <w:tcW w:w="7110" w:type="dxa"/>
            <w:tcMar>
              <w:top w:w="100" w:type="dxa"/>
              <w:left w:w="100" w:type="dxa"/>
              <w:bottom w:w="100" w:type="dxa"/>
              <w:right w:w="100" w:type="dxa"/>
            </w:tcMar>
          </w:tcPr>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הנמקה </w:t>
            </w:r>
            <w:r w:rsidRPr="00E851A2">
              <w:rPr>
                <w:rFonts w:asciiTheme="majorBidi" w:eastAsia="Times New Roman" w:hAnsiTheme="majorBidi" w:cstheme="majorBidi"/>
                <w:sz w:val="24"/>
                <w:szCs w:val="24"/>
                <w:rtl/>
              </w:rPr>
              <w:t xml:space="preserve">- הצגת </w:t>
            </w:r>
            <w:r w:rsidRPr="00E851A2">
              <w:rPr>
                <w:rFonts w:asciiTheme="majorBidi" w:eastAsia="Times New Roman" w:hAnsiTheme="majorBidi" w:cstheme="majorBidi"/>
                <w:sz w:val="24"/>
                <w:szCs w:val="24"/>
                <w:u w:val="single"/>
                <w:rtl/>
              </w:rPr>
              <w:t>שני</w:t>
            </w:r>
            <w:r w:rsidRPr="00E851A2">
              <w:rPr>
                <w:rFonts w:asciiTheme="majorBidi" w:eastAsia="Times New Roman" w:hAnsiTheme="majorBidi" w:cstheme="majorBidi"/>
                <w:sz w:val="24"/>
                <w:szCs w:val="24"/>
                <w:rtl/>
              </w:rPr>
              <w:t xml:space="preserve"> נימוקים שבעזרתם אתה מבסס את </w:t>
            </w:r>
            <w:r w:rsidR="002A3CB2" w:rsidRPr="00E851A2">
              <w:rPr>
                <w:rFonts w:asciiTheme="majorBidi" w:eastAsia="Times New Roman" w:hAnsiTheme="majorBidi" w:cstheme="majorBidi"/>
                <w:sz w:val="24"/>
                <w:szCs w:val="24"/>
                <w:rtl/>
              </w:rPr>
              <w:t>טענתך, ובהם נכלל</w:t>
            </w:r>
            <w:r w:rsidRPr="00E851A2">
              <w:rPr>
                <w:rFonts w:asciiTheme="majorBidi" w:eastAsia="Times New Roman" w:hAnsiTheme="majorBidi" w:cstheme="majorBidi"/>
                <w:sz w:val="24"/>
                <w:szCs w:val="24"/>
                <w:rtl/>
              </w:rPr>
              <w:t>ים מושגים וידע מלימודי האזרחות.</w:t>
            </w:r>
          </w:p>
        </w:tc>
      </w:tr>
    </w:tbl>
    <w:p w:rsidR="00C30699" w:rsidRDefault="00C30699">
      <w:pPr>
        <w:bidi/>
        <w:ind w:right="360"/>
      </w:pPr>
    </w:p>
    <w:p w:rsidR="00C30699" w:rsidRDefault="00C30699">
      <w:pPr>
        <w:bidi/>
        <w:spacing w:line="360" w:lineRule="auto"/>
        <w:jc w:val="center"/>
      </w:pPr>
    </w:p>
    <w:p w:rsidR="00C30699" w:rsidRPr="002A3CB2" w:rsidRDefault="00EA4766">
      <w:pPr>
        <w:bidi/>
        <w:spacing w:line="360" w:lineRule="auto"/>
        <w:jc w:val="center"/>
        <w:rPr>
          <w:bCs/>
        </w:rPr>
      </w:pPr>
      <w:r w:rsidRPr="002A3CB2">
        <w:rPr>
          <w:rFonts w:ascii="Times New Roman" w:eastAsia="Times New Roman" w:hAnsi="Times New Roman" w:cs="Times New Roman"/>
          <w:bCs/>
          <w:sz w:val="28"/>
          <w:szCs w:val="28"/>
          <w:rtl/>
        </w:rPr>
        <w:t>ב ה צ ל ח ה !</w:t>
      </w:r>
    </w:p>
    <w:p w:rsidR="00C30699" w:rsidRDefault="00C30699">
      <w:pPr>
        <w:bidi/>
        <w:spacing w:line="360" w:lineRule="auto"/>
      </w:pPr>
    </w:p>
    <w:p w:rsidR="00C30699" w:rsidRDefault="00C30699">
      <w:pPr>
        <w:bidi/>
        <w:spacing w:line="360" w:lineRule="auto"/>
      </w:pPr>
    </w:p>
    <w:sectPr w:rsidR="00C30699" w:rsidSect="0094722C">
      <w:pgSz w:w="11906" w:h="16838"/>
      <w:pgMar w:top="1135" w:right="1800" w:bottom="1276"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F8" w:rsidRDefault="00A958F8">
      <w:pPr>
        <w:spacing w:line="240" w:lineRule="auto"/>
      </w:pPr>
      <w:r>
        <w:separator/>
      </w:r>
    </w:p>
  </w:endnote>
  <w:endnote w:type="continuationSeparator" w:id="0">
    <w:p w:rsidR="00A958F8" w:rsidRDefault="00A95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F8" w:rsidRDefault="00A958F8">
      <w:pPr>
        <w:spacing w:line="240" w:lineRule="auto"/>
      </w:pPr>
      <w:r>
        <w:separator/>
      </w:r>
    </w:p>
  </w:footnote>
  <w:footnote w:type="continuationSeparator" w:id="0">
    <w:p w:rsidR="00A958F8" w:rsidRDefault="00A958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62D"/>
    <w:multiLevelType w:val="multilevel"/>
    <w:tmpl w:val="A080F3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7A9448C"/>
    <w:multiLevelType w:val="hybridMultilevel"/>
    <w:tmpl w:val="33385984"/>
    <w:lvl w:ilvl="0" w:tplc="DB1EB4F8">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C5E46"/>
    <w:multiLevelType w:val="multilevel"/>
    <w:tmpl w:val="E8EC30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99"/>
    <w:rsid w:val="0008525A"/>
    <w:rsid w:val="000A14FA"/>
    <w:rsid w:val="00120B78"/>
    <w:rsid w:val="001C79D8"/>
    <w:rsid w:val="001E36A8"/>
    <w:rsid w:val="00275BEA"/>
    <w:rsid w:val="00294313"/>
    <w:rsid w:val="002A3CB2"/>
    <w:rsid w:val="002A7904"/>
    <w:rsid w:val="002B3968"/>
    <w:rsid w:val="002E74E9"/>
    <w:rsid w:val="00367A07"/>
    <w:rsid w:val="00367CE0"/>
    <w:rsid w:val="00371A6C"/>
    <w:rsid w:val="003F40C2"/>
    <w:rsid w:val="00422445"/>
    <w:rsid w:val="00450C8F"/>
    <w:rsid w:val="0045504A"/>
    <w:rsid w:val="004F3762"/>
    <w:rsid w:val="00552939"/>
    <w:rsid w:val="00580269"/>
    <w:rsid w:val="005B0E21"/>
    <w:rsid w:val="0061587E"/>
    <w:rsid w:val="006B1EEB"/>
    <w:rsid w:val="006B5753"/>
    <w:rsid w:val="006E40EF"/>
    <w:rsid w:val="006F6ED9"/>
    <w:rsid w:val="00725448"/>
    <w:rsid w:val="007552DB"/>
    <w:rsid w:val="007A79DC"/>
    <w:rsid w:val="007B0F84"/>
    <w:rsid w:val="007C400D"/>
    <w:rsid w:val="007D2676"/>
    <w:rsid w:val="00824910"/>
    <w:rsid w:val="00855DAE"/>
    <w:rsid w:val="00881867"/>
    <w:rsid w:val="008F2F46"/>
    <w:rsid w:val="0094722C"/>
    <w:rsid w:val="00950B94"/>
    <w:rsid w:val="009F68E0"/>
    <w:rsid w:val="00A129A3"/>
    <w:rsid w:val="00A4400C"/>
    <w:rsid w:val="00A958F8"/>
    <w:rsid w:val="00AB1998"/>
    <w:rsid w:val="00B30C21"/>
    <w:rsid w:val="00B35C4C"/>
    <w:rsid w:val="00B53ECE"/>
    <w:rsid w:val="00BE4442"/>
    <w:rsid w:val="00C202E0"/>
    <w:rsid w:val="00C30699"/>
    <w:rsid w:val="00C54107"/>
    <w:rsid w:val="00C91126"/>
    <w:rsid w:val="00CB71EA"/>
    <w:rsid w:val="00D07253"/>
    <w:rsid w:val="00D51301"/>
    <w:rsid w:val="00D53CD7"/>
    <w:rsid w:val="00D93B3B"/>
    <w:rsid w:val="00E515BD"/>
    <w:rsid w:val="00E851A2"/>
    <w:rsid w:val="00E92EF6"/>
    <w:rsid w:val="00EA4766"/>
    <w:rsid w:val="00ED03A4"/>
    <w:rsid w:val="00F01A9D"/>
    <w:rsid w:val="00F45F92"/>
    <w:rsid w:val="00FD3592"/>
    <w:rsid w:val="00FE7B5A"/>
    <w:rsid w:val="00FF3A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B3F80-94E3-47A6-A34E-26EA7752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paragraph" w:styleId="af4">
    <w:name w:val="header"/>
    <w:basedOn w:val="a"/>
    <w:link w:val="af5"/>
    <w:uiPriority w:val="99"/>
    <w:unhideWhenUsed/>
    <w:rsid w:val="002A3CB2"/>
    <w:pPr>
      <w:tabs>
        <w:tab w:val="center" w:pos="4153"/>
        <w:tab w:val="right" w:pos="8306"/>
      </w:tabs>
      <w:spacing w:line="240" w:lineRule="auto"/>
    </w:pPr>
  </w:style>
  <w:style w:type="character" w:customStyle="1" w:styleId="af5">
    <w:name w:val="כותרת עליונה תו"/>
    <w:basedOn w:val="a0"/>
    <w:link w:val="af4"/>
    <w:uiPriority w:val="99"/>
    <w:rsid w:val="002A3CB2"/>
  </w:style>
  <w:style w:type="paragraph" w:styleId="af6">
    <w:name w:val="footer"/>
    <w:basedOn w:val="a"/>
    <w:link w:val="af7"/>
    <w:uiPriority w:val="99"/>
    <w:unhideWhenUsed/>
    <w:rsid w:val="002A3CB2"/>
    <w:pPr>
      <w:tabs>
        <w:tab w:val="center" w:pos="4153"/>
        <w:tab w:val="right" w:pos="8306"/>
      </w:tabs>
      <w:spacing w:line="240" w:lineRule="auto"/>
    </w:pPr>
  </w:style>
  <w:style w:type="character" w:customStyle="1" w:styleId="af7">
    <w:name w:val="כותרת תחתונה תו"/>
    <w:basedOn w:val="a0"/>
    <w:link w:val="af6"/>
    <w:uiPriority w:val="99"/>
    <w:rsid w:val="002A3CB2"/>
  </w:style>
  <w:style w:type="paragraph" w:styleId="NormalWeb">
    <w:name w:val="Normal (Web)"/>
    <w:basedOn w:val="a"/>
    <w:uiPriority w:val="99"/>
    <w:semiHidden/>
    <w:unhideWhenUsed/>
    <w:rsid w:val="00371A6C"/>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1-5">
    <w:name w:val="Grid Table 1 Light Accent 5"/>
    <w:basedOn w:val="a1"/>
    <w:uiPriority w:val="46"/>
    <w:rsid w:val="00371A6C"/>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af8">
    <w:name w:val="Table Grid"/>
    <w:basedOn w:val="a1"/>
    <w:uiPriority w:val="39"/>
    <w:rsid w:val="000852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9F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4077">
      <w:bodyDiv w:val="1"/>
      <w:marLeft w:val="0"/>
      <w:marRight w:val="0"/>
      <w:marTop w:val="0"/>
      <w:marBottom w:val="0"/>
      <w:divBdr>
        <w:top w:val="none" w:sz="0" w:space="0" w:color="auto"/>
        <w:left w:val="none" w:sz="0" w:space="0" w:color="auto"/>
        <w:bottom w:val="none" w:sz="0" w:space="0" w:color="auto"/>
        <w:right w:val="none" w:sz="0" w:space="0" w:color="auto"/>
      </w:divBdr>
    </w:div>
    <w:div w:id="198666916">
      <w:bodyDiv w:val="1"/>
      <w:marLeft w:val="0"/>
      <w:marRight w:val="0"/>
      <w:marTop w:val="0"/>
      <w:marBottom w:val="0"/>
      <w:divBdr>
        <w:top w:val="none" w:sz="0" w:space="0" w:color="auto"/>
        <w:left w:val="none" w:sz="0" w:space="0" w:color="auto"/>
        <w:bottom w:val="none" w:sz="0" w:space="0" w:color="auto"/>
        <w:right w:val="none" w:sz="0" w:space="0" w:color="auto"/>
      </w:divBdr>
    </w:div>
    <w:div w:id="257104381">
      <w:bodyDiv w:val="1"/>
      <w:marLeft w:val="0"/>
      <w:marRight w:val="0"/>
      <w:marTop w:val="0"/>
      <w:marBottom w:val="0"/>
      <w:divBdr>
        <w:top w:val="none" w:sz="0" w:space="0" w:color="auto"/>
        <w:left w:val="none" w:sz="0" w:space="0" w:color="auto"/>
        <w:bottom w:val="none" w:sz="0" w:space="0" w:color="auto"/>
        <w:right w:val="none" w:sz="0" w:space="0" w:color="auto"/>
      </w:divBdr>
    </w:div>
    <w:div w:id="281964260">
      <w:bodyDiv w:val="1"/>
      <w:marLeft w:val="0"/>
      <w:marRight w:val="0"/>
      <w:marTop w:val="0"/>
      <w:marBottom w:val="0"/>
      <w:divBdr>
        <w:top w:val="none" w:sz="0" w:space="0" w:color="auto"/>
        <w:left w:val="none" w:sz="0" w:space="0" w:color="auto"/>
        <w:bottom w:val="none" w:sz="0" w:space="0" w:color="auto"/>
        <w:right w:val="none" w:sz="0" w:space="0" w:color="auto"/>
      </w:divBdr>
    </w:div>
    <w:div w:id="282345917">
      <w:bodyDiv w:val="1"/>
      <w:marLeft w:val="0"/>
      <w:marRight w:val="0"/>
      <w:marTop w:val="0"/>
      <w:marBottom w:val="0"/>
      <w:divBdr>
        <w:top w:val="none" w:sz="0" w:space="0" w:color="auto"/>
        <w:left w:val="none" w:sz="0" w:space="0" w:color="auto"/>
        <w:bottom w:val="none" w:sz="0" w:space="0" w:color="auto"/>
        <w:right w:val="none" w:sz="0" w:space="0" w:color="auto"/>
      </w:divBdr>
    </w:div>
    <w:div w:id="915672749">
      <w:bodyDiv w:val="1"/>
      <w:marLeft w:val="0"/>
      <w:marRight w:val="0"/>
      <w:marTop w:val="0"/>
      <w:marBottom w:val="0"/>
      <w:divBdr>
        <w:top w:val="none" w:sz="0" w:space="0" w:color="auto"/>
        <w:left w:val="none" w:sz="0" w:space="0" w:color="auto"/>
        <w:bottom w:val="none" w:sz="0" w:space="0" w:color="auto"/>
        <w:right w:val="none" w:sz="0" w:space="0" w:color="auto"/>
      </w:divBdr>
    </w:div>
    <w:div w:id="960571914">
      <w:bodyDiv w:val="1"/>
      <w:marLeft w:val="0"/>
      <w:marRight w:val="0"/>
      <w:marTop w:val="0"/>
      <w:marBottom w:val="0"/>
      <w:divBdr>
        <w:top w:val="none" w:sz="0" w:space="0" w:color="auto"/>
        <w:left w:val="none" w:sz="0" w:space="0" w:color="auto"/>
        <w:bottom w:val="none" w:sz="0" w:space="0" w:color="auto"/>
        <w:right w:val="none" w:sz="0" w:space="0" w:color="auto"/>
      </w:divBdr>
    </w:div>
    <w:div w:id="1019938782">
      <w:bodyDiv w:val="1"/>
      <w:marLeft w:val="0"/>
      <w:marRight w:val="0"/>
      <w:marTop w:val="0"/>
      <w:marBottom w:val="0"/>
      <w:divBdr>
        <w:top w:val="none" w:sz="0" w:space="0" w:color="auto"/>
        <w:left w:val="none" w:sz="0" w:space="0" w:color="auto"/>
        <w:bottom w:val="none" w:sz="0" w:space="0" w:color="auto"/>
        <w:right w:val="none" w:sz="0" w:space="0" w:color="auto"/>
      </w:divBdr>
    </w:div>
    <w:div w:id="1076249548">
      <w:bodyDiv w:val="1"/>
      <w:marLeft w:val="0"/>
      <w:marRight w:val="0"/>
      <w:marTop w:val="0"/>
      <w:marBottom w:val="0"/>
      <w:divBdr>
        <w:top w:val="none" w:sz="0" w:space="0" w:color="auto"/>
        <w:left w:val="none" w:sz="0" w:space="0" w:color="auto"/>
        <w:bottom w:val="none" w:sz="0" w:space="0" w:color="auto"/>
        <w:right w:val="none" w:sz="0" w:space="0" w:color="auto"/>
      </w:divBdr>
    </w:div>
    <w:div w:id="1203206884">
      <w:bodyDiv w:val="1"/>
      <w:marLeft w:val="0"/>
      <w:marRight w:val="0"/>
      <w:marTop w:val="0"/>
      <w:marBottom w:val="0"/>
      <w:divBdr>
        <w:top w:val="none" w:sz="0" w:space="0" w:color="auto"/>
        <w:left w:val="none" w:sz="0" w:space="0" w:color="auto"/>
        <w:bottom w:val="none" w:sz="0" w:space="0" w:color="auto"/>
        <w:right w:val="none" w:sz="0" w:space="0" w:color="auto"/>
      </w:divBdr>
    </w:div>
    <w:div w:id="1488939858">
      <w:bodyDiv w:val="1"/>
      <w:marLeft w:val="0"/>
      <w:marRight w:val="0"/>
      <w:marTop w:val="0"/>
      <w:marBottom w:val="0"/>
      <w:divBdr>
        <w:top w:val="none" w:sz="0" w:space="0" w:color="auto"/>
        <w:left w:val="none" w:sz="0" w:space="0" w:color="auto"/>
        <w:bottom w:val="none" w:sz="0" w:space="0" w:color="auto"/>
        <w:right w:val="none" w:sz="0" w:space="0" w:color="auto"/>
      </w:divBdr>
    </w:div>
    <w:div w:id="1856528765">
      <w:bodyDiv w:val="1"/>
      <w:marLeft w:val="0"/>
      <w:marRight w:val="0"/>
      <w:marTop w:val="0"/>
      <w:marBottom w:val="0"/>
      <w:divBdr>
        <w:top w:val="none" w:sz="0" w:space="0" w:color="auto"/>
        <w:left w:val="none" w:sz="0" w:space="0" w:color="auto"/>
        <w:bottom w:val="none" w:sz="0" w:space="0" w:color="auto"/>
        <w:right w:val="none" w:sz="0" w:space="0" w:color="auto"/>
      </w:divBdr>
    </w:div>
    <w:div w:id="2078819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1182</Words>
  <Characters>5910</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Aviv Tzemach</dc:creator>
  <cp:lastModifiedBy>Ronit</cp:lastModifiedBy>
  <cp:revision>2</cp:revision>
  <dcterms:created xsi:type="dcterms:W3CDTF">2020-05-13T05:21:00Z</dcterms:created>
  <dcterms:modified xsi:type="dcterms:W3CDTF">2020-05-13T05:21:00Z</dcterms:modified>
</cp:coreProperties>
</file>